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37EA" w14:textId="4E27B894" w:rsidR="009F7B47" w:rsidRDefault="00930F7F">
      <w:pPr>
        <w:rPr>
          <w:lang w:val="en-US"/>
        </w:rPr>
      </w:pPr>
      <w:r>
        <w:rPr>
          <w:lang w:val="en-US"/>
        </w:rPr>
        <w:t>11 Aim :</w:t>
      </w:r>
      <w:r w:rsidRPr="00930F7F">
        <w:t xml:space="preserve"> </w:t>
      </w:r>
      <w:r w:rsidRPr="00930F7F">
        <w:rPr>
          <w:lang w:val="en-US"/>
        </w:rPr>
        <w:t>11. Write a C program for possible keys does the Playfair cipher have? Ignore the fact that some keys might produce identical encryption results. Express your answer as an approximate power of 2. a. Now take into account the fact that some Playfair keys produce the same encryption results. How many effectively unique keys does the Playfair cipher have?</w:t>
      </w:r>
      <w:r w:rsidR="004B7B8A" w:rsidRPr="004B7B8A">
        <w:t xml:space="preserve"> </w:t>
      </w:r>
      <w:r w:rsidR="004B7B8A" w:rsidRPr="004B7B8A">
        <w:rPr>
          <w:lang w:val="en-US"/>
        </w:rPr>
        <w:t>11. Write a C program for possible keys does the Playfair cipher have? Ignore the fact that some keys might produce identical encryption results. Express your answer as an approximate power of 2. a. Now take into account the fact that some Playfair keys produce the same encryption results. How many effectively unique keys does the Playfair cipher have?</w:t>
      </w:r>
    </w:p>
    <w:p w14:paraId="3ED60B17" w14:textId="3CB529EA" w:rsidR="00930F7F" w:rsidRPr="00930F7F" w:rsidRDefault="00930F7F">
      <w:pPr>
        <w:rPr>
          <w:lang w:val="en-US"/>
        </w:rPr>
      </w:pPr>
      <w:r w:rsidRPr="00930F7F">
        <w:rPr>
          <w:lang w:val="en-US"/>
        </w:rPr>
        <w:drawing>
          <wp:inline distT="0" distB="0" distL="0" distR="0" wp14:anchorId="0D15DD56" wp14:editId="4595C822">
            <wp:extent cx="5731510" cy="3223895"/>
            <wp:effectExtent l="0" t="0" r="2540" b="0"/>
            <wp:docPr id="182221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12469" name=""/>
                    <pic:cNvPicPr/>
                  </pic:nvPicPr>
                  <pic:blipFill>
                    <a:blip r:embed="rId4"/>
                    <a:stretch>
                      <a:fillRect/>
                    </a:stretch>
                  </pic:blipFill>
                  <pic:spPr>
                    <a:xfrm>
                      <a:off x="0" y="0"/>
                      <a:ext cx="5731510" cy="3223895"/>
                    </a:xfrm>
                    <a:prstGeom prst="rect">
                      <a:avLst/>
                    </a:prstGeom>
                  </pic:spPr>
                </pic:pic>
              </a:graphicData>
            </a:graphic>
          </wp:inline>
        </w:drawing>
      </w:r>
    </w:p>
    <w:sectPr w:rsidR="00930F7F" w:rsidRPr="00930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7F"/>
    <w:rsid w:val="00124111"/>
    <w:rsid w:val="004B7B8A"/>
    <w:rsid w:val="00930F7F"/>
    <w:rsid w:val="009F7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8007"/>
  <w15:chartTrackingRefBased/>
  <w15:docId w15:val="{516F63A6-353A-4E69-A36E-838691EF7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7F"/>
    <w:rPr>
      <w:rFonts w:eastAsiaTheme="majorEastAsia" w:cstheme="majorBidi"/>
      <w:color w:val="272727" w:themeColor="text1" w:themeTint="D8"/>
    </w:rPr>
  </w:style>
  <w:style w:type="paragraph" w:styleId="Title">
    <w:name w:val="Title"/>
    <w:basedOn w:val="Normal"/>
    <w:next w:val="Normal"/>
    <w:link w:val="TitleChar"/>
    <w:uiPriority w:val="10"/>
    <w:qFormat/>
    <w:rsid w:val="00930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7F"/>
    <w:pPr>
      <w:spacing w:before="160"/>
      <w:jc w:val="center"/>
    </w:pPr>
    <w:rPr>
      <w:i/>
      <w:iCs/>
      <w:color w:val="404040" w:themeColor="text1" w:themeTint="BF"/>
    </w:rPr>
  </w:style>
  <w:style w:type="character" w:customStyle="1" w:styleId="QuoteChar">
    <w:name w:val="Quote Char"/>
    <w:basedOn w:val="DefaultParagraphFont"/>
    <w:link w:val="Quote"/>
    <w:uiPriority w:val="29"/>
    <w:rsid w:val="00930F7F"/>
    <w:rPr>
      <w:i/>
      <w:iCs/>
      <w:color w:val="404040" w:themeColor="text1" w:themeTint="BF"/>
    </w:rPr>
  </w:style>
  <w:style w:type="paragraph" w:styleId="ListParagraph">
    <w:name w:val="List Paragraph"/>
    <w:basedOn w:val="Normal"/>
    <w:uiPriority w:val="34"/>
    <w:qFormat/>
    <w:rsid w:val="00930F7F"/>
    <w:pPr>
      <w:ind w:left="720"/>
      <w:contextualSpacing/>
    </w:pPr>
  </w:style>
  <w:style w:type="character" w:styleId="IntenseEmphasis">
    <w:name w:val="Intense Emphasis"/>
    <w:basedOn w:val="DefaultParagraphFont"/>
    <w:uiPriority w:val="21"/>
    <w:qFormat/>
    <w:rsid w:val="00930F7F"/>
    <w:rPr>
      <w:i/>
      <w:iCs/>
      <w:color w:val="0F4761" w:themeColor="accent1" w:themeShade="BF"/>
    </w:rPr>
  </w:style>
  <w:style w:type="paragraph" w:styleId="IntenseQuote">
    <w:name w:val="Intense Quote"/>
    <w:basedOn w:val="Normal"/>
    <w:next w:val="Normal"/>
    <w:link w:val="IntenseQuoteChar"/>
    <w:uiPriority w:val="30"/>
    <w:qFormat/>
    <w:rsid w:val="00930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F7F"/>
    <w:rPr>
      <w:i/>
      <w:iCs/>
      <w:color w:val="0F4761" w:themeColor="accent1" w:themeShade="BF"/>
    </w:rPr>
  </w:style>
  <w:style w:type="character" w:styleId="IntenseReference">
    <w:name w:val="Intense Reference"/>
    <w:basedOn w:val="DefaultParagraphFont"/>
    <w:uiPriority w:val="32"/>
    <w:qFormat/>
    <w:rsid w:val="00930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Batrapalli</dc:creator>
  <cp:keywords/>
  <dc:description/>
  <cp:lastModifiedBy>Vennela Batrapalli</cp:lastModifiedBy>
  <cp:revision>3</cp:revision>
  <dcterms:created xsi:type="dcterms:W3CDTF">2026-10-21T11:40:00Z</dcterms:created>
  <dcterms:modified xsi:type="dcterms:W3CDTF">2026-10-21T11:45:00Z</dcterms:modified>
</cp:coreProperties>
</file>