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5B7D4617" w14:textId="77777777" w:rsidR="00D73C00" w:rsidRPr="0007552A" w:rsidRDefault="00D73C00" w:rsidP="00D73C00">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D73C00" w14:paraId="5BA57BE3" w14:textId="77777777" w:rsidTr="00E71AAF">
        <w:trPr>
          <w:trHeight w:val="4636"/>
        </w:trPr>
        <w:tc>
          <w:tcPr>
            <w:tcW w:w="3025" w:type="dxa"/>
            <w:tcMar>
              <w:top w:w="80" w:type="dxa"/>
              <w:left w:w="80" w:type="dxa"/>
              <w:bottom w:w="80" w:type="dxa"/>
              <w:right w:w="80" w:type="dxa"/>
            </w:tcMar>
          </w:tcPr>
          <w:p w14:paraId="6FF6D47E" w14:textId="77777777" w:rsidR="00D73C00" w:rsidRDefault="00D73C00" w:rsidP="00E71AAF">
            <w:pPr>
              <w:pStyle w:val="Tabellenstil2"/>
            </w:pPr>
            <w:r>
              <w:rPr>
                <w:noProof/>
              </w:rPr>
              <w:drawing>
                <wp:anchor distT="0" distB="0" distL="114300" distR="114300" simplePos="0" relativeHeight="251659776" behindDoc="1" locked="0" layoutInCell="1" allowOverlap="1" wp14:anchorId="640B5773" wp14:editId="3CFC259B">
                  <wp:simplePos x="0" y="0"/>
                  <wp:positionH relativeFrom="column">
                    <wp:posOffset>-15240</wp:posOffset>
                  </wp:positionH>
                  <wp:positionV relativeFrom="paragraph">
                    <wp:posOffset>163195</wp:posOffset>
                  </wp:positionV>
                  <wp:extent cx="1800225" cy="1800225"/>
                  <wp:effectExtent l="0" t="0" r="9525" b="9525"/>
                  <wp:wrapNone/>
                  <wp:docPr id="1" name="Grafik 1" descr="Ein Bild, das Person, Menschliches Gesicht, Kleidung,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Person, Menschliches Gesicht, Kleidung, Formelle Kleidung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anchor>
              </w:drawing>
            </w:r>
          </w:p>
          <w:tbl>
            <w:tblPr>
              <w:tblStyle w:val="TableNormal"/>
              <w:tblW w:w="9455" w:type="dxa"/>
              <w:tblLayout w:type="fixed"/>
              <w:tblLook w:val="04A0" w:firstRow="1" w:lastRow="0" w:firstColumn="1" w:lastColumn="0" w:noHBand="0" w:noVBand="1"/>
            </w:tblPr>
            <w:tblGrid>
              <w:gridCol w:w="2835"/>
              <w:gridCol w:w="6620"/>
            </w:tblGrid>
            <w:tr w:rsidR="00D73C00" w:rsidRPr="00E11282" w14:paraId="49FE2B17" w14:textId="77777777" w:rsidTr="00E71AAF">
              <w:trPr>
                <w:trHeight w:val="2852"/>
              </w:trPr>
              <w:tc>
                <w:tcPr>
                  <w:tcW w:w="2835" w:type="dxa"/>
                </w:tcPr>
                <w:p w14:paraId="6B42D471" w14:textId="77777777" w:rsidR="00D73C00" w:rsidRPr="00E11282" w:rsidRDefault="00D73C00" w:rsidP="00E71AAF">
                  <w:pPr>
                    <w:pStyle w:val="Tabellenstil2"/>
                    <w:rPr>
                      <w:rFonts w:ascii="Arial" w:hAnsi="Arial" w:cs="Arial"/>
                      <w:color w:val="3F3F40"/>
                    </w:rPr>
                  </w:pPr>
                </w:p>
              </w:tc>
              <w:tc>
                <w:tcPr>
                  <w:tcW w:w="6620" w:type="dxa"/>
                </w:tcPr>
                <w:p w14:paraId="7DDCD7D3" w14:textId="77777777" w:rsidR="00D73C00" w:rsidRPr="00E11282" w:rsidRDefault="00D73C00" w:rsidP="00E71AAF">
                  <w:pPr>
                    <w:pStyle w:val="Haupttext"/>
                    <w:ind w:left="113"/>
                    <w:jc w:val="center"/>
                    <w:rPr>
                      <w:rFonts w:ascii="Arial" w:hAnsi="Arial" w:cs="Arial"/>
                      <w:b/>
                      <w:bCs/>
                      <w:u w:color="595959"/>
                      <w:lang w:val="en-US"/>
                    </w:rPr>
                  </w:pPr>
                  <w:r>
                    <w:rPr>
                      <w:rFonts w:ascii="Arial" w:hAnsi="Arial" w:cs="Arial"/>
                      <w:b/>
                      <w:bCs/>
                      <w:u w:color="595959"/>
                      <w:lang w:val="en-US"/>
                    </w:rPr>
                    <w:t>Barbro Hoos</w:t>
                  </w:r>
                </w:p>
                <w:p w14:paraId="1C50C5B2" w14:textId="77777777" w:rsidR="00D73C00" w:rsidRDefault="00D73C00" w:rsidP="00E71AAF">
                  <w:pPr>
                    <w:pStyle w:val="Haupttext"/>
                    <w:ind w:left="113"/>
                    <w:jc w:val="center"/>
                    <w:rPr>
                      <w:rFonts w:ascii="Arial" w:hAnsi="Arial" w:cs="Arial"/>
                      <w:u w:color="595959"/>
                      <w:lang w:val="en-US"/>
                    </w:rPr>
                  </w:pPr>
                  <w:r>
                    <w:rPr>
                      <w:rFonts w:ascii="Arial" w:hAnsi="Arial" w:cs="Arial"/>
                      <w:u w:color="595959"/>
                      <w:lang w:val="en-US"/>
                    </w:rPr>
                    <w:t xml:space="preserve">Manager </w:t>
                  </w:r>
                </w:p>
                <w:p w14:paraId="61BD03DF" w14:textId="77777777" w:rsidR="00D73C00" w:rsidRPr="00E11282" w:rsidRDefault="00D73C00" w:rsidP="00E71AAF">
                  <w:pPr>
                    <w:pStyle w:val="Haupttext"/>
                    <w:ind w:left="113"/>
                    <w:jc w:val="center"/>
                    <w:rPr>
                      <w:rFonts w:ascii="Arial" w:hAnsi="Arial" w:cs="Arial"/>
                      <w:u w:color="595959"/>
                      <w:lang w:val="en-US"/>
                    </w:rPr>
                  </w:pPr>
                </w:p>
                <w:p w14:paraId="2B4A636C" w14:textId="77777777" w:rsidR="00D73C00" w:rsidRPr="00E11282" w:rsidRDefault="00D73C00" w:rsidP="00E71AAF">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5FD4DECE" w14:textId="77777777" w:rsidR="00D73C00" w:rsidRPr="00E11282" w:rsidRDefault="00D73C00" w:rsidP="00E71AAF">
                  <w:pPr>
                    <w:pStyle w:val="Haupttext"/>
                    <w:ind w:left="113"/>
                    <w:jc w:val="center"/>
                    <w:rPr>
                      <w:rFonts w:ascii="Arial" w:hAnsi="Arial" w:cs="Arial"/>
                      <w:u w:color="595959"/>
                    </w:rPr>
                  </w:pPr>
                  <w:r w:rsidRPr="00E11282">
                    <w:rPr>
                      <w:rFonts w:ascii="Arial" w:hAnsi="Arial" w:cs="Arial"/>
                      <w:u w:color="595959"/>
                    </w:rPr>
                    <w:t>Voltastraße 31</w:t>
                  </w:r>
                </w:p>
                <w:p w14:paraId="04746400" w14:textId="77777777" w:rsidR="00D73C00" w:rsidRPr="00E11282" w:rsidRDefault="00D73C00" w:rsidP="00E71AAF">
                  <w:pPr>
                    <w:pStyle w:val="Haupttext"/>
                    <w:ind w:left="113"/>
                    <w:jc w:val="center"/>
                    <w:rPr>
                      <w:rFonts w:ascii="Arial" w:hAnsi="Arial" w:cs="Arial"/>
                      <w:u w:color="595959"/>
                    </w:rPr>
                  </w:pPr>
                  <w:r w:rsidRPr="00E11282">
                    <w:rPr>
                      <w:rFonts w:ascii="Arial" w:hAnsi="Arial" w:cs="Arial"/>
                      <w:u w:color="595959"/>
                    </w:rPr>
                    <w:t>60486 Frankfurt am Main</w:t>
                  </w:r>
                </w:p>
                <w:p w14:paraId="002CFB57" w14:textId="77777777" w:rsidR="00D73C00" w:rsidRPr="00E11282" w:rsidRDefault="00D73C00" w:rsidP="00E71AAF">
                  <w:pPr>
                    <w:pStyle w:val="Haupttext"/>
                    <w:ind w:left="113"/>
                    <w:jc w:val="center"/>
                    <w:rPr>
                      <w:rFonts w:ascii="Arial" w:hAnsi="Arial" w:cs="Arial"/>
                      <w:u w:color="595959"/>
                    </w:rPr>
                  </w:pPr>
                </w:p>
                <w:p w14:paraId="58B2F9F1" w14:textId="77777777" w:rsidR="00D73C00" w:rsidRPr="0002083B" w:rsidRDefault="00D73C00" w:rsidP="00E71AAF">
                  <w:pPr>
                    <w:pStyle w:val="Haupttext"/>
                    <w:ind w:left="113"/>
                    <w:jc w:val="center"/>
                    <w:rPr>
                      <w:rFonts w:ascii="Arial" w:hAnsi="Arial" w:cs="Arial"/>
                      <w:u w:color="595959"/>
                    </w:rPr>
                  </w:pPr>
                  <w:r w:rsidRPr="0002083B">
                    <w:rPr>
                      <w:rFonts w:ascii="Arial" w:hAnsi="Arial" w:cs="Arial"/>
                      <w:u w:color="595959"/>
                    </w:rPr>
                    <w:t>Tel.:  +49 69 3487390-0</w:t>
                  </w:r>
                </w:p>
                <w:p w14:paraId="652B7B60" w14:textId="77777777" w:rsidR="00D73C00" w:rsidRPr="00E11282" w:rsidRDefault="00D73C00" w:rsidP="00E71AAF">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5028FE85" w14:textId="77777777" w:rsidR="00D73C00" w:rsidRPr="00E11282" w:rsidRDefault="00D73C00" w:rsidP="00E71AAF">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4FB91CB1" w14:textId="77777777" w:rsidR="00D73C00" w:rsidRPr="00E11282" w:rsidRDefault="00D73C00" w:rsidP="00E71AAF">
                  <w:pPr>
                    <w:pStyle w:val="Haupttext"/>
                    <w:ind w:left="113"/>
                    <w:jc w:val="center"/>
                    <w:rPr>
                      <w:rFonts w:ascii="Arial" w:hAnsi="Arial" w:cs="Arial"/>
                      <w:u w:color="595959"/>
                      <w:lang w:val="en-US"/>
                    </w:rPr>
                  </w:pPr>
                </w:p>
                <w:p w14:paraId="0B8E8D1E" w14:textId="77777777" w:rsidR="00D73C00" w:rsidRPr="00E11282" w:rsidRDefault="00D73C00" w:rsidP="00E71AAF">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76C87111" w14:textId="77777777" w:rsidR="00D73C00" w:rsidRPr="00E11282" w:rsidRDefault="00D73C00" w:rsidP="00E71AAF">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02A689B9" w14:textId="77777777" w:rsidR="00D73C00" w:rsidRPr="00E11282" w:rsidRDefault="00D73C00" w:rsidP="00E71AAF">
                  <w:pPr>
                    <w:pStyle w:val="Haupttext"/>
                    <w:ind w:left="113"/>
                    <w:jc w:val="center"/>
                    <w:rPr>
                      <w:rFonts w:ascii="Arial" w:hAnsi="Arial" w:cs="Arial"/>
                      <w:lang w:val="en-US"/>
                    </w:rPr>
                  </w:pPr>
                </w:p>
              </w:tc>
            </w:tr>
          </w:tbl>
          <w:p w14:paraId="36C7E3A1" w14:textId="77777777" w:rsidR="00D73C00" w:rsidRDefault="00D73C00" w:rsidP="00E71AAF">
            <w:pPr>
              <w:pStyle w:val="Tabellenstil2"/>
              <w:jc w:val="center"/>
            </w:pPr>
          </w:p>
        </w:tc>
        <w:tc>
          <w:tcPr>
            <w:tcW w:w="6620" w:type="dxa"/>
            <w:tcMar>
              <w:top w:w="80" w:type="dxa"/>
              <w:left w:w="80" w:type="dxa"/>
              <w:bottom w:w="80" w:type="dxa"/>
              <w:right w:w="80" w:type="dxa"/>
            </w:tcMar>
          </w:tcPr>
          <w:p w14:paraId="2D7472E7" w14:textId="77777777" w:rsidR="00D73C00" w:rsidRDefault="00D73C00" w:rsidP="00E71AAF">
            <w:pPr>
              <w:pStyle w:val="Haupttext"/>
              <w:ind w:left="113"/>
              <w:jc w:val="center"/>
              <w:rPr>
                <w:b/>
                <w:bCs/>
                <w:lang w:val="en-US"/>
              </w:rPr>
            </w:pPr>
          </w:p>
          <w:p w14:paraId="6768D278" w14:textId="77777777" w:rsidR="00D73C00" w:rsidRDefault="00D73C00" w:rsidP="00E71AAF">
            <w:pPr>
              <w:pStyle w:val="Haupttext"/>
              <w:ind w:left="113"/>
              <w:jc w:val="center"/>
              <w:rPr>
                <w:rFonts w:ascii="Arial" w:hAnsi="Arial" w:cs="Arial"/>
                <w:b/>
                <w:bCs/>
                <w:lang w:val="en-US"/>
              </w:rPr>
            </w:pPr>
            <w:r>
              <w:rPr>
                <w:rFonts w:ascii="Arial" w:hAnsi="Arial" w:cs="Arial"/>
                <w:b/>
                <w:bCs/>
                <w:lang w:val="en-US"/>
              </w:rPr>
              <w:t>Kaan Bludau</w:t>
            </w:r>
          </w:p>
          <w:p w14:paraId="3B5F3B88" w14:textId="77777777" w:rsidR="00D73C00" w:rsidRDefault="00D73C00" w:rsidP="00E71AAF">
            <w:pPr>
              <w:pStyle w:val="Haupttext"/>
              <w:ind w:left="113"/>
              <w:jc w:val="center"/>
              <w:rPr>
                <w:rFonts w:ascii="Arial" w:hAnsi="Arial" w:cs="Arial"/>
                <w:lang w:val="en-US"/>
              </w:rPr>
            </w:pPr>
            <w:r>
              <w:rPr>
                <w:rFonts w:ascii="Arial" w:hAnsi="Arial" w:cs="Arial"/>
                <w:lang w:val="en-US"/>
              </w:rPr>
              <w:t xml:space="preserve">Managing Director </w:t>
            </w:r>
          </w:p>
          <w:p w14:paraId="4F7BA680" w14:textId="77777777" w:rsidR="00D73C00" w:rsidRDefault="00D73C00" w:rsidP="00E71AAF">
            <w:pPr>
              <w:pStyle w:val="Haupttext"/>
              <w:ind w:left="113"/>
              <w:jc w:val="center"/>
              <w:rPr>
                <w:rFonts w:ascii="Arial" w:hAnsi="Arial" w:cs="Arial"/>
                <w:lang w:val="en-US"/>
              </w:rPr>
            </w:pPr>
          </w:p>
          <w:p w14:paraId="55AF4B06" w14:textId="77777777" w:rsidR="00D73C00" w:rsidRDefault="00D73C00" w:rsidP="00E71AAF">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40DE0CCE" w14:textId="77777777" w:rsidR="00D73C00" w:rsidRDefault="00D73C00" w:rsidP="00E71AAF">
            <w:pPr>
              <w:pStyle w:val="Haupttext"/>
              <w:ind w:left="113"/>
              <w:jc w:val="center"/>
              <w:rPr>
                <w:rFonts w:ascii="Arial" w:hAnsi="Arial" w:cs="Arial"/>
              </w:rPr>
            </w:pPr>
            <w:r>
              <w:rPr>
                <w:rFonts w:ascii="Arial" w:hAnsi="Arial" w:cs="Arial"/>
              </w:rPr>
              <w:t>Voltastraße 31</w:t>
            </w:r>
          </w:p>
          <w:p w14:paraId="219E1CB2" w14:textId="77777777" w:rsidR="00D73C00" w:rsidRDefault="00D73C00" w:rsidP="00E71AAF">
            <w:pPr>
              <w:pStyle w:val="Haupttext"/>
              <w:ind w:left="113"/>
              <w:jc w:val="center"/>
              <w:rPr>
                <w:rFonts w:ascii="Arial" w:hAnsi="Arial" w:cs="Arial"/>
              </w:rPr>
            </w:pPr>
            <w:r>
              <w:rPr>
                <w:rFonts w:ascii="Arial" w:hAnsi="Arial" w:cs="Arial"/>
              </w:rPr>
              <w:t>60486 Frankfurt am Main</w:t>
            </w:r>
          </w:p>
          <w:p w14:paraId="49BF94AE" w14:textId="77777777" w:rsidR="00D73C00" w:rsidRDefault="00D73C00" w:rsidP="00E71AAF">
            <w:pPr>
              <w:pStyle w:val="Haupttext"/>
              <w:ind w:left="113"/>
              <w:jc w:val="center"/>
              <w:rPr>
                <w:rFonts w:ascii="Arial" w:hAnsi="Arial" w:cs="Arial"/>
              </w:rPr>
            </w:pPr>
          </w:p>
          <w:p w14:paraId="55B7C401" w14:textId="77777777" w:rsidR="00D73C00" w:rsidRPr="00950291" w:rsidRDefault="00D73C00" w:rsidP="00E71AAF">
            <w:pPr>
              <w:pStyle w:val="Haupttext"/>
              <w:ind w:left="113"/>
              <w:jc w:val="center"/>
              <w:rPr>
                <w:rFonts w:ascii="Arial" w:hAnsi="Arial" w:cs="Arial"/>
              </w:rPr>
            </w:pPr>
            <w:r w:rsidRPr="00950291">
              <w:rPr>
                <w:rFonts w:ascii="Arial" w:hAnsi="Arial" w:cs="Arial"/>
              </w:rPr>
              <w:t>Tel.:  +49 69 3487390-0</w:t>
            </w:r>
          </w:p>
          <w:p w14:paraId="05E750AE" w14:textId="77777777" w:rsidR="00D73C00" w:rsidRDefault="00D73C00" w:rsidP="00E71AAF">
            <w:pPr>
              <w:pStyle w:val="Haupttext"/>
              <w:ind w:left="113"/>
              <w:jc w:val="center"/>
              <w:rPr>
                <w:rFonts w:ascii="Arial" w:hAnsi="Arial" w:cs="Arial"/>
                <w:lang w:val="en-US"/>
              </w:rPr>
            </w:pPr>
            <w:r>
              <w:rPr>
                <w:rFonts w:ascii="Arial" w:hAnsi="Arial" w:cs="Arial"/>
                <w:lang w:val="en-US"/>
              </w:rPr>
              <w:t>Fax:   +49 69 3487390-10</w:t>
            </w:r>
          </w:p>
          <w:p w14:paraId="160ECF6C" w14:textId="77777777" w:rsidR="00D73C00" w:rsidRDefault="00D73C00" w:rsidP="00E71AAF">
            <w:pPr>
              <w:pStyle w:val="Haupttext"/>
              <w:ind w:left="113"/>
              <w:jc w:val="center"/>
              <w:rPr>
                <w:rFonts w:ascii="Arial" w:hAnsi="Arial" w:cs="Arial"/>
                <w:lang w:val="en-US"/>
              </w:rPr>
            </w:pPr>
            <w:r>
              <w:rPr>
                <w:rFonts w:ascii="Arial" w:hAnsi="Arial" w:cs="Arial"/>
                <w:lang w:val="en-US"/>
              </w:rPr>
              <w:t>Mob.: +49 173 6609000</w:t>
            </w:r>
          </w:p>
          <w:p w14:paraId="51381C27" w14:textId="77777777" w:rsidR="00D73C00" w:rsidRDefault="00D73C00" w:rsidP="00E71AAF">
            <w:pPr>
              <w:pStyle w:val="Haupttext"/>
              <w:ind w:left="113"/>
              <w:jc w:val="center"/>
              <w:rPr>
                <w:rFonts w:ascii="Arial" w:hAnsi="Arial" w:cs="Arial"/>
                <w:lang w:val="en-US"/>
              </w:rPr>
            </w:pPr>
          </w:p>
          <w:p w14:paraId="709CEDAA" w14:textId="77777777" w:rsidR="00D73C00" w:rsidRPr="009654DF" w:rsidRDefault="00D73C00" w:rsidP="00E71AAF">
            <w:pPr>
              <w:pStyle w:val="Haupttext"/>
              <w:ind w:left="113"/>
              <w:jc w:val="center"/>
              <w:rPr>
                <w:rStyle w:val="Hyperlink0"/>
                <w:lang w:val="en-US"/>
              </w:rPr>
            </w:pPr>
            <w:hyperlink r:id="rId12"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4F56895E" w14:textId="77777777" w:rsidR="00D73C00" w:rsidRDefault="00D73C00" w:rsidP="00E71AAF">
            <w:pPr>
              <w:pStyle w:val="Haupttext"/>
              <w:ind w:left="113"/>
              <w:jc w:val="center"/>
              <w:rPr>
                <w:rFonts w:ascii="Arial" w:hAnsi="Arial" w:cs="Arial"/>
                <w:lang w:val="en-US"/>
              </w:rPr>
            </w:pPr>
            <w:r>
              <w:rPr>
                <w:rStyle w:val="Hyperlink0"/>
                <w:rFonts w:ascii="Arial" w:hAnsi="Arial" w:cs="Arial"/>
                <w:lang w:val="en-US"/>
              </w:rPr>
              <w:t>www.bludaupartners.com</w:t>
            </w:r>
          </w:p>
          <w:p w14:paraId="45E0C9AB" w14:textId="77777777" w:rsidR="00D73C00" w:rsidRDefault="00D73C00" w:rsidP="00E71AAF">
            <w:pPr>
              <w:pStyle w:val="Haupttext"/>
              <w:ind w:left="113"/>
              <w:jc w:val="center"/>
              <w:rPr>
                <w:lang w:val="en-US"/>
              </w:rPr>
            </w:pPr>
          </w:p>
        </w:tc>
      </w:tr>
    </w:tbl>
    <w:p w14:paraId="768E9A57" w14:textId="77777777" w:rsidR="00D73C00" w:rsidRDefault="00D73C00" w:rsidP="00D73C00">
      <w:pPr>
        <w:pStyle w:val="Haupttext"/>
        <w:jc w:val="left"/>
      </w:pPr>
    </w:p>
    <w:tbl>
      <w:tblPr>
        <w:tblStyle w:val="TableNormal1"/>
        <w:tblW w:w="9645" w:type="dxa"/>
        <w:tblInd w:w="-5" w:type="dxa"/>
        <w:tblLayout w:type="fixed"/>
        <w:tblLook w:val="04A0" w:firstRow="1" w:lastRow="0" w:firstColumn="1" w:lastColumn="0" w:noHBand="0" w:noVBand="1"/>
      </w:tblPr>
      <w:tblGrid>
        <w:gridCol w:w="3025"/>
        <w:gridCol w:w="6620"/>
      </w:tblGrid>
      <w:tr w:rsidR="00D73C00" w:rsidRPr="0024524E" w14:paraId="3F20C767" w14:textId="77777777" w:rsidTr="00E71AAF">
        <w:trPr>
          <w:trHeight w:val="4636"/>
        </w:trPr>
        <w:tc>
          <w:tcPr>
            <w:tcW w:w="3025" w:type="dxa"/>
            <w:tcMar>
              <w:top w:w="80" w:type="dxa"/>
              <w:left w:w="80" w:type="dxa"/>
              <w:bottom w:w="80" w:type="dxa"/>
              <w:right w:w="80" w:type="dxa"/>
            </w:tcMar>
          </w:tcPr>
          <w:p w14:paraId="57C3E481" w14:textId="77777777" w:rsidR="00D73C00" w:rsidRDefault="00D73C00" w:rsidP="00E71AAF">
            <w:pPr>
              <w:pStyle w:val="Tabellenstil2"/>
            </w:pPr>
          </w:p>
          <w:p w14:paraId="11220E18" w14:textId="77777777" w:rsidR="00D73C00" w:rsidRDefault="00D73C00" w:rsidP="00E71AAF">
            <w:pPr>
              <w:pStyle w:val="Tabellenstil2"/>
              <w:jc w:val="center"/>
            </w:pPr>
            <w:r>
              <w:rPr>
                <w:noProof/>
              </w:rPr>
              <w:drawing>
                <wp:inline distT="0" distB="0" distL="0" distR="0" wp14:anchorId="42410456" wp14:editId="112469D1">
                  <wp:extent cx="1819275" cy="1819275"/>
                  <wp:effectExtent l="0" t="0" r="9525" b="9525"/>
                  <wp:docPr id="815079943" name="Grafik 1" descr="Ein Bild, das Kleidung, Menschliches Gesicht, Person, Man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79943" name="Grafik 1" descr="Ein Bild, das Kleidung, Menschliches Gesicht, Person, Mann enthält.&#10;&#10;KI-generierte Inhalte können fehlerhaft se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62837167" w14:textId="77777777" w:rsidR="00D73C00" w:rsidRDefault="00D73C00" w:rsidP="00E71AAF">
            <w:pPr>
              <w:pStyle w:val="Tabellenstil2"/>
              <w:jc w:val="center"/>
            </w:pPr>
          </w:p>
          <w:p w14:paraId="67A26F95" w14:textId="77777777" w:rsidR="00D73C00" w:rsidRDefault="00D73C00" w:rsidP="00E71AAF">
            <w:pPr>
              <w:pStyle w:val="Tabellenstil2"/>
              <w:jc w:val="center"/>
            </w:pPr>
          </w:p>
          <w:p w14:paraId="5D9F87EF" w14:textId="77777777" w:rsidR="00D73C00" w:rsidRDefault="00D73C00" w:rsidP="00E71AAF">
            <w:pPr>
              <w:pStyle w:val="Tabellenstil2"/>
              <w:jc w:val="center"/>
            </w:pPr>
          </w:p>
        </w:tc>
        <w:tc>
          <w:tcPr>
            <w:tcW w:w="6620" w:type="dxa"/>
            <w:tcMar>
              <w:top w:w="80" w:type="dxa"/>
              <w:left w:w="80" w:type="dxa"/>
              <w:bottom w:w="80" w:type="dxa"/>
              <w:right w:w="80" w:type="dxa"/>
            </w:tcMar>
          </w:tcPr>
          <w:p w14:paraId="4C2ECFBD" w14:textId="77777777" w:rsidR="00D73C00" w:rsidRDefault="00D73C00" w:rsidP="00E71AAF">
            <w:pPr>
              <w:pStyle w:val="Haupttext"/>
              <w:ind w:left="113"/>
              <w:jc w:val="center"/>
              <w:rPr>
                <w:b/>
                <w:bCs/>
                <w:lang w:val="en-US"/>
              </w:rPr>
            </w:pPr>
          </w:p>
          <w:p w14:paraId="3AE45F6D" w14:textId="77777777" w:rsidR="00D73C00" w:rsidRPr="00E514F4" w:rsidRDefault="00D73C00" w:rsidP="00E71AAF">
            <w:pPr>
              <w:pStyle w:val="Haupttext"/>
              <w:ind w:left="113"/>
              <w:jc w:val="center"/>
              <w:rPr>
                <w:rFonts w:ascii="Arial" w:hAnsi="Arial" w:cs="Arial"/>
                <w:b/>
                <w:bCs/>
                <w:lang w:val="en-US"/>
              </w:rPr>
            </w:pPr>
            <w:r w:rsidRPr="00E514F4">
              <w:rPr>
                <w:rFonts w:ascii="Arial" w:hAnsi="Arial" w:cs="Arial"/>
                <w:b/>
                <w:bCs/>
                <w:lang w:val="en-US"/>
              </w:rPr>
              <w:t>Stephan van der Stam</w:t>
            </w:r>
          </w:p>
          <w:p w14:paraId="662DA34D" w14:textId="77777777" w:rsidR="00D73C00" w:rsidRPr="00E514F4" w:rsidRDefault="00D73C00" w:rsidP="00E71AAF">
            <w:pPr>
              <w:pStyle w:val="Haupttext"/>
              <w:ind w:left="113"/>
              <w:jc w:val="center"/>
              <w:rPr>
                <w:rFonts w:ascii="Arial" w:hAnsi="Arial" w:cs="Arial"/>
                <w:lang w:val="en-US"/>
              </w:rPr>
            </w:pPr>
            <w:r w:rsidRPr="00E514F4">
              <w:rPr>
                <w:rFonts w:ascii="Arial" w:hAnsi="Arial" w:cs="Arial"/>
                <w:lang w:val="en-US"/>
              </w:rPr>
              <w:t>Manager</w:t>
            </w:r>
          </w:p>
          <w:p w14:paraId="7FDE9E7B" w14:textId="77777777" w:rsidR="00D73C00" w:rsidRPr="00E514F4" w:rsidRDefault="00D73C00" w:rsidP="00E71AAF">
            <w:pPr>
              <w:pStyle w:val="Haupttext"/>
              <w:ind w:left="113"/>
              <w:jc w:val="center"/>
              <w:rPr>
                <w:rFonts w:ascii="Arial" w:hAnsi="Arial" w:cs="Arial"/>
                <w:lang w:val="en-US"/>
              </w:rPr>
            </w:pPr>
          </w:p>
          <w:p w14:paraId="1A72C8E6" w14:textId="77777777" w:rsidR="00D73C00" w:rsidRPr="00E514F4" w:rsidRDefault="00D73C00" w:rsidP="00E71AAF">
            <w:pPr>
              <w:pStyle w:val="Haupttext"/>
              <w:ind w:left="113"/>
              <w:jc w:val="center"/>
              <w:rPr>
                <w:rFonts w:ascii="Arial" w:hAnsi="Arial" w:cs="Arial"/>
                <w:lang w:val="en-US"/>
              </w:rPr>
            </w:pPr>
            <w:proofErr w:type="spellStart"/>
            <w:r w:rsidRPr="00E514F4">
              <w:rPr>
                <w:rFonts w:ascii="Arial" w:hAnsi="Arial" w:cs="Arial"/>
                <w:lang w:val="en-US"/>
              </w:rPr>
              <w:t>BludauPartners</w:t>
            </w:r>
            <w:proofErr w:type="spellEnd"/>
            <w:r w:rsidRPr="00E514F4">
              <w:rPr>
                <w:rFonts w:ascii="Arial" w:hAnsi="Arial" w:cs="Arial"/>
                <w:lang w:val="en-US"/>
              </w:rPr>
              <w:t xml:space="preserve"> Executive Consultants GmbH</w:t>
            </w:r>
          </w:p>
          <w:p w14:paraId="4091EEE7" w14:textId="77777777" w:rsidR="00D73C00" w:rsidRPr="00B731FC" w:rsidRDefault="00D73C00" w:rsidP="00E71AAF">
            <w:pPr>
              <w:pStyle w:val="Haupttext"/>
              <w:ind w:left="113"/>
              <w:jc w:val="center"/>
              <w:rPr>
                <w:rFonts w:ascii="Arial" w:hAnsi="Arial" w:cs="Arial"/>
              </w:rPr>
            </w:pPr>
            <w:r w:rsidRPr="00B731FC">
              <w:rPr>
                <w:rFonts w:ascii="Arial" w:hAnsi="Arial" w:cs="Arial"/>
              </w:rPr>
              <w:t>Voltastraße 31</w:t>
            </w:r>
          </w:p>
          <w:p w14:paraId="3986FB78" w14:textId="77777777" w:rsidR="00D73C00" w:rsidRDefault="00D73C00" w:rsidP="00E71AAF">
            <w:pPr>
              <w:pStyle w:val="Haupttext"/>
              <w:ind w:left="113"/>
              <w:jc w:val="center"/>
              <w:rPr>
                <w:rFonts w:ascii="Arial" w:hAnsi="Arial" w:cs="Arial"/>
              </w:rPr>
            </w:pPr>
            <w:r>
              <w:rPr>
                <w:rFonts w:ascii="Arial" w:hAnsi="Arial" w:cs="Arial"/>
              </w:rPr>
              <w:t>60486 Frankfurt am Main</w:t>
            </w:r>
          </w:p>
          <w:p w14:paraId="0A6A057C" w14:textId="77777777" w:rsidR="00D73C00" w:rsidRDefault="00D73C00" w:rsidP="00E71AAF">
            <w:pPr>
              <w:pStyle w:val="Haupttext"/>
              <w:ind w:left="113"/>
              <w:jc w:val="center"/>
              <w:rPr>
                <w:rFonts w:ascii="Arial" w:hAnsi="Arial" w:cs="Arial"/>
              </w:rPr>
            </w:pPr>
          </w:p>
          <w:p w14:paraId="20612630" w14:textId="77777777" w:rsidR="00D73C00" w:rsidRPr="000C7C2E" w:rsidRDefault="00D73C00" w:rsidP="00E71AAF">
            <w:pPr>
              <w:pStyle w:val="Haupttext"/>
              <w:ind w:left="113"/>
              <w:jc w:val="center"/>
              <w:rPr>
                <w:rFonts w:ascii="Arial" w:hAnsi="Arial" w:cs="Arial"/>
              </w:rPr>
            </w:pPr>
            <w:r w:rsidRPr="000C7C2E">
              <w:rPr>
                <w:rFonts w:ascii="Arial" w:hAnsi="Arial" w:cs="Arial"/>
              </w:rPr>
              <w:t xml:space="preserve">Tel.:  </w:t>
            </w:r>
            <w:r w:rsidRPr="00C5591D">
              <w:rPr>
                <w:rFonts w:ascii="Arial" w:hAnsi="Arial" w:cs="Arial"/>
              </w:rPr>
              <w:t>+49 69 3487390 60</w:t>
            </w:r>
          </w:p>
          <w:p w14:paraId="4A02C57F" w14:textId="77777777" w:rsidR="00D73C00" w:rsidRPr="00E514F4" w:rsidRDefault="00D73C00" w:rsidP="00E71AAF">
            <w:pPr>
              <w:pStyle w:val="Haupttext"/>
              <w:ind w:left="113"/>
              <w:jc w:val="center"/>
              <w:rPr>
                <w:rFonts w:ascii="Arial" w:hAnsi="Arial" w:cs="Arial"/>
                <w:lang w:val="en-US"/>
              </w:rPr>
            </w:pPr>
            <w:r w:rsidRPr="00E514F4">
              <w:rPr>
                <w:rFonts w:ascii="Arial" w:hAnsi="Arial" w:cs="Arial"/>
                <w:lang w:val="en-US"/>
              </w:rPr>
              <w:t>Fax:   +49 69 3487390-10</w:t>
            </w:r>
          </w:p>
          <w:p w14:paraId="675F6C9B" w14:textId="77777777" w:rsidR="00D73C00" w:rsidRPr="00E514F4" w:rsidRDefault="00D73C00" w:rsidP="00E71AAF">
            <w:pPr>
              <w:pStyle w:val="Haupttext"/>
              <w:ind w:left="113"/>
              <w:jc w:val="center"/>
              <w:rPr>
                <w:rFonts w:ascii="Arial" w:hAnsi="Arial" w:cs="Arial"/>
                <w:lang w:val="en-US"/>
              </w:rPr>
            </w:pPr>
            <w:r w:rsidRPr="00E514F4">
              <w:rPr>
                <w:rFonts w:ascii="Arial" w:hAnsi="Arial" w:cs="Arial"/>
                <w:lang w:val="en-US"/>
              </w:rPr>
              <w:t>Mob.: +49 151 64608808</w:t>
            </w:r>
          </w:p>
          <w:p w14:paraId="52D65D7C" w14:textId="77777777" w:rsidR="00D73C00" w:rsidRPr="00E514F4" w:rsidRDefault="00D73C00" w:rsidP="00E71AAF">
            <w:pPr>
              <w:pStyle w:val="Haupttext"/>
              <w:ind w:left="113"/>
              <w:jc w:val="center"/>
              <w:rPr>
                <w:rFonts w:ascii="Arial" w:hAnsi="Arial" w:cs="Arial"/>
                <w:lang w:val="en-US"/>
              </w:rPr>
            </w:pPr>
          </w:p>
          <w:p w14:paraId="04CD3C76" w14:textId="77777777" w:rsidR="00D73C00" w:rsidRPr="00E514F4" w:rsidRDefault="00D73C00" w:rsidP="00E71AAF">
            <w:pPr>
              <w:pStyle w:val="Haupttext"/>
              <w:ind w:left="113"/>
              <w:jc w:val="center"/>
              <w:rPr>
                <w:rFonts w:ascii="Arial" w:hAnsi="Arial" w:cs="Arial"/>
                <w:lang w:val="en-US"/>
              </w:rPr>
            </w:pPr>
            <w:r w:rsidRPr="00E514F4">
              <w:rPr>
                <w:rFonts w:ascii="Arial" w:hAnsi="Arial" w:cs="Arial"/>
                <w:lang w:val="en-US"/>
              </w:rPr>
              <w:t>stephan.vanderstam@bludaupartners.com</w:t>
            </w:r>
          </w:p>
          <w:p w14:paraId="5095293F" w14:textId="77777777" w:rsidR="00D73C00" w:rsidRPr="00C5591D" w:rsidRDefault="00D73C00" w:rsidP="00E71AAF">
            <w:pPr>
              <w:pStyle w:val="Haupttext"/>
              <w:ind w:left="113"/>
              <w:jc w:val="center"/>
              <w:rPr>
                <w:rFonts w:ascii="Arial" w:hAnsi="Arial" w:cs="Arial"/>
              </w:rPr>
            </w:pPr>
            <w:r w:rsidRPr="00C5591D">
              <w:t>www.bludaupartners.com</w:t>
            </w:r>
          </w:p>
          <w:p w14:paraId="055C4070" w14:textId="77777777" w:rsidR="00D73C00" w:rsidRDefault="00D73C00" w:rsidP="00E71AAF">
            <w:pPr>
              <w:pStyle w:val="Haupttext"/>
              <w:ind w:left="113"/>
              <w:jc w:val="center"/>
              <w:rPr>
                <w:lang w:val="en-US"/>
              </w:rPr>
            </w:pPr>
          </w:p>
        </w:tc>
      </w:tr>
    </w:tbl>
    <w:p w14:paraId="678E9587" w14:textId="77777777" w:rsidR="00D73C00" w:rsidRPr="0007552A" w:rsidRDefault="00D73C00" w:rsidP="00D73C00">
      <w:pPr>
        <w:pStyle w:val="Haupttext"/>
        <w:rPr>
          <w:rFonts w:ascii="Arial" w:hAnsi="Arial" w:cs="Arial"/>
          <w:lang w:val="en-US"/>
        </w:rPr>
      </w:pPr>
    </w:p>
    <w:p w14:paraId="40030A4F" w14:textId="2872A313" w:rsidR="008772D1" w:rsidRPr="0007552A" w:rsidRDefault="008772D1" w:rsidP="00D73C00">
      <w:pPr>
        <w:pStyle w:val="Haupttext"/>
        <w:jc w:val="left"/>
        <w:rPr>
          <w:rFonts w:ascii="Arial" w:hAnsi="Arial" w:cs="Arial"/>
          <w:lang w:val="en-US"/>
        </w:rPr>
      </w:pPr>
    </w:p>
    <w:sectPr w:rsidR="008772D1" w:rsidRPr="0007552A" w:rsidSect="0007552A">
      <w:headerReference w:type="even" r:id="rId14"/>
      <w:headerReference w:type="default" r:id="rId15"/>
      <w:footerReference w:type="default" r:id="rId16"/>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02CD8" w14:textId="77777777" w:rsidR="00B03BB0" w:rsidRDefault="00B03BB0" w:rsidP="001B1A7C">
      <w:r>
        <w:separator/>
      </w:r>
    </w:p>
    <w:p w14:paraId="5B1559EC" w14:textId="77777777" w:rsidR="00B03BB0" w:rsidRDefault="00B03BB0"/>
  </w:endnote>
  <w:endnote w:type="continuationSeparator" w:id="0">
    <w:p w14:paraId="511D9703" w14:textId="77777777" w:rsidR="00B03BB0" w:rsidRDefault="00B03BB0" w:rsidP="001B1A7C">
      <w:r>
        <w:continuationSeparator/>
      </w:r>
    </w:p>
    <w:p w14:paraId="77373EEE" w14:textId="77777777" w:rsidR="00B03BB0" w:rsidRDefault="00B03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48F5E" w14:textId="77777777" w:rsidR="00B03BB0" w:rsidRDefault="00B03BB0" w:rsidP="001B1A7C">
      <w:r>
        <w:separator/>
      </w:r>
    </w:p>
    <w:p w14:paraId="5D4CB009" w14:textId="77777777" w:rsidR="00B03BB0" w:rsidRDefault="00B03BB0"/>
  </w:footnote>
  <w:footnote w:type="continuationSeparator" w:id="0">
    <w:p w14:paraId="3B8148DE" w14:textId="77777777" w:rsidR="00B03BB0" w:rsidRDefault="00B03BB0" w:rsidP="001B1A7C">
      <w:r>
        <w:continuationSeparator/>
      </w:r>
    </w:p>
    <w:p w14:paraId="69D548A8" w14:textId="77777777" w:rsidR="00B03BB0" w:rsidRDefault="00B03B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4722"/>
    <w:rsid w:val="0002779F"/>
    <w:rsid w:val="0005085A"/>
    <w:rsid w:val="000627F5"/>
    <w:rsid w:val="00062F84"/>
    <w:rsid w:val="00063777"/>
    <w:rsid w:val="0007552A"/>
    <w:rsid w:val="000834F8"/>
    <w:rsid w:val="00094523"/>
    <w:rsid w:val="00095070"/>
    <w:rsid w:val="000A6D8F"/>
    <w:rsid w:val="000B6A10"/>
    <w:rsid w:val="000B6A87"/>
    <w:rsid w:val="000D28F0"/>
    <w:rsid w:val="000D4191"/>
    <w:rsid w:val="000F3E4D"/>
    <w:rsid w:val="000F4A45"/>
    <w:rsid w:val="00103548"/>
    <w:rsid w:val="00117D25"/>
    <w:rsid w:val="001211BF"/>
    <w:rsid w:val="001215C6"/>
    <w:rsid w:val="00141CE5"/>
    <w:rsid w:val="001550DB"/>
    <w:rsid w:val="0016093A"/>
    <w:rsid w:val="0016613E"/>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4514A"/>
    <w:rsid w:val="00485461"/>
    <w:rsid w:val="004925C7"/>
    <w:rsid w:val="004B0E1D"/>
    <w:rsid w:val="004B27BE"/>
    <w:rsid w:val="004B6549"/>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4EF3"/>
    <w:rsid w:val="006A70FB"/>
    <w:rsid w:val="006B38CD"/>
    <w:rsid w:val="006C2D1C"/>
    <w:rsid w:val="006D6D54"/>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6865"/>
    <w:rsid w:val="008247FC"/>
    <w:rsid w:val="00834740"/>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75460"/>
    <w:rsid w:val="00990E39"/>
    <w:rsid w:val="00994F92"/>
    <w:rsid w:val="009B177F"/>
    <w:rsid w:val="009B39E7"/>
    <w:rsid w:val="009B6EC6"/>
    <w:rsid w:val="009C1EA4"/>
    <w:rsid w:val="009C31F5"/>
    <w:rsid w:val="009D0056"/>
    <w:rsid w:val="009E1D5C"/>
    <w:rsid w:val="009E333B"/>
    <w:rsid w:val="009F676E"/>
    <w:rsid w:val="00A031B9"/>
    <w:rsid w:val="00A11719"/>
    <w:rsid w:val="00A22CAE"/>
    <w:rsid w:val="00A3799E"/>
    <w:rsid w:val="00A37DF6"/>
    <w:rsid w:val="00A54035"/>
    <w:rsid w:val="00A62FC8"/>
    <w:rsid w:val="00A673B2"/>
    <w:rsid w:val="00A91593"/>
    <w:rsid w:val="00A95750"/>
    <w:rsid w:val="00AA32E4"/>
    <w:rsid w:val="00AB08A7"/>
    <w:rsid w:val="00AC5134"/>
    <w:rsid w:val="00AC74B3"/>
    <w:rsid w:val="00AD1A25"/>
    <w:rsid w:val="00AE011A"/>
    <w:rsid w:val="00AF1C3F"/>
    <w:rsid w:val="00B03BB0"/>
    <w:rsid w:val="00B5075A"/>
    <w:rsid w:val="00B54434"/>
    <w:rsid w:val="00B72BAF"/>
    <w:rsid w:val="00B80782"/>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73C0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E2147"/>
    <w:rsid w:val="00EF00F1"/>
    <w:rsid w:val="00F00A18"/>
    <w:rsid w:val="00F00EAA"/>
    <w:rsid w:val="00F02765"/>
    <w:rsid w:val="00F0758E"/>
    <w:rsid w:val="00F16591"/>
    <w:rsid w:val="00F21C0F"/>
    <w:rsid w:val="00F31288"/>
    <w:rsid w:val="00F403D2"/>
    <w:rsid w:val="00F43DBE"/>
    <w:rsid w:val="00F44F25"/>
    <w:rsid w:val="00F61862"/>
    <w:rsid w:val="00F76E10"/>
    <w:rsid w:val="00F77F9B"/>
    <w:rsid w:val="00F8639C"/>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an.bludau@bludaupartner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499</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2025-02-17T09:15:00Z</dcterms:modified>
</cp:coreProperties>
</file>