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A6F9E" w14:textId="2AD0DA5D" w:rsidR="008772D1" w:rsidRPr="0007552A" w:rsidRDefault="00C73C8C" w:rsidP="00264640">
      <w:pPr>
        <w:rPr>
          <w:rFonts w:ascii="Arial" w:hAnsi="Arial" w:cs="Arial"/>
          <w:sz w:val="2"/>
          <w:szCs w:val="2"/>
        </w:rPr>
      </w:pPr>
      <w:bookmarkStart w:id="0" w:name="_TOCRange"/>
      <w:r w:rsidRPr="0007552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4656" behindDoc="1" locked="0" layoutInCell="1" allowOverlap="1" wp14:anchorId="4FAF4520" wp14:editId="698F5381">
            <wp:simplePos x="0" y="0"/>
            <wp:positionH relativeFrom="margin">
              <wp:posOffset>1756410</wp:posOffset>
            </wp:positionH>
            <wp:positionV relativeFrom="margin">
              <wp:posOffset>-729615</wp:posOffset>
            </wp:positionV>
            <wp:extent cx="252412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518" y="21268"/>
                <wp:lineTo x="21518" y="0"/>
                <wp:lineTo x="0" y="0"/>
              </wp:wrapPolygon>
            </wp:wrapTight>
            <wp:docPr id="1001" name="Bild 2" descr="F:\Logo\Logo kle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go\Logo kle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552A" w:rsidRPr="0007552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6704" behindDoc="1" locked="0" layoutInCell="1" allowOverlap="1" wp14:anchorId="34A4545F" wp14:editId="0F4EE43D">
            <wp:simplePos x="0" y="0"/>
            <wp:positionH relativeFrom="column">
              <wp:posOffset>-729615</wp:posOffset>
            </wp:positionH>
            <wp:positionV relativeFrom="page">
              <wp:posOffset>10187305</wp:posOffset>
            </wp:positionV>
            <wp:extent cx="7620000" cy="485775"/>
            <wp:effectExtent l="0" t="0" r="0" b="9525"/>
            <wp:wrapNone/>
            <wp:docPr id="1002" name="Bild 2" descr="F:\Logo\Streifen 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go\Streifen B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3A41" w:rsidRPr="0007552A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22632CD" wp14:editId="0E779401">
                <wp:simplePos x="0" y="0"/>
                <wp:positionH relativeFrom="page">
                  <wp:posOffset>161925</wp:posOffset>
                </wp:positionH>
                <wp:positionV relativeFrom="page">
                  <wp:posOffset>9253855</wp:posOffset>
                </wp:positionV>
                <wp:extent cx="7199630" cy="690245"/>
                <wp:effectExtent l="0" t="0" r="0" b="0"/>
                <wp:wrapTopAndBottom/>
                <wp:docPr id="100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9630" cy="6902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E55F304" w14:textId="77777777" w:rsidR="00F4319C" w:rsidRPr="00095070" w:rsidRDefault="00F4319C" w:rsidP="00FE5A60">
                            <w:pPr>
                              <w:pStyle w:val="Haupttext"/>
                              <w:rPr>
                                <w:rFonts w:ascii="Arial" w:hAnsi="Arial" w:cs="Arial"/>
                              </w:rPr>
                            </w:pPr>
                            <w:r w:rsidRPr="00095070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Dieser Bericht ist ausschließlich für den mit der Einstellung befassten Personenkreis erstellt worden. Bitte nehmen Sie ohne vorheriges Einverständnis von </w:t>
                            </w:r>
                            <w:proofErr w:type="spellStart"/>
                            <w:r w:rsidRPr="00095070">
                              <w:rPr>
                                <w:rFonts w:ascii="Arial" w:hAnsi="Arial" w:cs="Arial"/>
                                <w:color w:val="7F7F7F"/>
                              </w:rPr>
                              <w:t>BludauPartners</w:t>
                            </w:r>
                            <w:proofErr w:type="spellEnd"/>
                            <w:r w:rsidRPr="00095070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keine Verbindung zu derzeitigen oder ehemaligen in diesem Bericht erwähnten Arbeitgebern auf. Wir bitten im Interesse des Gesprächspartners um absolute Vertraulichkeit.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632CD" id="officeArt object" o:spid="_x0000_s1026" style="position:absolute;left:0;text-align:left;margin-left:12.75pt;margin-top:728.65pt;width:566.9pt;height:54.3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" filled="f" stroked="f" strokeweight="1pt">
                <v:stroke miterlimit="4"/>
                <v:textbox inset="4pt,4pt,4pt,4pt">
                  <w:txbxContent>
                    <w:p w14:paraId="4E55F304" w14:textId="77777777" w:rsidR="00F4319C" w:rsidRPr="00095070" w:rsidRDefault="00F4319C" w:rsidP="00FE5A60">
                      <w:pPr>
                        <w:pStyle w:val="Haupttext"/>
                        <w:rPr>
                          <w:rFonts w:ascii="Arial" w:hAnsi="Arial" w:cs="Arial"/>
                        </w:rPr>
                      </w:pPr>
                      <w:r w:rsidRPr="00095070">
                        <w:rPr>
                          <w:rFonts w:ascii="Arial" w:hAnsi="Arial" w:cs="Arial"/>
                          <w:color w:val="7F7F7F"/>
                        </w:rPr>
                        <w:t xml:space="preserve">Dieser Bericht ist ausschließlich für den mit der Einstellung befassten Personenkreis erstellt worden. Bitte nehmen Sie ohne vorheriges Einverständnis von </w:t>
                      </w:r>
                      <w:proofErr w:type="spellStart"/>
                      <w:r w:rsidRPr="00095070">
                        <w:rPr>
                          <w:rFonts w:ascii="Arial" w:hAnsi="Arial" w:cs="Arial"/>
                          <w:color w:val="7F7F7F"/>
                        </w:rPr>
                        <w:t>BludauPartners</w:t>
                      </w:r>
                      <w:proofErr w:type="spellEnd"/>
                      <w:r w:rsidRPr="00095070">
                        <w:rPr>
                          <w:rFonts w:ascii="Arial" w:hAnsi="Arial" w:cs="Arial"/>
                          <w:color w:val="7F7F7F"/>
                        </w:rPr>
                        <w:t xml:space="preserve"> keine Verbindung zu derzeitigen oder ehemaligen in diesem Bericht erwähnten Arbeitgebern auf. Wir bitten im Interesse des Gesprächspartners um absolute Vertraulichkeit.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D3A41" w:rsidRPr="0007552A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1C75A051" wp14:editId="54FF8504">
                <wp:simplePos x="0" y="0"/>
                <wp:positionH relativeFrom="page">
                  <wp:posOffset>866775</wp:posOffset>
                </wp:positionH>
                <wp:positionV relativeFrom="page">
                  <wp:posOffset>6294120</wp:posOffset>
                </wp:positionV>
                <wp:extent cx="5417185" cy="2074545"/>
                <wp:effectExtent l="0" t="0" r="0" b="0"/>
                <wp:wrapTopAndBottom/>
                <wp:docPr id="1004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7185" cy="20745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81415F" w14:textId="51415EEA" w:rsidR="00F4319C" w:rsidRDefault="00F4319C" w:rsidP="00FE5226">
                            <w:pPr>
                              <w:pStyle w:val="Haupttext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Unternehmen: </w:t>
                            </w:r>
                            <w:proofErr w:type="gramStart"/>
                            <w:r w:rsidR="004825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adesso SE</w:t>
                            </w:r>
                          </w:p>
                          <w:p w14:paraId="7D8699B4" w14:textId="77777777" w:rsidR="00F4319C" w:rsidRDefault="00F4319C" w:rsidP="00FE5226">
                            <w:pPr>
                              <w:pStyle w:val="Haupttext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3481B7CB" w14:textId="425BA7A5" w:rsidR="00F4319C" w:rsidRPr="004842C0" w:rsidRDefault="00F4319C" w:rsidP="00670568">
                            <w:pPr>
                              <w:pStyle w:val="Haupttext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4842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Position: </w:t>
                            </w:r>
                            <w:proofErr w:type="gramStart"/>
                            <w:r w:rsidR="004825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Senior Account Executive (m/w/d)</w:t>
                            </w:r>
                          </w:p>
                          <w:p w14:paraId="6F74B9FD" w14:textId="77777777" w:rsidR="00F4319C" w:rsidRPr="004842C0" w:rsidRDefault="00F4319C" w:rsidP="00670568">
                            <w:pPr>
                              <w:pStyle w:val="Haupttext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1DA5573A" w14:textId="77777777" w:rsidR="00F4319C" w:rsidRPr="004842C0" w:rsidRDefault="00F4319C"/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5A051" id="_x0000_s1027" style="position:absolute;left:0;text-align:left;margin-left:68.25pt;margin-top:495.6pt;width:426.55pt;height:163.35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" filled="f" stroked="f" strokeweight="1pt">
                <v:stroke miterlimit="4"/>
                <v:textbox inset="4pt,4pt,4pt,4pt">
                  <w:txbxContent>
                    <w:p w14:paraId="0681415F" w14:textId="51415EEA" w:rsidR="00F4319C" w:rsidRDefault="00F4319C" w:rsidP="00FE5226">
                      <w:pPr>
                        <w:pStyle w:val="Haupttext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Unternehmen: </w:t>
                      </w:r>
                      <w:proofErr w:type="gramStart"/>
                      <w:r w:rsidR="004825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adesso SE</w:t>
                      </w:r>
                    </w:p>
                    <w:p w14:paraId="7D8699B4" w14:textId="77777777" w:rsidR="00F4319C" w:rsidRDefault="00F4319C" w:rsidP="00FE5226">
                      <w:pPr>
                        <w:pStyle w:val="Haupttext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</w:p>
                    <w:p w14:paraId="3481B7CB" w14:textId="425BA7A5" w:rsidR="00F4319C" w:rsidRPr="004842C0" w:rsidRDefault="00F4319C" w:rsidP="00670568">
                      <w:pPr>
                        <w:pStyle w:val="Haupttext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 w:rsidRPr="004842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Position: </w:t>
                      </w:r>
                      <w:proofErr w:type="gramStart"/>
                      <w:r w:rsidR="004825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Senior Account Executive (m/w/d)</w:t>
                      </w:r>
                    </w:p>
                    <w:p w14:paraId="6F74B9FD" w14:textId="77777777" w:rsidR="00F4319C" w:rsidRPr="004842C0" w:rsidRDefault="00F4319C" w:rsidP="00670568">
                      <w:pPr>
                        <w:pStyle w:val="Haupttext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</w:p>
                    <w:p w14:paraId="1DA5573A" w14:textId="77777777" w:rsidR="00F4319C" w:rsidRPr="004842C0" w:rsidRDefault="00F4319C"/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D3A41" w:rsidRPr="0007552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C7B9DA7" wp14:editId="3D5BDF3E">
                <wp:simplePos x="0" y="0"/>
                <wp:positionH relativeFrom="page">
                  <wp:posOffset>-27305</wp:posOffset>
                </wp:positionH>
                <wp:positionV relativeFrom="page">
                  <wp:posOffset>2533015</wp:posOffset>
                </wp:positionV>
                <wp:extent cx="7621905" cy="1331595"/>
                <wp:effectExtent l="10795" t="8890" r="6350" b="12065"/>
                <wp:wrapTopAndBottom/>
                <wp:docPr id="100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1905" cy="1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7F7F7F"/>
                          </a:solidFill>
                          <a:miter lim="400000"/>
                          <a:headEnd/>
                          <a:tailEnd/>
                        </a:ln>
                      </wps:spPr>
                      <wps:txbx>
                        <w:txbxContent>
                          <w:p w14:paraId="1B278E57" w14:textId="77777777" w:rsidR="00F4319C" w:rsidRPr="003B0A94" w:rsidRDefault="00F4319C" w:rsidP="008772D1">
                            <w:pPr>
                              <w:pStyle w:val="Haupttext"/>
                              <w:spacing w:line="288" w:lineRule="auto"/>
                              <w:jc w:val="center"/>
                              <w:rPr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7F7F7F"/>
                                <w:spacing w:val="25"/>
                                <w:sz w:val="32"/>
                                <w:szCs w:val="32"/>
                              </w:rPr>
                              <w:t>Vertraulicher Kandidatenbericht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B9DA7" id="Rectangle 8" o:spid="_x0000_s1028" style="position:absolute;left:0;text-align:left;margin-left:-2.15pt;margin-top:199.45pt;width:600.15pt;height:104.85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" strokecolor="#7f7f7f" strokeweight="1pt">
                <v:stroke miterlimit="4"/>
                <v:textbox inset="4pt,4pt,4pt,4pt">
                  <w:txbxContent>
                    <w:p w14:paraId="1B278E57" w14:textId="77777777" w:rsidR="00F4319C" w:rsidRPr="003B0A94" w:rsidRDefault="00F4319C" w:rsidP="008772D1">
                      <w:pPr>
                        <w:pStyle w:val="Haupttext"/>
                        <w:spacing w:line="288" w:lineRule="auto"/>
                        <w:jc w:val="center"/>
                        <w:rPr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7F7F7F"/>
                          <w:spacing w:val="25"/>
                          <w:sz w:val="32"/>
                          <w:szCs w:val="32"/>
                        </w:rPr>
                        <w:t>Vertraulicher Kandidatenbericht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8772D1" w:rsidRPr="0007552A">
        <w:rPr>
          <w:rFonts w:ascii="Arial" w:hAnsi="Arial" w:cs="Arial"/>
          <w:noProof/>
          <w:sz w:val="20"/>
          <w:szCs w:val="20"/>
        </w:rPr>
        <w:br w:type="column"/>
      </w:r>
    </w:p>
    <w:p w14:paraId="2278CE53" w14:textId="0015392D" w:rsidR="00264640" w:rsidRPr="0007552A" w:rsidRDefault="00265362" w:rsidP="00264640">
      <w:pPr>
        <w:pBdr>
          <w:top w:val="single" w:sz="4" w:space="7" w:color="7F7F7F" w:themeColor="text1" w:themeTint="80"/>
          <w:left w:val="none" w:sz="0" w:space="0" w:color="auto"/>
          <w:bottom w:val="single" w:sz="4" w:space="6" w:color="7F7F7F" w:themeColor="text1" w:themeTint="80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Arial" w:eastAsiaTheme="minorHAnsi" w:hAnsi="Arial" w:cs="Arial"/>
          <w:color w:val="7F7F7F" w:themeColor="text1" w:themeTint="80"/>
          <w:spacing w:val="50"/>
          <w:sz w:val="20"/>
          <w:szCs w:val="20"/>
          <w:bdr w:val="none" w:sz="0" w:space="0" w:color="auto"/>
          <w:lang w:eastAsia="en-US"/>
        </w:rPr>
      </w:pPr>
      <w:r w:rsidRPr="0007552A">
        <w:rPr>
          <w:rFonts w:ascii="Arial" w:eastAsiaTheme="minorHAnsi" w:hAnsi="Arial" w:cs="Arial"/>
          <w:color w:val="7F7F7F" w:themeColor="text1" w:themeTint="80"/>
          <w:spacing w:val="50"/>
          <w:sz w:val="20"/>
          <w:szCs w:val="20"/>
          <w:bdr w:val="none" w:sz="0" w:space="0" w:color="auto"/>
          <w:lang w:eastAsia="en-US"/>
        </w:rPr>
        <w:t>INHALT</w:t>
      </w:r>
      <w:r w:rsidR="00407063" w:rsidRPr="0007552A">
        <w:rPr>
          <w:rFonts w:ascii="Arial" w:eastAsiaTheme="minorHAnsi" w:hAnsi="Arial" w:cs="Arial"/>
          <w:color w:val="7F7F7F" w:themeColor="text1" w:themeTint="80"/>
          <w:spacing w:val="50"/>
          <w:sz w:val="20"/>
          <w:szCs w:val="20"/>
          <w:bdr w:val="none" w:sz="0" w:space="0" w:color="auto"/>
          <w:lang w:eastAsia="en-US"/>
        </w:rPr>
        <w:t>SVERZEICHNIS</w:t>
      </w:r>
    </w:p>
    <w:p w14:paraId="0F901C66" w14:textId="4EC21B45" w:rsidR="00264640" w:rsidRPr="0007552A" w:rsidRDefault="00264640" w:rsidP="00924CEB">
      <w:pPr>
        <w:pStyle w:val="Verzeichnis1"/>
        <w:tabs>
          <w:tab w:val="right" w:leader="dot" w:pos="9628"/>
        </w:tabs>
        <w:rPr>
          <w:rFonts w:cs="Arial"/>
        </w:rPr>
      </w:pPr>
    </w:p>
    <w:p w14:paraId="7A9DDDE7" w14:textId="39170B36" w:rsidR="00FE5226" w:rsidRDefault="0007552A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07552A">
        <w:rPr>
          <w:rFonts w:cs="Arial"/>
        </w:rPr>
        <w:fldChar w:fldCharType="begin"/>
      </w:r>
      <w:r w:rsidRPr="0007552A">
        <w:rPr>
          <w:rFonts w:cs="Arial"/>
        </w:rPr>
        <w:instrText xml:space="preserve"> TOC \t "Formatvorlage3;1" </w:instrText>
      </w:r>
      <w:r w:rsidRPr="0007552A">
        <w:rPr>
          <w:rFonts w:cs="Arial"/>
        </w:rPr>
        <w:fldChar w:fldCharType="separate"/>
      </w:r>
      <w:r w:rsidR="00FE5226" w:rsidRPr="00B966AC">
        <w:rPr>
          <w:rFonts w:cs="Arial"/>
          <w:noProof/>
        </w:rPr>
        <w:t>ÜBERBLICK</w:t>
      </w:r>
      <w:r w:rsidR="00FE5226">
        <w:rPr>
          <w:noProof/>
        </w:rPr>
        <w:tab/>
      </w:r>
      <w:r w:rsidR="00FE5226">
        <w:rPr>
          <w:noProof/>
        </w:rPr>
        <w:fldChar w:fldCharType="begin"/>
      </w:r>
      <w:r w:rsidR="00FE5226">
        <w:rPr>
          <w:noProof/>
        </w:rPr>
        <w:instrText xml:space="preserve"> PAGEREF _Toc30056354 \h </w:instrText>
      </w:r>
      <w:r w:rsidR="00FE5226">
        <w:rPr>
          <w:noProof/>
        </w:rPr>
      </w:r>
      <w:r w:rsidR="00FE5226">
        <w:rPr>
          <w:noProof/>
        </w:rPr>
        <w:fldChar w:fldCharType="separate"/>
      </w:r>
      <w:r w:rsidR="00FE5226">
        <w:rPr>
          <w:noProof/>
        </w:rPr>
        <w:t>3</w:t>
      </w:r>
      <w:r w:rsidR="00FE5226">
        <w:rPr>
          <w:noProof/>
        </w:rPr>
        <w:fldChar w:fldCharType="end"/>
      </w:r>
    </w:p>
    <w:p w14:paraId="1556F283" w14:textId="1502773C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FACHLICHE EIGNUNG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A24E5A" w14:textId="186144D6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ORGANISATORISCHE EINGLIEDERUNG / BERICHTSWEG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4A677" w14:textId="211F3168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FÜHRUNG UND FÜHRUNGSSTIL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92FFEA" w14:textId="5B901EE4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PERSÖNLICHE EIGNUNG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70A84C" w14:textId="3D5D772A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WECHSELMOTIVATION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F541D9" w14:textId="2830012F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BERUFLICHER WERDEGANG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EC24A9" w14:textId="673B3CFD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TÄTIGKEITEN WÄHREND DES STUDIUMS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472069" w14:textId="3A0CB88A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AKADEMISCHE AUSBILDUNG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B3651E" w14:textId="18584345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BERUFSAUSBILDUNG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3AF069" w14:textId="0CBB7F57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ZIVILDIENST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25D50B" w14:textId="6D8E8430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SCHULISCHE AUSBILDUNG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6AEC39" w14:textId="3B656260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SONSTIGE QUALIFIKATIONEN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F52FC2" w14:textId="2742905A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PERSÖNLICHE INTERESSEN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35F248" w14:textId="7E998F5D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AUSZUG AUS PROJEKTLISTE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9C6E9B" w14:textId="75C32B63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ANSPRECHPARTNER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978CBB" w14:textId="0137AD1B" w:rsidR="008772D1" w:rsidRPr="0007552A" w:rsidRDefault="0007552A" w:rsidP="00264640">
      <w:pPr>
        <w:pStyle w:val="Verzeichnis1"/>
        <w:tabs>
          <w:tab w:val="right" w:leader="dot" w:pos="9628"/>
        </w:tabs>
        <w:rPr>
          <w:rFonts w:cs="Arial"/>
        </w:rPr>
      </w:pPr>
      <w:r w:rsidRPr="0007552A">
        <w:rPr>
          <w:rFonts w:cs="Arial"/>
        </w:rPr>
        <w:fldChar w:fldCharType="end"/>
      </w:r>
    </w:p>
    <w:p w14:paraId="09AAA434" w14:textId="6A72913C" w:rsidR="00264640" w:rsidRPr="0007552A" w:rsidRDefault="00F76E10" w:rsidP="0007552A">
      <w:pPr>
        <w:pStyle w:val="Formatvorlage3"/>
        <w:rPr>
          <w:rFonts w:ascii="Arial" w:hAnsi="Arial" w:cs="Arial"/>
          <w:color w:val="7F7F7F"/>
          <w:sz w:val="20"/>
          <w:szCs w:val="20"/>
        </w:rPr>
      </w:pPr>
      <w:r w:rsidRPr="0007552A">
        <w:rPr>
          <w:rFonts w:ascii="Arial" w:hAnsi="Arial" w:cs="Arial"/>
        </w:rPr>
        <w:br w:type="column"/>
      </w:r>
      <w:bookmarkStart w:id="1" w:name="_Toc30056354"/>
      <w:r w:rsidR="00095070" w:rsidRPr="0007552A">
        <w:rPr>
          <w:rFonts w:ascii="Arial" w:hAnsi="Arial" w:cs="Arial"/>
          <w:sz w:val="20"/>
          <w:szCs w:val="20"/>
        </w:rPr>
        <w:lastRenderedPageBreak/>
        <w:t>ÜBERBLICK</w:t>
      </w:r>
      <w:bookmarkEnd w:id="1"/>
    </w:p>
    <w:p w14:paraId="726A17FC" w14:textId="77777777" w:rsidR="00264640" w:rsidRPr="0007552A" w:rsidRDefault="00264640">
      <w:pPr>
        <w:pStyle w:val="Haupttext"/>
        <w:rPr>
          <w:rFonts w:ascii="Arial" w:eastAsia="Arial Unicode MS" w:hAnsi="Arial" w:cs="Arial"/>
        </w:rPr>
      </w:pPr>
    </w:p>
    <w:p w14:paraId="6B27081E" w14:textId="1BD8AD73" w:rsidR="008772D1" w:rsidRPr="0007552A" w:rsidRDefault="008772D1">
      <w:pPr>
        <w:pStyle w:val="Haupttext"/>
        <w:rPr>
          <w:rFonts w:ascii="Arial" w:eastAsia="Arial Unicode MS" w:hAnsi="Arial" w:cs="Arial"/>
        </w:rPr>
      </w:pPr>
    </w:p>
    <w:tbl>
      <w:tblPr>
        <w:tblStyle w:val="TableNormal1"/>
        <w:tblW w:w="9639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</w:tblBorders>
        <w:tblLook w:val="04A0" w:firstRow="1" w:lastRow="0" w:firstColumn="1" w:lastColumn="0" w:noHBand="0" w:noVBand="1"/>
      </w:tblPr>
      <w:tblGrid>
        <w:gridCol w:w="2562"/>
        <w:gridCol w:w="142"/>
        <w:gridCol w:w="4772"/>
        <w:gridCol w:w="2163"/>
      </w:tblGrid>
      <w:tr w:rsidR="00745B30" w:rsidRPr="0007552A" w14:paraId="12F2A696" w14:textId="77777777" w:rsidTr="00A031B9">
        <w:trPr>
          <w:trHeight w:val="212"/>
        </w:trPr>
        <w:tc>
          <w:tcPr>
            <w:tcW w:w="2562" w:type="dxa"/>
            <w:shd w:val="clear" w:color="auto" w:fill="D8D8D8" w:themeFill="background2" w:themeFillTint="99"/>
          </w:tcPr>
          <w:p w14:paraId="536F648D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" w:type="dxa"/>
          </w:tcPr>
          <w:p w14:paraId="73716696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4772" w:type="dxa"/>
          </w:tcPr>
          <w:p w14:paraId="607981E0" w14:textId="6ADD8AB2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163" w:type="dxa"/>
          </w:tcPr>
          <w:p w14:paraId="3078521B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rPr>
                <w:rFonts w:ascii="Arial" w:hAnsi="Arial" w:cs="Arial"/>
              </w:rPr>
            </w:pPr>
          </w:p>
        </w:tc>
      </w:tr>
      <w:tr w:rsidR="001A60FD" w:rsidRPr="0007552A" w14:paraId="52BC9111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6F2752F9" w14:textId="2FEFD09D" w:rsidR="001A60FD" w:rsidRPr="0007552A" w:rsidRDefault="001A60F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Kandidat</w:t>
            </w:r>
          </w:p>
        </w:tc>
        <w:tc>
          <w:tcPr>
            <w:tcW w:w="142" w:type="dxa"/>
          </w:tcPr>
          <w:p w14:paraId="52A7000F" w14:textId="77777777" w:rsidR="001A60FD" w:rsidRPr="0007552A" w:rsidRDefault="001A60F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6BBA24FA" w14:textId="17F9324E" w:rsidR="001A60FD" w:rsidRPr="001A60FD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 xml:space="preserve">Andreas Kahlert</w:t>
            </w:r>
          </w:p>
        </w:tc>
        <w:tc>
          <w:tcPr>
            <w:tcW w:w="2163" w:type="dxa"/>
          </w:tcPr>
          <w:p w14:paraId="036FA621" w14:textId="209EF128" w:rsidR="001A60FD" w:rsidRPr="0007552A" w:rsidRDefault="001A60FD" w:rsidP="001A60FD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FOTO</w:t>
            </w:r>
          </w:p>
          <w:p w14:paraId="5F296961" w14:textId="77777777" w:rsidR="001A60FD" w:rsidRPr="0007552A" w:rsidRDefault="001A60FD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04ADDBF2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3691D470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Kandidaten-Nr.</w:t>
            </w:r>
          </w:p>
        </w:tc>
        <w:tc>
          <w:tcPr>
            <w:tcW w:w="142" w:type="dxa"/>
          </w:tcPr>
          <w:p w14:paraId="138FA960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096195CE" w14:textId="7B44D158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2163" w:type="dxa"/>
            <w:vMerge w:val="restart"/>
          </w:tcPr>
          <w:p w14:paraId="7FBCAFB6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58DF3262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1CDB8C16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 xml:space="preserve">Geburtsdaten</w:t>
            </w:r>
          </w:p>
        </w:tc>
        <w:tc>
          <w:tcPr>
            <w:tcW w:w="142" w:type="dxa"/>
          </w:tcPr>
          <w:p w14:paraId="2D99F22C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05EC5515" w14:textId="44806923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/>
            </w:r>
            <w:r w:rsidR="00F00A18" w:rsidRPr="0007552A"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  <w:t xml:space="preserve"> / </w:t>
            </w:r>
          </w:p>
        </w:tc>
        <w:tc>
          <w:tcPr>
            <w:tcW w:w="2163" w:type="dxa"/>
            <w:vMerge/>
          </w:tcPr>
          <w:p w14:paraId="5688CAF6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17A707B6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059CAC7A" w14:textId="56B1A4BD" w:rsidR="00350826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 xml:space="preserve">Wohnort</w:t>
            </w:r>
          </w:p>
        </w:tc>
        <w:tc>
          <w:tcPr>
            <w:tcW w:w="142" w:type="dxa"/>
          </w:tcPr>
          <w:p w14:paraId="669173BF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751265C3" w14:textId="79C54F10" w:rsidR="00350826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61130 Nidderau, Germany</w:t>
            </w:r>
          </w:p>
        </w:tc>
        <w:tc>
          <w:tcPr>
            <w:tcW w:w="2163" w:type="dxa"/>
            <w:vMerge/>
          </w:tcPr>
          <w:p w14:paraId="5DD6E1F3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2446A8" w:rsidRPr="0007552A" w14:paraId="08AABEB6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43064345" w14:textId="09CC0AE0" w:rsidR="002446A8" w:rsidRPr="0007552A" w:rsidRDefault="002446A8" w:rsidP="002446A8">
            <w:pPr>
              <w:pStyle w:val="Haupttext"/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2446A8">
              <w:rPr>
                <w:rFonts w:ascii="Arial" w:hAnsi="Arial" w:cs="Arial"/>
                <w:b/>
              </w:rPr>
              <w:t xml:space="preserve">Distanz Wohnort und Arbeitsstätte</w:t>
            </w:r>
          </w:p>
        </w:tc>
        <w:tc>
          <w:tcPr>
            <w:tcW w:w="142" w:type="dxa"/>
          </w:tcPr>
          <w:p w14:paraId="624F9218" w14:textId="77777777" w:rsidR="002446A8" w:rsidRPr="0007552A" w:rsidRDefault="002446A8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21A48F5E" w14:textId="2B2028BB" w:rsidR="002446A8" w:rsidRDefault="002446A8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2163" w:type="dxa"/>
            <w:vMerge/>
          </w:tcPr>
          <w:p w14:paraId="411CCB29" w14:textId="77777777" w:rsidR="002446A8" w:rsidRPr="0007552A" w:rsidRDefault="002446A8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2C28BD" w:rsidRPr="0007552A" w14:paraId="199B6F70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7DDFA230" w14:textId="77777777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 xml:space="preserve">Reisebereitschaft</w:t>
            </w:r>
          </w:p>
        </w:tc>
        <w:tc>
          <w:tcPr>
            <w:tcW w:w="142" w:type="dxa"/>
          </w:tcPr>
          <w:p w14:paraId="075DF9D0" w14:textId="77777777" w:rsidR="002C28BD" w:rsidRPr="00D84A1E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772" w:type="dxa"/>
          </w:tcPr>
          <w:p w14:paraId="3B45431B" w14:textId="3DFEDC85" w:rsidR="002C28BD" w:rsidRPr="00DD08FC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Bis zu 100%</w:t>
            </w:r>
          </w:p>
        </w:tc>
        <w:tc>
          <w:tcPr>
            <w:tcW w:w="2163" w:type="dxa"/>
            <w:vMerge/>
          </w:tcPr>
          <w:p w14:paraId="6B2C3288" w14:textId="77777777" w:rsidR="002C28BD" w:rsidRPr="0007552A" w:rsidRDefault="002C28BD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2C28BD" w:rsidRPr="0007552A" w14:paraId="59E62AC1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7B0EE20B" w14:textId="77777777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 xml:space="preserve">Umzugsbereitschaft</w:t>
            </w:r>
          </w:p>
        </w:tc>
        <w:tc>
          <w:tcPr>
            <w:tcW w:w="142" w:type="dxa"/>
          </w:tcPr>
          <w:p w14:paraId="0502AF58" w14:textId="77777777" w:rsidR="002C28BD" w:rsidRPr="00D84A1E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772" w:type="dxa"/>
          </w:tcPr>
          <w:p w14:paraId="530D7372" w14:textId="6B515EF6" w:rsidR="002C28BD" w:rsidRPr="00DD08FC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2163" w:type="dxa"/>
            <w:vMerge/>
          </w:tcPr>
          <w:p w14:paraId="4612CA42" w14:textId="77777777" w:rsidR="002C28BD" w:rsidRPr="0007552A" w:rsidRDefault="002C28BD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006B77BA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6E0313B7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 xml:space="preserve">Nationalität</w:t>
            </w:r>
          </w:p>
        </w:tc>
        <w:tc>
          <w:tcPr>
            <w:tcW w:w="142" w:type="dxa"/>
          </w:tcPr>
          <w:p w14:paraId="07183903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474FE05C" w14:textId="0441B53E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2163" w:type="dxa"/>
            <w:vMerge/>
          </w:tcPr>
          <w:p w14:paraId="5E5F1312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05C25386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35DCDA69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 xml:space="preserve">Familienstand</w:t>
            </w:r>
          </w:p>
        </w:tc>
        <w:tc>
          <w:tcPr>
            <w:tcW w:w="142" w:type="dxa"/>
          </w:tcPr>
          <w:p w14:paraId="74B3BEB1" w14:textId="77777777" w:rsidR="00745B30" w:rsidRPr="00AD1A25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772" w:type="dxa"/>
          </w:tcPr>
          <w:p w14:paraId="2EA77BB8" w14:textId="28A8C7A0" w:rsidR="00745B30" w:rsidRPr="00AD1A25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highlight w:val="yellow"/>
              </w:rPr>
            </w:pPr>
            <w:proofErr w:type="gramStart"/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2163" w:type="dxa"/>
            <w:vMerge/>
          </w:tcPr>
          <w:p w14:paraId="6A421F94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B0AFE98" w14:textId="5736CAF9" w:rsidR="00955B0B" w:rsidRPr="0007552A" w:rsidRDefault="00955B0B">
      <w:pPr>
        <w:pStyle w:val="Haupttext"/>
        <w:rPr>
          <w:rFonts w:ascii="Arial" w:hAnsi="Arial" w:cs="Arial"/>
        </w:rPr>
      </w:pPr>
    </w:p>
    <w:p w14:paraId="3FD5C890" w14:textId="78244914" w:rsidR="008772D1" w:rsidRPr="0007552A" w:rsidRDefault="008772D1">
      <w:pPr>
        <w:pStyle w:val="Haupttext"/>
        <w:rPr>
          <w:rFonts w:ascii="Arial" w:hAnsi="Arial" w:cs="Arial"/>
        </w:rPr>
      </w:pPr>
    </w:p>
    <w:tbl>
      <w:tblPr>
        <w:tblStyle w:val="TableNormal1"/>
        <w:tblW w:w="964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</w:tblBorders>
        <w:tblLook w:val="04A0" w:firstRow="1" w:lastRow="0" w:firstColumn="1" w:lastColumn="0" w:noHBand="0" w:noVBand="1"/>
      </w:tblPr>
      <w:tblGrid>
        <w:gridCol w:w="2557"/>
        <w:gridCol w:w="162"/>
        <w:gridCol w:w="6929"/>
      </w:tblGrid>
      <w:tr w:rsidR="00745B30" w:rsidRPr="0007552A" w14:paraId="159693C4" w14:textId="77777777" w:rsidTr="008B5427">
        <w:trPr>
          <w:trHeight w:val="226"/>
        </w:trPr>
        <w:tc>
          <w:tcPr>
            <w:tcW w:w="2557" w:type="dxa"/>
            <w:shd w:val="clear" w:color="auto" w:fill="D8D8D8" w:themeFill="background2" w:themeFillTint="99"/>
          </w:tcPr>
          <w:p w14:paraId="077C10C3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" w:type="dxa"/>
          </w:tcPr>
          <w:p w14:paraId="3D9BB127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6929" w:type="dxa"/>
          </w:tcPr>
          <w:p w14:paraId="18E7F45F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120"/>
              <w:rPr>
                <w:rFonts w:ascii="Arial" w:hAnsi="Arial" w:cs="Arial"/>
                <w:b/>
              </w:rPr>
            </w:pPr>
          </w:p>
        </w:tc>
      </w:tr>
      <w:tr w:rsidR="00745B30" w:rsidRPr="0007552A" w14:paraId="780B6523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4CAF82F8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 xml:space="preserve">Aktuelle Position</w:t>
            </w:r>
          </w:p>
        </w:tc>
        <w:tc>
          <w:tcPr>
            <w:tcW w:w="162" w:type="dxa"/>
          </w:tcPr>
          <w:p w14:paraId="044049DA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60" w:after="240"/>
              <w:rPr>
                <w:rFonts w:ascii="Arial" w:hAnsi="Arial" w:cs="Arial"/>
                <w:b/>
              </w:rPr>
            </w:pPr>
          </w:p>
        </w:tc>
        <w:tc>
          <w:tcPr>
            <w:tcW w:w="6929" w:type="dxa"/>
          </w:tcPr>
          <w:p w14:paraId="315DD6EF" w14:textId="26596A02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60" w:after="240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 xml:space="preserve">Account Executive Banking</w:t>
            </w:r>
          </w:p>
        </w:tc>
      </w:tr>
      <w:tr w:rsidR="00745B30" w:rsidRPr="0007552A" w14:paraId="49C00709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6833F981" w14:textId="77777777" w:rsidR="00745B30" w:rsidRPr="0007552A" w:rsidRDefault="005478D2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 xml:space="preserve">Aktueller </w:t>
            </w:r>
            <w:r w:rsidR="00745B30" w:rsidRPr="0007552A">
              <w:rPr>
                <w:rFonts w:ascii="Arial" w:hAnsi="Arial" w:cs="Arial"/>
                <w:b/>
              </w:rPr>
              <w:t xml:space="preserve">Arbeitgeber</w:t>
            </w:r>
          </w:p>
        </w:tc>
        <w:tc>
          <w:tcPr>
            <w:tcW w:w="162" w:type="dxa"/>
          </w:tcPr>
          <w:p w14:paraId="2CF7CB91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39493D43" w14:textId="088E5DB8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Cognizant Technology Services</w:t>
            </w:r>
          </w:p>
        </w:tc>
      </w:tr>
      <w:tr w:rsidR="00283C0F" w:rsidRPr="0007552A" w14:paraId="4D38E324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1047A628" w14:textId="51DBFEF4" w:rsidR="00283C0F" w:rsidRPr="0007552A" w:rsidRDefault="00283C0F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Website</w:t>
            </w:r>
          </w:p>
        </w:tc>
        <w:tc>
          <w:tcPr>
            <w:tcW w:w="162" w:type="dxa"/>
          </w:tcPr>
          <w:p w14:paraId="27BE1417" w14:textId="77777777" w:rsidR="00283C0F" w:rsidRPr="0007552A" w:rsidRDefault="00283C0F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42157BBD" w14:textId="712B4F3F" w:rsidR="00283C0F" w:rsidRPr="00283C0F" w:rsidRDefault="00283C0F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  <w:u w:val="single"/>
              </w:rPr>
            </w:pPr>
            <w:proofErr w:type="gramStart"/>
            <w:r w:rsidRPr="00283C0F">
              <w:rPr>
                <w:rFonts w:ascii="Arial" w:hAnsi="Arial" w:cs="Arial"/>
                <w:u w:val="single"/>
              </w:rPr>
              <w:t xml:space="preserve"/>
            </w:r>
          </w:p>
        </w:tc>
      </w:tr>
      <w:tr w:rsidR="00745B30" w:rsidRPr="0007552A" w14:paraId="416FF1AC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205E4202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Aktuelles Einkommen</w:t>
            </w:r>
          </w:p>
        </w:tc>
        <w:tc>
          <w:tcPr>
            <w:tcW w:w="162" w:type="dxa"/>
          </w:tcPr>
          <w:p w14:paraId="5B16F8DA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1B55B0E5" w14:textId="1597DEEA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EUR 200.000 gesamt</w:t>
            </w:r>
          </w:p>
        </w:tc>
      </w:tr>
      <w:tr w:rsidR="00745B30" w:rsidRPr="0007552A" w14:paraId="01ED146B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7E971AF6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</w:rPr>
            </w:pPr>
            <w:r w:rsidRPr="0007552A">
              <w:rPr>
                <w:rFonts w:ascii="Arial" w:hAnsi="Arial" w:cs="Arial"/>
              </w:rPr>
              <w:t xml:space="preserve">Split fix/variabel</w:t>
            </w:r>
          </w:p>
        </w:tc>
        <w:tc>
          <w:tcPr>
            <w:tcW w:w="162" w:type="dxa"/>
          </w:tcPr>
          <w:p w14:paraId="05F25A83" w14:textId="45C4180C" w:rsidR="00745B30" w:rsidRPr="0007552A" w:rsidRDefault="00731916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r w:rsidRPr="0007552A">
              <w:rPr>
                <w:rFonts w:ascii="Arial" w:hAnsi="Arial" w:cs="Arial"/>
              </w:rPr>
              <w:t xml:space="preserve">  </w:t>
            </w:r>
            <w:r w:rsidR="008B5427" w:rsidRPr="000755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29" w:type="dxa"/>
          </w:tcPr>
          <w:p w14:paraId="3D8712E8" w14:textId="62AF238D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EUR 120.000 fix / EUR 80.000 variabel, zusätzlich 900 EUR Car Allowance und Aktienprogramm</w:t>
            </w:r>
          </w:p>
        </w:tc>
      </w:tr>
      <w:tr w:rsidR="002C28BD" w:rsidRPr="0007552A" w14:paraId="4DAE9F21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7F3500F1" w14:textId="622E7040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</w:rPr>
            </w:pPr>
            <w:r w:rsidRPr="0007552A">
              <w:rPr>
                <w:rFonts w:ascii="Arial" w:hAnsi="Arial" w:cs="Arial"/>
              </w:rPr>
              <w:t xml:space="preserve">Firmenwagenregelung</w:t>
            </w:r>
          </w:p>
        </w:tc>
        <w:tc>
          <w:tcPr>
            <w:tcW w:w="162" w:type="dxa"/>
          </w:tcPr>
          <w:p w14:paraId="2F7226F9" w14:textId="6C2BA188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494DEDF5" w14:textId="3B99F572" w:rsidR="002C28BD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Car Allowance</w:t>
            </w:r>
          </w:p>
        </w:tc>
      </w:tr>
      <w:tr w:rsidR="002C28BD" w:rsidRPr="0007552A" w14:paraId="056A9247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3F1B87A2" w14:textId="5B54D91D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</w:rPr>
            </w:pPr>
            <w:r w:rsidRPr="0007552A">
              <w:rPr>
                <w:rFonts w:ascii="Arial" w:hAnsi="Arial" w:cs="Arial"/>
              </w:rPr>
              <w:t>Sonstiges</w:t>
            </w:r>
          </w:p>
        </w:tc>
        <w:tc>
          <w:tcPr>
            <w:tcW w:w="162" w:type="dxa"/>
          </w:tcPr>
          <w:p w14:paraId="1E2F391B" w14:textId="77777777" w:rsidR="002C28BD" w:rsidRPr="00D52F60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6929" w:type="dxa"/>
          </w:tcPr>
          <w:p w14:paraId="14AE7FD4" w14:textId="346CCC2B" w:rsidR="002C28BD" w:rsidRPr="00D52F60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  <w:highlight w:val="yellow"/>
              </w:rPr>
            </w:pPr>
            <w:proofErr w:type="gramStart"/>
            <w:r>
              <w:rPr>
                <w:rFonts w:ascii="Arial" w:hAnsi="Arial" w:cs="Arial"/>
              </w:rPr>
              <w:t xml:space="preserve">Aktienprogramm (30k EUR)</w:t>
            </w:r>
          </w:p>
        </w:tc>
      </w:tr>
      <w:tr w:rsidR="00745B30" w:rsidRPr="0007552A" w14:paraId="5F10448D" w14:textId="77777777" w:rsidTr="008B5427">
        <w:trPr>
          <w:trHeight w:val="669"/>
        </w:trPr>
        <w:tc>
          <w:tcPr>
            <w:tcW w:w="2557" w:type="dxa"/>
            <w:shd w:val="clear" w:color="auto" w:fill="D8D8D8" w:themeFill="background2" w:themeFillTint="99"/>
          </w:tcPr>
          <w:p w14:paraId="647A725A" w14:textId="5BF79480" w:rsidR="00745B30" w:rsidRPr="0007552A" w:rsidRDefault="00976404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976404">
              <w:rPr>
                <w:rFonts w:ascii="Arial" w:hAnsi="Arial" w:cs="Arial"/>
                <w:b/>
              </w:rPr>
              <w:t xml:space="preserve">Gehaltsvorstellung</w:t>
            </w:r>
          </w:p>
        </w:tc>
        <w:tc>
          <w:tcPr>
            <w:tcW w:w="162" w:type="dxa"/>
          </w:tcPr>
          <w:p w14:paraId="4881C840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0FC04B2A" w14:textId="02512567" w:rsidR="00BA17DF" w:rsidRPr="00BA17DF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jc w:val="left"/>
              <w:rPr>
                <w:rFonts w:ascii="Arial" w:hAnsi="Arial" w:cs="Arial"/>
                <w:highlight w:val="yellow"/>
              </w:rPr>
            </w:pPr>
            <w:proofErr w:type="gramStart"/>
            <w:r>
              <w:rPr>
                <w:rFonts w:ascii="Arial" w:hAnsi="Arial" w:cs="Arial"/>
              </w:rPr>
              <w:t xml:space="preserve">Keine konkrete Angabe, Fokus auf Position</w:t>
            </w:r>
          </w:p>
        </w:tc>
      </w:tr>
      <w:tr w:rsidR="00476447" w:rsidRPr="0007552A" w14:paraId="7703E25E" w14:textId="77777777" w:rsidTr="008B5427">
        <w:trPr>
          <w:trHeight w:val="669"/>
        </w:trPr>
        <w:tc>
          <w:tcPr>
            <w:tcW w:w="2557" w:type="dxa"/>
            <w:shd w:val="clear" w:color="auto" w:fill="D8D8D8" w:themeFill="background2" w:themeFillTint="99"/>
          </w:tcPr>
          <w:p w14:paraId="4180A12A" w14:textId="73117167" w:rsidR="00476447" w:rsidRPr="0007552A" w:rsidRDefault="00476447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</w:rPr>
              <w:t xml:space="preserve">Split fix/variabel</w:t>
            </w:r>
          </w:p>
        </w:tc>
        <w:tc>
          <w:tcPr>
            <w:tcW w:w="162" w:type="dxa"/>
          </w:tcPr>
          <w:p w14:paraId="7EB39954" w14:textId="77777777" w:rsidR="00476447" w:rsidRPr="0007552A" w:rsidRDefault="00476447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4B0E19E2" w14:textId="5042231A" w:rsidR="00476447" w:rsidRPr="00AD1A25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jc w:val="lef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/>
            </w:r>
            <w:r w:rsidR="00476447" w:rsidRPr="00D84A1E">
              <w:rPr>
                <w:rFonts w:ascii="Arial" w:hAnsi="Arial" w:cs="Arial"/>
              </w:rPr>
              <w:t xml:space="preserve"> </w:t>
            </w:r>
          </w:p>
        </w:tc>
      </w:tr>
      <w:tr w:rsidR="00476447" w:rsidRPr="0007552A" w14:paraId="5619E7C3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0E22BB34" w14:textId="77777777" w:rsidR="00476447" w:rsidRPr="0007552A" w:rsidRDefault="00476447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 xml:space="preserve">Kündigungsfrist</w:t>
            </w:r>
          </w:p>
        </w:tc>
        <w:tc>
          <w:tcPr>
            <w:tcW w:w="162" w:type="dxa"/>
          </w:tcPr>
          <w:p w14:paraId="65747588" w14:textId="77777777" w:rsidR="00476447" w:rsidRPr="0007552A" w:rsidRDefault="00476447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3FCDD2B9" w14:textId="09FB79DE" w:rsidR="00476447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3 Monate zum Monatsende</w:t>
            </w:r>
          </w:p>
        </w:tc>
      </w:tr>
    </w:tbl>
    <w:p w14:paraId="3ADCF48A" w14:textId="77777777" w:rsidR="00354617" w:rsidRPr="0007552A" w:rsidRDefault="00354617">
      <w:pPr>
        <w:pStyle w:val="Haupttext"/>
        <w:rPr>
          <w:rFonts w:ascii="Arial" w:hAnsi="Arial" w:cs="Arial"/>
        </w:rPr>
      </w:pPr>
    </w:p>
    <w:p w14:paraId="4CE9C8BC" w14:textId="2828E847" w:rsidR="00264640" w:rsidRPr="0007552A" w:rsidRDefault="00F76E10" w:rsidP="0007552A">
      <w:pPr>
        <w:pStyle w:val="Formatvorlage3"/>
        <w:rPr>
          <w:rFonts w:ascii="Arial" w:hAnsi="Arial" w:cs="Arial"/>
          <w:sz w:val="20"/>
          <w:szCs w:val="20"/>
        </w:rPr>
      </w:pPr>
      <w:r w:rsidRPr="0007552A">
        <w:rPr>
          <w:rFonts w:ascii="Arial" w:eastAsia="Helvetica" w:hAnsi="Arial" w:cs="Arial"/>
          <w:sz w:val="20"/>
          <w:szCs w:val="20"/>
        </w:rPr>
        <w:br w:type="column"/>
      </w:r>
      <w:bookmarkStart w:id="2" w:name="_Toc30056355"/>
      <w:r w:rsidR="00407063" w:rsidRPr="0007552A">
        <w:rPr>
          <w:rFonts w:ascii="Arial" w:hAnsi="Arial" w:cs="Arial"/>
          <w:sz w:val="20"/>
          <w:szCs w:val="20"/>
        </w:rPr>
        <w:lastRenderedPageBreak/>
        <w:t>FACHLICHE EIGNUNG</w:t>
      </w:r>
      <w:bookmarkEnd w:id="2"/>
    </w:p>
    <w:p w14:paraId="6B1748C2" w14:textId="477B8C2B" w:rsidR="00445908" w:rsidRDefault="00445908" w:rsidP="00445908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Herr Kahlert ist seit über 26 Jahren im internationalen IT- und Finanzdienstleistungs-Sales tätig. Er verantwortet New Logos, New Business und C-Level-Kontakte im Banking-Umfeld. </w:t>
      </w:r>
      <w:r w:rsidRPr="00445908">
        <w:rPr>
          <w:rFonts w:ascii="Arial" w:hAnsi="Arial" w:cs="Arial"/>
          <w:bCs/>
        </w:rPr>
        <w:t xml:space="preserve"/>
      </w:r>
    </w:p>
    <w:p w14:paraId="5AB9506B" w14:textId="38C6413F" w:rsidR="00445908" w:rsidRDefault="00445908" w:rsidP="0044590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 xml:space="preserve">Aufbau und Pflege von C-Level-Beziehungen </w:t>
      </w:r>
    </w:p>
    <w:p w14:paraId="5AB9506B" w14:textId="38C6413F" w:rsidR="00445908" w:rsidRDefault="00445908" w:rsidP="0044590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 xml:space="preserve">Identifikation neuer Märkte (Emerging Markets), KI- und Web3-Themen </w:t>
      </w:r>
    </w:p>
    <w:p w14:paraId="5AB9506B" w14:textId="38C6413F" w:rsidR="00445908" w:rsidRDefault="00445908" w:rsidP="0044590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 xml:space="preserve">Vertriebliche Verantwortung für Managed Services, Cloud, GRC und Payment-Lösungen </w:t>
      </w:r>
    </w:p>
    <w:p w14:paraId="5AB9506B" w14:textId="38C6413F" w:rsidR="00445908" w:rsidRDefault="00445908" w:rsidP="0044590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 xml:space="preserve">Steuerung von Vertriebsteams und Koordination relevanter Fachvertriebe </w:t>
      </w:r>
    </w:p>
    <w:p w14:paraId="236B20F0" w14:textId="77777777" w:rsidR="006C0965" w:rsidRDefault="006C0965" w:rsidP="00AC6F0D">
      <w:pPr>
        <w:pStyle w:val="Haupttext"/>
        <w:ind w:left="1440"/>
        <w:rPr>
          <w:rFonts w:ascii="Arial" w:hAnsi="Arial" w:cs="Arial"/>
          <w:bCs/>
        </w:rPr>
      </w:pPr>
    </w:p>
    <w:p w14:paraId="2289A3E1" w14:textId="3A0DEA23" w:rsidR="00445908" w:rsidRDefault="00445908" w:rsidP="00445908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/>
      </w:r>
      <w:r>
        <w:rPr>
          <w:rFonts w:ascii="Arial" w:hAnsi="Arial" w:cs="Arial"/>
        </w:rPr>
        <w:t xml:space="preserve">:</w:t>
      </w:r>
      <w:r>
        <w:rPr>
          <w:rFonts w:ascii="Arial" w:hAnsi="Arial" w:cs="Arial"/>
          <w:bCs/>
        </w:rPr>
        <w:t xml:space="preserve"> </w:t>
      </w:r>
    </w:p>
    <w:p w14:paraId="0D55F4E7" w14:textId="77777777" w:rsidR="006C0965" w:rsidRDefault="006C0965" w:rsidP="00AC6F0D">
      <w:pPr>
        <w:pStyle w:val="Haupttext"/>
        <w:ind w:left="2160"/>
        <w:rPr>
          <w:rFonts w:ascii="Arial" w:hAnsi="Arial" w:cs="Arial"/>
          <w:bCs/>
        </w:rPr>
      </w:pPr>
    </w:p>
    <w:p w14:paraId="7F89214B" w14:textId="2122D1E1" w:rsidR="00013CCB" w:rsidRPr="00AC6F0D" w:rsidRDefault="001F16B8" w:rsidP="00AC6F0D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/>
      </w:r>
      <w:r w:rsidRPr="00AC6F0D">
        <w:rPr>
          <w:rFonts w:ascii="Arial" w:hAnsi="Arial" w:cs="Arial"/>
        </w:rPr>
        <w:t xml:space="preserve"/>
      </w:r>
    </w:p>
    <w:p w14:paraId="67150BB7" w14:textId="0EE00D43" w:rsid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Outsourcing Payment Commerzbank (Atos) 170 Mio. EUR </w:t>
      </w:r>
    </w:p>
    <w:p w14:paraId="67150BB7" w14:textId="0EE00D43" w:rsid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DZ BANK SAP Outsourcing (T-Systems) 15 Mio. EUR </w:t>
      </w:r>
    </w:p>
    <w:p w14:paraId="67150BB7" w14:textId="0EE00D43" w:rsid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Managed Services Union IT (UIT) 7-Jahresvertrag ca. 400 Mio. EUR </w:t>
      </w:r>
    </w:p>
    <w:p w14:paraId="67150BB7" w14:textId="0EE00D43" w:rsid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Commerzbank ADM Vertrag (Atos) 65 Mio. EUR </w:t>
      </w:r>
    </w:p>
    <w:p w14:paraId="67150BB7" w14:textId="0EE00D43" w:rsid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KfW Deal (DXC Consulting) 45 Mio. EUR </w:t>
      </w:r>
    </w:p>
    <w:p w14:paraId="7E45CF14" w14:textId="77777777" w:rsidR="006C0965" w:rsidRDefault="006C0965" w:rsidP="00AC6F0D">
      <w:pPr>
        <w:pStyle w:val="Haupttext"/>
        <w:ind w:left="1440"/>
        <w:rPr>
          <w:rFonts w:ascii="Arial" w:hAnsi="Arial" w:cs="Arial"/>
          <w:bCs/>
        </w:rPr>
      </w:pPr>
    </w:p>
    <w:p w14:paraId="1B2E568D" w14:textId="5CA70449" w:rsidR="001F16B8" w:rsidRPr="00AC6F0D" w:rsidRDefault="001F16B8" w:rsidP="00AC6F0D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14:paraId="1EA2EE47" w14:textId="5C53ED71" w:rsid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 xml:space="preserve">Aufbau strategischer Allianzen mit GSI- und IT-Partnern </w:t>
      </w:r>
    </w:p>
    <w:p w14:paraId="1EA2EE47" w14:textId="5C53ED71" w:rsid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 xml:space="preserve">Erfolgreiche Umsetzung komplexer Outsourcing- und Cloud-Projekte im Finanzumfeld </w:t>
      </w:r>
    </w:p>
    <w:p w14:paraId="7084AAAA" w14:textId="77777777" w:rsidR="006C0965" w:rsidRDefault="006C0965" w:rsidP="00AC6F0D">
      <w:pPr>
        <w:pStyle w:val="Haupttext"/>
        <w:ind w:left="1440"/>
        <w:rPr>
          <w:rFonts w:ascii="Arial" w:hAnsi="Arial" w:cs="Arial"/>
          <w:bCs/>
        </w:rPr>
      </w:pPr>
    </w:p>
    <w:p w14:paraId="2F23E915" w14:textId="317A9448" w:rsidR="001F16B8" w:rsidRPr="001F16B8" w:rsidRDefault="001F16B8" w:rsidP="001F16B8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/>
      </w:r>
      <w:r>
        <w:rPr>
          <w:rFonts w:ascii="Arial" w:hAnsi="Arial" w:cs="Arial"/>
        </w:rPr>
        <w:t xml:space="preserve"> </w:t>
      </w:r>
    </w:p>
    <w:p w14:paraId="32F9D125" w14:textId="67BD4ADB" w:rsidR="0065668E" w:rsidRPr="0007552A" w:rsidRDefault="0065668E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3" w:name="_Toc30056356"/>
      <w:r w:rsidRPr="0007552A">
        <w:rPr>
          <w:rFonts w:ascii="Arial" w:hAnsi="Arial" w:cs="Arial"/>
          <w:sz w:val="20"/>
          <w:szCs w:val="20"/>
        </w:rPr>
        <w:t xml:space="preserve">ORGANISATORISCHE EINGLIEDERUNG / BERICHTSWEG</w:t>
      </w:r>
      <w:bookmarkEnd w:id="3"/>
    </w:p>
    <w:p w14:paraId="34D93D00" w14:textId="4C10F1E7" w:rsidR="0065668E" w:rsidRPr="0007552A" w:rsidRDefault="0065668E" w:rsidP="00A22CAE">
      <w:pPr>
        <w:pStyle w:val="Haupttext"/>
        <w:rPr>
          <w:rFonts w:ascii="Arial" w:hAnsi="Arial" w:cs="Arial"/>
        </w:rPr>
      </w:pPr>
    </w:p>
    <w:p w14:paraId="3BCFD675" w14:textId="20C4B33D" w:rsidR="00A031B9" w:rsidRPr="00AD1A25" w:rsidRDefault="006016F1" w:rsidP="00CD3240">
      <w:pPr>
        <w:pStyle w:val="Haupt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/>
      </w:r>
    </w:p>
    <w:p w14:paraId="2F631D6C" w14:textId="339D5FC3" w:rsidR="001C70A0" w:rsidRDefault="001C70A0" w:rsidP="00A22CAE">
      <w:pPr>
        <w:pStyle w:val="Haupttext"/>
        <w:rPr>
          <w:rFonts w:ascii="Arial" w:hAnsi="Arial" w:cs="Arial"/>
        </w:rPr>
      </w:pPr>
    </w:p>
    <w:p w14:paraId="08398FB7" w14:textId="77777777" w:rsidR="0002779F" w:rsidRPr="0007552A" w:rsidRDefault="0002779F" w:rsidP="00A22CAE">
      <w:pPr>
        <w:pStyle w:val="Haupttext"/>
        <w:rPr>
          <w:rFonts w:ascii="Arial" w:hAnsi="Arial" w:cs="Arial"/>
        </w:rPr>
      </w:pPr>
    </w:p>
    <w:p w14:paraId="086C86B0" w14:textId="3B971883" w:rsidR="00A031B9" w:rsidRPr="0007552A" w:rsidRDefault="00A031B9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4" w:name="_Toc30056357"/>
      <w:r w:rsidRPr="0007552A">
        <w:rPr>
          <w:rFonts w:ascii="Arial" w:hAnsi="Arial" w:cs="Arial"/>
          <w:sz w:val="20"/>
          <w:szCs w:val="20"/>
        </w:rPr>
        <w:t>FÜHRUNG UND FÜHRUNGSSTIL</w:t>
      </w:r>
      <w:bookmarkEnd w:id="4"/>
    </w:p>
    <w:p w14:paraId="4677C83B" w14:textId="77777777" w:rsidR="00F77F9B" w:rsidRPr="0007552A" w:rsidRDefault="00F77F9B" w:rsidP="00A22CAE">
      <w:pPr>
        <w:pStyle w:val="Haupttext"/>
        <w:rPr>
          <w:rFonts w:ascii="Arial" w:hAnsi="Arial" w:cs="Arial"/>
        </w:rPr>
      </w:pPr>
    </w:p>
    <w:p w14:paraId="0120BB30" w14:textId="039963A0" w:rsidR="0098431C" w:rsidRPr="00371E9C" w:rsidRDefault="00CB605E" w:rsidP="00371E9C">
      <w:pPr>
        <w:pStyle w:val="Haupttext"/>
        <w:spacing w:after="120"/>
        <w:rPr>
          <w:rFonts w:ascii="Arial" w:hAnsi="Arial" w:cs="Arial"/>
          <w:b/>
        </w:rPr>
      </w:pPr>
      <w:proofErr w:type="gramStart"/>
      <w:r w:rsidRPr="0098431C">
        <w:rPr>
          <w:rFonts w:ascii="Arial" w:hAnsi="Arial" w:cs="Arial"/>
          <w:b/>
        </w:rPr>
        <w:t xml:space="preserve">Führungserfahrung </w:t>
      </w:r>
      <w:r w:rsidR="00371E9C">
        <w:rPr>
          <w:rFonts w:ascii="Arial" w:hAnsi="Arial" w:cs="Arial"/>
          <w:b/>
        </w:rPr>
        <w:t xml:space="preserve"> </w:t>
      </w:r>
      <w:r w:rsidR="0098431C" w:rsidRPr="0098431C">
        <w:rPr>
          <w:rFonts w:ascii="Arial" w:hAnsi="Arial" w:cs="Arial"/>
          <w:bCs/>
        </w:rPr>
        <w:t xml:space="preserve"/>
      </w:r>
      <w:r w:rsidR="00371E9C">
        <w:rPr>
          <w:rFonts w:ascii="Arial" w:hAnsi="Arial" w:cs="Arial"/>
          <w:b/>
        </w:rPr>
        <w:t xml:space="preserve"> </w:t>
      </w:r>
      <w:r w:rsidR="0098431C" w:rsidRPr="0098431C">
        <w:rPr>
          <w:rFonts w:ascii="Arial" w:hAnsi="Arial" w:cs="Arial"/>
          <w:bCs/>
        </w:rPr>
        <w:t xml:space="preserve"/>
      </w:r>
    </w:p>
    <w:p w14:paraId="343972FA" w14:textId="54024B82" w:rsidR="0098431C" w:rsidRPr="00045CC2" w:rsidRDefault="0098431C" w:rsidP="00045CC2">
      <w:pPr>
        <w:pStyle w:val="Haupttext"/>
        <w:numPr>
          <w:ilvl w:val="0"/>
          <w:numId w:val="35"/>
        </w:numPr>
        <w:spacing w:after="120"/>
        <w:rPr>
          <w:rFonts w:ascii="Arial" w:hAnsi="Arial" w:cs="Arial"/>
          <w:b/>
        </w:rPr>
      </w:pPr>
      <w:r w:rsidRPr="0098431C">
        <w:rPr>
          <w:rFonts w:ascii="Arial" w:hAnsi="Arial" w:cs="Arial"/>
          <w:b/>
        </w:rPr>
        <w:t xml:space="preserve">Fachliche Führung</w:t>
      </w:r>
      <w:r w:rsidR="00045CC2">
        <w:rPr>
          <w:rFonts w:ascii="Arial" w:hAnsi="Arial" w:cs="Arial"/>
          <w:b/>
        </w:rPr>
        <w:t xml:space="preserve"> </w:t>
      </w:r>
      <w:r w:rsidRPr="00045CC2">
        <w:rPr>
          <w:rFonts w:ascii="Arial" w:hAnsi="Arial" w:cs="Arial"/>
          <w:bCs/>
        </w:rPr>
        <w:t xml:space="preserve"/>
      </w:r>
    </w:p>
    <w:p w14:paraId="4729380E" w14:textId="6B098FDE" w:rsidR="0098431C" w:rsidRPr="00045CC2" w:rsidRDefault="0098431C" w:rsidP="0098431C">
      <w:pPr>
        <w:pStyle w:val="Haupttext"/>
        <w:numPr>
          <w:ilvl w:val="1"/>
          <w:numId w:val="35"/>
        </w:numPr>
        <w:spacing w:after="120"/>
        <w:rPr>
          <w:rFonts w:ascii="Arial" w:hAnsi="Arial" w:cs="Arial"/>
          <w:bCs/>
        </w:rPr>
      </w:pPr>
      <w:proofErr w:type="gramStart"/>
      <w:r w:rsidRPr="0098431C">
        <w:rPr>
          <w:rFonts w:ascii="Arial" w:hAnsi="Arial" w:cs="Arial"/>
          <w:bCs/>
        </w:rPr>
        <w:t xml:space="preserve">Führung von Sales- und Back-Office-Teams bis zu 15 Personen</w:t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/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/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/>
      </w:r>
    </w:p>
    <w:p w14:paraId="6BD4E785" w14:textId="71B5C9CB" w:rsidR="0098431C" w:rsidRPr="00371E9C" w:rsidRDefault="0098431C" w:rsidP="00371E9C">
      <w:pPr>
        <w:pStyle w:val="Haupttext"/>
        <w:numPr>
          <w:ilvl w:val="0"/>
          <w:numId w:val="35"/>
        </w:numPr>
        <w:spacing w:after="120"/>
        <w:rPr>
          <w:rFonts w:ascii="Arial" w:hAnsi="Arial" w:cs="Arial"/>
          <w:b/>
        </w:rPr>
      </w:pPr>
      <w:r w:rsidRPr="0098431C">
        <w:rPr>
          <w:rFonts w:ascii="Arial" w:hAnsi="Arial" w:cs="Arial"/>
          <w:b/>
        </w:rPr>
        <w:t xml:space="preserve">Disziplinarische Führung</w:t>
      </w:r>
      <w:r w:rsidR="00371E9C">
        <w:rPr>
          <w:rFonts w:ascii="Arial" w:hAnsi="Arial" w:cs="Arial"/>
          <w:b/>
        </w:rPr>
        <w:t xml:space="preserve"> </w:t>
      </w:r>
      <w:r w:rsidRPr="00371E9C">
        <w:rPr>
          <w:rFonts w:ascii="Arial" w:hAnsi="Arial" w:cs="Arial"/>
          <w:bCs/>
        </w:rPr>
        <w:t xml:space="preserve"/>
      </w:r>
    </w:p>
    <w:p w14:paraId="1B9FABEC" w14:textId="1B2AF915" w:rsidR="0098431C" w:rsidRPr="00045CC2" w:rsidRDefault="0098431C" w:rsidP="00045CC2">
      <w:pPr>
        <w:pStyle w:val="Haupttext"/>
        <w:numPr>
          <w:ilvl w:val="1"/>
          <w:numId w:val="35"/>
        </w:numPr>
        <w:spacing w:after="120"/>
        <w:rPr>
          <w:rFonts w:ascii="Arial" w:hAnsi="Arial" w:cs="Arial"/>
          <w:bCs/>
        </w:rPr>
      </w:pPr>
      <w:proofErr w:type="gramStart"/>
      <w:r w:rsidRPr="0098431C">
        <w:rPr>
          <w:rFonts w:ascii="Arial" w:hAnsi="Arial" w:cs="Arial"/>
          <w:bCs/>
        </w:rPr>
        <w:t xml:space="preserve">Mehrjährige disziplinarische Verantwortung in unterschiedlichen Unternehmen</w:t>
      </w:r>
      <w:r w:rsidR="00045CC2">
        <w:rPr>
          <w:rFonts w:ascii="Arial" w:hAnsi="Arial" w:cs="Arial"/>
          <w:bCs/>
        </w:rPr>
        <w:t xml:space="preserve"> </w:t>
      </w:r>
      <w:r w:rsidRPr="0098431C">
        <w:rPr>
          <w:rFonts w:ascii="Arial" w:hAnsi="Arial" w:cs="Arial"/>
          <w:bCs/>
        </w:rPr>
        <w:t xml:space="preserve"/>
      </w:r>
      <w:r w:rsidRPr="00045CC2">
        <w:rPr>
          <w:rFonts w:ascii="Arial" w:hAnsi="Arial" w:cs="Arial"/>
          <w:bCs/>
        </w:rPr>
        <w:t xml:space="preserve"/>
      </w:r>
    </w:p>
    <w:p w14:paraId="418177F7" w14:textId="0DE5CFFE" w:rsidR="009C31F5" w:rsidRPr="0098431C" w:rsidRDefault="009C31F5" w:rsidP="00A22CAE">
      <w:pPr>
        <w:pStyle w:val="Haupttext"/>
        <w:rPr>
          <w:rFonts w:ascii="Arial" w:hAnsi="Arial" w:cs="Arial"/>
          <w:bCs/>
        </w:rPr>
      </w:pPr>
    </w:p>
    <w:p w14:paraId="1B27D8A5" w14:textId="22D14E7F" w:rsidR="0098431C" w:rsidRPr="00045CC2" w:rsidRDefault="006B38CD" w:rsidP="00045CC2">
      <w:pPr>
        <w:pStyle w:val="Haupttext"/>
        <w:rPr>
          <w:rFonts w:ascii="Arial" w:hAnsi="Arial" w:cs="Arial"/>
          <w:b/>
        </w:rPr>
      </w:pPr>
      <w:r w:rsidRPr="0098431C">
        <w:rPr>
          <w:rFonts w:ascii="Arial" w:hAnsi="Arial" w:cs="Arial"/>
          <w:b/>
        </w:rPr>
        <w:t xml:space="preserve">Führungsstil</w:t>
      </w:r>
      <w:r w:rsidR="00045CC2">
        <w:rPr>
          <w:rFonts w:ascii="Arial" w:hAnsi="Arial" w:cs="Arial"/>
          <w:b/>
        </w:rPr>
        <w:t xml:space="preserve"> </w:t>
      </w:r>
      <w:r w:rsidR="0098431C" w:rsidRPr="0098431C">
        <w:rPr>
          <w:rFonts w:ascii="Arial" w:hAnsi="Arial" w:cs="Arial"/>
          <w:bCs/>
        </w:rPr>
        <w:t xml:space="preserve"/>
      </w:r>
    </w:p>
    <w:p w14:paraId="02F1183F" w14:textId="4FBBAF91" w:rsidR="0098431C" w:rsidRPr="00045CC2" w:rsidRDefault="0098431C" w:rsidP="0098431C">
      <w:pPr>
        <w:pStyle w:val="Haupttext"/>
        <w:numPr>
          <w:ilvl w:val="0"/>
          <w:numId w:val="35"/>
        </w:numPr>
        <w:spacing w:before="120" w:after="120"/>
        <w:rPr>
          <w:rFonts w:ascii="Arial" w:hAnsi="Arial" w:cs="Arial"/>
          <w:bCs/>
        </w:rPr>
      </w:pPr>
      <w:proofErr w:type="gramStart"/>
      <w:r w:rsidRPr="0098431C">
        <w:rPr>
          <w:rFonts w:ascii="Arial" w:hAnsi="Arial" w:cs="Arial"/>
          <w:bCs/>
        </w:rPr>
        <w:t xml:space="preserve">Kooperativ</w:t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/>
      </w:r>
    </w:p>
    <w:p w14:paraId="02F1183F" w14:textId="4FBBAF91" w:rsidR="0098431C" w:rsidRPr="00045CC2" w:rsidRDefault="0098431C" w:rsidP="0098431C">
      <w:pPr>
        <w:pStyle w:val="Haupttext"/>
        <w:numPr>
          <w:ilvl w:val="0"/>
          <w:numId w:val="35"/>
        </w:numPr>
        <w:spacing w:before="120" w:after="120"/>
        <w:rPr>
          <w:rFonts w:ascii="Arial" w:hAnsi="Arial" w:cs="Arial"/>
          <w:bCs/>
        </w:rPr>
      </w:pPr>
      <w:proofErr w:type="gramStart"/>
      <w:r w:rsidRPr="0098431C">
        <w:rPr>
          <w:rFonts w:ascii="Arial" w:hAnsi="Arial" w:cs="Arial"/>
          <w:bCs/>
        </w:rPr>
        <w:t xml:space="preserve">Transformational und demokratisch</w:t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/>
      </w:r>
    </w:p>
    <w:p w14:paraId="2C8DD1BB" w14:textId="77777777" w:rsidR="00BD0D1A" w:rsidRPr="0007552A" w:rsidRDefault="00BD0D1A" w:rsidP="00A22CAE">
      <w:pPr>
        <w:pStyle w:val="Haupttext"/>
        <w:rPr>
          <w:rFonts w:ascii="Arial" w:hAnsi="Arial" w:cs="Arial"/>
        </w:rPr>
      </w:pPr>
    </w:p>
    <w:p w14:paraId="6961A0D9" w14:textId="75630195" w:rsidR="00407063" w:rsidRPr="0007552A" w:rsidRDefault="00407063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5" w:name="_Toc30056358"/>
      <w:r w:rsidRPr="0007552A">
        <w:rPr>
          <w:rFonts w:ascii="Arial" w:hAnsi="Arial" w:cs="Arial"/>
          <w:sz w:val="20"/>
          <w:szCs w:val="20"/>
        </w:rPr>
        <w:t xml:space="preserve">PERSÖNLICHE EIGNUNG</w:t>
      </w:r>
      <w:bookmarkEnd w:id="5"/>
    </w:p>
    <w:p w14:paraId="6941E810" w14:textId="63CE7AC5" w:rsidR="004F6195" w:rsidRPr="00AF20E7" w:rsidRDefault="004F6195" w:rsidP="004F6195">
      <w:pPr>
        <w:pStyle w:val="Haupttext"/>
        <w:rPr>
          <w:rFonts w:ascii="Arial" w:hAnsi="Arial" w:cs="Arial"/>
          <w:bCs/>
        </w:rPr>
      </w:pPr>
      <w:r w:rsidRPr="00AF20E7">
        <w:rPr>
          <w:rFonts w:ascii="Arial" w:hAnsi="Arial" w:cs="Arial"/>
          <w:bCs/>
        </w:rPr>
        <w:t xml:space="preserve"/>
      </w:r>
    </w:p>
    <w:p w14:paraId="0B82C109" w14:textId="3A2C9CAF" w:rsidR="00FD1FC1" w:rsidRPr="00B715A3" w:rsidRDefault="004F6195" w:rsidP="00FD1FC1">
      <w:pPr>
        <w:pStyle w:val="Haupttext"/>
        <w:numPr>
          <w:ilvl w:val="0"/>
          <w:numId w:val="6"/>
        </w:numPr>
        <w:rPr>
          <w:rFonts w:ascii="Arial" w:hAnsi="Arial" w:cs="Arial"/>
          <w:bCs/>
        </w:rPr>
      </w:pPr>
      <w:proofErr w:type="gramStart"/>
      <w:r w:rsidRPr="00AF20E7">
        <w:rPr>
          <w:rFonts w:ascii="Arial" w:hAnsi="Arial" w:cs="Arial"/>
          <w:bCs/>
        </w:rPr>
        <w:t xml:space="preserve">Ruhig, besonnen und ausdauernd in Verhandlungen</w:t>
      </w:r>
      <w:r w:rsidR="00B715A3">
        <w:rPr>
          <w:rFonts w:ascii="Arial" w:hAnsi="Arial" w:cs="Arial"/>
          <w:bCs/>
        </w:rPr>
        <w:t xml:space="preserve"> </w:t>
      </w:r>
      <w:r w:rsidR="00FD1FC1" w:rsidRPr="00B715A3">
        <w:rPr>
          <w:rFonts w:ascii="Arial" w:hAnsi="Arial" w:cs="Arial"/>
          <w:bCs/>
        </w:rPr>
        <w:t xml:space="preserve"/>
      </w:r>
    </w:p>
    <w:p w14:paraId="0B82C109" w14:textId="3A2C9CAF" w:rsidR="00FD1FC1" w:rsidRPr="00B715A3" w:rsidRDefault="004F6195" w:rsidP="00FD1FC1">
      <w:pPr>
        <w:pStyle w:val="Haupttext"/>
        <w:numPr>
          <w:ilvl w:val="0"/>
          <w:numId w:val="6"/>
        </w:numPr>
        <w:rPr>
          <w:rFonts w:ascii="Arial" w:hAnsi="Arial" w:cs="Arial"/>
          <w:bCs/>
        </w:rPr>
      </w:pPr>
      <w:proofErr w:type="gramStart"/>
      <w:r w:rsidRPr="00AF20E7">
        <w:rPr>
          <w:rFonts w:ascii="Arial" w:hAnsi="Arial" w:cs="Arial"/>
          <w:bCs/>
        </w:rPr>
        <w:t xml:space="preserve">Teamorientiert, mit starkem Netzwerk und hoher Eigenmotivation</w:t>
      </w:r>
      <w:r w:rsidR="00B715A3">
        <w:rPr>
          <w:rFonts w:ascii="Arial" w:hAnsi="Arial" w:cs="Arial"/>
          <w:bCs/>
        </w:rPr>
        <w:t xml:space="preserve"> </w:t>
      </w:r>
      <w:r w:rsidR="00FD1FC1" w:rsidRPr="00B715A3">
        <w:rPr>
          <w:rFonts w:ascii="Arial" w:hAnsi="Arial" w:cs="Arial"/>
          <w:bCs/>
        </w:rPr>
        <w:t xml:space="preserve"/>
      </w:r>
    </w:p>
    <w:p w14:paraId="2B13502F" w14:textId="77777777" w:rsidR="0002779F" w:rsidRPr="0007552A" w:rsidRDefault="0002779F" w:rsidP="00A22CAE">
      <w:pPr>
        <w:pStyle w:val="Haupttext"/>
        <w:rPr>
          <w:rFonts w:ascii="Arial" w:hAnsi="Arial" w:cs="Arial"/>
        </w:rPr>
      </w:pPr>
    </w:p>
    <w:p w14:paraId="1F041A1F" w14:textId="44DA17FA" w:rsidR="00407063" w:rsidRPr="0007552A" w:rsidRDefault="00407063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6" w:name="_Toc30056359"/>
      <w:r w:rsidRPr="0007552A">
        <w:rPr>
          <w:rFonts w:ascii="Arial" w:hAnsi="Arial" w:cs="Arial"/>
          <w:sz w:val="20"/>
          <w:szCs w:val="20"/>
        </w:rPr>
        <w:t xml:space="preserve">WECHSELMOTIVATION</w:t>
      </w:r>
      <w:bookmarkEnd w:id="6"/>
    </w:p>
    <w:p w14:paraId="334B3266" w14:textId="26897EA5" w:rsidR="00520B65" w:rsidRDefault="001B3DAB" w:rsidP="001B3DAB">
      <w:pPr>
        <w:pStyle w:val="Haupt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/>
      </w:r>
    </w:p>
    <w:p w14:paraId="66D94373" w14:textId="32DB566F" w:rsidR="00354617" w:rsidRPr="007B38C7" w:rsidRDefault="001B3DAB" w:rsidP="007B38C7">
      <w:pPr>
        <w:pStyle w:val="Haupttext"/>
        <w:numPr>
          <w:ilvl w:val="0"/>
          <w:numId w:val="6"/>
        </w:num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Aktivierung alter Netzwerkkontakte und Vermeidung eines Kaltstarts</w:t>
      </w:r>
      <w:r w:rsidR="007B38C7">
        <w:rPr>
          <w:rFonts w:ascii="Arial" w:hAnsi="Arial" w:cs="Arial"/>
        </w:rPr>
        <w:t xml:space="preserve"> </w:t>
      </w:r>
      <w:r w:rsidR="0095535F" w:rsidRPr="007B38C7">
        <w:rPr>
          <w:rFonts w:ascii="Arial" w:hAnsi="Arial" w:cs="Arial"/>
        </w:rPr>
        <w:t xml:space="preserve"/>
      </w:r>
    </w:p>
    <w:p w14:paraId="66D94373" w14:textId="32DB566F" w:rsidR="00354617" w:rsidRPr="007B38C7" w:rsidRDefault="001B3DAB" w:rsidP="007B38C7">
      <w:pPr>
        <w:pStyle w:val="Haupttext"/>
        <w:numPr>
          <w:ilvl w:val="0"/>
          <w:numId w:val="6"/>
        </w:num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Anreiz durch die Marke adesso und die bestehende Kundenbasis</w:t>
      </w:r>
      <w:r w:rsidR="007B38C7">
        <w:rPr>
          <w:rFonts w:ascii="Arial" w:hAnsi="Arial" w:cs="Arial"/>
        </w:rPr>
        <w:t xml:space="preserve"> </w:t>
      </w:r>
      <w:r w:rsidR="0095535F" w:rsidRPr="007B38C7">
        <w:rPr>
          <w:rFonts w:ascii="Arial" w:hAnsi="Arial" w:cs="Arial"/>
        </w:rPr>
        <w:t xml:space="preserve"/>
      </w:r>
    </w:p>
    <w:p w14:paraId="1E654501" w14:textId="77777777" w:rsidR="004B2A00" w:rsidRDefault="004B2A00" w:rsidP="004B2A00">
      <w:pPr>
        <w:pStyle w:val="Haupttext"/>
        <w:rPr>
          <w:rFonts w:ascii="Arial" w:hAnsi="Arial" w:cs="Arial"/>
        </w:rPr>
      </w:pPr>
    </w:p>
    <w:p w14:paraId="2E1505BD" w14:textId="77777777" w:rsidR="004B2A00" w:rsidRPr="00865B0E" w:rsidRDefault="004B2A00" w:rsidP="004B2A00">
      <w:pPr>
        <w:pStyle w:val="Formatvorlage3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ENGAGEMENT IN WEITEREN PROZESSEN</w:t>
      </w:r>
    </w:p>
    <w:p w14:paraId="7789FD59" w14:textId="77777777" w:rsidR="004B2A00" w:rsidRDefault="004B2A00" w:rsidP="004B2A00">
      <w:pPr>
        <w:pStyle w:val="Haupttext"/>
        <w:rPr>
          <w:rFonts w:ascii="Arial" w:hAnsi="Arial" w:cs="Arial"/>
        </w:rPr>
      </w:pPr>
    </w:p>
    <w:p w14:paraId="289870E6" w14:textId="3F798B88" w:rsidR="0002779F" w:rsidRPr="00C066DB" w:rsidRDefault="004B2A00" w:rsidP="00C066DB">
      <w:pPr>
        <w:pStyle w:val="Haupttext"/>
        <w:rPr>
          <w:rFonts w:ascii="Arial" w:hAnsi="Arial" w:cs="Arial"/>
        </w:rPr>
      </w:pPr>
      <w:r>
        <w:rPr>
          <w:rFonts w:ascii="Arial" w:hAnsi="Arial" w:cs="Arial"/>
        </w:rPr>
        <w:t xml:space="preserve">Der Kandidat befindet sich derzeit in </w:t>
      </w:r>
      <w:r w:rsidR="001B3D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weiteren Prozessen (Stand: </w:t>
      </w:r>
      <w:r w:rsidR="001B3DAB">
        <w:rPr>
          <w:rFonts w:ascii="Arial" w:hAnsi="Arial" w:cs="Arial"/>
        </w:rPr>
        <w:t xml:space="preserve"/>
      </w:r>
      <w:r>
        <w:rPr>
          <w:rFonts w:ascii="Arial" w:hAnsi="Arial" w:cs="Arial"/>
        </w:rPr>
        <w:t xml:space="preserve">). </w:t>
      </w:r>
    </w:p>
    <w:p w14:paraId="21657BF9" w14:textId="33565B9D" w:rsidR="004825C0" w:rsidRPr="00F87846" w:rsidRDefault="00350C25" w:rsidP="00F87846">
      <w:pPr>
        <w:pStyle w:val="Formatvorlage3"/>
        <w:jc w:val="both"/>
        <w:rPr>
          <w:rFonts w:ascii="Arial" w:hAnsi="Arial" w:cs="Arial"/>
          <w:sz w:val="20"/>
          <w:szCs w:val="20"/>
        </w:rPr>
      </w:pPr>
      <w:r w:rsidRPr="0007552A">
        <w:rPr>
          <w:rFonts w:ascii="Arial" w:eastAsia="Arial" w:hAnsi="Arial" w:cs="Arial"/>
          <w:sz w:val="20"/>
          <w:szCs w:val="20"/>
        </w:rPr>
        <w:br w:type="column"/>
      </w:r>
      <w:bookmarkStart w:id="7" w:name="_Toc30056360"/>
      <w:r w:rsidR="00264640" w:rsidRPr="0007552A">
        <w:rPr>
          <w:rFonts w:ascii="Arial" w:hAnsi="Arial" w:cs="Arial"/>
          <w:sz w:val="20"/>
          <w:szCs w:val="20"/>
        </w:rPr>
        <w:lastRenderedPageBreak/>
        <w:t>B</w:t>
      </w:r>
      <w:r w:rsidR="00095070" w:rsidRPr="0007552A">
        <w:rPr>
          <w:rFonts w:ascii="Arial" w:hAnsi="Arial" w:cs="Arial"/>
          <w:sz w:val="20"/>
          <w:szCs w:val="20"/>
        </w:rPr>
        <w:t xml:space="preserve">ERUFLICHER WERDEGANG</w:t>
      </w:r>
      <w:bookmarkEnd w:id="7"/>
    </w:p>
    <w:p w14:paraId="063331D6" w14:textId="77777777" w:rsidR="00C92807" w:rsidRPr="00BA4E0C" w:rsidRDefault="00C92807" w:rsidP="007B3BDB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750B88ED" w14:textId="2C942E40" w:rsidR="00C92807" w:rsidRPr="00BA4E0C" w:rsidRDefault="00C92807" w:rsidP="00C92807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07/2024 – aktuell</w:t>
      </w:r>
      <w:r w:rsidR="00BA4E0C" w:rsidRPr="00BA4E0C">
        <w:rPr>
          <w:rFonts w:ascii="Arial" w:hAnsi="Arial" w:cs="Arial"/>
          <w:b/>
        </w:rPr>
        <w:tab/>
      </w:r>
      <w:r w:rsidR="00BA4E0C"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 xml:space="preserve">Cognizant Technology Services, </w:t>
      </w:r>
    </w:p>
    <w:p w14:paraId="5690D00D" w14:textId="17853F3C" w:rsidR="00C92807" w:rsidRPr="00BA4E0C" w:rsidRDefault="00C92807" w:rsidP="00C92807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73E27D67" w14:textId="4DCF5C73" w:rsidR="007B3BDB" w:rsidRPr="00BA4E0C" w:rsidRDefault="007B3BDB" w:rsidP="00E85205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  <w:t xml:space="preserve">Tätigkeit</w:t>
      </w:r>
      <w:r w:rsidR="00E85205"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Account Executive Banking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Aufbau und Pflege von C-Level-Beziehungen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Hunting in Emerging Markets und Upselling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14888C6B" w14:textId="1FA3906F" w:rsidR="008B2785" w:rsidRDefault="003326DD" w:rsidP="009767FA">
      <w:pPr>
        <w:pStyle w:val="Haupttext"/>
        <w:ind w:left="347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750B88ED" w14:textId="2C942E40" w:rsidR="00C92807" w:rsidRPr="00BA4E0C" w:rsidRDefault="00C92807" w:rsidP="00C92807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11/2019 – 06/2024</w:t>
      </w:r>
      <w:r w:rsidR="00BA4E0C" w:rsidRPr="00BA4E0C">
        <w:rPr>
          <w:rFonts w:ascii="Arial" w:hAnsi="Arial" w:cs="Arial"/>
          <w:b/>
        </w:rPr>
        <w:tab/>
      </w:r>
      <w:r w:rsidR="00BA4E0C"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 xml:space="preserve">VMware Global Inc., </w:t>
      </w:r>
    </w:p>
    <w:p w14:paraId="5690D00D" w14:textId="17853F3C" w:rsidR="00C92807" w:rsidRPr="00BA4E0C" w:rsidRDefault="00C92807" w:rsidP="00C92807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73E27D67" w14:textId="4DCF5C73" w:rsidR="007B3BDB" w:rsidRPr="00BA4E0C" w:rsidRDefault="007B3BDB" w:rsidP="00E85205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  <w:t xml:space="preserve">Tätigkeit</w:t>
      </w:r>
      <w:r w:rsidR="00E85205"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Strategic Manager Alliances and Customer Advisory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Value Proposition für GSI-Partner und Kunden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Frühe Identifikation von Deals und Forecasting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14888C6B" w14:textId="1FA3906F" w:rsidR="008B2785" w:rsidRDefault="003326DD" w:rsidP="009767FA">
      <w:pPr>
        <w:pStyle w:val="Haupttext"/>
        <w:ind w:left="347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750B88ED" w14:textId="2C942E40" w:rsidR="00C92807" w:rsidRPr="00BA4E0C" w:rsidRDefault="00C92807" w:rsidP="00C92807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06/2016 – 11/2019</w:t>
      </w:r>
      <w:r w:rsidR="00BA4E0C" w:rsidRPr="00BA4E0C">
        <w:rPr>
          <w:rFonts w:ascii="Arial" w:hAnsi="Arial" w:cs="Arial"/>
          <w:b/>
        </w:rPr>
        <w:tab/>
      </w:r>
      <w:r w:rsidR="00BA4E0C"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 xml:space="preserve">Atos, </w:t>
      </w:r>
    </w:p>
    <w:p w14:paraId="5690D00D" w14:textId="17853F3C" w:rsidR="00C92807" w:rsidRPr="00BA4E0C" w:rsidRDefault="00C92807" w:rsidP="00C92807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73E27D67" w14:textId="4DCF5C73" w:rsidR="007B3BDB" w:rsidRPr="00BA4E0C" w:rsidRDefault="007B3BDB" w:rsidP="00E85205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  <w:t xml:space="preserve">Tätigkeit</w:t>
      </w:r>
      <w:r w:rsidR="00E85205"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Client Executive Financial Services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Turnaround-Strategie zur Steigerung des Order Entry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Fokuskunden: Commerzbank, KfW, Sparkassen-Organisation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14888C6B" w14:textId="1FA3906F" w:rsidR="008B2785" w:rsidRDefault="003326DD" w:rsidP="009767FA">
      <w:pPr>
        <w:pStyle w:val="Haupttext"/>
        <w:ind w:left="347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750B88ED" w14:textId="2C942E40" w:rsidR="00C92807" w:rsidRPr="00BA4E0C" w:rsidRDefault="00C92807" w:rsidP="00C92807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01/2015 – 05/2016</w:t>
      </w:r>
      <w:r w:rsidR="00BA4E0C" w:rsidRPr="00BA4E0C">
        <w:rPr>
          <w:rFonts w:ascii="Arial" w:hAnsi="Arial" w:cs="Arial"/>
          <w:b/>
        </w:rPr>
        <w:tab/>
      </w:r>
      <w:r w:rsidR="00BA4E0C"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 xml:space="preserve">CSC, </w:t>
      </w:r>
    </w:p>
    <w:p w14:paraId="5690D00D" w14:textId="17853F3C" w:rsidR="00C92807" w:rsidRPr="00BA4E0C" w:rsidRDefault="00C92807" w:rsidP="00C92807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73E27D67" w14:textId="4DCF5C73" w:rsidR="007B3BDB" w:rsidRPr="00BA4E0C" w:rsidRDefault="007B3BDB" w:rsidP="00E85205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  <w:t xml:space="preserve">Tätigkeit</w:t>
      </w:r>
      <w:r w:rsidR="00E85205"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Account General Manager Banking  Capital Markets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Gewinnung neuer Logos (KfW, DZ BANK, UBS)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Aufbau neuer Sales-Territorien und Partnerschaften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14888C6B" w14:textId="1FA3906F" w:rsidR="008B2785" w:rsidRDefault="003326DD" w:rsidP="009767FA">
      <w:pPr>
        <w:pStyle w:val="Haupttext"/>
        <w:ind w:left="347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750B88ED" w14:textId="2C942E40" w:rsidR="00C92807" w:rsidRPr="00BA4E0C" w:rsidRDefault="00C92807" w:rsidP="00C92807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05/2014 – 01/2015</w:t>
      </w:r>
      <w:r w:rsidR="00BA4E0C" w:rsidRPr="00BA4E0C">
        <w:rPr>
          <w:rFonts w:ascii="Arial" w:hAnsi="Arial" w:cs="Arial"/>
          <w:b/>
        </w:rPr>
        <w:tab/>
      </w:r>
      <w:r w:rsidR="00BA4E0C"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 xml:space="preserve">Freudenberg IT, </w:t>
      </w:r>
    </w:p>
    <w:p w14:paraId="5690D00D" w14:textId="17853F3C" w:rsidR="00C92807" w:rsidRPr="00BA4E0C" w:rsidRDefault="00C92807" w:rsidP="00C92807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73E27D67" w14:textId="4DCF5C73" w:rsidR="007B3BDB" w:rsidRPr="00BA4E0C" w:rsidRDefault="007B3BDB" w:rsidP="00E85205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  <w:t xml:space="preserve">Tätigkeit</w:t>
      </w:r>
      <w:r w:rsidR="00E85205"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Director Area Sales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P, Teamleitung (5 Account Manager, 15 Back Office)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Fokus auf Managed Services und Cloud Computing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14888C6B" w14:textId="1FA3906F" w:rsidR="008B2785" w:rsidRDefault="003326DD" w:rsidP="009767FA">
      <w:pPr>
        <w:pStyle w:val="Haupttext"/>
        <w:ind w:left="347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750B88ED" w14:textId="2C942E40" w:rsidR="00C92807" w:rsidRPr="00BA4E0C" w:rsidRDefault="00C92807" w:rsidP="00C92807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10/2012 – 05/2014</w:t>
      </w:r>
      <w:r w:rsidR="00BA4E0C" w:rsidRPr="00BA4E0C">
        <w:rPr>
          <w:rFonts w:ascii="Arial" w:hAnsi="Arial" w:cs="Arial"/>
          <w:b/>
        </w:rPr>
        <w:tab/>
      </w:r>
      <w:r w:rsidR="00BA4E0C"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 xml:space="preserve">T-Systems International, </w:t>
      </w:r>
    </w:p>
    <w:p w14:paraId="5690D00D" w14:textId="17853F3C" w:rsidR="00C92807" w:rsidRPr="00BA4E0C" w:rsidRDefault="00C92807" w:rsidP="00C92807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73E27D67" w14:textId="4DCF5C73" w:rsidR="007B3BDB" w:rsidRPr="00BA4E0C" w:rsidRDefault="007B3BDB" w:rsidP="00E85205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  <w:t xml:space="preserve">Tätigkeit</w:t>
      </w:r>
      <w:r w:rsidR="00E85205"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Director Key Account Management mit P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Disziplinarische Leitung eines Teams von 5 Account Managern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Strategische Entwicklung großer Finanzkunden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14888C6B" w14:textId="1FA3906F" w:rsidR="008B2785" w:rsidRDefault="003326DD" w:rsidP="009767FA">
      <w:pPr>
        <w:pStyle w:val="Haupttext"/>
        <w:ind w:left="347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750B88ED" w14:textId="2C942E40" w:rsidR="00C92807" w:rsidRPr="00BA4E0C" w:rsidRDefault="00C92807" w:rsidP="00C92807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10/2008 – 10/2012</w:t>
      </w:r>
      <w:r w:rsidR="00BA4E0C" w:rsidRPr="00BA4E0C">
        <w:rPr>
          <w:rFonts w:ascii="Arial" w:hAnsi="Arial" w:cs="Arial"/>
          <w:b/>
        </w:rPr>
        <w:tab/>
      </w:r>
      <w:r w:rsidR="00BA4E0C"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 xml:space="preserve">T-Systems International, </w:t>
      </w:r>
    </w:p>
    <w:p w14:paraId="5690D00D" w14:textId="17853F3C" w:rsidR="00C92807" w:rsidRPr="00BA4E0C" w:rsidRDefault="00C92807" w:rsidP="00C92807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73E27D67" w14:textId="4DCF5C73" w:rsidR="007B3BDB" w:rsidRPr="00BA4E0C" w:rsidRDefault="007B3BDB" w:rsidP="00E85205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  <w:t xml:space="preserve">Tätigkeit</w:t>
      </w:r>
      <w:r w:rsidR="00E85205"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Senior Key Account Manager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Betreuung von Großprojekten in Europa (IT Outsourcing, Hosting)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Deputy Account Executive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14888C6B" w14:textId="1FA3906F" w:rsidR="008B2785" w:rsidRDefault="003326DD" w:rsidP="009767FA">
      <w:pPr>
        <w:pStyle w:val="Haupttext"/>
        <w:ind w:left="347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750B88ED" w14:textId="2C942E40" w:rsidR="00C92807" w:rsidRPr="00BA4E0C" w:rsidRDefault="00C92807" w:rsidP="00C92807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10/2001 – 09/2008</w:t>
      </w:r>
      <w:r w:rsidR="00BA4E0C" w:rsidRPr="00BA4E0C">
        <w:rPr>
          <w:rFonts w:ascii="Arial" w:hAnsi="Arial" w:cs="Arial"/>
          <w:b/>
        </w:rPr>
        <w:tab/>
      </w:r>
      <w:r w:rsidR="00BA4E0C"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 xml:space="preserve">T-Systems International, </w:t>
      </w:r>
    </w:p>
    <w:p w14:paraId="5690D00D" w14:textId="17853F3C" w:rsidR="00C92807" w:rsidRPr="00BA4E0C" w:rsidRDefault="00C92807" w:rsidP="00C92807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73E27D67" w14:textId="4DCF5C73" w:rsidR="007B3BDB" w:rsidRPr="00BA4E0C" w:rsidRDefault="007B3BDB" w:rsidP="00E85205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  <w:t xml:space="preserve">Tätigkeit</w:t>
      </w:r>
      <w:r w:rsidR="00E85205"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Global Key Account Manager Named Accounts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Aufbau und Führung eines regionalen Sales-Teams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Verantwortung für nationale Großprojekte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14888C6B" w14:textId="1FA3906F" w:rsidR="008B2785" w:rsidRDefault="003326DD" w:rsidP="009767FA">
      <w:pPr>
        <w:pStyle w:val="Haupttext"/>
        <w:ind w:left="347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750B88ED" w14:textId="2C942E40" w:rsidR="00C92807" w:rsidRPr="00BA4E0C" w:rsidRDefault="00C92807" w:rsidP="00C92807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10/1998 – 09/2008</w:t>
      </w:r>
      <w:r w:rsidR="00BA4E0C" w:rsidRPr="00BA4E0C">
        <w:rPr>
          <w:rFonts w:ascii="Arial" w:hAnsi="Arial" w:cs="Arial"/>
          <w:b/>
        </w:rPr>
        <w:tab/>
      </w:r>
      <w:r w:rsidR="00BA4E0C"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 xml:space="preserve">DTAG / T-Systems MVS, </w:t>
      </w:r>
    </w:p>
    <w:p w14:paraId="5690D00D" w14:textId="17853F3C" w:rsidR="00C92807" w:rsidRPr="00BA4E0C" w:rsidRDefault="00C92807" w:rsidP="00C92807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73E27D67" w14:textId="4DCF5C73" w:rsidR="007B3BDB" w:rsidRPr="00BA4E0C" w:rsidRDefault="007B3BDB" w:rsidP="00E85205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  <w:t xml:space="preserve">Tätigkeit</w:t>
      </w:r>
      <w:r w:rsidR="00E85205"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Account Manager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Top-Sales mit &gt;150% Zielerreichung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Akquisition und Abwicklung nationaler Großprojekte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14888C6B" w14:textId="1FA3906F" w:rsidR="008B2785" w:rsidRDefault="003326DD" w:rsidP="009767FA">
      <w:pPr>
        <w:pStyle w:val="Haupttext"/>
        <w:ind w:left="347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750B88ED" w14:textId="2C942E40" w:rsidR="00C92807" w:rsidRPr="00BA4E0C" w:rsidRDefault="00C92807" w:rsidP="00C92807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10/1995 – 10/1998</w:t>
      </w:r>
      <w:r w:rsidR="00BA4E0C" w:rsidRPr="00BA4E0C">
        <w:rPr>
          <w:rFonts w:ascii="Arial" w:hAnsi="Arial" w:cs="Arial"/>
          <w:b/>
        </w:rPr>
        <w:tab/>
      </w:r>
      <w:r w:rsidR="00BA4E0C"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 xml:space="preserve">Deutsche Telekom Großkunden Management, </w:t>
      </w:r>
    </w:p>
    <w:p w14:paraId="5690D00D" w14:textId="17853F3C" w:rsidR="00C92807" w:rsidRPr="00BA4E0C" w:rsidRDefault="00C92807" w:rsidP="00C92807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73E27D67" w14:textId="4DCF5C73" w:rsidR="007B3BDB" w:rsidRPr="00BA4E0C" w:rsidRDefault="007B3BDB" w:rsidP="00E85205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  <w:t xml:space="preserve">Tätigkeit</w:t>
      </w:r>
      <w:r w:rsidR="00E85205"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Marketing Manager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Entwicklung von Sales-Modellen und KPI-Strategien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60E8C7E4" w14:textId="77777777" w:rsidR="009767FA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Einführung von Incentive-Maßnahmen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14888C6B" w14:textId="1FA3906F" w:rsidR="008B2785" w:rsidRDefault="003326DD" w:rsidP="009767FA">
      <w:pPr>
        <w:pStyle w:val="Haupttext"/>
        <w:ind w:left="347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  <w:r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/>
      </w:r>
    </w:p>
    <w:p w14:paraId="7CB08D07" w14:textId="77777777" w:rsidR="006C0965" w:rsidRDefault="006C0965" w:rsidP="006C0965">
      <w:pPr>
        <w:pStyle w:val="Haupttext"/>
        <w:ind w:left="3478"/>
        <w:rPr>
          <w:rFonts w:ascii="Arial" w:hAnsi="Arial" w:cs="Arial"/>
          <w:bCs/>
        </w:rPr>
      </w:pPr>
    </w:p>
    <w:p w14:paraId="387934E2" w14:textId="77777777" w:rsidR="008115AF" w:rsidRPr="003326DD" w:rsidRDefault="008115AF" w:rsidP="008115AF">
      <w:pPr>
        <w:pStyle w:val="Haupttext"/>
        <w:rPr>
          <w:rFonts w:ascii="Arial" w:hAnsi="Arial" w:cs="Arial"/>
          <w:bCs/>
        </w:rPr>
      </w:pPr>
    </w:p>
    <w:p w14:paraId="1825F803" w14:textId="648A8876" w:rsidR="00DD08FC" w:rsidRPr="00813AB6" w:rsidRDefault="00DD08FC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8" w:name="_Toc30056361"/>
      <w:r>
        <w:rPr>
          <w:rFonts w:ascii="Arial" w:hAnsi="Arial" w:cs="Arial"/>
          <w:sz w:val="20"/>
          <w:szCs w:val="20"/>
        </w:rPr>
        <w:t xml:space="preserve">TÄTIGKEITEN WÄHREND DES STUDIUMS</w:t>
      </w:r>
      <w:bookmarkEnd w:id="8"/>
    </w:p>
    <w:p w14:paraId="32184AC7" w14:textId="280296D8" w:rsidR="00EF3BDC" w:rsidRPr="00BA4E0C" w:rsidRDefault="00EF3BDC" w:rsidP="00EF3BDC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35E70776" w14:textId="77777777" w:rsidR="00E07AC2" w:rsidRPr="003326DD" w:rsidRDefault="00E07AC2" w:rsidP="00E07AC2">
      <w:pPr>
        <w:pStyle w:val="Haupttext"/>
        <w:ind w:left="3478"/>
        <w:rPr>
          <w:rFonts w:ascii="Arial" w:hAnsi="Arial" w:cs="Arial"/>
          <w:bCs/>
        </w:rPr>
      </w:pPr>
    </w:p>
    <w:p w14:paraId="783FD1C1" w14:textId="77777777" w:rsidR="00DD08FC" w:rsidRPr="000231B3" w:rsidRDefault="00DD08FC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05205D9B" w14:textId="77777777" w:rsidR="00834740" w:rsidRPr="00813AB6" w:rsidRDefault="0083474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9" w:name="_Toc527738117"/>
      <w:bookmarkStart w:id="10" w:name="_Toc30056362"/>
      <w:r w:rsidRPr="00813AB6">
        <w:rPr>
          <w:rFonts w:ascii="Arial" w:hAnsi="Arial" w:cs="Arial"/>
          <w:sz w:val="20"/>
          <w:szCs w:val="20"/>
        </w:rPr>
        <w:t xml:space="preserve">AKADEMISCHE AUSBILDUNG</w:t>
      </w:r>
      <w:bookmarkEnd w:id="9"/>
      <w:bookmarkEnd w:id="10"/>
    </w:p>
    <w:p w14:paraId="7B362819" w14:textId="5A038447" w:rsidR="00F21724" w:rsidRPr="00BA4E0C" w:rsidRDefault="00F21724" w:rsidP="00F21724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67AD330D" w14:textId="7DB614FA" w:rsidR="00F21724" w:rsidRDefault="00F21724" w:rsidP="00F21724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/>
      </w:r>
      <w:r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ab/>
        <w:t xml:space="preserve">University of Applied Sciences Frankfurt am Main, Frankfurt am Main</w:t>
      </w:r>
    </w:p>
    <w:p w14:paraId="09FF3DF2" w14:textId="1418E5E5" w:rsidR="00F21724" w:rsidRDefault="00F21724" w:rsidP="00F21724">
      <w:pPr>
        <w:pStyle w:val="Haupttext"/>
        <w:rPr>
          <w:rFonts w:ascii="Arial" w:hAnsi="Arial" w:cs="Arial"/>
          <w:bCs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F21724">
        <w:rPr>
          <w:rFonts w:ascii="Arial" w:hAnsi="Arial" w:cs="Arial"/>
          <w:bCs/>
          <w:u w:val="single"/>
        </w:rPr>
        <w:t xml:space="preserve">Studium der Diplom-Ingenieur (FH) Elektrotechnik/Kommunikationstechnik</w:t>
      </w:r>
      <w:r w:rsidR="00E97CB0">
        <w:rPr>
          <w:rFonts w:ascii="Arial" w:hAnsi="Arial" w:cs="Arial"/>
          <w:bCs/>
          <w:u w:val="single"/>
        </w:rPr>
        <w:t xml:space="preserve"> </w:t>
      </w:r>
      <w:r>
        <w:rPr>
          <w:rFonts w:ascii="Arial" w:hAnsi="Arial" w:cs="Arial"/>
          <w:bCs/>
          <w:u w:val="single"/>
        </w:rPr>
        <w:t xml:space="preserve"/>
      </w:r>
    </w:p>
    <w:p w14:paraId="4ABFB686" w14:textId="77777777" w:rsidR="00366F5F" w:rsidRDefault="00366F5F" w:rsidP="00E97CB0">
      <w:pPr>
        <w:pStyle w:val="Haupttext"/>
        <w:rPr>
          <w:rFonts w:ascii="Arial" w:hAnsi="Arial" w:cs="Arial"/>
          <w:bCs/>
        </w:rPr>
      </w:pPr>
    </w:p>
    <w:p w14:paraId="67C30AF1" w14:textId="23C153FC" w:rsidR="00F21724" w:rsidRPr="00E97CB0" w:rsidRDefault="00F21724" w:rsidP="00E97CB0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="00E85205">
        <w:rPr>
          <w:rFonts w:ascii="Arial" w:hAnsi="Arial" w:cs="Arial"/>
          <w:bCs/>
        </w:rPr>
        <w:t>Abschluss</w:t>
      </w:r>
      <w:r w:rsidR="00E97CB0">
        <w:rPr>
          <w:rFonts w:ascii="Arial" w:hAnsi="Arial" w:cs="Arial"/>
          <w:bCs/>
        </w:rPr>
        <w:t xml:space="preserve">: </w:t>
      </w:r>
      <w:r w:rsidR="00E97CB0">
        <w:rPr>
          <w:rFonts w:ascii="Arial" w:hAnsi="Arial" w:cs="Arial"/>
          <w:bCs/>
          <w:u w:val="single"/>
        </w:rPr>
        <w:t xml:space="preserve">Diplom-Ingenieur (FH)</w:t>
      </w:r>
      <w:r w:rsidR="00E97CB0">
        <w:rPr>
          <w:rFonts w:ascii="Arial" w:hAnsi="Arial" w:cs="Arial"/>
          <w:bCs/>
        </w:rPr>
        <w:t xml:space="preserve"/>
      </w:r>
      <w:r w:rsidR="00EC09F8">
        <w:rPr>
          <w:rFonts w:ascii="Arial" w:hAnsi="Arial" w:cs="Arial"/>
          <w:bCs/>
        </w:rPr>
        <w:t xml:space="preserve"/>
      </w:r>
    </w:p>
    <w:p w14:paraId="362B2A30" w14:textId="77777777" w:rsidR="00834740" w:rsidRPr="000231B3" w:rsidRDefault="00834740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34CBC6CE" w14:textId="77777777" w:rsidR="008F3A08" w:rsidRPr="0007552A" w:rsidRDefault="0068492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1" w:name="_Toc30056363"/>
      <w:r w:rsidRPr="0007552A">
        <w:rPr>
          <w:rFonts w:ascii="Arial" w:hAnsi="Arial" w:cs="Arial"/>
          <w:sz w:val="20"/>
          <w:szCs w:val="20"/>
        </w:rPr>
        <w:t>B</w:t>
      </w:r>
      <w:r w:rsidR="00095070" w:rsidRPr="0007552A">
        <w:rPr>
          <w:rFonts w:ascii="Arial" w:hAnsi="Arial" w:cs="Arial"/>
          <w:sz w:val="20"/>
          <w:szCs w:val="20"/>
        </w:rPr>
        <w:t xml:space="preserve">ERUFSAUSBILDUNG</w:t>
      </w:r>
      <w:bookmarkEnd w:id="11"/>
    </w:p>
    <w:p w14:paraId="2A238DA4" w14:textId="5350C65E" w:rsidR="006825B2" w:rsidRPr="00BA4E0C" w:rsidRDefault="006825B2" w:rsidP="006825B2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1A3A0A1A" w14:textId="65DDF252" w:rsidR="00350C25" w:rsidRPr="00E0321A" w:rsidRDefault="00E0321A" w:rsidP="00A22CAE">
      <w:pPr>
        <w:jc w:val="both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/>
      </w:r>
    </w:p>
    <w:p w14:paraId="1C885E8F" w14:textId="63498563" w:rsidR="00E66D0B" w:rsidRPr="0007552A" w:rsidRDefault="00E0321A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/>
      </w:r>
    </w:p>
    <w:p w14:paraId="36A046AD" w14:textId="531F4507" w:rsidR="00E66D0B" w:rsidRDefault="00831E7B" w:rsidP="00A22CAE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 w:rsidR="00DF7002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 xml:space="preserve">, </w:t>
      </w:r>
    </w:p>
    <w:p w14:paraId="1B7B0903" w14:textId="6A5E78BE" w:rsidR="00831E7B" w:rsidRPr="0007552A" w:rsidRDefault="00831E7B" w:rsidP="00A22CAE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</w:t>
      </w:r>
    </w:p>
    <w:p w14:paraId="4FC30FFF" w14:textId="7E7E2FFD" w:rsidR="00E66D0B" w:rsidRPr="0007552A" w:rsidRDefault="00E66D0B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094983EE" w14:textId="77777777" w:rsidR="00264640" w:rsidRPr="0007552A" w:rsidRDefault="0009507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2" w:name="_Toc30056365"/>
      <w:r w:rsidRPr="0007552A">
        <w:rPr>
          <w:rFonts w:ascii="Arial" w:hAnsi="Arial" w:cs="Arial"/>
          <w:sz w:val="20"/>
          <w:szCs w:val="20"/>
        </w:rPr>
        <w:t xml:space="preserve">SCHULISCHE AUSBILDUNG</w:t>
      </w:r>
      <w:bookmarkEnd w:id="12"/>
    </w:p>
    <w:p w14:paraId="6A0DFFC6" w14:textId="7C103CB4" w:rsidR="006825B2" w:rsidRPr="00BA4E0C" w:rsidRDefault="006825B2" w:rsidP="006825B2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/>
      </w:r>
    </w:p>
    <w:p w14:paraId="19244442" w14:textId="77777777" w:rsidR="00DD08FC" w:rsidRPr="0007552A" w:rsidRDefault="00DD08FC" w:rsidP="0002779F">
      <w:pPr>
        <w:jc w:val="both"/>
        <w:rPr>
          <w:rFonts w:ascii="Arial" w:eastAsia="Arial" w:hAnsi="Arial" w:cs="Arial"/>
          <w:sz w:val="20"/>
          <w:szCs w:val="20"/>
        </w:rPr>
      </w:pPr>
    </w:p>
    <w:p w14:paraId="5C814A6E" w14:textId="77777777" w:rsidR="00264640" w:rsidRPr="0007552A" w:rsidRDefault="0026464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3" w:name="_Toc30056366"/>
      <w:r w:rsidRPr="0007552A">
        <w:rPr>
          <w:rFonts w:ascii="Arial" w:hAnsi="Arial" w:cs="Arial"/>
          <w:sz w:val="20"/>
          <w:szCs w:val="20"/>
        </w:rPr>
        <w:t>S</w:t>
      </w:r>
      <w:r w:rsidR="00095070" w:rsidRPr="0007552A">
        <w:rPr>
          <w:rFonts w:ascii="Arial" w:hAnsi="Arial" w:cs="Arial"/>
          <w:sz w:val="20"/>
          <w:szCs w:val="20"/>
        </w:rPr>
        <w:t xml:space="preserve">ONSTIGE QUALIFIKATIONEN</w:t>
      </w:r>
      <w:bookmarkEnd w:id="13"/>
    </w:p>
    <w:bookmarkEnd w:id="0"/>
    <w:p w14:paraId="63231F96" w14:textId="6B2A7694" w:rsidR="00035CF0" w:rsidRDefault="002E6BCC" w:rsidP="00A22CAE">
      <w:pPr>
        <w:pStyle w:val="UnterpunktVertrag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/>
      </w:r>
    </w:p>
    <w:p w14:paraId="1F0BB1CE" w14:textId="3299EEEA" w:rsidR="00924CEB" w:rsidRDefault="002E6BCC" w:rsidP="00A22CAE">
      <w:pPr>
        <w:pStyle w:val="UnterpunktVertrag"/>
        <w:jc w:val="both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</w:rPr>
        <w:t xml:space="preserve">Sprachen </w:t>
      </w:r>
      <w:r>
        <w:rPr>
          <w:rFonts w:ascii="Arial" w:eastAsia="Arial Unicode MS" w:hAnsi="Arial" w:cs="Arial"/>
          <w:b w:val="0"/>
          <w:bCs w:val="0"/>
        </w:rPr>
        <w:t xml:space="preserve"/>
      </w:r>
    </w:p>
    <w:p w14:paraId="3A14542E" w14:textId="71F8EDC4" w:rsidR="002E6BCC" w:rsidRPr="002E6BCC" w:rsidRDefault="002E6BCC" w:rsidP="00074F29">
      <w:pPr>
        <w:pStyle w:val="UnterpunktVertrag"/>
        <w:ind w:left="1440" w:firstLine="720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  <w:b w:val="0"/>
          <w:bCs w:val="0"/>
        </w:rPr>
        <w:t xml:space="preserve">Deutsch </w:t>
      </w:r>
      <w:r>
        <w:rPr>
          <w:rFonts w:ascii="Arial" w:eastAsia="Arial Unicode MS" w:hAnsi="Arial" w:cs="Arial"/>
          <w:b w:val="0"/>
          <w:bCs w:val="0"/>
        </w:rPr>
        <w:tab/>
      </w:r>
      <w:r>
        <w:rPr>
          <w:rFonts w:ascii="Arial" w:eastAsia="Arial Unicode MS" w:hAnsi="Arial" w:cs="Arial"/>
          <w:b w:val="0"/>
          <w:bCs w:val="0"/>
        </w:rPr>
        <w:tab/>
        <w:t xml:space="preserve">Muttersprache</w:t>
      </w:r>
      <w:r w:rsidR="00074F29">
        <w:rPr>
          <w:rFonts w:ascii="Arial" w:eastAsia="Arial Unicode MS" w:hAnsi="Arial" w:cs="Arial"/>
          <w:b w:val="0"/>
          <w:bCs w:val="0"/>
        </w:rPr>
        <w:t xml:space="preserve"> </w:t>
      </w:r>
      <w:r>
        <w:rPr>
          <w:rFonts w:ascii="Arial" w:eastAsia="Arial Unicode MS" w:hAnsi="Arial" w:cs="Arial"/>
          <w:b w:val="0"/>
          <w:bCs w:val="0"/>
        </w:rPr>
        <w:t xml:space="preserve"/>
      </w:r>
    </w:p>
    <w:p w14:paraId="3A14542E" w14:textId="71F8EDC4" w:rsidR="002E6BCC" w:rsidRPr="002E6BCC" w:rsidRDefault="002E6BCC" w:rsidP="00074F29">
      <w:pPr>
        <w:pStyle w:val="UnterpunktVertrag"/>
        <w:ind w:left="1440" w:firstLine="720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  <w:b w:val="0"/>
          <w:bCs w:val="0"/>
        </w:rPr>
        <w:t xml:space="preserve">Englisch </w:t>
      </w:r>
      <w:r>
        <w:rPr>
          <w:rFonts w:ascii="Arial" w:eastAsia="Arial Unicode MS" w:hAnsi="Arial" w:cs="Arial"/>
          <w:b w:val="0"/>
          <w:bCs w:val="0"/>
        </w:rPr>
        <w:tab/>
      </w:r>
      <w:r>
        <w:rPr>
          <w:rFonts w:ascii="Arial" w:eastAsia="Arial Unicode MS" w:hAnsi="Arial" w:cs="Arial"/>
          <w:b w:val="0"/>
          <w:bCs w:val="0"/>
        </w:rPr>
        <w:tab/>
        <w:t xml:space="preserve">Verhandlungssicher</w:t>
      </w:r>
      <w:r w:rsidR="00074F29">
        <w:rPr>
          <w:rFonts w:ascii="Arial" w:eastAsia="Arial Unicode MS" w:hAnsi="Arial" w:cs="Arial"/>
          <w:b w:val="0"/>
          <w:bCs w:val="0"/>
        </w:rPr>
        <w:t xml:space="preserve"> </w:t>
      </w:r>
      <w:r>
        <w:rPr>
          <w:rFonts w:ascii="Arial" w:eastAsia="Arial Unicode MS" w:hAnsi="Arial" w:cs="Arial"/>
          <w:b w:val="0"/>
          <w:bCs w:val="0"/>
        </w:rPr>
        <w:t xml:space="preserve"> </w:t>
      </w:r>
    </w:p>
    <w:p w14:paraId="2E32EBA6" w14:textId="76B2E011" w:rsidR="001F3427" w:rsidRPr="0007552A" w:rsidRDefault="001F3427" w:rsidP="0002779F">
      <w:pPr>
        <w:pStyle w:val="Haupttext"/>
        <w:rPr>
          <w:rFonts w:ascii="Arial" w:hAnsi="Arial" w:cs="Arial"/>
        </w:rPr>
      </w:pPr>
    </w:p>
    <w:p w14:paraId="318B9077" w14:textId="72D7E10F" w:rsidR="002E6BCC" w:rsidRPr="002E6BCC" w:rsidRDefault="002E6BCC" w:rsidP="002E6BCC">
      <w:pPr>
        <w:pStyle w:val="UnterpunktVertrag"/>
        <w:jc w:val="both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</w:rPr>
        <w:t xml:space="preserve"/>
      </w:r>
    </w:p>
    <w:p w14:paraId="0F1FF4BD" w14:textId="1EEE3A65" w:rsidR="001F3427" w:rsidRDefault="001F3427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5EE89E8F" w14:textId="77777777" w:rsidR="00485222" w:rsidRDefault="00485222" w:rsidP="0002779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/>
      </w:r>
    </w:p>
    <w:p w14:paraId="29511C88" w14:textId="77777777" w:rsidR="0098713E" w:rsidRPr="0098713E" w:rsidRDefault="0098713E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7D1F14A0" w14:textId="1F7AE066" w:rsidR="00256970" w:rsidRPr="00256970" w:rsidRDefault="0025697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4" w:name="_Toc528227690"/>
      <w:bookmarkStart w:id="15" w:name="_Toc30056367"/>
      <w:r w:rsidRPr="00256970">
        <w:rPr>
          <w:rFonts w:ascii="Arial" w:hAnsi="Arial" w:cs="Arial"/>
          <w:sz w:val="20"/>
          <w:szCs w:val="20"/>
        </w:rPr>
        <w:t xml:space="preserve">PERSÖNLICHE INTERESSEN</w:t>
      </w:r>
      <w:bookmarkEnd w:id="14"/>
      <w:bookmarkEnd w:id="15"/>
    </w:p>
    <w:p w14:paraId="5D56575B" w14:textId="6B8DC8E9" w:rsidR="00C066DB" w:rsidRDefault="00C066DB" w:rsidP="00A22CA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/>
      </w:r>
    </w:p>
    <w:p w14:paraId="605BCE00" w14:textId="26C06A6C" w:rsidR="00035CF0" w:rsidRDefault="00EF3BDC" w:rsidP="00A22CAE">
      <w:pPr>
        <w:pStyle w:val="Haupttext"/>
        <w:numPr>
          <w:ilvl w:val="0"/>
          <w:numId w:val="22"/>
        </w:numPr>
        <w:spacing w:before="120" w:after="120"/>
        <w:ind w:left="3595" w:hanging="357"/>
        <w:rPr>
          <w:rFonts w:ascii="Arial" w:eastAsia="Arial Unicode MS" w:hAnsi="Arial" w:cs="Arial"/>
        </w:rPr>
      </w:pPr>
      <w:proofErr w:type="gramStart"/>
      <w:r>
        <w:rPr>
          <w:rFonts w:ascii="Arial" w:eastAsia="Arial Unicode MS" w:hAnsi="Arial" w:cs="Arial"/>
        </w:rPr>
        <w:t xml:space="preserve">Familie und Kinder </w:t>
      </w:r>
    </w:p>
    <w:p w14:paraId="605BCE00" w14:textId="26C06A6C" w:rsidR="00035CF0" w:rsidRDefault="00EF3BDC" w:rsidP="00A22CAE">
      <w:pPr>
        <w:pStyle w:val="Haupttext"/>
        <w:numPr>
          <w:ilvl w:val="0"/>
          <w:numId w:val="22"/>
        </w:numPr>
        <w:spacing w:before="120" w:after="120"/>
        <w:ind w:left="3595" w:hanging="357"/>
        <w:rPr>
          <w:rFonts w:ascii="Arial" w:eastAsia="Arial Unicode MS" w:hAnsi="Arial" w:cs="Arial"/>
        </w:rPr>
      </w:pPr>
      <w:proofErr w:type="gramStart"/>
      <w:r>
        <w:rPr>
          <w:rFonts w:ascii="Arial" w:eastAsia="Arial Unicode MS" w:hAnsi="Arial" w:cs="Arial"/>
        </w:rPr>
        <w:t xml:space="preserve">Fliegen (Pilotenschein), Oldtimer </w:t>
      </w:r>
    </w:p>
    <w:p w14:paraId="4CF486D5" w14:textId="31D6FB47" w:rsidR="003B66A4" w:rsidRPr="00256970" w:rsidRDefault="003B66A4" w:rsidP="00A22CAE">
      <w:pPr>
        <w:pStyle w:val="Haupttext"/>
        <w:rPr>
          <w:rFonts w:ascii="Arial" w:eastAsia="Arial Unicode MS" w:hAnsi="Arial" w:cs="Arial"/>
        </w:rPr>
      </w:pPr>
    </w:p>
    <w:p w14:paraId="1F72A930" w14:textId="680D577D" w:rsidR="007B6A73" w:rsidRDefault="007B6A73" w:rsidP="00A22CAE">
      <w:pPr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</w:rPr>
        <w:br w:type="page"/>
      </w:r>
    </w:p>
    <w:p w14:paraId="5BE56CEC" w14:textId="10B2F25C" w:rsidR="003B66A4" w:rsidRPr="0007552A" w:rsidRDefault="009E1D5C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6" w:name="_Toc30056368"/>
      <w:r w:rsidRPr="0007552A">
        <w:rPr>
          <w:rFonts w:ascii="Arial" w:hAnsi="Arial" w:cs="Arial"/>
          <w:sz w:val="20"/>
          <w:szCs w:val="20"/>
        </w:rPr>
        <w:lastRenderedPageBreak/>
        <w:t xml:space="preserve">AUSZUG AUS </w:t>
      </w:r>
      <w:r w:rsidR="003B66A4" w:rsidRPr="0007552A">
        <w:rPr>
          <w:rFonts w:ascii="Arial" w:hAnsi="Arial" w:cs="Arial"/>
          <w:sz w:val="20"/>
          <w:szCs w:val="20"/>
        </w:rPr>
        <w:t>PROJEKT</w:t>
      </w:r>
      <w:r w:rsidRPr="0007552A">
        <w:rPr>
          <w:rFonts w:ascii="Arial" w:hAnsi="Arial" w:cs="Arial"/>
          <w:sz w:val="20"/>
          <w:szCs w:val="20"/>
        </w:rPr>
        <w:t>LISTE</w:t>
      </w:r>
      <w:bookmarkEnd w:id="16"/>
    </w:p>
    <w:p w14:paraId="228C1563" w14:textId="56159BD1" w:rsidR="007B6A73" w:rsidRDefault="007B6A73" w:rsidP="00A22CAE">
      <w:pPr>
        <w:pStyle w:val="Haupttext"/>
        <w:rPr>
          <w:rFonts w:ascii="Arial" w:hAnsi="Arial" w:cs="Arial"/>
        </w:rPr>
      </w:pPr>
    </w:p>
    <w:p w14:paraId="160785C8" w14:textId="0060D846" w:rsidR="007B6A73" w:rsidRDefault="007B6A73" w:rsidP="00A22CAE">
      <w:pPr>
        <w:jc w:val="both"/>
        <w:rPr>
          <w:rFonts w:ascii="Arial" w:eastAsia="Helvetica" w:hAnsi="Arial" w:cs="Arial"/>
          <w:sz w:val="20"/>
          <w:szCs w:val="20"/>
        </w:rPr>
      </w:pPr>
      <w:r>
        <w:rPr>
          <w:rFonts w:ascii="Arial" w:hAnsi="Arial" w:cs="Arial"/>
        </w:rPr>
        <w:br w:type="page"/>
      </w:r>
    </w:p>
    <w:p w14:paraId="3705F6A0" w14:textId="231C8EE5" w:rsidR="001C6656" w:rsidRPr="0007552A" w:rsidRDefault="001C6656" w:rsidP="001C6656">
      <w:pPr>
        <w:pStyle w:val="Formatvorlage3"/>
        <w:rPr>
          <w:rFonts w:ascii="Arial" w:hAnsi="Arial" w:cs="Arial"/>
          <w:color w:val="7F7F7F"/>
          <w:sz w:val="20"/>
          <w:szCs w:val="20"/>
        </w:rPr>
      </w:pPr>
      <w:bookmarkStart w:id="17" w:name="_Toc480279393"/>
      <w:bookmarkStart w:id="18" w:name="_Toc481775017"/>
      <w:bookmarkStart w:id="19" w:name="_Toc500408284"/>
      <w:bookmarkStart w:id="20" w:name="_Toc500502200"/>
      <w:bookmarkStart w:id="21" w:name="_Toc503201254"/>
      <w:bookmarkStart w:id="22" w:name="_Toc504143715"/>
      <w:bookmarkStart w:id="23" w:name="_Toc30056369"/>
      <w:r w:rsidRPr="0007552A">
        <w:rPr>
          <w:rFonts w:ascii="Arial" w:hAnsi="Arial" w:cs="Arial"/>
          <w:sz w:val="20"/>
          <w:szCs w:val="20"/>
        </w:rPr>
        <w:lastRenderedPageBreak/>
        <w:t>ANSPRECHPARTNER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7AD32154" w14:textId="1DBFCB4C" w:rsidR="001C6656" w:rsidRDefault="001C6656" w:rsidP="001C6656">
      <w:pPr>
        <w:pStyle w:val="Haupttext"/>
        <w:jc w:val="left"/>
        <w:rPr>
          <w:rFonts w:ascii="Arial" w:hAnsi="Arial" w:cs="Arial"/>
        </w:rPr>
      </w:pPr>
    </w:p>
    <w:p w14:paraId="61E6E9DD" w14:textId="77777777" w:rsidR="00D17B97" w:rsidRPr="0007552A" w:rsidRDefault="00D17B97" w:rsidP="001C6656">
      <w:pPr>
        <w:pStyle w:val="Haupttext"/>
        <w:jc w:val="left"/>
        <w:rPr>
          <w:rFonts w:ascii="Arial" w:hAnsi="Arial" w:cs="Arial"/>
        </w:rPr>
      </w:pPr>
    </w:p>
    <w:tbl>
      <w:tblPr>
        <w:tblStyle w:val="TableNormal1"/>
        <w:tblW w:w="96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25"/>
        <w:gridCol w:w="6620"/>
      </w:tblGrid>
      <w:tr w:rsidR="002761D4" w14:paraId="7B6C6F45" w14:textId="77777777" w:rsidTr="003512C8">
        <w:trPr>
          <w:trHeight w:val="4636"/>
        </w:trPr>
        <w:tc>
          <w:tcPr>
            <w:tcW w:w="30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5EB1" w14:textId="74713BAC" w:rsidR="002761D4" w:rsidRDefault="002761D4" w:rsidP="004B27BE">
            <w:pPr>
              <w:pStyle w:val="Tabellenstil2"/>
            </w:pPr>
            <w:bookmarkStart w:id="24" w:name="_Hlk172271733"/>
          </w:p>
          <w:tbl>
            <w:tblPr>
              <w:tblStyle w:val="TableNormal"/>
              <w:tblW w:w="9455" w:type="dxa"/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6620"/>
            </w:tblGrid>
            <w:tr w:rsidR="00F00EAA" w:rsidRPr="00E11282" w14:paraId="41DEAD25" w14:textId="77777777" w:rsidTr="00F4319C">
              <w:trPr>
                <w:trHeight w:val="2852"/>
              </w:trPr>
              <w:tc>
                <w:tcPr>
                  <w:tcW w:w="2835" w:type="dxa"/>
                </w:tcPr>
                <w:p w14:paraId="3D03484D" w14:textId="4D5702BD" w:rsidR="00F00EAA" w:rsidRPr="00E11282" w:rsidRDefault="0045653F" w:rsidP="004B27BE">
                  <w:pPr>
                    <w:pStyle w:val="Tabellenstil2"/>
                    <w:rPr>
                      <w:rFonts w:ascii="Arial" w:hAnsi="Arial" w:cs="Arial"/>
                      <w:color w:val="3F3F4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E10F0FE" wp14:editId="0AF9FC12">
                        <wp:extent cx="1839600" cy="1839600"/>
                        <wp:effectExtent l="0" t="0" r="8255" b="8255"/>
                        <wp:docPr id="1006" name="Grafik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9600" cy="183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20" w:type="dxa"/>
                </w:tcPr>
                <w:p w14:paraId="41F99002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b/>
                      <w:bCs/>
                      <w:u w:color="595959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u w:color="595959"/>
                      <w:lang w:val="en-US"/>
                    </w:rPr>
                    <w:t>Barbro Hoos</w:t>
                  </w:r>
                </w:p>
                <w:p w14:paraId="1E1674FF" w14:textId="77777777" w:rsidR="00F00EAA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  <w:r>
                    <w:rPr>
                      <w:rFonts w:ascii="Arial" w:hAnsi="Arial" w:cs="Arial"/>
                      <w:u w:color="595959"/>
                      <w:lang w:val="en-US"/>
                    </w:rPr>
                    <w:t xml:space="preserve">Manager </w:t>
                  </w:r>
                </w:p>
                <w:p w14:paraId="5E930D10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</w:p>
                <w:p w14:paraId="4A690204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  <w:proofErr w:type="spellStart"/>
                  <w:r w:rsidRPr="00E11282">
                    <w:rPr>
                      <w:rFonts w:ascii="Arial" w:hAnsi="Arial" w:cs="Arial"/>
                      <w:u w:color="595959"/>
                      <w:lang w:val="en-US"/>
                    </w:rPr>
                    <w:t>BludauPartners</w:t>
                  </w:r>
                  <w:proofErr w:type="spellEnd"/>
                  <w:r w:rsidRPr="00E11282">
                    <w:rPr>
                      <w:rFonts w:ascii="Arial" w:hAnsi="Arial" w:cs="Arial"/>
                      <w:u w:color="595959"/>
                      <w:lang w:val="en-US"/>
                    </w:rPr>
                    <w:t xml:space="preserve"> Executive Consultants GmbH</w:t>
                  </w:r>
                </w:p>
                <w:p w14:paraId="397F402D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</w:rPr>
                  </w:pPr>
                  <w:r w:rsidRPr="00E11282">
                    <w:rPr>
                      <w:rFonts w:ascii="Arial" w:hAnsi="Arial" w:cs="Arial"/>
                      <w:u w:color="595959"/>
                    </w:rPr>
                    <w:t>Voltastraße 31</w:t>
                  </w:r>
                </w:p>
                <w:p w14:paraId="61CDC753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</w:rPr>
                  </w:pPr>
                  <w:r w:rsidRPr="00E11282">
                    <w:rPr>
                      <w:rFonts w:ascii="Arial" w:hAnsi="Arial" w:cs="Arial"/>
                      <w:u w:color="595959"/>
                    </w:rPr>
                    <w:t>60486 Frankfurt am Main</w:t>
                  </w:r>
                </w:p>
                <w:p w14:paraId="2E64B836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</w:rPr>
                  </w:pPr>
                </w:p>
                <w:p w14:paraId="68FBA929" w14:textId="77777777" w:rsidR="00F00EAA" w:rsidRPr="0002083B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</w:rPr>
                  </w:pPr>
                  <w:r w:rsidRPr="0002083B">
                    <w:rPr>
                      <w:rFonts w:ascii="Arial" w:hAnsi="Arial" w:cs="Arial"/>
                      <w:u w:color="595959"/>
                    </w:rPr>
                    <w:t>Tel.:  +49 69 3487390-0</w:t>
                  </w:r>
                </w:p>
                <w:p w14:paraId="199576EB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  <w:r w:rsidRPr="00E11282">
                    <w:rPr>
                      <w:rFonts w:ascii="Arial" w:hAnsi="Arial" w:cs="Arial"/>
                      <w:u w:color="595959"/>
                      <w:lang w:val="en-US"/>
                    </w:rPr>
                    <w:t>Fax:   +49 69 3487390-10</w:t>
                  </w:r>
                </w:p>
                <w:p w14:paraId="15FFD3DD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  <w:r w:rsidRPr="00E11282">
                    <w:rPr>
                      <w:rFonts w:ascii="Arial" w:hAnsi="Arial" w:cs="Arial"/>
                      <w:u w:color="595959"/>
                      <w:lang w:val="en-US"/>
                    </w:rPr>
                    <w:t>Mob.: +49 160 448 2739</w:t>
                  </w:r>
                </w:p>
                <w:p w14:paraId="126F8B7F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</w:p>
                <w:p w14:paraId="5C47422E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val="single"/>
                      <w:lang w:val="en-US"/>
                    </w:rPr>
                  </w:pPr>
                  <w:r>
                    <w:rPr>
                      <w:rStyle w:val="Hyperlink"/>
                      <w:rFonts w:ascii="Arial" w:hAnsi="Arial" w:cs="Arial"/>
                      <w:lang w:val="en-US"/>
                    </w:rPr>
                    <w:t>barbro.hoos</w:t>
                  </w:r>
                  <w:r w:rsidRPr="00E11282">
                    <w:rPr>
                      <w:rStyle w:val="Hyperlink"/>
                      <w:rFonts w:ascii="Arial" w:hAnsi="Arial" w:cs="Arial"/>
                      <w:lang w:val="en-US"/>
                    </w:rPr>
                    <w:t>@bludaupartners.com</w:t>
                  </w:r>
                </w:p>
                <w:p w14:paraId="34C2BDA5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Style w:val="Hyperlink0"/>
                      <w:rFonts w:ascii="Arial" w:hAnsi="Arial" w:cs="Arial"/>
                      <w:u w:color="595959"/>
                      <w:lang w:val="en-US"/>
                    </w:rPr>
                  </w:pPr>
                  <w:hyperlink r:id="rId11" w:history="1">
                    <w:r w:rsidRPr="00E11282">
                      <w:rPr>
                        <w:rStyle w:val="Hyperlink"/>
                        <w:rFonts w:ascii="Arial" w:hAnsi="Arial" w:cs="Arial"/>
                        <w:u w:color="595959"/>
                        <w:lang w:val="en-US"/>
                      </w:rPr>
                      <w:t>www.bludaupartners.com</w:t>
                    </w:r>
                  </w:hyperlink>
                </w:p>
                <w:p w14:paraId="2DF2421A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618A8324" w14:textId="6EEF0BCC" w:rsidR="002761D4" w:rsidRDefault="002761D4" w:rsidP="003512C8">
            <w:pPr>
              <w:pStyle w:val="Tabellenstil2"/>
              <w:jc w:val="center"/>
            </w:pPr>
          </w:p>
        </w:tc>
        <w:tc>
          <w:tcPr>
            <w:tcW w:w="6620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E9ED" w14:textId="18C713A9" w:rsidR="002761D4" w:rsidRDefault="002761D4" w:rsidP="003512C8">
            <w:pPr>
              <w:pStyle w:val="Haupttext"/>
              <w:ind w:left="113"/>
              <w:jc w:val="center"/>
              <w:rPr>
                <w:b/>
                <w:bCs/>
                <w:lang w:val="en-US"/>
              </w:rPr>
            </w:pPr>
          </w:p>
          <w:p w14:paraId="58B83861" w14:textId="155DD1B4" w:rsidR="004851CC" w:rsidRP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851CC">
              <w:rPr>
                <w:rFonts w:ascii="Arial" w:hAnsi="Arial" w:cs="Arial"/>
                <w:b/>
                <w:bCs/>
                <w:lang w:val="en-US"/>
              </w:rPr>
              <w:t>Maike Lauterbach</w:t>
            </w:r>
          </w:p>
          <w:p w14:paraId="2E57D84D" w14:textId="1CF35FF0" w:rsidR="004851CC" w:rsidRDefault="00291AFF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Senior </w:t>
            </w:r>
            <w:r w:rsidR="004851CC">
              <w:rPr>
                <w:rFonts w:ascii="Arial" w:hAnsi="Arial" w:cs="Arial"/>
                <w:lang w:val="en-US"/>
              </w:rPr>
              <w:t xml:space="preserve">Manager </w:t>
            </w:r>
          </w:p>
          <w:p w14:paraId="7B11CD7F" w14:textId="2406CA54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</w:p>
          <w:p w14:paraId="750584EF" w14:textId="5FE76C41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BludauPartners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Executive Consultants GmbH</w:t>
            </w:r>
          </w:p>
          <w:p w14:paraId="6FC9B224" w14:textId="5449002D" w:rsidR="004851CC" w:rsidRPr="001A60FD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</w:rPr>
            </w:pPr>
            <w:r w:rsidRPr="001A60FD">
              <w:rPr>
                <w:rFonts w:ascii="Arial" w:hAnsi="Arial" w:cs="Arial"/>
              </w:rPr>
              <w:t>Voltastraße 31</w:t>
            </w:r>
          </w:p>
          <w:p w14:paraId="27C40FE2" w14:textId="2D8464C3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60486 Frankfurt am Main</w:t>
            </w:r>
          </w:p>
          <w:p w14:paraId="27A20DDF" w14:textId="579DCB06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</w:rPr>
            </w:pPr>
          </w:p>
          <w:p w14:paraId="0EFAE368" w14:textId="487E33DC" w:rsidR="004851CC" w:rsidRPr="00950291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</w:rPr>
            </w:pPr>
            <w:r w:rsidRPr="00950291">
              <w:rPr>
                <w:rFonts w:ascii="Arial" w:hAnsi="Arial" w:cs="Arial"/>
              </w:rPr>
              <w:t>Tel.:  +49 69 3487390-</w:t>
            </w:r>
            <w:r>
              <w:rPr>
                <w:rFonts w:ascii="Arial" w:hAnsi="Arial" w:cs="Arial"/>
              </w:rPr>
              <w:t>50</w:t>
            </w:r>
          </w:p>
          <w:p w14:paraId="49F2B385" w14:textId="72EFDDAC" w:rsidR="004851CC" w:rsidRPr="001A60FD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r w:rsidRPr="001A60FD">
              <w:rPr>
                <w:rFonts w:ascii="Arial" w:hAnsi="Arial" w:cs="Arial"/>
                <w:lang w:val="en-US"/>
              </w:rPr>
              <w:t>Fax:   +49 69 3487390-10</w:t>
            </w:r>
          </w:p>
          <w:p w14:paraId="7EDDCBA1" w14:textId="097BE87D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Mob.: </w:t>
            </w:r>
            <w:r w:rsidRPr="00D4420A">
              <w:rPr>
                <w:rFonts w:ascii="Arial" w:hAnsi="Arial" w:cs="Arial"/>
                <w:lang w:val="en-US"/>
              </w:rPr>
              <w:t>+49 151 22605827</w:t>
            </w:r>
            <w:r w:rsidRPr="00D4420A">
              <w:rPr>
                <w:rFonts w:ascii="Arial" w:hAnsi="Arial" w:cs="Arial"/>
                <w:lang w:val="en-US"/>
              </w:rPr>
              <w:cr/>
            </w:r>
          </w:p>
          <w:p w14:paraId="1DD9E949" w14:textId="20BE2F59" w:rsidR="004851CC" w:rsidRPr="009654DF" w:rsidRDefault="00F4319C" w:rsidP="004851CC">
            <w:pPr>
              <w:pStyle w:val="Haupttext"/>
              <w:ind w:left="113"/>
              <w:jc w:val="center"/>
              <w:rPr>
                <w:rStyle w:val="Hyperlink0"/>
                <w:lang w:val="en-US"/>
              </w:rPr>
            </w:pPr>
            <w:hyperlink r:id="rId12" w:history="1">
              <w:r w:rsidRPr="006A02D6">
                <w:rPr>
                  <w:rStyle w:val="Hyperlink"/>
                  <w:lang w:val="en-US"/>
                </w:rPr>
                <w:t>maike.lauterbach@bludaupartners.com</w:t>
              </w:r>
            </w:hyperlink>
          </w:p>
          <w:p w14:paraId="4BD74A7E" w14:textId="77777777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Style w:val="Hyperlink0"/>
                <w:rFonts w:ascii="Arial" w:hAnsi="Arial" w:cs="Arial"/>
                <w:lang w:val="en-US"/>
              </w:rPr>
              <w:t>www.bludaupartners.com</w:t>
            </w:r>
          </w:p>
          <w:p w14:paraId="41808B4A" w14:textId="451F1C48" w:rsidR="002761D4" w:rsidRDefault="002761D4" w:rsidP="004851CC">
            <w:pPr>
              <w:pStyle w:val="Haupttext"/>
              <w:ind w:left="113"/>
              <w:jc w:val="center"/>
              <w:rPr>
                <w:lang w:val="en-US"/>
              </w:rPr>
            </w:pPr>
          </w:p>
        </w:tc>
      </w:tr>
      <w:bookmarkEnd w:id="24"/>
    </w:tbl>
    <w:p w14:paraId="2ED45EC9" w14:textId="34588244" w:rsidR="002761D4" w:rsidRDefault="002761D4" w:rsidP="002761D4">
      <w:pPr>
        <w:jc w:val="left"/>
        <w:rPr>
          <w:rFonts w:ascii="Arial" w:eastAsia="Arial" w:hAnsi="Arial" w:cs="Arial"/>
          <w:sz w:val="20"/>
          <w:szCs w:val="20"/>
        </w:rPr>
      </w:pPr>
    </w:p>
    <w:p w14:paraId="40030A4F" w14:textId="57C86AFE" w:rsidR="008772D1" w:rsidRPr="0007552A" w:rsidRDefault="008772D1">
      <w:pPr>
        <w:pStyle w:val="Haupttext"/>
        <w:rPr>
          <w:rFonts w:ascii="Arial" w:hAnsi="Arial" w:cs="Arial"/>
          <w:lang w:val="en-US"/>
        </w:rPr>
      </w:pPr>
    </w:p>
    <w:sectPr w:rsidR="008772D1" w:rsidRPr="0007552A" w:rsidSect="0007552A">
      <w:headerReference w:type="even" r:id="rId13"/>
      <w:headerReference w:type="default" r:id="rId14"/>
      <w:footerReference w:type="default" r:id="rId15"/>
      <w:pgSz w:w="11906" w:h="16838"/>
      <w:pgMar w:top="1843" w:right="1134" w:bottom="1134" w:left="1134" w:header="794" w:footer="51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7E3A7" w14:textId="77777777" w:rsidR="005A5C4B" w:rsidRDefault="005A5C4B" w:rsidP="001B1A7C">
      <w:r>
        <w:separator/>
      </w:r>
    </w:p>
    <w:p w14:paraId="16C52FA6" w14:textId="77777777" w:rsidR="005A5C4B" w:rsidRDefault="005A5C4B"/>
  </w:endnote>
  <w:endnote w:type="continuationSeparator" w:id="0">
    <w:p w14:paraId="120B2E1D" w14:textId="77777777" w:rsidR="005A5C4B" w:rsidRDefault="005A5C4B" w:rsidP="001B1A7C">
      <w:r>
        <w:continuationSeparator/>
      </w:r>
    </w:p>
    <w:p w14:paraId="51F4D544" w14:textId="77777777" w:rsidR="005A5C4B" w:rsidRDefault="005A5C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16"/>
        <w:szCs w:val="16"/>
      </w:rPr>
      <w:id w:val="250395305"/>
      <w:docPartObj>
        <w:docPartGallery w:val="Page Numbers (Top of Page)"/>
        <w:docPartUnique/>
      </w:docPartObj>
    </w:sdtPr>
    <w:sdtEndPr>
      <w:rPr>
        <w:rFonts w:ascii="Helvetica Neue" w:hAnsi="Helvetica Neue" w:cs="Helvetica Neue"/>
        <w:sz w:val="22"/>
        <w:szCs w:val="22"/>
      </w:rPr>
    </w:sdtEndPr>
    <w:sdtContent>
      <w:p w14:paraId="16F2F993" w14:textId="33861304" w:rsidR="00F4319C" w:rsidRPr="00A11719" w:rsidRDefault="00F4319C" w:rsidP="00A11719">
        <w:pPr>
          <w:jc w:val="right"/>
          <w:rPr>
            <w:rFonts w:ascii="Arial" w:hAnsi="Arial" w:cs="Arial"/>
            <w:sz w:val="16"/>
            <w:szCs w:val="16"/>
            <w:highlight w:val="yellow"/>
          </w:rPr>
        </w:pPr>
        <w:r w:rsidRPr="008772D1">
          <w:rPr>
            <w:rFonts w:ascii="Arial" w:hAnsi="Arial" w:cs="Arial"/>
            <w:sz w:val="16"/>
            <w:szCs w:val="16"/>
          </w:rPr>
          <w:t xml:space="preserve">Seite </w:t>
        </w:r>
        <w:r w:rsidRPr="008772D1">
          <w:rPr>
            <w:rFonts w:ascii="Arial" w:hAnsi="Arial" w:cs="Arial"/>
            <w:sz w:val="16"/>
            <w:szCs w:val="16"/>
          </w:rPr>
          <w:fldChar w:fldCharType="begin"/>
        </w:r>
        <w:r w:rsidRPr="008772D1">
          <w:rPr>
            <w:rFonts w:ascii="Arial" w:hAnsi="Arial" w:cs="Arial"/>
            <w:sz w:val="16"/>
            <w:szCs w:val="16"/>
          </w:rPr>
          <w:instrText xml:space="preserve"> PAGE </w:instrText>
        </w:r>
        <w:r w:rsidRPr="008772D1">
          <w:rPr>
            <w:rFonts w:ascii="Arial" w:hAnsi="Arial" w:cs="Arial"/>
            <w:sz w:val="16"/>
            <w:szCs w:val="16"/>
          </w:rPr>
          <w:fldChar w:fldCharType="separate"/>
        </w:r>
        <w:r>
          <w:rPr>
            <w:rFonts w:ascii="Arial" w:hAnsi="Arial" w:cs="Arial"/>
            <w:noProof/>
            <w:sz w:val="16"/>
            <w:szCs w:val="16"/>
          </w:rPr>
          <w:t>4</w:t>
        </w:r>
        <w:r w:rsidRPr="008772D1">
          <w:rPr>
            <w:rFonts w:ascii="Arial" w:hAnsi="Arial" w:cs="Arial"/>
            <w:sz w:val="16"/>
            <w:szCs w:val="16"/>
          </w:rPr>
          <w:fldChar w:fldCharType="end"/>
        </w:r>
        <w:r w:rsidRPr="008772D1">
          <w:rPr>
            <w:rFonts w:ascii="Arial" w:hAnsi="Arial" w:cs="Arial"/>
            <w:sz w:val="16"/>
            <w:szCs w:val="16"/>
          </w:rPr>
          <w:t xml:space="preserve"> von </w:t>
        </w:r>
        <w:r w:rsidRPr="008772D1">
          <w:rPr>
            <w:rFonts w:ascii="Arial" w:hAnsi="Arial" w:cs="Arial"/>
            <w:sz w:val="16"/>
            <w:szCs w:val="16"/>
          </w:rPr>
          <w:fldChar w:fldCharType="begin"/>
        </w:r>
        <w:r w:rsidRPr="008772D1">
          <w:rPr>
            <w:rFonts w:ascii="Arial" w:hAnsi="Arial" w:cs="Arial"/>
            <w:sz w:val="16"/>
            <w:szCs w:val="16"/>
          </w:rPr>
          <w:instrText xml:space="preserve"> NUMPAGES  </w:instrText>
        </w:r>
        <w:r w:rsidRPr="008772D1">
          <w:rPr>
            <w:rFonts w:ascii="Arial" w:hAnsi="Arial" w:cs="Arial"/>
            <w:sz w:val="16"/>
            <w:szCs w:val="16"/>
          </w:rPr>
          <w:fldChar w:fldCharType="separate"/>
        </w:r>
        <w:r>
          <w:rPr>
            <w:rFonts w:ascii="Arial" w:hAnsi="Arial" w:cs="Arial"/>
            <w:noProof/>
            <w:sz w:val="16"/>
            <w:szCs w:val="16"/>
          </w:rPr>
          <w:t>8</w:t>
        </w:r>
        <w:r w:rsidRPr="008772D1">
          <w:rPr>
            <w:rFonts w:ascii="Arial" w:hAnsi="Arial" w:cs="Arial"/>
            <w:sz w:val="16"/>
            <w:szCs w:val="16"/>
          </w:rPr>
          <w:fldChar w:fldCharType="end"/>
        </w:r>
        <w:r>
          <w:rPr>
            <w:rFonts w:ascii="Arial" w:hAnsi="Arial" w:cs="Arial"/>
            <w:sz w:val="16"/>
            <w:szCs w:val="16"/>
          </w:rPr>
          <w:t>/</w:t>
        </w:r>
        <w:r w:rsidR="004842C0" w:rsidRPr="004842C0">
          <w:rPr>
            <w:rFonts w:ascii="Arial" w:hAnsi="Arial" w:cs="Arial"/>
            <w:sz w:val="16"/>
            <w:szCs w:val="16"/>
            <w:highlight w:val="yellow"/>
          </w:rPr>
          <w:t>xx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D56AB" w14:textId="77777777" w:rsidR="005A5C4B" w:rsidRDefault="005A5C4B" w:rsidP="001B1A7C">
      <w:r>
        <w:separator/>
      </w:r>
    </w:p>
    <w:p w14:paraId="23529DD0" w14:textId="77777777" w:rsidR="005A5C4B" w:rsidRDefault="005A5C4B"/>
  </w:footnote>
  <w:footnote w:type="continuationSeparator" w:id="0">
    <w:p w14:paraId="5C23562F" w14:textId="77777777" w:rsidR="005A5C4B" w:rsidRDefault="005A5C4B" w:rsidP="001B1A7C">
      <w:r>
        <w:continuationSeparator/>
      </w:r>
    </w:p>
    <w:p w14:paraId="52AE24EF" w14:textId="77777777" w:rsidR="005A5C4B" w:rsidRDefault="005A5C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F68A0" w14:textId="77777777" w:rsidR="00F4319C" w:rsidRDefault="00F4319C" w:rsidP="001B1A7C">
    <w:pPr>
      <w:pStyle w:val="Kopfzeile"/>
    </w:pPr>
  </w:p>
  <w:p w14:paraId="7F4DB25D" w14:textId="77777777" w:rsidR="00F4319C" w:rsidRDefault="00F4319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00A32" w14:textId="77777777" w:rsidR="00F4319C" w:rsidRPr="008772D1" w:rsidRDefault="00F4319C">
    <w:pPr>
      <w:pStyle w:val="Kopfzeile"/>
      <w:rPr>
        <w:rFonts w:ascii="Arial" w:hAnsi="Arial" w:cs="Arial"/>
        <w:sz w:val="16"/>
        <w:szCs w:val="16"/>
      </w:rPr>
    </w:pPr>
    <w:r w:rsidRPr="008772D1">
      <w:rPr>
        <w:rFonts w:ascii="Arial" w:hAnsi="Arial" w:cs="Arial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2AEAD67A" wp14:editId="0E32CFAE">
          <wp:simplePos x="0" y="0"/>
          <wp:positionH relativeFrom="column">
            <wp:posOffset>-100965</wp:posOffset>
          </wp:positionH>
          <wp:positionV relativeFrom="paragraph">
            <wp:posOffset>-180340</wp:posOffset>
          </wp:positionV>
          <wp:extent cx="790575" cy="466725"/>
          <wp:effectExtent l="19050" t="0" r="0" b="0"/>
          <wp:wrapTight wrapText="bothSides">
            <wp:wrapPolygon edited="0">
              <wp:start x="-520" y="4408"/>
              <wp:lineTo x="-520" y="21159"/>
              <wp:lineTo x="16135" y="21159"/>
              <wp:lineTo x="16135" y="4408"/>
              <wp:lineTo x="-520" y="4408"/>
            </wp:wrapPolygon>
          </wp:wrapTight>
          <wp:docPr id="6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l="-4605" t="-25912" r="-41023" b="-912"/>
                  <a:stretch/>
                </pic:blipFill>
                <pic:spPr bwMode="auto">
                  <a:xfrm>
                    <a:off x="0" y="0"/>
                    <a:ext cx="790575" cy="46672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8772D1">
      <w:rPr>
        <w:rFonts w:ascii="Arial" w:hAnsi="Arial" w:cs="Arial"/>
        <w:sz w:val="16"/>
        <w:szCs w:val="16"/>
      </w:rPr>
      <w:t>Vert</w:t>
    </w:r>
    <w:r>
      <w:rPr>
        <w:rFonts w:ascii="Arial" w:hAnsi="Arial" w:cs="Arial"/>
        <w:sz w:val="16"/>
        <w:szCs w:val="16"/>
      </w:rPr>
      <w:t>r</w:t>
    </w:r>
    <w:r w:rsidRPr="008772D1">
      <w:rPr>
        <w:rFonts w:ascii="Arial" w:hAnsi="Arial" w:cs="Arial"/>
        <w:sz w:val="16"/>
        <w:szCs w:val="16"/>
      </w:rPr>
      <w:t>aulicher Kandidatenbericht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0FBC"/>
    <w:multiLevelType w:val="hybridMultilevel"/>
    <w:tmpl w:val="03EA7C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C76A4"/>
    <w:multiLevelType w:val="hybridMultilevel"/>
    <w:tmpl w:val="9A486072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2826511"/>
    <w:multiLevelType w:val="hybridMultilevel"/>
    <w:tmpl w:val="0440663A"/>
    <w:styleLink w:val="Punkt"/>
    <w:lvl w:ilvl="0" w:tplc="3FC4CD9A">
      <w:start w:val="1"/>
      <w:numFmt w:val="bullet"/>
      <w:lvlText w:val="•"/>
      <w:lvlJc w:val="left"/>
      <w:pPr>
        <w:ind w:left="1392" w:hanging="2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E46035A">
      <w:start w:val="1"/>
      <w:numFmt w:val="bullet"/>
      <w:lvlText w:val="•"/>
      <w:lvlJc w:val="left"/>
      <w:pPr>
        <w:ind w:left="438" w:hanging="2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626BAC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11E5AA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372F00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984A84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386F97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E8461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3E6460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521643E"/>
    <w:multiLevelType w:val="hybridMultilevel"/>
    <w:tmpl w:val="E318A2F2"/>
    <w:lvl w:ilvl="0" w:tplc="0407000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8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4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1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881" w:hanging="360"/>
      </w:pPr>
      <w:rPr>
        <w:rFonts w:ascii="Wingdings" w:hAnsi="Wingdings" w:hint="default"/>
      </w:rPr>
    </w:lvl>
  </w:abstractNum>
  <w:abstractNum w:abstractNumId="4" w15:restartNumberingAfterBreak="0">
    <w:nsid w:val="0F142532"/>
    <w:multiLevelType w:val="hybridMultilevel"/>
    <w:tmpl w:val="4C6882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252EB"/>
    <w:multiLevelType w:val="hybridMultilevel"/>
    <w:tmpl w:val="A7085686"/>
    <w:styleLink w:val="Nummeriert"/>
    <w:lvl w:ilvl="0" w:tplc="ECC836A4">
      <w:start w:val="1"/>
      <w:numFmt w:val="decimal"/>
      <w:lvlText w:val="%1."/>
      <w:lvlJc w:val="left"/>
      <w:pPr>
        <w:ind w:left="894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2A5B6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F9A448E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C0A620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CA8954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CE45230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26C725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7B8658E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44CCC3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10E73CC"/>
    <w:multiLevelType w:val="hybridMultilevel"/>
    <w:tmpl w:val="51B4C1C2"/>
    <w:lvl w:ilvl="0" w:tplc="04070003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7" w15:restartNumberingAfterBreak="0">
    <w:nsid w:val="13597489"/>
    <w:multiLevelType w:val="hybridMultilevel"/>
    <w:tmpl w:val="D9F04AE0"/>
    <w:lvl w:ilvl="0" w:tplc="04070003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8" w15:restartNumberingAfterBreak="0">
    <w:nsid w:val="18F40037"/>
    <w:multiLevelType w:val="hybridMultilevel"/>
    <w:tmpl w:val="4B30D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A0310"/>
    <w:multiLevelType w:val="hybridMultilevel"/>
    <w:tmpl w:val="6D0AAFD0"/>
    <w:lvl w:ilvl="0" w:tplc="0407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1E2F2D91"/>
    <w:multiLevelType w:val="hybridMultilevel"/>
    <w:tmpl w:val="B55298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3525A"/>
    <w:multiLevelType w:val="hybridMultilevel"/>
    <w:tmpl w:val="06CE555E"/>
    <w:lvl w:ilvl="0" w:tplc="04070003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52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9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6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3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0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8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5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241" w:hanging="360"/>
      </w:pPr>
      <w:rPr>
        <w:rFonts w:ascii="Wingdings" w:hAnsi="Wingdings" w:hint="default"/>
      </w:rPr>
    </w:lvl>
  </w:abstractNum>
  <w:abstractNum w:abstractNumId="12" w15:restartNumberingAfterBreak="0">
    <w:nsid w:val="1E991BB4"/>
    <w:multiLevelType w:val="hybridMultilevel"/>
    <w:tmpl w:val="E4FE90E2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216E2172"/>
    <w:multiLevelType w:val="hybridMultilevel"/>
    <w:tmpl w:val="73503CA2"/>
    <w:lvl w:ilvl="0" w:tplc="04070001">
      <w:start w:val="1"/>
      <w:numFmt w:val="bullet"/>
      <w:lvlText w:val=""/>
      <w:lvlJc w:val="left"/>
      <w:pPr>
        <w:ind w:left="-200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-12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-56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52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</w:abstractNum>
  <w:abstractNum w:abstractNumId="14" w15:restartNumberingAfterBreak="0">
    <w:nsid w:val="22E90E41"/>
    <w:multiLevelType w:val="hybridMultilevel"/>
    <w:tmpl w:val="F2A2C67C"/>
    <w:lvl w:ilvl="0" w:tplc="04070003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958" w:hanging="360"/>
      </w:pPr>
      <w:rPr>
        <w:rFonts w:ascii="Wingdings" w:hAnsi="Wingdings" w:hint="default"/>
      </w:rPr>
    </w:lvl>
  </w:abstractNum>
  <w:abstractNum w:abstractNumId="15" w15:restartNumberingAfterBreak="0">
    <w:nsid w:val="25A319AB"/>
    <w:multiLevelType w:val="hybridMultilevel"/>
    <w:tmpl w:val="70F4DB90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27825811"/>
    <w:multiLevelType w:val="hybridMultilevel"/>
    <w:tmpl w:val="991C568A"/>
    <w:lvl w:ilvl="0" w:tplc="04070001">
      <w:start w:val="1"/>
      <w:numFmt w:val="bullet"/>
      <w:lvlText w:val=""/>
      <w:lvlJc w:val="left"/>
      <w:pPr>
        <w:ind w:left="726" w:hanging="30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92C4B6">
      <w:start w:val="1"/>
      <w:numFmt w:val="bullet"/>
      <w:lvlText w:val="•"/>
      <w:lvlJc w:val="left"/>
      <w:pPr>
        <w:ind w:left="1424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294A3C4">
      <w:start w:val="1"/>
      <w:numFmt w:val="bullet"/>
      <w:lvlText w:val="•"/>
      <w:lvlJc w:val="left"/>
      <w:pPr>
        <w:ind w:left="2122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BB2F46E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7000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5" w:tplc="73DE6898">
      <w:start w:val="1"/>
      <w:numFmt w:val="bullet"/>
      <w:lvlText w:val="o"/>
      <w:lvlJc w:val="left"/>
      <w:pPr>
        <w:ind w:left="4398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534898E">
      <w:start w:val="1"/>
      <w:numFmt w:val="bullet"/>
      <w:lvlText w:val="o"/>
      <w:lvlJc w:val="left"/>
      <w:pPr>
        <w:ind w:left="5226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48EAE90">
      <w:start w:val="1"/>
      <w:numFmt w:val="bullet"/>
      <w:lvlText w:val="o"/>
      <w:lvlJc w:val="left"/>
      <w:pPr>
        <w:ind w:left="6054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BA6426">
      <w:start w:val="1"/>
      <w:numFmt w:val="bullet"/>
      <w:lvlText w:val="o"/>
      <w:lvlJc w:val="left"/>
      <w:pPr>
        <w:ind w:left="6882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313904E0"/>
    <w:multiLevelType w:val="hybridMultilevel"/>
    <w:tmpl w:val="49909C2C"/>
    <w:lvl w:ilvl="0" w:tplc="0407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8" w15:restartNumberingAfterBreak="0">
    <w:nsid w:val="38414CC7"/>
    <w:multiLevelType w:val="hybridMultilevel"/>
    <w:tmpl w:val="7D825B46"/>
    <w:lvl w:ilvl="0" w:tplc="0407000B">
      <w:start w:val="1"/>
      <w:numFmt w:val="bullet"/>
      <w:lvlText w:val=""/>
      <w:lvlJc w:val="left"/>
      <w:pPr>
        <w:ind w:left="179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19" w15:restartNumberingAfterBreak="0">
    <w:nsid w:val="407800FC"/>
    <w:multiLevelType w:val="hybridMultilevel"/>
    <w:tmpl w:val="8BF01450"/>
    <w:lvl w:ilvl="0" w:tplc="04070003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20" w15:restartNumberingAfterBreak="0">
    <w:nsid w:val="433E70B3"/>
    <w:multiLevelType w:val="hybridMultilevel"/>
    <w:tmpl w:val="AF26BE8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0B3FB5"/>
    <w:multiLevelType w:val="hybridMultilevel"/>
    <w:tmpl w:val="86062C26"/>
    <w:lvl w:ilvl="0" w:tplc="04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80B0A8E"/>
    <w:multiLevelType w:val="hybridMultilevel"/>
    <w:tmpl w:val="4ABA353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5469B"/>
    <w:multiLevelType w:val="hybridMultilevel"/>
    <w:tmpl w:val="D62E4BF4"/>
    <w:lvl w:ilvl="0" w:tplc="0407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 w15:restartNumberingAfterBreak="0">
    <w:nsid w:val="4C74388B"/>
    <w:multiLevelType w:val="hybridMultilevel"/>
    <w:tmpl w:val="1B62DFF6"/>
    <w:lvl w:ilvl="0" w:tplc="5A68C348">
      <w:start w:val="1989"/>
      <w:numFmt w:val="bullet"/>
      <w:lvlText w:val="-"/>
      <w:lvlJc w:val="left"/>
      <w:pPr>
        <w:ind w:left="720" w:hanging="360"/>
      </w:pPr>
      <w:rPr>
        <w:rFonts w:ascii="Arial" w:eastAsia="Helvetic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3D44A6"/>
    <w:multiLevelType w:val="hybridMultilevel"/>
    <w:tmpl w:val="9D94B60A"/>
    <w:lvl w:ilvl="0" w:tplc="04070005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6" w15:restartNumberingAfterBreak="0">
    <w:nsid w:val="549C29D8"/>
    <w:multiLevelType w:val="hybridMultilevel"/>
    <w:tmpl w:val="E86035C8"/>
    <w:lvl w:ilvl="0" w:tplc="0407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7" w15:restartNumberingAfterBreak="0">
    <w:nsid w:val="59317D0F"/>
    <w:multiLevelType w:val="hybridMultilevel"/>
    <w:tmpl w:val="DEC83CC6"/>
    <w:lvl w:ilvl="0" w:tplc="D7B00CAE">
      <w:start w:val="1"/>
      <w:numFmt w:val="bullet"/>
      <w:lvlText w:val="•"/>
      <w:lvlJc w:val="left"/>
      <w:pPr>
        <w:ind w:left="726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92C4B6">
      <w:start w:val="1"/>
      <w:numFmt w:val="bullet"/>
      <w:lvlText w:val="•"/>
      <w:lvlJc w:val="left"/>
      <w:pPr>
        <w:ind w:left="1424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294A3C4">
      <w:start w:val="1"/>
      <w:numFmt w:val="bullet"/>
      <w:lvlText w:val="•"/>
      <w:lvlJc w:val="left"/>
      <w:pPr>
        <w:ind w:left="2122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BB2F46E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70001">
      <w:start w:val="1"/>
      <w:numFmt w:val="bullet"/>
      <w:lvlText w:val=""/>
      <w:lvlJc w:val="left"/>
      <w:pPr>
        <w:ind w:left="3376" w:hanging="25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3DE6898">
      <w:start w:val="1"/>
      <w:numFmt w:val="bullet"/>
      <w:lvlText w:val="o"/>
      <w:lvlJc w:val="left"/>
      <w:pPr>
        <w:ind w:left="4398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534898E">
      <w:start w:val="1"/>
      <w:numFmt w:val="bullet"/>
      <w:lvlText w:val="o"/>
      <w:lvlJc w:val="left"/>
      <w:pPr>
        <w:ind w:left="5226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48EAE90">
      <w:start w:val="1"/>
      <w:numFmt w:val="bullet"/>
      <w:lvlText w:val="o"/>
      <w:lvlJc w:val="left"/>
      <w:pPr>
        <w:ind w:left="6054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BA6426">
      <w:start w:val="1"/>
      <w:numFmt w:val="bullet"/>
      <w:lvlText w:val="o"/>
      <w:lvlJc w:val="left"/>
      <w:pPr>
        <w:ind w:left="6882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B8F3E32"/>
    <w:multiLevelType w:val="hybridMultilevel"/>
    <w:tmpl w:val="9CBECABA"/>
    <w:lvl w:ilvl="0" w:tplc="04070003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958" w:hanging="360"/>
      </w:pPr>
      <w:rPr>
        <w:rFonts w:ascii="Wingdings" w:hAnsi="Wingdings" w:hint="default"/>
      </w:rPr>
    </w:lvl>
  </w:abstractNum>
  <w:abstractNum w:abstractNumId="29" w15:restartNumberingAfterBreak="0">
    <w:nsid w:val="61472BEB"/>
    <w:multiLevelType w:val="hybridMultilevel"/>
    <w:tmpl w:val="00003664"/>
    <w:lvl w:ilvl="0" w:tplc="0407000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21" w:hanging="360"/>
      </w:pPr>
      <w:rPr>
        <w:rFonts w:ascii="Wingdings" w:hAnsi="Wingdings" w:hint="default"/>
      </w:rPr>
    </w:lvl>
  </w:abstractNum>
  <w:abstractNum w:abstractNumId="30" w15:restartNumberingAfterBreak="0">
    <w:nsid w:val="69647500"/>
    <w:multiLevelType w:val="hybridMultilevel"/>
    <w:tmpl w:val="848E9F0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AA14F5"/>
    <w:multiLevelType w:val="hybridMultilevel"/>
    <w:tmpl w:val="4C7214BC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75DB1186"/>
    <w:multiLevelType w:val="hybridMultilevel"/>
    <w:tmpl w:val="07720BD8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77473C49"/>
    <w:multiLevelType w:val="hybridMultilevel"/>
    <w:tmpl w:val="E1261A9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1476C"/>
    <w:multiLevelType w:val="hybridMultilevel"/>
    <w:tmpl w:val="9DE8385E"/>
    <w:styleLink w:val="ImportierterStil2"/>
    <w:lvl w:ilvl="0" w:tplc="F4F4C87E">
      <w:start w:val="1"/>
      <w:numFmt w:val="bullet"/>
      <w:lvlText w:val="•"/>
      <w:lvlJc w:val="left"/>
      <w:pPr>
        <w:ind w:left="726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DA47408">
      <w:start w:val="1"/>
      <w:numFmt w:val="bullet"/>
      <w:lvlText w:val="•"/>
      <w:lvlJc w:val="left"/>
      <w:pPr>
        <w:ind w:left="1424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0D0AA86">
      <w:start w:val="1"/>
      <w:numFmt w:val="bullet"/>
      <w:lvlText w:val="•"/>
      <w:lvlJc w:val="left"/>
      <w:pPr>
        <w:ind w:left="2122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34489A6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39C42C6">
      <w:start w:val="1"/>
      <w:numFmt w:val="bullet"/>
      <w:lvlText w:val="•"/>
      <w:lvlJc w:val="left"/>
      <w:pPr>
        <w:ind w:left="3376" w:hanging="25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BFE71DC">
      <w:start w:val="1"/>
      <w:numFmt w:val="bullet"/>
      <w:lvlText w:val="o"/>
      <w:lvlJc w:val="left"/>
      <w:pPr>
        <w:ind w:left="4398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2C8F236">
      <w:start w:val="1"/>
      <w:numFmt w:val="bullet"/>
      <w:lvlText w:val="o"/>
      <w:lvlJc w:val="left"/>
      <w:pPr>
        <w:ind w:left="5226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B284240">
      <w:start w:val="1"/>
      <w:numFmt w:val="bullet"/>
      <w:lvlText w:val="o"/>
      <w:lvlJc w:val="left"/>
      <w:pPr>
        <w:ind w:left="6054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30A9064">
      <w:start w:val="1"/>
      <w:numFmt w:val="bullet"/>
      <w:lvlText w:val="o"/>
      <w:lvlJc w:val="left"/>
      <w:pPr>
        <w:ind w:left="6882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7D754449"/>
    <w:multiLevelType w:val="hybridMultilevel"/>
    <w:tmpl w:val="2A5C72DA"/>
    <w:lvl w:ilvl="0" w:tplc="04070003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36" w15:restartNumberingAfterBreak="0">
    <w:nsid w:val="7E670AD4"/>
    <w:multiLevelType w:val="hybridMultilevel"/>
    <w:tmpl w:val="3508C68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7F2F7132"/>
    <w:multiLevelType w:val="hybridMultilevel"/>
    <w:tmpl w:val="C09E15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375969">
    <w:abstractNumId w:val="5"/>
  </w:num>
  <w:num w:numId="2" w16cid:durableId="498472496">
    <w:abstractNumId w:val="2"/>
  </w:num>
  <w:num w:numId="3" w16cid:durableId="1558859264">
    <w:abstractNumId w:val="34"/>
  </w:num>
  <w:num w:numId="4" w16cid:durableId="870991859">
    <w:abstractNumId w:val="29"/>
  </w:num>
  <w:num w:numId="5" w16cid:durableId="1203522663">
    <w:abstractNumId w:val="27"/>
  </w:num>
  <w:num w:numId="6" w16cid:durableId="1461266106">
    <w:abstractNumId w:val="16"/>
  </w:num>
  <w:num w:numId="7" w16cid:durableId="563564854">
    <w:abstractNumId w:val="10"/>
  </w:num>
  <w:num w:numId="8" w16cid:durableId="1310209070">
    <w:abstractNumId w:val="13"/>
  </w:num>
  <w:num w:numId="9" w16cid:durableId="1878003765">
    <w:abstractNumId w:val="20"/>
  </w:num>
  <w:num w:numId="10" w16cid:durableId="1764259530">
    <w:abstractNumId w:val="30"/>
  </w:num>
  <w:num w:numId="11" w16cid:durableId="1323656438">
    <w:abstractNumId w:val="21"/>
  </w:num>
  <w:num w:numId="12" w16cid:durableId="291638820">
    <w:abstractNumId w:val="23"/>
  </w:num>
  <w:num w:numId="13" w16cid:durableId="496115920">
    <w:abstractNumId w:val="9"/>
  </w:num>
  <w:num w:numId="14" w16cid:durableId="1736388013">
    <w:abstractNumId w:val="37"/>
  </w:num>
  <w:num w:numId="15" w16cid:durableId="1850756452">
    <w:abstractNumId w:val="11"/>
  </w:num>
  <w:num w:numId="16" w16cid:durableId="1337226241">
    <w:abstractNumId w:val="28"/>
  </w:num>
  <w:num w:numId="17" w16cid:durableId="1707951163">
    <w:abstractNumId w:val="12"/>
  </w:num>
  <w:num w:numId="18" w16cid:durableId="436407727">
    <w:abstractNumId w:val="14"/>
  </w:num>
  <w:num w:numId="19" w16cid:durableId="1403676919">
    <w:abstractNumId w:val="17"/>
  </w:num>
  <w:num w:numId="20" w16cid:durableId="1162234038">
    <w:abstractNumId w:val="32"/>
  </w:num>
  <w:num w:numId="21" w16cid:durableId="491607736">
    <w:abstractNumId w:val="15"/>
  </w:num>
  <w:num w:numId="22" w16cid:durableId="803355925">
    <w:abstractNumId w:val="36"/>
  </w:num>
  <w:num w:numId="23" w16cid:durableId="1966081280">
    <w:abstractNumId w:val="19"/>
  </w:num>
  <w:num w:numId="24" w16cid:durableId="1002203243">
    <w:abstractNumId w:val="6"/>
  </w:num>
  <w:num w:numId="25" w16cid:durableId="376660276">
    <w:abstractNumId w:val="7"/>
  </w:num>
  <w:num w:numId="26" w16cid:durableId="505243801">
    <w:abstractNumId w:val="35"/>
  </w:num>
  <w:num w:numId="27" w16cid:durableId="1199584891">
    <w:abstractNumId w:val="4"/>
  </w:num>
  <w:num w:numId="28" w16cid:durableId="2003849609">
    <w:abstractNumId w:val="33"/>
  </w:num>
  <w:num w:numId="29" w16cid:durableId="1882354146">
    <w:abstractNumId w:val="18"/>
  </w:num>
  <w:num w:numId="30" w16cid:durableId="36975256">
    <w:abstractNumId w:val="25"/>
  </w:num>
  <w:num w:numId="31" w16cid:durableId="1163739325">
    <w:abstractNumId w:val="24"/>
  </w:num>
  <w:num w:numId="32" w16cid:durableId="340553369">
    <w:abstractNumId w:val="16"/>
  </w:num>
  <w:num w:numId="33" w16cid:durableId="1232472047">
    <w:abstractNumId w:val="3"/>
  </w:num>
  <w:num w:numId="34" w16cid:durableId="822549519">
    <w:abstractNumId w:val="22"/>
  </w:num>
  <w:num w:numId="35" w16cid:durableId="1223715443">
    <w:abstractNumId w:val="8"/>
  </w:num>
  <w:num w:numId="36" w16cid:durableId="442573825">
    <w:abstractNumId w:val="0"/>
  </w:num>
  <w:num w:numId="37" w16cid:durableId="201749661">
    <w:abstractNumId w:val="31"/>
  </w:num>
  <w:num w:numId="38" w16cid:durableId="1594974326">
    <w:abstractNumId w:val="26"/>
  </w:num>
  <w:num w:numId="39" w16cid:durableId="355931403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DE" w:vendorID="64" w:dllVersion="6" w:nlCheck="1" w:checkStyle="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cDisableGlyphATSUI" w:val="0"/>
  </w:docVars>
  <w:rsids>
    <w:rsidRoot w:val="00354617"/>
    <w:rsid w:val="00006608"/>
    <w:rsid w:val="00007EA0"/>
    <w:rsid w:val="00013CCB"/>
    <w:rsid w:val="000149CD"/>
    <w:rsid w:val="000166BB"/>
    <w:rsid w:val="000205A1"/>
    <w:rsid w:val="00024CD4"/>
    <w:rsid w:val="0002779F"/>
    <w:rsid w:val="00035CF0"/>
    <w:rsid w:val="00045CC2"/>
    <w:rsid w:val="0005085A"/>
    <w:rsid w:val="00062F84"/>
    <w:rsid w:val="00063777"/>
    <w:rsid w:val="00067671"/>
    <w:rsid w:val="00074F29"/>
    <w:rsid w:val="0007552A"/>
    <w:rsid w:val="00094523"/>
    <w:rsid w:val="00095070"/>
    <w:rsid w:val="000A0FCA"/>
    <w:rsid w:val="000A6D8F"/>
    <w:rsid w:val="000B6A10"/>
    <w:rsid w:val="000C3F66"/>
    <w:rsid w:val="000D4191"/>
    <w:rsid w:val="000E7BF7"/>
    <w:rsid w:val="000F06E9"/>
    <w:rsid w:val="000F098E"/>
    <w:rsid w:val="000F3E4D"/>
    <w:rsid w:val="00103548"/>
    <w:rsid w:val="00141CE5"/>
    <w:rsid w:val="00165C97"/>
    <w:rsid w:val="0016613E"/>
    <w:rsid w:val="00174EBA"/>
    <w:rsid w:val="001906E7"/>
    <w:rsid w:val="00192E43"/>
    <w:rsid w:val="001A487A"/>
    <w:rsid w:val="001A5A1C"/>
    <w:rsid w:val="001A60FD"/>
    <w:rsid w:val="001B14F2"/>
    <w:rsid w:val="001B1A7C"/>
    <w:rsid w:val="001B254A"/>
    <w:rsid w:val="001B36DE"/>
    <w:rsid w:val="001B3DAB"/>
    <w:rsid w:val="001B4374"/>
    <w:rsid w:val="001B695B"/>
    <w:rsid w:val="001C1852"/>
    <w:rsid w:val="001C2D30"/>
    <w:rsid w:val="001C346A"/>
    <w:rsid w:val="001C6656"/>
    <w:rsid w:val="001C70A0"/>
    <w:rsid w:val="001D0C05"/>
    <w:rsid w:val="001F16B8"/>
    <w:rsid w:val="001F3427"/>
    <w:rsid w:val="002170C3"/>
    <w:rsid w:val="0023434B"/>
    <w:rsid w:val="0023451C"/>
    <w:rsid w:val="00237682"/>
    <w:rsid w:val="00241CD7"/>
    <w:rsid w:val="002446A8"/>
    <w:rsid w:val="002548DD"/>
    <w:rsid w:val="00256970"/>
    <w:rsid w:val="00261F2C"/>
    <w:rsid w:val="00264640"/>
    <w:rsid w:val="00265362"/>
    <w:rsid w:val="00266487"/>
    <w:rsid w:val="00267F46"/>
    <w:rsid w:val="002761D4"/>
    <w:rsid w:val="002769E0"/>
    <w:rsid w:val="0028025D"/>
    <w:rsid w:val="00280553"/>
    <w:rsid w:val="00283C0F"/>
    <w:rsid w:val="00287D69"/>
    <w:rsid w:val="00291AFF"/>
    <w:rsid w:val="00292323"/>
    <w:rsid w:val="00292C91"/>
    <w:rsid w:val="0029410E"/>
    <w:rsid w:val="002A382A"/>
    <w:rsid w:val="002B4BA0"/>
    <w:rsid w:val="002C01B3"/>
    <w:rsid w:val="002C28BD"/>
    <w:rsid w:val="002C2982"/>
    <w:rsid w:val="002C5E88"/>
    <w:rsid w:val="002C6FF6"/>
    <w:rsid w:val="002D40A1"/>
    <w:rsid w:val="002D43B8"/>
    <w:rsid w:val="002D529C"/>
    <w:rsid w:val="002E6B6B"/>
    <w:rsid w:val="002E6BCC"/>
    <w:rsid w:val="00317942"/>
    <w:rsid w:val="003326DD"/>
    <w:rsid w:val="00345FC4"/>
    <w:rsid w:val="00350826"/>
    <w:rsid w:val="00350C25"/>
    <w:rsid w:val="003512C8"/>
    <w:rsid w:val="00354617"/>
    <w:rsid w:val="00361BB5"/>
    <w:rsid w:val="00366F5F"/>
    <w:rsid w:val="00371E9C"/>
    <w:rsid w:val="00384664"/>
    <w:rsid w:val="0039093E"/>
    <w:rsid w:val="003914A5"/>
    <w:rsid w:val="00396190"/>
    <w:rsid w:val="0039787E"/>
    <w:rsid w:val="003B3A32"/>
    <w:rsid w:val="003B66A4"/>
    <w:rsid w:val="003B7019"/>
    <w:rsid w:val="003C5C2A"/>
    <w:rsid w:val="003D2479"/>
    <w:rsid w:val="003E1CCF"/>
    <w:rsid w:val="003F0A49"/>
    <w:rsid w:val="00407063"/>
    <w:rsid w:val="00407547"/>
    <w:rsid w:val="00413964"/>
    <w:rsid w:val="00421EB1"/>
    <w:rsid w:val="00427A07"/>
    <w:rsid w:val="004368F9"/>
    <w:rsid w:val="0044514A"/>
    <w:rsid w:val="00445908"/>
    <w:rsid w:val="00447941"/>
    <w:rsid w:val="0045653F"/>
    <w:rsid w:val="00476447"/>
    <w:rsid w:val="00476D5E"/>
    <w:rsid w:val="004825C0"/>
    <w:rsid w:val="004842C0"/>
    <w:rsid w:val="004851CC"/>
    <w:rsid w:val="00485222"/>
    <w:rsid w:val="00485461"/>
    <w:rsid w:val="004925C7"/>
    <w:rsid w:val="004B0E1D"/>
    <w:rsid w:val="004B27BE"/>
    <w:rsid w:val="004B2A00"/>
    <w:rsid w:val="004B6549"/>
    <w:rsid w:val="004D3A41"/>
    <w:rsid w:val="004E3E41"/>
    <w:rsid w:val="004E657F"/>
    <w:rsid w:val="004F153A"/>
    <w:rsid w:val="004F6195"/>
    <w:rsid w:val="00506B24"/>
    <w:rsid w:val="00520B65"/>
    <w:rsid w:val="005257A3"/>
    <w:rsid w:val="005260FF"/>
    <w:rsid w:val="005478D2"/>
    <w:rsid w:val="00551304"/>
    <w:rsid w:val="00554B54"/>
    <w:rsid w:val="00562A73"/>
    <w:rsid w:val="005A2958"/>
    <w:rsid w:val="005A5C4B"/>
    <w:rsid w:val="005B09ED"/>
    <w:rsid w:val="005B1149"/>
    <w:rsid w:val="005C7E86"/>
    <w:rsid w:val="006016F1"/>
    <w:rsid w:val="00601972"/>
    <w:rsid w:val="00610DEE"/>
    <w:rsid w:val="00623795"/>
    <w:rsid w:val="00631264"/>
    <w:rsid w:val="0063316D"/>
    <w:rsid w:val="00640184"/>
    <w:rsid w:val="00646823"/>
    <w:rsid w:val="0064716C"/>
    <w:rsid w:val="0065668E"/>
    <w:rsid w:val="00661E44"/>
    <w:rsid w:val="0066777E"/>
    <w:rsid w:val="00670560"/>
    <w:rsid w:val="00670568"/>
    <w:rsid w:val="00677456"/>
    <w:rsid w:val="006825B2"/>
    <w:rsid w:val="0068468D"/>
    <w:rsid w:val="00684920"/>
    <w:rsid w:val="0068666A"/>
    <w:rsid w:val="006908FD"/>
    <w:rsid w:val="00695A6F"/>
    <w:rsid w:val="006961EC"/>
    <w:rsid w:val="006A078C"/>
    <w:rsid w:val="006A4EF3"/>
    <w:rsid w:val="006A70FB"/>
    <w:rsid w:val="006B38CD"/>
    <w:rsid w:val="006B4195"/>
    <w:rsid w:val="006B65B7"/>
    <w:rsid w:val="006C0965"/>
    <w:rsid w:val="006D6D54"/>
    <w:rsid w:val="00715FA6"/>
    <w:rsid w:val="00717859"/>
    <w:rsid w:val="00727E5E"/>
    <w:rsid w:val="00731916"/>
    <w:rsid w:val="00744E16"/>
    <w:rsid w:val="00745B30"/>
    <w:rsid w:val="00746988"/>
    <w:rsid w:val="007713F7"/>
    <w:rsid w:val="007761F5"/>
    <w:rsid w:val="007805EF"/>
    <w:rsid w:val="00783C67"/>
    <w:rsid w:val="007863CD"/>
    <w:rsid w:val="007B38C7"/>
    <w:rsid w:val="007B3BDB"/>
    <w:rsid w:val="007B6A73"/>
    <w:rsid w:val="007C06A1"/>
    <w:rsid w:val="007C47E7"/>
    <w:rsid w:val="007C7DEE"/>
    <w:rsid w:val="007D78F4"/>
    <w:rsid w:val="007E204A"/>
    <w:rsid w:val="0080741D"/>
    <w:rsid w:val="0081108D"/>
    <w:rsid w:val="008115AF"/>
    <w:rsid w:val="00831E7B"/>
    <w:rsid w:val="00834740"/>
    <w:rsid w:val="008501F7"/>
    <w:rsid w:val="008630D4"/>
    <w:rsid w:val="00873F72"/>
    <w:rsid w:val="00876853"/>
    <w:rsid w:val="008772D1"/>
    <w:rsid w:val="008A486C"/>
    <w:rsid w:val="008A4FFE"/>
    <w:rsid w:val="008B2785"/>
    <w:rsid w:val="008B3283"/>
    <w:rsid w:val="008B5427"/>
    <w:rsid w:val="008C234B"/>
    <w:rsid w:val="008D1882"/>
    <w:rsid w:val="008D41A2"/>
    <w:rsid w:val="008E053D"/>
    <w:rsid w:val="008F3A08"/>
    <w:rsid w:val="00901C00"/>
    <w:rsid w:val="009177A5"/>
    <w:rsid w:val="00923974"/>
    <w:rsid w:val="00924CEB"/>
    <w:rsid w:val="00931DF1"/>
    <w:rsid w:val="00940812"/>
    <w:rsid w:val="00950291"/>
    <w:rsid w:val="009543D9"/>
    <w:rsid w:val="0095535F"/>
    <w:rsid w:val="00955B0B"/>
    <w:rsid w:val="00975460"/>
    <w:rsid w:val="00976404"/>
    <w:rsid w:val="009767FA"/>
    <w:rsid w:val="009808EA"/>
    <w:rsid w:val="0098431C"/>
    <w:rsid w:val="0098713E"/>
    <w:rsid w:val="00990831"/>
    <w:rsid w:val="009B1661"/>
    <w:rsid w:val="009B177F"/>
    <w:rsid w:val="009B39E7"/>
    <w:rsid w:val="009C31F5"/>
    <w:rsid w:val="009D1472"/>
    <w:rsid w:val="009E1D5C"/>
    <w:rsid w:val="009E333B"/>
    <w:rsid w:val="009F63CB"/>
    <w:rsid w:val="00A031B9"/>
    <w:rsid w:val="00A04417"/>
    <w:rsid w:val="00A075BE"/>
    <w:rsid w:val="00A11719"/>
    <w:rsid w:val="00A204ED"/>
    <w:rsid w:val="00A22CAE"/>
    <w:rsid w:val="00A35627"/>
    <w:rsid w:val="00A3799E"/>
    <w:rsid w:val="00A37DF6"/>
    <w:rsid w:val="00A54035"/>
    <w:rsid w:val="00A673B2"/>
    <w:rsid w:val="00A9133F"/>
    <w:rsid w:val="00A91593"/>
    <w:rsid w:val="00AA32E4"/>
    <w:rsid w:val="00AB08A7"/>
    <w:rsid w:val="00AC6F0D"/>
    <w:rsid w:val="00AD1A25"/>
    <w:rsid w:val="00AD6EE2"/>
    <w:rsid w:val="00AF1C3F"/>
    <w:rsid w:val="00AF20E7"/>
    <w:rsid w:val="00B36ABF"/>
    <w:rsid w:val="00B43CB2"/>
    <w:rsid w:val="00B5075A"/>
    <w:rsid w:val="00B56F37"/>
    <w:rsid w:val="00B715A3"/>
    <w:rsid w:val="00B72E85"/>
    <w:rsid w:val="00B80782"/>
    <w:rsid w:val="00BA17DF"/>
    <w:rsid w:val="00BA4171"/>
    <w:rsid w:val="00BA485D"/>
    <w:rsid w:val="00BA4E0C"/>
    <w:rsid w:val="00BB0A7C"/>
    <w:rsid w:val="00BB101A"/>
    <w:rsid w:val="00BB5683"/>
    <w:rsid w:val="00BB73B1"/>
    <w:rsid w:val="00BC278A"/>
    <w:rsid w:val="00BC50E2"/>
    <w:rsid w:val="00BD0D1A"/>
    <w:rsid w:val="00BD2C8A"/>
    <w:rsid w:val="00BD3A74"/>
    <w:rsid w:val="00BE2433"/>
    <w:rsid w:val="00BE3D61"/>
    <w:rsid w:val="00C001A8"/>
    <w:rsid w:val="00C0151D"/>
    <w:rsid w:val="00C04F37"/>
    <w:rsid w:val="00C066DB"/>
    <w:rsid w:val="00C16F69"/>
    <w:rsid w:val="00C22FDF"/>
    <w:rsid w:val="00C30AF3"/>
    <w:rsid w:val="00C320A7"/>
    <w:rsid w:val="00C345D3"/>
    <w:rsid w:val="00C52A2F"/>
    <w:rsid w:val="00C52EB6"/>
    <w:rsid w:val="00C54CDE"/>
    <w:rsid w:val="00C57ACE"/>
    <w:rsid w:val="00C73C8C"/>
    <w:rsid w:val="00C92807"/>
    <w:rsid w:val="00C94074"/>
    <w:rsid w:val="00CB605E"/>
    <w:rsid w:val="00CC03E6"/>
    <w:rsid w:val="00CC3A57"/>
    <w:rsid w:val="00CC6DD8"/>
    <w:rsid w:val="00CD0C6D"/>
    <w:rsid w:val="00CD3240"/>
    <w:rsid w:val="00CE2609"/>
    <w:rsid w:val="00CE529E"/>
    <w:rsid w:val="00CE5E05"/>
    <w:rsid w:val="00D16A3B"/>
    <w:rsid w:val="00D17B97"/>
    <w:rsid w:val="00D40F5F"/>
    <w:rsid w:val="00D47A96"/>
    <w:rsid w:val="00D52F60"/>
    <w:rsid w:val="00D56B10"/>
    <w:rsid w:val="00D60714"/>
    <w:rsid w:val="00D652D3"/>
    <w:rsid w:val="00D65A08"/>
    <w:rsid w:val="00D76C26"/>
    <w:rsid w:val="00D80D1F"/>
    <w:rsid w:val="00D84A1E"/>
    <w:rsid w:val="00D976D8"/>
    <w:rsid w:val="00DA1CC7"/>
    <w:rsid w:val="00DA1E7C"/>
    <w:rsid w:val="00DA39CA"/>
    <w:rsid w:val="00DA5E56"/>
    <w:rsid w:val="00DB58BA"/>
    <w:rsid w:val="00DD08FC"/>
    <w:rsid w:val="00DD42F7"/>
    <w:rsid w:val="00DF09D9"/>
    <w:rsid w:val="00DF1A6F"/>
    <w:rsid w:val="00DF7002"/>
    <w:rsid w:val="00E01D1E"/>
    <w:rsid w:val="00E0321A"/>
    <w:rsid w:val="00E04990"/>
    <w:rsid w:val="00E04DDA"/>
    <w:rsid w:val="00E07AC2"/>
    <w:rsid w:val="00E108C1"/>
    <w:rsid w:val="00E171FF"/>
    <w:rsid w:val="00E245AA"/>
    <w:rsid w:val="00E264E0"/>
    <w:rsid w:val="00E469FD"/>
    <w:rsid w:val="00E4716D"/>
    <w:rsid w:val="00E623C0"/>
    <w:rsid w:val="00E66D0B"/>
    <w:rsid w:val="00E71D4A"/>
    <w:rsid w:val="00E720F2"/>
    <w:rsid w:val="00E82FE0"/>
    <w:rsid w:val="00E85205"/>
    <w:rsid w:val="00E85DBD"/>
    <w:rsid w:val="00E91705"/>
    <w:rsid w:val="00E97CB0"/>
    <w:rsid w:val="00EA659E"/>
    <w:rsid w:val="00EA6D78"/>
    <w:rsid w:val="00EA79D3"/>
    <w:rsid w:val="00EB1A76"/>
    <w:rsid w:val="00EC09F8"/>
    <w:rsid w:val="00EE2147"/>
    <w:rsid w:val="00EF00F1"/>
    <w:rsid w:val="00EF3BDC"/>
    <w:rsid w:val="00F00A18"/>
    <w:rsid w:val="00F00EAA"/>
    <w:rsid w:val="00F13706"/>
    <w:rsid w:val="00F21724"/>
    <w:rsid w:val="00F21C0F"/>
    <w:rsid w:val="00F31288"/>
    <w:rsid w:val="00F403D2"/>
    <w:rsid w:val="00F4319C"/>
    <w:rsid w:val="00F43DBE"/>
    <w:rsid w:val="00F449B8"/>
    <w:rsid w:val="00F76E10"/>
    <w:rsid w:val="00F77F9B"/>
    <w:rsid w:val="00F8639C"/>
    <w:rsid w:val="00F87846"/>
    <w:rsid w:val="00F94984"/>
    <w:rsid w:val="00F96E7A"/>
    <w:rsid w:val="00FA3E39"/>
    <w:rsid w:val="00FD1FC1"/>
    <w:rsid w:val="00FD2E49"/>
    <w:rsid w:val="00FE0B2C"/>
    <w:rsid w:val="00FE5226"/>
    <w:rsid w:val="00FE5A60"/>
    <w:rsid w:val="00FF30DB"/>
    <w:rsid w:val="00FF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3D7CD"/>
  <w15:docId w15:val="{97AA0EC9-B880-473D-922A-6DD7684C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4925C7"/>
    <w:pPr>
      <w:jc w:val="center"/>
    </w:pPr>
    <w:rPr>
      <w:rFonts w:ascii="Helvetica Neue" w:eastAsia="Helvetica Neue" w:hAnsi="Helvetica Neue" w:cs="Helvetica Neue"/>
      <w:color w:val="3F3F40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506B24"/>
    <w:rPr>
      <w:u w:val="single"/>
    </w:rPr>
  </w:style>
  <w:style w:type="table" w:customStyle="1" w:styleId="TableNormal1">
    <w:name w:val="Table Normal1"/>
    <w:rsid w:val="00506B2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rsid w:val="00E623C0"/>
    <w:pPr>
      <w:tabs>
        <w:tab w:val="right" w:pos="9020"/>
      </w:tabs>
      <w:spacing w:after="120"/>
    </w:pPr>
    <w:rPr>
      <w:rFonts w:ascii="Helvetica" w:hAnsi="Helvetica" w:cs="Arial Unicode MS"/>
      <w:color w:val="3F3F40"/>
      <w:sz w:val="16"/>
      <w:szCs w:val="16"/>
    </w:rPr>
  </w:style>
  <w:style w:type="paragraph" w:customStyle="1" w:styleId="Haupttext">
    <w:name w:val="Haupttext"/>
    <w:rsid w:val="00506B24"/>
    <w:pPr>
      <w:jc w:val="both"/>
    </w:pPr>
    <w:rPr>
      <w:rFonts w:ascii="Helvetica" w:eastAsia="Helvetica" w:hAnsi="Helvetica" w:cs="Helvetica"/>
      <w:color w:val="3F3F40"/>
    </w:rPr>
  </w:style>
  <w:style w:type="paragraph" w:customStyle="1" w:styleId="AufzhlungVertragalphabetisch1">
    <w:name w:val="Aufzählung Vertrag alphabetisch 1"/>
    <w:next w:val="Haupttext"/>
    <w:rsid w:val="00506B24"/>
    <w:pPr>
      <w:keepNext/>
      <w:pBdr>
        <w:top w:val="single" w:sz="4" w:space="0" w:color="515151"/>
      </w:pBdr>
      <w:spacing w:before="140" w:line="260" w:lineRule="exact"/>
      <w:outlineLvl w:val="2"/>
    </w:pPr>
    <w:rPr>
      <w:rFonts w:cs="Arial Unicode MS"/>
      <w:color w:val="7F7F7F"/>
      <w:spacing w:val="52"/>
      <w:sz w:val="26"/>
      <w:szCs w:val="26"/>
    </w:rPr>
  </w:style>
  <w:style w:type="paragraph" w:customStyle="1" w:styleId="AufzhlungVertragalphabetisch">
    <w:name w:val="Aufzählung Vertrag alphabetisch"/>
    <w:next w:val="Haupttext"/>
    <w:rsid w:val="00407547"/>
    <w:pPr>
      <w:keepNext/>
      <w:framePr w:hSpace="142" w:vSpace="142" w:wrap="around" w:vAnchor="text" w:hAnchor="text" w:y="1"/>
      <w:pBdr>
        <w:top w:val="single" w:sz="4" w:space="0" w:color="515151"/>
      </w:pBdr>
      <w:spacing w:before="140" w:line="260" w:lineRule="exact"/>
      <w:outlineLvl w:val="0"/>
    </w:pPr>
    <w:rPr>
      <w:rFonts w:eastAsia="Times New Roman"/>
      <w:color w:val="7F7F7F"/>
      <w:spacing w:val="52"/>
      <w:sz w:val="26"/>
      <w:szCs w:val="26"/>
    </w:rPr>
  </w:style>
  <w:style w:type="paragraph" w:styleId="Verzeichnis1">
    <w:name w:val="toc 1"/>
    <w:uiPriority w:val="39"/>
    <w:rsid w:val="0007552A"/>
    <w:pPr>
      <w:spacing w:before="120"/>
    </w:pPr>
    <w:rPr>
      <w:rFonts w:ascii="Arial" w:eastAsia="Helvetica Neue" w:hAnsi="Arial" w:cstheme="minorHAnsi"/>
      <w:color w:val="3F3F40"/>
    </w:rPr>
  </w:style>
  <w:style w:type="numbering" w:customStyle="1" w:styleId="Nummeriert">
    <w:name w:val="Nummeriert"/>
    <w:rsid w:val="00506B24"/>
    <w:pPr>
      <w:numPr>
        <w:numId w:val="1"/>
      </w:numPr>
    </w:pPr>
  </w:style>
  <w:style w:type="numbering" w:customStyle="1" w:styleId="Punkt">
    <w:name w:val="Punkt"/>
    <w:rsid w:val="00506B24"/>
    <w:pPr>
      <w:numPr>
        <w:numId w:val="2"/>
      </w:numPr>
    </w:pPr>
  </w:style>
  <w:style w:type="paragraph" w:customStyle="1" w:styleId="Formatvorlage1">
    <w:name w:val="Formatvorlage1"/>
    <w:basedOn w:val="AufzhlungVertragalphabetisch"/>
    <w:rsid w:val="00407547"/>
    <w:pPr>
      <w:framePr w:wrap="around"/>
      <w:spacing w:before="20" w:line="36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25C7"/>
    <w:pPr>
      <w:framePr w:w="10490" w:h="709" w:hRule="exact" w:wrap="around" w:vAnchor="text" w:hAnchor="page" w:x="1163" w:y="585"/>
      <w:pBdr>
        <w:top w:val="single" w:sz="4" w:space="10" w:color="7F7F7F"/>
        <w:left w:val="none" w:sz="0" w:space="0" w:color="auto"/>
        <w:bottom w:val="single" w:sz="4" w:space="10" w:color="7F7F7F"/>
        <w:right w:val="none" w:sz="0" w:space="0" w:color="auto"/>
        <w:between w:val="none" w:sz="0" w:space="0" w:color="auto"/>
        <w:bar w:val="none" w:sz="0" w:color="auto"/>
      </w:pBdr>
      <w:ind w:right="862"/>
      <w:jc w:val="left"/>
    </w:pPr>
    <w:rPr>
      <w:rFonts w:asciiTheme="minorHAnsi" w:hAnsiTheme="minorHAnsi"/>
      <w:color w:val="7F7F7F"/>
      <w:spacing w:val="20"/>
      <w:sz w:val="26"/>
      <w:szCs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25C7"/>
    <w:rPr>
      <w:rFonts w:asciiTheme="minorHAnsi" w:eastAsia="Helvetica Neue" w:hAnsiTheme="minorHAnsi" w:cs="Helvetica Neue"/>
      <w:color w:val="7F7F7F"/>
      <w:spacing w:val="20"/>
      <w:sz w:val="26"/>
      <w:szCs w:val="26"/>
    </w:rPr>
  </w:style>
  <w:style w:type="paragraph" w:customStyle="1" w:styleId="Formatvorlage2">
    <w:name w:val="Formatvorlage2"/>
    <w:basedOn w:val="IntensivesZitat"/>
    <w:rsid w:val="00407547"/>
    <w:pPr>
      <w:framePr w:wrap="around"/>
      <w:pBdr>
        <w:top w:val="single" w:sz="4" w:space="7" w:color="499BC9" w:themeColor="accent1"/>
        <w:bottom w:val="single" w:sz="4" w:space="6" w:color="499BC9" w:themeColor="accent1"/>
      </w:pBdr>
    </w:pPr>
    <w:rPr>
      <w:iCs/>
    </w:rPr>
  </w:style>
  <w:style w:type="paragraph" w:styleId="Kopfzeile">
    <w:name w:val="header"/>
    <w:basedOn w:val="Standard"/>
    <w:link w:val="KopfzeileZchn"/>
    <w:uiPriority w:val="99"/>
    <w:unhideWhenUsed/>
    <w:rsid w:val="0040754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07547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40754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07547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8D1882"/>
    <w:pPr>
      <w:ind w:left="220"/>
      <w:jc w:val="left"/>
    </w:pPr>
    <w:rPr>
      <w:rFonts w:asciiTheme="minorHAnsi" w:hAnsiTheme="minorHAnsi" w:cstheme="minorHAnsi"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8D1882"/>
    <w:pPr>
      <w:ind w:left="440"/>
      <w:jc w:val="left"/>
    </w:pPr>
    <w:rPr>
      <w:rFonts w:asciiTheme="minorHAnsi" w:hAnsiTheme="minorHAnsi" w:cstheme="minorHAnsi"/>
      <w:i/>
    </w:rPr>
  </w:style>
  <w:style w:type="paragraph" w:styleId="Verzeichnis4">
    <w:name w:val="toc 4"/>
    <w:basedOn w:val="Standard"/>
    <w:next w:val="Standard"/>
    <w:autoRedefine/>
    <w:uiPriority w:val="39"/>
    <w:unhideWhenUsed/>
    <w:rsid w:val="008D1882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8D1882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8D1882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8D1882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8D1882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8D1882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table" w:styleId="Tabellenraster">
    <w:name w:val="Table Grid"/>
    <w:basedOn w:val="NormaleTabelle"/>
    <w:uiPriority w:val="39"/>
    <w:rsid w:val="00FF6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haltsverzeichnis">
    <w:name w:val="Inhaltsverzeichnis"/>
    <w:basedOn w:val="IntensivesZitat"/>
    <w:rsid w:val="00CE2609"/>
    <w:pPr>
      <w:framePr w:wrap="around" w:x="1162" w:y="18"/>
    </w:pPr>
  </w:style>
  <w:style w:type="paragraph" w:customStyle="1" w:styleId="UnterpunktVertrag">
    <w:name w:val="Unterpunkt Vertrag"/>
    <w:rsid w:val="00924CEB"/>
    <w:pPr>
      <w:spacing w:after="60"/>
    </w:pPr>
    <w:rPr>
      <w:rFonts w:ascii="Helvetica" w:eastAsia="Helvetica" w:hAnsi="Helvetica" w:cs="Helvetica"/>
      <w:b/>
      <w:bCs/>
      <w:color w:val="3F3F40"/>
    </w:rPr>
  </w:style>
  <w:style w:type="numbering" w:customStyle="1" w:styleId="ImportierterStil2">
    <w:name w:val="Importierter Stil: 2"/>
    <w:rsid w:val="00924CEB"/>
    <w:pPr>
      <w:numPr>
        <w:numId w:val="3"/>
      </w:numPr>
    </w:pPr>
  </w:style>
  <w:style w:type="paragraph" w:customStyle="1" w:styleId="Tabellenstil2">
    <w:name w:val="Tabellenstil 2"/>
    <w:rsid w:val="005257A3"/>
    <w:rPr>
      <w:rFonts w:ascii="Helvetica" w:eastAsia="Helvetica" w:hAnsi="Helvetica" w:cs="Helvetica"/>
      <w:color w:val="000000"/>
    </w:rPr>
  </w:style>
  <w:style w:type="character" w:customStyle="1" w:styleId="Hyperlink0">
    <w:name w:val="Hyperlink.0"/>
    <w:basedOn w:val="Hyperlink"/>
    <w:rsid w:val="005257A3"/>
    <w:rPr>
      <w:u w:val="single"/>
      <w:shd w:val="clear" w:color="auto" w:fill="auto"/>
    </w:rPr>
  </w:style>
  <w:style w:type="paragraph" w:styleId="Listenabsatz">
    <w:name w:val="List Paragraph"/>
    <w:basedOn w:val="Standard"/>
    <w:uiPriority w:val="34"/>
    <w:qFormat/>
    <w:rsid w:val="00EA79D3"/>
    <w:pPr>
      <w:ind w:left="720"/>
      <w:contextualSpacing/>
    </w:pPr>
  </w:style>
  <w:style w:type="paragraph" w:customStyle="1" w:styleId="Formatvorlage3">
    <w:name w:val="Formatvorlage3"/>
    <w:basedOn w:val="Standard"/>
    <w:rsid w:val="00264640"/>
    <w:pPr>
      <w:pBdr>
        <w:top w:val="single" w:sz="4" w:space="7" w:color="7F7F7F" w:themeColor="text1" w:themeTint="80"/>
        <w:left w:val="none" w:sz="0" w:space="0" w:color="auto"/>
        <w:bottom w:val="single" w:sz="4" w:space="6" w:color="7F7F7F" w:themeColor="text1" w:themeTint="80"/>
        <w:right w:val="none" w:sz="0" w:space="0" w:color="auto"/>
        <w:between w:val="none" w:sz="0" w:space="0" w:color="auto"/>
        <w:bar w:val="none" w:sz="0" w:color="auto"/>
      </w:pBdr>
      <w:jc w:val="left"/>
    </w:pPr>
    <w:rPr>
      <w:rFonts w:ascii="Times New Roman" w:eastAsiaTheme="minorHAnsi" w:hAnsi="Times New Roman" w:cs="Times New Roman"/>
      <w:color w:val="7F7F7F" w:themeColor="text1" w:themeTint="80"/>
      <w:spacing w:val="50"/>
      <w:sz w:val="24"/>
      <w:szCs w:val="26"/>
      <w:bdr w:val="none" w:sz="0" w:space="0" w:color="auto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72D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72D1"/>
    <w:rPr>
      <w:rFonts w:ascii="Tahoma" w:eastAsia="Helvetica Neue" w:hAnsi="Tahoma" w:cs="Tahoma"/>
      <w:color w:val="3F3F40"/>
      <w:sz w:val="16"/>
      <w:szCs w:val="16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F00A18"/>
    <w:rPr>
      <w:color w:val="605E5C"/>
      <w:shd w:val="clear" w:color="auto" w:fill="E1DFDD"/>
    </w:rPr>
  </w:style>
  <w:style w:type="paragraph" w:styleId="KeinLeerraum">
    <w:name w:val="No Spacing"/>
    <w:aliases w:val="BludauPartners"/>
    <w:uiPriority w:val="1"/>
    <w:qFormat/>
    <w:rsid w:val="00BE3D61"/>
    <w:pPr>
      <w:jc w:val="center"/>
    </w:pPr>
    <w:rPr>
      <w:rFonts w:ascii="Helvetica Neue" w:eastAsia="Helvetica Neue" w:hAnsi="Helvetica Neue" w:cs="Helvetica Neue"/>
      <w:color w:val="3F3F40"/>
      <w:sz w:val="22"/>
      <w:szCs w:val="22"/>
    </w:rPr>
  </w:style>
  <w:style w:type="table" w:customStyle="1" w:styleId="TableNormal">
    <w:name w:val="Table Normal"/>
    <w:rsid w:val="00F00EA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F43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ike.lauterbach@bludaupartners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udaupartner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100" b="0" i="1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3F3F4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8B4131-D524-4F82-9F28-75C29E551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884</Words>
  <Characters>5572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Kaan Bludau</dc:creator>
  <cp:lastModifiedBy>Tobias Venn</cp:lastModifiedBy>
  <cp:revision>109</cp:revision>
  <cp:lastPrinted>2018-08-08T10:33:00Z</cp:lastPrinted>
  <dcterms:created xsi:type="dcterms:W3CDTF">2021-12-17T14:31:00Z</dcterms:created>
  <dcterms:modified xsi:type="dcterms:W3CDTF">2025-02-23T10:34:00Z</dcterms:modified>
  <dc:description/>
  <dc:identifier/>
  <dc:language/>
  <dc:subject/>
</cp:coreProperties>
</file>