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3BB" w:rsidRPr="0048231F" w:rsidRDefault="00B23E31">
      <w:pPr>
        <w:ind w:firstLine="0"/>
        <w:jc w:val="center"/>
        <w:rPr>
          <w:lang w:val="ru-RU"/>
        </w:rPr>
      </w:pPr>
      <w:r w:rsidRPr="0048231F">
        <w:rPr>
          <w:b/>
          <w:lang w:val="ru-RU"/>
        </w:rPr>
        <w:t>Доклад на тему:</w:t>
      </w:r>
      <w:r w:rsidRPr="0048231F">
        <w:rPr>
          <w:b/>
          <w:lang w:val="ru-RU"/>
        </w:rPr>
        <w:br/>
        <w:t>«Марксистская теория происхождения государства»</w:t>
      </w:r>
    </w:p>
    <w:p w:rsidR="00D633BB" w:rsidRPr="0048231F" w:rsidRDefault="00D633BB">
      <w:pPr>
        <w:rPr>
          <w:lang w:val="ru-RU"/>
        </w:rPr>
      </w:pPr>
    </w:p>
    <w:p w:rsidR="00D633BB" w:rsidRPr="0048231F" w:rsidRDefault="00B23E31" w:rsidP="0048231F">
      <w:pPr>
        <w:spacing w:before="120"/>
        <w:ind w:firstLine="0"/>
        <w:jc w:val="center"/>
        <w:rPr>
          <w:lang w:val="ru-RU"/>
        </w:rPr>
      </w:pPr>
      <w:r w:rsidRPr="0048231F">
        <w:rPr>
          <w:b/>
          <w:lang w:val="ru-RU"/>
        </w:rPr>
        <w:t>Введ</w:t>
      </w:r>
      <w:bookmarkStart w:id="0" w:name="_GoBack"/>
      <w:bookmarkEnd w:id="0"/>
      <w:r w:rsidRPr="0048231F">
        <w:rPr>
          <w:b/>
          <w:lang w:val="ru-RU"/>
        </w:rPr>
        <w:t>ение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 xml:space="preserve">Происхождение государства — один из основных вопросов теории государства и права. Существует несколько объяснений появления первых государств: теологическое, патриархальное, </w:t>
      </w:r>
      <w:r w:rsidRPr="0048231F">
        <w:rPr>
          <w:lang w:val="ru-RU"/>
        </w:rPr>
        <w:t>договорное, насильственное и другие. Особое место среди них занимает марксистская теория, которая связывает возникновение государства с развитием экономики, появлением частной собственности и разделением общества на классы.</w:t>
      </w:r>
    </w:p>
    <w:p w:rsidR="00D633BB" w:rsidRPr="0048231F" w:rsidRDefault="00B23E31" w:rsidP="0048231F">
      <w:pPr>
        <w:spacing w:before="120"/>
        <w:ind w:firstLine="0"/>
        <w:jc w:val="center"/>
        <w:rPr>
          <w:lang w:val="ru-RU"/>
        </w:rPr>
      </w:pPr>
      <w:r w:rsidRPr="0048231F">
        <w:rPr>
          <w:b/>
          <w:lang w:val="ru-RU"/>
        </w:rPr>
        <w:t xml:space="preserve">Основные положения марксистской </w:t>
      </w:r>
      <w:r w:rsidRPr="0048231F">
        <w:rPr>
          <w:b/>
          <w:lang w:val="ru-RU"/>
        </w:rPr>
        <w:t>теории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 xml:space="preserve">Марксистская теория сформировалась в </w:t>
      </w:r>
      <w:r>
        <w:t>XIX</w:t>
      </w:r>
      <w:r w:rsidRPr="0048231F">
        <w:rPr>
          <w:lang w:val="ru-RU"/>
        </w:rPr>
        <w:t xml:space="preserve"> веке и связана прежде всего с трудами Карла Маркса и Фридриха Энгельса. Важную роль сыграла работа Энгельса «Происхождение семьи, частной собственности и государства», опубликованная в 1884 году. Позднее осно</w:t>
      </w:r>
      <w:r w:rsidRPr="0048231F">
        <w:rPr>
          <w:lang w:val="ru-RU"/>
        </w:rPr>
        <w:t>вные положения этой теории развивались в марксистской общественной и правовой мысли.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>Согласно марксистскому подходу, государство существовало не на протяжении всей истории человечества. В первобытном обществе люди жили общинами, совместно использовали осно</w:t>
      </w:r>
      <w:r w:rsidRPr="0048231F">
        <w:rPr>
          <w:lang w:val="ru-RU"/>
        </w:rPr>
        <w:t>вные средства существования, а управление строилось главным образом на обычаях, авторитете старейшин и коллективных решениях. Специальный аппарат власти, отделённый от населения, в таких условиях, как правило, не требовался.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>По мере развития земледелия, ре</w:t>
      </w:r>
      <w:r w:rsidRPr="0048231F">
        <w:rPr>
          <w:lang w:val="ru-RU"/>
        </w:rPr>
        <w:t>мёсел и обмена производительность труда увеличивалась, появлялись излишки продукции. Постепенно усиливалось имущественное неравенство, распространялась частная собственность, а общество разделялось на группы с различными экономическими интересами. В маркси</w:t>
      </w:r>
      <w:r w:rsidRPr="0048231F">
        <w:rPr>
          <w:lang w:val="ru-RU"/>
        </w:rPr>
        <w:t xml:space="preserve">стской теории такие крупные группы называют классами. Между ними </w:t>
      </w:r>
      <w:r w:rsidRPr="0048231F">
        <w:rPr>
          <w:lang w:val="ru-RU"/>
        </w:rPr>
        <w:lastRenderedPageBreak/>
        <w:t>возникали противоречия, которые, как считали Маркс и Энгельс, уже нельзя было устойчиво регулировать только традициями и обычаями первобытной общины.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>В этих условиях формировалось государство</w:t>
      </w:r>
      <w:r w:rsidRPr="0048231F">
        <w:rPr>
          <w:lang w:val="ru-RU"/>
        </w:rPr>
        <w:t xml:space="preserve"> — особая организация публичной власти. Оно создавало органы управления, суд, вооружённые силы и другие учреждения, способные поддерживать установленный порядок и обеспечивать выполнение обязательных правил. В классическом марксистском объяснении государст</w:t>
      </w:r>
      <w:r w:rsidRPr="0048231F">
        <w:rPr>
          <w:lang w:val="ru-RU"/>
        </w:rPr>
        <w:t>во возникло в обществе, разделённом на классы, и стало связано с сохранением существующих отношений собственности и господства экономически влиятельной группы.</w:t>
      </w:r>
    </w:p>
    <w:p w:rsidR="00D633BB" w:rsidRPr="0048231F" w:rsidRDefault="00B23E31" w:rsidP="0048231F">
      <w:pPr>
        <w:spacing w:before="120"/>
        <w:ind w:firstLine="0"/>
        <w:jc w:val="center"/>
        <w:rPr>
          <w:lang w:val="ru-RU"/>
        </w:rPr>
      </w:pPr>
      <w:r w:rsidRPr="0048231F">
        <w:rPr>
          <w:b/>
          <w:lang w:val="ru-RU"/>
        </w:rPr>
        <w:t>Роль государства в марксистском понимании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 xml:space="preserve">Одно из центральных положений этой теории заключается </w:t>
      </w:r>
      <w:r w:rsidRPr="0048231F">
        <w:rPr>
          <w:lang w:val="ru-RU"/>
        </w:rPr>
        <w:t>в том, что государство не рассматривается как нейтральная сила, стоящая над всеми общественными группами. В классовом обществе оно, согласно марксистскому подходу, преимущественно защищает интересы экономически господствующего класса. Например, в рабовладе</w:t>
      </w:r>
      <w:r w:rsidRPr="0048231F">
        <w:rPr>
          <w:lang w:val="ru-RU"/>
        </w:rPr>
        <w:t>льческом обществе государственные институты охраняли отношения рабовладения, а в феодальном — права землевладельцев и сложившуюся систему повинностей.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>При этом марксистская теория не сводит деятельность государства только к принуждению. Государство также о</w:t>
      </w:r>
      <w:r w:rsidRPr="0048231F">
        <w:rPr>
          <w:lang w:val="ru-RU"/>
        </w:rPr>
        <w:t>рганизует общественные работы, управляет территориями, устанавливает общие правила и решает задачи, затрагивающие всё общество. Однако в рамках данной теории эти функции рассматриваются в связи с экономическим устройством и классовыми отношениями конкретно</w:t>
      </w:r>
      <w:r w:rsidRPr="0048231F">
        <w:rPr>
          <w:lang w:val="ru-RU"/>
        </w:rPr>
        <w:t>й эпохи.</w:t>
      </w:r>
    </w:p>
    <w:p w:rsidR="0048231F" w:rsidRPr="0048231F" w:rsidRDefault="0048231F">
      <w:pPr>
        <w:spacing w:before="120"/>
        <w:ind w:firstLine="0"/>
        <w:rPr>
          <w:b/>
          <w:lang w:val="ru-RU"/>
        </w:rPr>
      </w:pPr>
    </w:p>
    <w:p w:rsidR="0048231F" w:rsidRDefault="0048231F">
      <w:pPr>
        <w:spacing w:before="120"/>
        <w:ind w:firstLine="0"/>
        <w:rPr>
          <w:b/>
          <w:lang w:val="ru-RU"/>
        </w:rPr>
      </w:pPr>
    </w:p>
    <w:p w:rsidR="0048231F" w:rsidRDefault="0048231F">
      <w:pPr>
        <w:spacing w:before="120"/>
        <w:ind w:firstLine="0"/>
        <w:rPr>
          <w:b/>
          <w:lang w:val="ru-RU"/>
        </w:rPr>
      </w:pPr>
    </w:p>
    <w:p w:rsidR="00D633BB" w:rsidRPr="0048231F" w:rsidRDefault="00B23E31" w:rsidP="0048231F">
      <w:pPr>
        <w:spacing w:before="120"/>
        <w:ind w:firstLine="0"/>
        <w:jc w:val="center"/>
        <w:rPr>
          <w:lang w:val="ru-RU"/>
        </w:rPr>
      </w:pPr>
      <w:r w:rsidRPr="0048231F">
        <w:rPr>
          <w:b/>
          <w:lang w:val="ru-RU"/>
        </w:rPr>
        <w:lastRenderedPageBreak/>
        <w:t>Оценка теории и её значение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>К сильным сторонам марксистской теории относят внимание к экономическим причинам исторических изменений, роли собственности и социального неравенства. Она предлагает рассматривать возникновение государства не как случай</w:t>
      </w:r>
      <w:r w:rsidRPr="0048231F">
        <w:rPr>
          <w:lang w:val="ru-RU"/>
        </w:rPr>
        <w:t>ное событие, а как результат длительного развития общества. Эта теория оказала значительное влияние на исторические, социологические и политико-правовые исследования.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>В то же время марксистский подход подвергается критике. Исследователи указывают, что госу</w:t>
      </w:r>
      <w:r w:rsidRPr="0048231F">
        <w:rPr>
          <w:lang w:val="ru-RU"/>
        </w:rPr>
        <w:t>дарства возникали в разных регионах мира при неодинаковых обстоятельствах. На их формирование могли влиять не только классовые противоречия и собственность, но и войны, необходимость организовывать ирригацию, торговля, религиозные институты и особенности у</w:t>
      </w:r>
      <w:r w:rsidRPr="0048231F">
        <w:rPr>
          <w:lang w:val="ru-RU"/>
        </w:rPr>
        <w:t>правления большими территориями. Поэтому марксистскую теорию обычно рассматривают как одно из объяснений происхождения государства, а не как единственную универсальную модель.</w:t>
      </w:r>
    </w:p>
    <w:p w:rsidR="00D633BB" w:rsidRPr="0048231F" w:rsidRDefault="00B23E31" w:rsidP="0048231F">
      <w:pPr>
        <w:spacing w:before="120"/>
        <w:ind w:firstLine="0"/>
        <w:jc w:val="center"/>
        <w:rPr>
          <w:lang w:val="ru-RU"/>
        </w:rPr>
      </w:pPr>
      <w:r w:rsidRPr="0048231F">
        <w:rPr>
          <w:b/>
          <w:lang w:val="ru-RU"/>
        </w:rPr>
        <w:t>Заключение</w:t>
      </w:r>
    </w:p>
    <w:p w:rsidR="00D633BB" w:rsidRPr="0048231F" w:rsidRDefault="00B23E31">
      <w:pPr>
        <w:rPr>
          <w:lang w:val="ru-RU"/>
        </w:rPr>
      </w:pPr>
      <w:r w:rsidRPr="0048231F">
        <w:rPr>
          <w:lang w:val="ru-RU"/>
        </w:rPr>
        <w:t>Таким образом, марксистская теория объясняет возникновение государств</w:t>
      </w:r>
      <w:r w:rsidRPr="0048231F">
        <w:rPr>
          <w:lang w:val="ru-RU"/>
        </w:rPr>
        <w:t>а развитием производительных сил, появлением частной собственности, имущественным расслоением и образованием классов. Государство, согласно этой концепции, сформировалось как особая организация публичной власти в обществе, где существовали противоречивые с</w:t>
      </w:r>
      <w:r w:rsidRPr="0048231F">
        <w:rPr>
          <w:lang w:val="ru-RU"/>
        </w:rPr>
        <w:t>оциально-экономические интересы. Несмотря на критику отдельных положений, теория сохраняет значение, поскольку помогает анализировать связь между экономикой, социальной структурой и политической властью.</w:t>
      </w:r>
    </w:p>
    <w:sectPr w:rsidR="00D633BB" w:rsidRPr="0048231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3E31" w:rsidRDefault="00B23E31" w:rsidP="0048231F">
      <w:pPr>
        <w:spacing w:line="240" w:lineRule="auto"/>
      </w:pPr>
      <w:r>
        <w:separator/>
      </w:r>
    </w:p>
  </w:endnote>
  <w:endnote w:type="continuationSeparator" w:id="0">
    <w:p w:rsidR="00B23E31" w:rsidRDefault="00B23E31" w:rsidP="004823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3E31" w:rsidRDefault="00B23E31" w:rsidP="0048231F">
      <w:pPr>
        <w:spacing w:line="240" w:lineRule="auto"/>
      </w:pPr>
      <w:r>
        <w:separator/>
      </w:r>
    </w:p>
  </w:footnote>
  <w:footnote w:type="continuationSeparator" w:id="0">
    <w:p w:rsidR="00B23E31" w:rsidRDefault="00B23E31" w:rsidP="0048231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31F"/>
    <w:rsid w:val="00AA1D8D"/>
    <w:rsid w:val="00B23E31"/>
    <w:rsid w:val="00B47730"/>
    <w:rsid w:val="00CB0664"/>
    <w:rsid w:val="00CC2D8B"/>
    <w:rsid w:val="00D63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F0C726"/>
  <w14:defaultImageDpi w14:val="300"/>
  <w15:docId w15:val="{1FE08819-D223-4756-BBAC-47264101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6ED8A4-D741-49B5-BEDB-22DCD33A8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679</Words>
  <Characters>3872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2</cp:revision>
  <dcterms:created xsi:type="dcterms:W3CDTF">2026-09-29T23:28:00Z</dcterms:created>
  <dcterms:modified xsi:type="dcterms:W3CDTF">2026-09-29T23:28:00Z</dcterms:modified>
  <cp:category/>
</cp:coreProperties>
</file>