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m46v8adi81q" w:id="0"/>
      <w:bookmarkEnd w:id="0"/>
      <w:r w:rsidDel="00000000" w:rsidR="00000000" w:rsidRPr="00000000">
        <w:rPr>
          <w:rtl w:val="0"/>
        </w:rPr>
        <w:t xml:space="preserve">Laboratoire 3 - Page hors ligne d’une application web progressive</w:t>
      </w:r>
    </w:p>
    <w:p w:rsidR="00000000" w:rsidDel="00000000" w:rsidP="00000000" w:rsidRDefault="00000000" w:rsidRPr="00000000" w14:paraId="00000002">
      <w:pPr>
        <w:pStyle w:val="Subtitle"/>
        <w:rPr/>
      </w:pPr>
      <w:bookmarkStart w:colFirst="0" w:colLast="0" w:name="_6ddzu4hujc5u" w:id="1"/>
      <w:bookmarkEnd w:id="1"/>
      <w:r w:rsidDel="00000000" w:rsidR="00000000" w:rsidRPr="00000000">
        <w:rPr>
          <w:rtl w:val="0"/>
        </w:rPr>
        <w:t xml:space="preserve">420-323-AH Développement applications Web progressives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Numéro d’étudiant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Résultat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10</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Commentaire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c8bxd9as7grg" w:id="2"/>
      <w:bookmarkEnd w:id="2"/>
      <w:r w:rsidDel="00000000" w:rsidR="00000000" w:rsidRPr="00000000">
        <w:rPr>
          <w:rtl w:val="0"/>
        </w:rPr>
        <w:t xml:space="preserve">Objectif : </w:t>
      </w:r>
    </w:p>
    <w:p w:rsidR="00000000" w:rsidDel="00000000" w:rsidP="00000000" w:rsidRDefault="00000000" w:rsidRPr="00000000" w14:paraId="00000018">
      <w:pPr>
        <w:rPr/>
      </w:pPr>
      <w:r w:rsidDel="00000000" w:rsidR="00000000" w:rsidRPr="00000000">
        <w:rPr>
          <w:rtl w:val="0"/>
        </w:rPr>
        <w:t xml:space="preserve">L’objectif du laboratoire est de démontrer votre compétence avec une stratégie de mise en cache avancée, avec l’API Background Sync et avec l’API Notification.</w:t>
      </w:r>
    </w:p>
    <w:p w:rsidR="00000000" w:rsidDel="00000000" w:rsidP="00000000" w:rsidRDefault="00000000" w:rsidRPr="00000000" w14:paraId="00000019">
      <w:pPr>
        <w:pStyle w:val="Heading2"/>
        <w:rPr/>
      </w:pPr>
      <w:bookmarkStart w:colFirst="0" w:colLast="0" w:name="_fsvk3ywbfzy4" w:id="3"/>
      <w:bookmarkEnd w:id="3"/>
      <w:r w:rsidDel="00000000" w:rsidR="00000000" w:rsidRPr="00000000">
        <w:rPr>
          <w:rtl w:val="0"/>
        </w:rPr>
        <w:t xml:space="preserve">Étapes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Pour ce laboratoire vous repartez du site développé pour le laboratoire 2.</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Effectuer le développement afin de satisfaire les exigences décrites ici-bas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Tester votre développement sur votre poste local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Commitez vos changements et poussez-les vers GitHub</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Valider votre site web lorsque hébergé par GitHub</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Remplissez ce document avec les informations dans les tableaux</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Soumettez ce document au format MsWord (docx) via Léa.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yrfhh0wztusd" w:id="4"/>
      <w:bookmarkEnd w:id="4"/>
      <w:r w:rsidDel="00000000" w:rsidR="00000000" w:rsidRPr="00000000">
        <w:rPr>
          <w:rtl w:val="0"/>
        </w:rPr>
        <w:t xml:space="preserve">Exigences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Votre site web doit contenir une page additionnelle nommée page2.html. Le choix du contenu de cette page est votre choix.</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Dans la page principale du site (index.html), utiliser la barre de navigation pour avoir un lien vers la page additionnelle.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Votre site web doit être disponible hors connexion. L’ensemble des ressources du site doivent être mises en cache lors de l’installation du service worker. Les seules exceptions sont le manifeste, le service worker lui-même ainsi que la page additionnelle (nommée page2.html) qui ne doivent pas être mis en cache.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 mode hors connexion, lorsque l’on navigue vers la page additionnelle, une page hors connexion doit s’afficher.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Cette page hors connexion indique à l’utilisateur que le contenu n’est pas disponible en mode hors connexion.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Cette page hors connexion propose à l’utilisateur d’être notifié lorsque la connexion sera disponible.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Lorsque la connexion est disponible, une notification est émise.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Le code HTML doit être valide.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Le code HTML doit être formaté.</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Les API du navigateur doivent être utilisées uniquement si disponibles (valider la disponibilité par une condition avant d’utiliser les API du navigateur)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Lors de copie d’exemple, remplacer tous éléments modifiables par des valeurs personnalisées.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1qi6nkwmonsd" w:id="5"/>
      <w:bookmarkEnd w:id="5"/>
      <w:r w:rsidDel="00000000" w:rsidR="00000000" w:rsidRPr="00000000">
        <w:rPr>
          <w:rtl w:val="0"/>
        </w:rPr>
        <w:t xml:space="preserve">Exemple de page hors ligne</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25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mcvalklzlix1" w:id="6"/>
      <w:bookmarkEnd w:id="6"/>
      <w:r w:rsidDel="00000000" w:rsidR="00000000" w:rsidRPr="00000000">
        <w:rPr>
          <w:rtl w:val="0"/>
        </w:rPr>
        <w:t xml:space="preserve">Votre site</w:t>
      </w:r>
    </w:p>
    <w:p w:rsidR="00000000" w:rsidDel="00000000" w:rsidP="00000000" w:rsidRDefault="00000000" w:rsidRPr="00000000" w14:paraId="0000003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Sujet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Lien vers le dépôt GitHub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Branche utilisée pour ce laboratoire</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Lien vers le site GitHub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