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Default Extension="gif" ContentType="image/gif"/>
  <Default Extension="svg" ContentType="image/svg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Root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w14="http://schemas.microsoft.com/office/word/2010/wordml" mc:Ignorable="w14 wps">
  <w:body>
    <w:p>
      <w:pPr>
        <w:pStyle w:val="Heading1"/>
      </w:pPr>
      <w:r>
        <w:t xml:space="preserve">Delivery Schedule</w:t>
      </w:r>
    </w:p>
    <w:p>
      <w:r>
        <w:t xml:space="preserve">The title row spans three columns and the phase column is merged vertically.</w:t>
      </w:r>
    </w:p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c>
          <w:tcPr>
            <w:gridSpan w:val="3"/>
          </w:tcPr>
          <w:p>
            <w:r>
              <w:rPr>
                <w:b/>
              </w:rPr>
              <w:t xml:space="preserve">Implementation phases</w:t>
            </w:r>
          </w:p>
        </w:tc>
      </w:tr>
      <w:tr>
        <w:tc>
          <w:p>
            <w:r>
              <w:rPr>
                <w:b/>
              </w:rPr>
              <w:t xml:space="preserve">Phase</w:t>
            </w:r>
          </w:p>
        </w:tc>
        <w:tc>
          <w:p>
            <w:r>
              <w:rPr>
                <w:b/>
              </w:rPr>
              <w:t xml:space="preserve">Milestone</w:t>
            </w:r>
          </w:p>
        </w:tc>
        <w:tc>
          <w:p>
            <w:r>
              <w:rPr>
                <w:b/>
              </w:rPr>
              <w:t xml:space="preserve">Due date</w:t>
            </w:r>
          </w:p>
        </w:tc>
      </w:tr>
      <w:tr>
        <w:tc>
          <w:tcPr>
            <w:vMerge w:val="restart"/>
          </w:tcPr>
          <w:p>
            <w:r>
              <w:t xml:space="preserve">Phase 1</w:t>
            </w:r>
          </w:p>
        </w:tc>
        <w:tc>
          <w:p>
            <w:r>
              <w:t xml:space="preserve">Kick-off workshop</w:t>
            </w:r>
          </w:p>
        </w:tc>
        <w:tc>
          <w:p>
            <w:r>
              <w:t xml:space="preserve">2026-01-15</w:t>
            </w:r>
          </w:p>
        </w:tc>
      </w:tr>
      <w:tr>
        <w:tc>
          <w:tcPr>
            <w:vMerge/>
          </w:tcPr>
          <w:p/>
        </w:tc>
        <w:tc>
          <w:p>
            <w:r>
              <w:t xml:space="preserve">Environment handover</w:t>
            </w:r>
          </w:p>
        </w:tc>
        <w:tc>
          <w:p>
            <w:r>
              <w:t xml:space="preserve">2026-02-02</w:t>
            </w:r>
          </w:p>
        </w:tc>
      </w:tr>
      <w:tr>
        <w:tc>
          <w:tcPr>
            <w:vMerge w:val="restart"/>
          </w:tcPr>
          <w:p>
            <w:r>
              <w:t xml:space="preserve">Phase 2</w:t>
            </w:r>
          </w:p>
        </w:tc>
        <w:tc>
          <w:p>
            <w:r>
              <w:t xml:space="preserve">Data migration</w:t>
            </w:r>
          </w:p>
        </w:tc>
        <w:tc>
          <w:p>
            <w:r>
              <w:t xml:space="preserve">2026-03-10</w:t>
            </w:r>
          </w:p>
        </w:tc>
      </w:tr>
      <w:tr>
        <w:tc>
          <w:tcPr>
            <w:vMerge/>
          </w:tcPr>
          <w:p/>
        </w:tc>
        <w:tc>
          <w:p>
            <w:r>
              <w:t xml:space="preserve">Acceptance testing</w:t>
            </w:r>
          </w:p>
        </w:tc>
        <w:tc>
          <w:p>
            <w:r>
              <w:t xml:space="preserve">2026-03-28</w:t>
            </w:r>
          </w:p>
        </w:tc>
      </w:tr>
      <w:tr>
        <w:tc>
          <w:tcPr>
            <w:gridSpan w:val="2"/>
          </w:tcPr>
          <w:p>
            <w:r>
              <w:t xml:space="preserve">Total duration: 11 weeks</w:t>
            </w:r>
          </w:p>
        </w:tc>
        <w:tc>
          <w:p>
            <w:r>
              <w:t xml:space="preserve">Confirmed</w:t>
            </w:r>
          </w:p>
        </w:tc>
      </w:tr>
    </w:tbl>
    <w:sectPr>
      <w:pgSz w:w="11906" w:h="16838"/>
      <w:pgMar w:top="1417" w:right="1417" w:bottom="1417" w:left="1417" w:header="708" w:footer="708" w:gutter="0"/>
    </w:sectPr>
  </w:body>
</w:document>
</file>