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2390"/>
        <w:gridCol w:w="227"/>
        <w:gridCol w:w="4041"/>
        <w:gridCol w:w="236"/>
        <w:gridCol w:w="3562"/>
      </w:tblGrid>
      <w:tr>
        <w:trPr>
          <w:trHeight w:val="1411" w:hRule="atLeast"/>
        </w:trPr>
        <w:tc>
          <w:tcPr>
            <w:tcW w:w="2390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Plataformas: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  <w:t>Windows x64</w:t>
            </w:r>
          </w:p>
          <w:p>
            <w:pPr>
              <w:pStyle w:val="Normal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7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041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Público-alvo: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  <w:t>Público infantil.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Crianças alfabetizadas que já tiveram contato com as operações matemáticas.</w:t>
            </w:r>
          </w:p>
        </w:tc>
        <w:tc>
          <w:tcPr>
            <w:tcW w:w="23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3562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Monetização:</w:t>
            </w:r>
          </w:p>
          <w:p>
            <w:pPr>
              <w:pStyle w:val="Normal"/>
              <w:spacing w:before="0" w:after="160"/>
              <w:rPr>
                <w:b/>
                <w:b/>
                <w:sz w:val="32"/>
              </w:rPr>
            </w:pPr>
            <w:r>
              <w:rPr>
                <w:i/>
                <w:lang w:val="pt-PT"/>
              </w:rPr>
              <w:t>Gratuito</w:t>
            </w:r>
          </w:p>
        </w:tc>
      </w:tr>
    </w:tbl>
    <w:p>
      <w:pPr>
        <w:pStyle w:val="Normal"/>
        <w:spacing w:before="0" w:after="0"/>
        <w:rPr>
          <w:sz w:val="18"/>
        </w:rPr>
      </w:pPr>
      <w:r>
        <w:rPr>
          <w:sz w:val="18"/>
        </w:rPr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56"/>
      </w:tblGrid>
      <w:tr>
        <w:trPr/>
        <w:tc>
          <w:tcPr>
            <w:tcW w:w="1045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32"/>
                <w:szCs w:val="32"/>
              </w:rPr>
              <w:t>Estória/narrativa/enredo: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Durante uma noite de sexta, o jovem Jonas é transportado pelo mago Nosbor até um mundo distante. O mago gosta de pregar peças em crianças, mas ele não quer fazer mal algum, apenas quer mostrar que a matemática pode ser uma coisa divertida. Nosbor, então propõe que o jovem Jonas resolva alguns problemas matemáticos durante o final de semana e se ele conseguir chegar até o final, vai ganhar a joia do saber. Esta joia da ao seu portador a capacidade de resolver equações matemáticas muito rapidamente. Ao término do final de semana, Nosbor sempre leva as crianças de volta para as casas de seus pais.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</w:r>
          </w:p>
        </w:tc>
      </w:tr>
    </w:tbl>
    <w:p>
      <w:pPr>
        <w:pStyle w:val="Normal"/>
        <w:spacing w:before="0" w:after="0"/>
        <w:rPr>
          <w:sz w:val="18"/>
        </w:rPr>
      </w:pPr>
      <w:r>
        <w:rPr>
          <w:sz w:val="18"/>
        </w:rPr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56"/>
      </w:tblGrid>
      <w:tr>
        <w:trPr/>
        <w:tc>
          <w:tcPr>
            <w:tcW w:w="1045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Análise competitiva: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Zeus vs Monsters - Math Game for kids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  <w:t>Descrição: "Zeus vs. Monstros é um jogo de matemática para crianças com operações matemáticas mistos - adição, subtração, multiplicação e divisão. Com 50 níveis e 10 chefes para derrotar, esta é uma aventura matemática real. matemática prática e aprender sobre mitologia grega - joga Zeus vs. Monstros.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  <w:t>Com 50 níveis e 10 chefes para derrotar, esta é uma aventura matemática real. personagens do jogo incluem deuses gregos, Zeus e Atena, e criaturas míticas / monstros como Titãs, Gigantes, Minotauro, Cérbero, Medusa, Typhon, Quimera, Centauro, Satyr e Hades."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  <w:t xml:space="preserve">Um jogo aonde aparece uma área com operações matemáticas para a pessoa clicar e verificar o resultado. Se estiver correto, o personagem atira e desfere um ataque em um inimigo. Seu ponto forte é ser um jogo educativo, mas com uma cara de ação e aventura.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lang w:val="pt-PT"/>
              </w:rPr>
              <w:t xml:space="preserve">Link: </w:t>
            </w:r>
            <w:hyperlink r:id="rId2">
              <w:r>
                <w:rPr>
                  <w:rStyle w:val="LinkdaInternet"/>
                  <w:i/>
                  <w:lang w:val="pt-PT"/>
                </w:rPr>
                <w:t>https://store.steampowered.com/app/444430/Zeus_vs_Monsters__Math_Game_for_kids/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i/>
                <w:lang w:val="pt-PT"/>
              </w:rPr>
              <w:t>Jogos Educativos. Matemática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  <w:t>Descrição: "Este app de matemática é voltado para crianças de até 7 anos de idade que acabaram de aprender a somar, subtrair e multiplicar na escola. A melhor forma de aprender números enquanto jogam. Livre-se das calculadoras!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  <w:t>Cada jogo vem acompanhado de designs atrativos e nossos amigos animais, com quem as crianças poderão interagir para realizar operações matemáticas. Uma forma simples de desenvolver habilidades matemáticas e aprender a contar os números de 1 a 10."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lang w:val="pt-PT"/>
              </w:rPr>
              <w:t>Jogo que ensina matemática para crianças menores que o anterior. Seu ponto forte é diversificar nas atividades, em uma fase você precisa clicar no bolão, em outra pescar um peixe que representa o resultado do calculo, em uma terceira tem que passar com o avião em cima da nuvem.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lang w:val="pt-PT"/>
              </w:rPr>
              <w:t xml:space="preserve">Link: </w:t>
            </w:r>
            <w:hyperlink r:id="rId3">
              <w:r>
                <w:rPr>
                  <w:rStyle w:val="LinkdaInternet"/>
                  <w:i/>
                  <w:lang w:val="pt-PT"/>
                </w:rPr>
                <w:t>https://play.google.com/store/apps/details?id=com.edujoy.Kids.Math.Games</w:t>
              </w:r>
            </w:hyperlink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i/>
                <w:lang w:val="pt-PT"/>
              </w:rPr>
              <w:t>Jogos de Matemática - Adição e subtração, contagem.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  <w:t>Descrição: "O Matemática para crianças é um app gratuito de aprendizado desenvolvido para ensinar às crianças os números e a matemática. Ele contém diversos mini-games que as crianças vão adorar jogar, e, quanto mais jogarem, melhores ficarão suas habilidades matemáticas! O Matemática para crianças vai ajudar as crianças a aprenderem a identificar números e começarem a praticar com quebra-cabeças de adição e subtração. Elas vão se divertir muito completando os games e ganhando adesivos, e você vai ficar feliz vendo-os crescendo e aprendendo."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lang w:val="pt-PT"/>
              </w:rPr>
              <w:t>Muito parecido com a opção anterior, mas um pouco mais de diversidade nas atividades. Um jogo para mostrar qual número é maior é representado por uma gangora. Tem desafios de contagem, a representação dos números é feita com uma quantidade de itens na tela. Seu ponto forte é ter uma representação mais visão das quantidades.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lang w:val="pt-PT"/>
              </w:rPr>
              <w:t xml:space="preserve">Link: </w:t>
            </w:r>
            <w:hyperlink r:id="rId4">
              <w:r>
                <w:rPr>
                  <w:rStyle w:val="LinkdaInternet"/>
                  <w:i/>
                  <w:lang w:val="pt-PT"/>
                </w:rPr>
                <w:t>https://play.google.com/store/apps/details?id=com.rvappstudios.math.kids.counting</w:t>
              </w:r>
            </w:hyperlink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</w:r>
          </w:p>
        </w:tc>
      </w:tr>
    </w:tbl>
    <w:p>
      <w:pPr>
        <w:pStyle w:val="Normal"/>
        <w:spacing w:before="0" w:after="0"/>
        <w:rPr>
          <w:sz w:val="18"/>
        </w:rPr>
      </w:pPr>
      <w:r>
        <w:rPr>
          <w:sz w:val="18"/>
        </w:rPr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56"/>
      </w:tblGrid>
      <w:tr>
        <w:trPr/>
        <w:tc>
          <w:tcPr>
            <w:tcW w:w="1045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Características do Jogo: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  <w:t>Gênero: Educacional.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  <w:t>Câmeras: Atrás do canhão, com possibilidade de aproximação (zoom) para os blocos de números.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lang w:val="pt-PT"/>
              </w:rPr>
              <w:t>O jogador tem como objetivo acertar o resultado das operações matemáticas. Há diversos desafios, podendo ser cálculos mais complexos, os blocos de números serem uma equação ou ter obstáculos entre o canhão e a parede de blocos. Ao redor do canhão, são encontrados algumas contas matemáticas e abaixo de cada conta, uma parede com blocos contendo números. O jogador deve selecionar a bala do canhão correta, podendo ela ser de igualdade, adição, subtração, multiplicação e divisão.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</w:r>
          </w:p>
        </w:tc>
      </w:tr>
    </w:tbl>
    <w:p>
      <w:pPr>
        <w:pStyle w:val="Normal"/>
        <w:spacing w:before="0" w:after="0"/>
        <w:rPr>
          <w:sz w:val="18"/>
        </w:rPr>
      </w:pPr>
      <w:r>
        <w:rPr>
          <w:sz w:val="18"/>
        </w:rPr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56"/>
      </w:tblGrid>
      <w:tr>
        <w:trPr/>
        <w:tc>
          <w:tcPr>
            <w:tcW w:w="1045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Personagem:</w:t>
            </w:r>
          </w:p>
          <w:p>
            <w:pPr>
              <w:pStyle w:val="Normal"/>
              <w:spacing w:before="0" w:after="160"/>
              <w:rPr/>
            </w:pPr>
            <w:r>
              <w:rPr>
                <w:i/>
                <w:lang w:val="pt-PT"/>
              </w:rPr>
              <w:t>Jonas é menino de oito anos que não entende muito de matemática. Durante o jogo, Jonas apenas utiliza um canhão para atirar em blocos para  realizar operações matemáticas.</w:t>
            </w:r>
          </w:p>
        </w:tc>
      </w:tr>
    </w:tbl>
    <w:p>
      <w:pPr>
        <w:pStyle w:val="Normal"/>
        <w:spacing w:before="0" w:after="0"/>
        <w:rPr>
          <w:sz w:val="18"/>
        </w:rPr>
      </w:pPr>
      <w:r>
        <w:rPr>
          <w:sz w:val="18"/>
        </w:rPr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56"/>
      </w:tblGrid>
      <w:tr>
        <w:trPr/>
        <w:tc>
          <w:tcPr>
            <w:tcW w:w="1045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32"/>
                <w:szCs w:val="32"/>
              </w:rPr>
              <w:t>Gameplay: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lang w:val="pt-PT"/>
              </w:rPr>
              <w:t>O jogador controla um canhão, que é fixo em uma posição do jogo e pode rodar em 360º. Ao redor do canhão são encontrados vários blocos e estes blocos contém números. Acima de cada parede de blocos, é encontrado uma operação matemática, sendo ela de subtração, adição, multiplicação ou divisão. O objetivo do jogador é controlar o canhão e atirar no número que corresponde ao resultado da operação matemática.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lang w:val="pt-PT"/>
              </w:rPr>
              <w:t>O canhão possui 5 tipos diferentes de balas e uma quantidade limitada para cada nível do jogo. O canhão, ao selecionar cada tipo de bala, pode executar operações matemáticas para alcançar o resultado proposto. Por exemplo, há a operação matemática 1 + 5, o resultado dessa operação é 6, porém na tela só tem um bloco 8 e outro bloco 2, portanto o canhão deve selecionar a bala de subtração, acertar o bloco 8 e depois o bloco 2, dando como resultado 6.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pt-PT"/>
              </w:rPr>
            </w:pPr>
            <w:r>
              <w:rPr>
                <w:i/>
                <w:lang w:val="pt-PT"/>
              </w:rPr>
            </w:r>
          </w:p>
        </w:tc>
      </w:tr>
    </w:tbl>
    <w:p>
      <w:pPr>
        <w:pStyle w:val="Normal"/>
        <w:spacing w:before="0" w:after="0"/>
        <w:rPr>
          <w:sz w:val="18"/>
        </w:rPr>
      </w:pPr>
      <w:r>
        <w:rPr>
          <w:sz w:val="18"/>
        </w:rPr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56"/>
      </w:tblGrid>
      <w:tr>
        <w:trPr/>
        <w:tc>
          <w:tcPr>
            <w:tcW w:w="1045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32"/>
                <w:szCs w:val="32"/>
              </w:rPr>
              <w:t>Mundo:</w:t>
            </w:r>
          </w:p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PT"/>
              </w:rPr>
              <w:t>O jogo possui quatro fases com três missões.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PT"/>
              </w:rPr>
              <w:t>Primeira fase: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PT"/>
              </w:rPr>
              <w:t>A primeira missão, são três conjuntos de blocos com operações de soma de dois número e o jogador tem que apenas acertar o número que corresponde ao resultado.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PT"/>
              </w:rPr>
              <w:t>A segunda missão tem três blocos com operações de soma de três números, o jogador precisa acertar o número que corresponde ao resultado.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PT"/>
              </w:rPr>
              <w:t>A terceira missão possui três blocos com operações de soma de dois números, mas aqui o jogador deverá não acertar o número exato, mas acertar dois blocos que somados resultam no mesmo valor que a operação.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PT"/>
              </w:rPr>
              <w:t>Segunda Fase:</w:t>
            </w:r>
          </w:p>
          <w:p>
            <w:pPr>
              <w:pStyle w:val="Normal"/>
              <w:numPr>
                <w:ilvl w:val="1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PT"/>
              </w:rPr>
              <w:t>A primeira missão, são três conjuntos de blocos com operações de subtrair de dois número e o jogador tem que apenas acertar o número que corresponde ao resultado.</w:t>
            </w:r>
          </w:p>
          <w:p>
            <w:pPr>
              <w:pStyle w:val="Normal"/>
              <w:numPr>
                <w:ilvl w:val="1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PT"/>
              </w:rPr>
              <w:t>A segunda missão tem três blocos com operações de subtração de três números, o jogador precisa acertar o número que corresponde ao resultado.</w:t>
            </w:r>
          </w:p>
          <w:p>
            <w:pPr>
              <w:pStyle w:val="Normal"/>
              <w:numPr>
                <w:ilvl w:val="1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PT"/>
              </w:rPr>
              <w:t>A terceira missão possui três blocos com operações de subtração de dois números, mas aqui o jogador deverá não acertar o número exato, mas acertar dois blocos que ao serem somados ou subtraídos resultam no mesmo valor que a operação.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PT"/>
              </w:rPr>
              <w:t>Terceira Fase:</w:t>
            </w:r>
          </w:p>
          <w:p>
            <w:pPr>
              <w:pStyle w:val="Normal"/>
              <w:numPr>
                <w:ilvl w:val="1"/>
                <w:numId w:val="5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bookmarkStart w:id="0" w:name="__DdeLink__191_667905497"/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PT"/>
              </w:rPr>
              <w:t>A primeira missão, são três conjuntos de blocos com operações de multiplicação de dois número e o jogador tem que apenas acertar o número que corresponde ao resultado.</w:t>
            </w:r>
          </w:p>
          <w:p>
            <w:pPr>
              <w:pStyle w:val="Normal"/>
              <w:numPr>
                <w:ilvl w:val="1"/>
                <w:numId w:val="5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PT"/>
              </w:rPr>
              <w:t>A segunda missão tem três blocos com operações de multiplicação de três números, o jogador precisa acertar o número que corresponde ao resultado.</w:t>
            </w:r>
          </w:p>
          <w:p>
            <w:pPr>
              <w:pStyle w:val="Normal"/>
              <w:numPr>
                <w:ilvl w:val="1"/>
                <w:numId w:val="5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bookmarkStart w:id="1" w:name="__DdeLink__191_667905497"/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PT"/>
              </w:rPr>
              <w:t>A terceira missão possui três blocos com operações de multiplicação de dois números, mas aqui o jogador deverá não acertar o número exato, mas acertar dois blocos que ao serem somados, subtraídos ou multiplicados resultam no mesmo valor que a operação.</w:t>
            </w:r>
            <w:bookmarkEnd w:id="1"/>
          </w:p>
          <w:p>
            <w:pPr>
              <w:pStyle w:val="Normal"/>
              <w:numPr>
                <w:ilvl w:val="0"/>
                <w:numId w:val="2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PT"/>
              </w:rPr>
              <w:t>Quarta Fase: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PT"/>
              </w:rPr>
              <w:t>A primeira missão, são três conjuntos de blocos com operações de divisão de dois número e o jogador tem que apenas acertar o número que corresponde ao resultado.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PT"/>
              </w:rPr>
              <w:t>A segunda missão tem três blocos com operações de divisão de dois números, o jogador precisa acertar dois blocos que somados resultam no mesmo valor que a operação.</w:t>
            </w:r>
          </w:p>
          <w:p>
            <w:pPr>
              <w:pStyle w:val="Normal"/>
              <w:numPr>
                <w:ilvl w:val="1"/>
                <w:numId w:val="6"/>
              </w:numPr>
              <w:spacing w:before="0" w:after="160"/>
              <w:rPr/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PT"/>
              </w:rPr>
              <w:t>A terceira missão possui três blocos com operações de divisão de dois números, mas aqui o jogador deverá não acertar o número exato, mas acertar três blocos que ao serem somados resultam no mesmo valor que a operação.</w:t>
            </w:r>
          </w:p>
          <w:p>
            <w:pPr>
              <w:pStyle w:val="Normal"/>
              <w:spacing w:before="0" w:after="160"/>
              <w:rPr/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PT"/>
              </w:rPr>
              <w:t>Um esboço do cenário pode ser visto no anexo deste arquivo.</w:t>
            </w:r>
          </w:p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sz w:val="18"/>
        </w:rPr>
      </w:pPr>
      <w:r>
        <w:rPr>
          <w:sz w:val="18"/>
        </w:rPr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56"/>
      </w:tblGrid>
      <w:tr>
        <w:trPr/>
        <w:tc>
          <w:tcPr>
            <w:tcW w:w="10456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  <w:p>
            <w:pPr>
              <w:pStyle w:val="Normal"/>
              <w:spacing w:lineRule="auto" w:line="259"/>
              <w:rPr/>
            </w:pPr>
            <w:r>
              <w:rPr>
                <w:i/>
                <w:lang w:val="pt-PT"/>
              </w:rPr>
              <w:t>O jogador terá o menu inicial, contendo as opções de salvar e carregar progresso ou iniciar um jogo novo.</w:t>
            </w:r>
          </w:p>
          <w:p>
            <w:pPr>
              <w:pStyle w:val="Normal"/>
              <w:spacing w:lineRule="auto" w:line="259"/>
              <w:rPr/>
            </w:pPr>
            <w:r>
              <w:rPr>
                <w:i/>
                <w:lang w:val="pt-PT"/>
              </w:rPr>
              <w:t>Ao iniciar o jogo, o jogador pode escolher entre o modo campanha, que começa do nível 1 até o ultimo nível em sequência, ou pode escolher um nível em específico para jogar.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i/>
                <w:lang w:val="pt-PT"/>
              </w:rPr>
              <w:t>Na tela do jogo, são apresentados o contador de balas para cada tipo de munição, a quantidade de respostas certas, quantidade de respostas erradas, a meta para passar de nível (que é um percentual de acerto das respostas) e a quantidade de tentativas restantes.</w:t>
            </w:r>
            <w:bookmarkStart w:id="2" w:name="_GoBack"/>
            <w:bookmarkEnd w:id="2"/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337820</wp:posOffset>
            </wp:positionH>
            <wp:positionV relativeFrom="paragraph">
              <wp:posOffset>335280</wp:posOffset>
            </wp:positionV>
            <wp:extent cx="5680710" cy="46177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1906" w:h="16838"/>
      <w:pgMar w:left="720" w:right="720" w:header="708" w:top="1702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3618230</wp:posOffset>
              </wp:positionH>
              <wp:positionV relativeFrom="paragraph">
                <wp:posOffset>-371475</wp:posOffset>
              </wp:positionV>
              <wp:extent cx="3012440" cy="896620"/>
              <wp:effectExtent l="0" t="0" r="0" b="0"/>
              <wp:wrapNone/>
              <wp:docPr id="2" name="Caixa de texto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11760" cy="896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40" w:before="0" w:after="0"/>
                            <w:jc w:val="center"/>
                            <w:rPr>
                              <w:color w:val="auto"/>
                            </w:rPr>
                          </w:pPr>
                          <w:sdt>
                            <w:sdtPr>
                              <w:id w:val="1686490178"/>
                            </w:sdtPr>
                            <w:sdtContent>
                              <w:r>
                                <w:rPr>
                                  <w:i/>
                                  <w:color w:val="auto"/>
                                  <w:lang w:val="pt-PT"/>
                                </w:rPr>
                                <w:t>Math bullet</w:t>
                              </w:r>
                            </w:sdtContent>
                          </w:sdt>
                        </w:p>
                        <w:p>
                          <w:pPr>
                            <w:pStyle w:val="Contedodoquadro"/>
                            <w:spacing w:lineRule="auto" w:line="240" w:before="0" w:after="0"/>
                            <w:jc w:val="center"/>
                            <w:rPr>
                              <w:color w:val="auto"/>
                            </w:rPr>
                          </w:pPr>
                          <w:sdt>
                            <w:sdtPr>
                              <w:id w:val="1160321916"/>
                            </w:sdtPr>
                            <w:sdtContent>
                              <w:r>
                                <w:rPr>
                                  <w:i/>
                                  <w:color w:val="auto"/>
                                  <w:lang w:val="pt-PT"/>
                                </w:rPr>
                                <w:t>Ivens Muller</w:t>
                              </w:r>
                            </w:sdtContent>
                          </w:sdt>
                        </w:p>
                        <w:p>
                          <w:pPr>
                            <w:pStyle w:val="Contedodoquadro"/>
                            <w:spacing w:lineRule="auto" w:line="240" w:before="0" w:after="0"/>
                            <w:jc w:val="center"/>
                            <w:rPr>
                              <w:color w:val="auto"/>
                            </w:rPr>
                          </w:pPr>
                          <w:sdt>
                            <w:sdtPr>
                              <w:id w:val="1227048084"/>
                            </w:sdtPr>
                            <w:sdtContent>
                              <w:r>
                                <w:rPr>
                                  <w:i/>
                                  <w:color w:val="auto"/>
                                  <w:lang w:val="pt-PT"/>
                                </w:rPr>
                                <w:t>Tiago Funk</w:t>
                              </w:r>
                            </w:sdtContent>
                          </w:sdt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7" fillcolor="white" stroked="f" style="position:absolute;margin-left:284.9pt;margin-top:-29.25pt;width:237.1pt;height:70.5pt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40" w:before="0" w:after="0"/>
                      <w:jc w:val="center"/>
                      <w:rPr>
                        <w:color w:val="auto"/>
                      </w:rPr>
                    </w:pPr>
                    <w:sdt>
                      <w:sdtPr>
                        <w:id w:val="1122980717"/>
                      </w:sdtPr>
                      <w:sdtContent>
                        <w:r>
                          <w:rPr>
                            <w:i/>
                            <w:color w:val="auto"/>
                            <w:lang w:val="pt-PT"/>
                          </w:rPr>
                          <w:t>Math bullet</w:t>
                        </w:r>
                      </w:sdtContent>
                    </w:sdt>
                  </w:p>
                  <w:p>
                    <w:pPr>
                      <w:pStyle w:val="Contedodoquadro"/>
                      <w:spacing w:lineRule="auto" w:line="240" w:before="0" w:after="0"/>
                      <w:jc w:val="center"/>
                      <w:rPr>
                        <w:color w:val="auto"/>
                      </w:rPr>
                    </w:pPr>
                    <w:sdt>
                      <w:sdtPr>
                        <w:id w:val="1646800449"/>
                      </w:sdtPr>
                      <w:sdtContent>
                        <w:r>
                          <w:rPr>
                            <w:i/>
                            <w:color w:val="auto"/>
                            <w:lang w:val="pt-PT"/>
                          </w:rPr>
                          <w:t>Ivens Muller</w:t>
                        </w:r>
                      </w:sdtContent>
                    </w:sdt>
                  </w:p>
                  <w:p>
                    <w:pPr>
                      <w:pStyle w:val="Contedodoquadro"/>
                      <w:spacing w:lineRule="auto" w:line="240" w:before="0" w:after="0"/>
                      <w:jc w:val="center"/>
                      <w:rPr>
                        <w:color w:val="auto"/>
                      </w:rPr>
                    </w:pPr>
                    <w:sdt>
                      <w:sdtPr>
                        <w:id w:val="1579154532"/>
                      </w:sdtPr>
                      <w:sdtContent>
                        <w:r>
                          <w:rPr>
                            <w:i/>
                            <w:color w:val="auto"/>
                            <w:lang w:val="pt-PT"/>
                          </w:rPr>
                          <w:t>Tiago Funk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0</wp:posOffset>
          </wp:positionH>
          <wp:positionV relativeFrom="paragraph">
            <wp:posOffset>-372110</wp:posOffset>
          </wp:positionV>
          <wp:extent cx="2011045" cy="818515"/>
          <wp:effectExtent l="0" t="0" r="0" b="0"/>
          <wp:wrapSquare wrapText="bothSides"/>
          <wp:docPr id="4" name="Imagem 1" descr="cor_horizontal_ass_1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1" descr="cor_horizontal_ass_1_rgb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818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column">
                <wp:posOffset>-1905</wp:posOffset>
              </wp:positionH>
              <wp:positionV relativeFrom="paragraph">
                <wp:posOffset>291465</wp:posOffset>
              </wp:positionV>
              <wp:extent cx="6635115" cy="2540"/>
              <wp:effectExtent l="24130" t="19685" r="19050" b="26670"/>
              <wp:wrapNone/>
              <wp:docPr id="5" name="Conector ret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34440" cy="1800"/>
                      </a:xfrm>
                      <a:prstGeom prst="line">
                        <a:avLst/>
                      </a:prstGeom>
                      <a:ln w="381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2pt,22.95pt" to="522.15pt,23.05pt" ID="Conector reto 1" stroked="t" style="position:absolute;flip:y">
              <v:stroke color="black" weight="3816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b w:val="false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formatting="1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c60b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c60b3"/>
    <w:rPr/>
  </w:style>
  <w:style w:type="character" w:styleId="FootnoteTextChar" w:customStyle="1">
    <w:name w:val="Footnote Text Char"/>
    <w:link w:val="FootnoteText"/>
    <w:uiPriority w:val="99"/>
    <w:semiHidden/>
    <w:qFormat/>
    <w:rsid w:val="005c60b3"/>
    <w:rPr>
      <w:sz w:val="20"/>
      <w:szCs w:val="20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5c60b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737f20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  <w:b w:val="false"/>
      <w:sz w:val="22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  <w:b w:val="false"/>
      <w:sz w:val="22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  <w:b w:val="false"/>
      <w:sz w:val="22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  <w:b w:val="false"/>
      <w:sz w:val="22"/>
    </w:rPr>
  </w:style>
  <w:style w:type="character" w:styleId="ListLabel42">
    <w:name w:val="ListLabel 42"/>
    <w:qFormat/>
    <w:rPr>
      <w:i/>
      <w:lang w:val="pt-PT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HeaderChar"/>
    <w:uiPriority w:val="99"/>
    <w:unhideWhenUsed/>
    <w:rsid w:val="005c60b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5c60b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taderodap">
    <w:name w:val="Footnote Text"/>
    <w:basedOn w:val="Normal"/>
    <w:link w:val="FootnoteTextChar"/>
    <w:uiPriority w:val="99"/>
    <w:semiHidden/>
    <w:unhideWhenUsed/>
    <w:rsid w:val="005c60b3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a70be"/>
    <w:pPr>
      <w:spacing w:before="0" w:after="16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60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ore.steampowered.com/app/444430/Zeus_vs_Monsters__Math_Game_for_kids/" TargetMode="External"/><Relationship Id="rId3" Type="http://schemas.openxmlformats.org/officeDocument/2006/relationships/hyperlink" Target="https://play.google.com/store/apps/details?id=com.edujoy.Kids.Math.Games" TargetMode="External"/><Relationship Id="rId4" Type="http://schemas.openxmlformats.org/officeDocument/2006/relationships/hyperlink" Target="https://play.google.com/store/apps/details?id=com.rvappstudios.math.kids.counting" TargetMode="Externa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D6E67F1FAF459FAC25B7185AC1D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E4C25-3948-4F3A-BBDA-9712E1AEC0F5}"/>
      </w:docPartPr>
      <w:docPartBody>
        <w:p w:rsidR="00000000" w:rsidRDefault="00A077D5">
          <w:pPr>
            <w:pStyle w:val="2CD6E67F1FAF459FAC25B7185AC1D05D"/>
          </w:pPr>
          <w:r w:rsidRPr="00B63C2E">
            <w:rPr>
              <w:rStyle w:val="PlaceholderText"/>
            </w:rPr>
            <w:t>Clique aqui para digitar texto.</w:t>
          </w:r>
        </w:p>
      </w:docPartBody>
    </w:docPart>
    <w:docPart>
      <w:docPartPr>
        <w:name w:val="09FFCACF00FA4A8E8F570F1D46AE5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65088-5092-459F-817B-E1C6252B3DB2}"/>
      </w:docPartPr>
      <w:docPartBody>
        <w:p w:rsidR="00000000" w:rsidRDefault="00A077D5">
          <w:pPr>
            <w:pStyle w:val="09FFCACF00FA4A8E8F570F1D46AE5B2A"/>
          </w:pPr>
          <w:r w:rsidRPr="00B63C2E">
            <w:rPr>
              <w:rStyle w:val="PlaceholderText"/>
            </w:rPr>
            <w:t>Clique aqui para digitar texto.</w:t>
          </w:r>
        </w:p>
      </w:docPartBody>
    </w:docPart>
    <w:docPart>
      <w:docPartPr>
        <w:name w:val="11B5D971E63E400F883D791157CC1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01A89-E5D8-4558-92E6-CA800C702D29}"/>
      </w:docPartPr>
      <w:docPartBody>
        <w:p w:rsidR="00000000" w:rsidRDefault="00A077D5">
          <w:pPr>
            <w:pStyle w:val="11B5D971E63E400F883D791157CC1C18"/>
          </w:pPr>
          <w:r w:rsidRPr="00B63C2E">
            <w:rPr>
              <w:rStyle w:val="PlaceholderText"/>
            </w:rPr>
            <w:t>Clique aqui para digitar texto.</w:t>
          </w:r>
        </w:p>
      </w:docPartBody>
    </w:docPart>
    <w:docPart>
      <w:docPartPr>
        <w:name w:val="0FAB3C097F7545EE8D6F936E92D93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EC2C4-48A1-4244-9DAD-78FC6D113155}"/>
      </w:docPartPr>
      <w:docPartBody>
        <w:p w:rsidR="00000000" w:rsidRDefault="00A077D5">
          <w:pPr>
            <w:pStyle w:val="0FAB3C097F7545EE8D6F936E92D93946"/>
          </w:pPr>
          <w:r w:rsidRPr="00B63C2E">
            <w:rPr>
              <w:rStyle w:val="PlaceholderText"/>
            </w:rPr>
            <w:t>Clique aqui para digitar texto.</w:t>
          </w:r>
        </w:p>
      </w:docPartBody>
    </w:docPart>
    <w:docPart>
      <w:docPartPr>
        <w:name w:val="F7795090B076449F898710576AAC4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ACB29-EF5E-4196-911B-66A576F1BED7}"/>
      </w:docPartPr>
      <w:docPartBody>
        <w:p w:rsidR="00000000" w:rsidRDefault="00A077D5">
          <w:pPr>
            <w:pStyle w:val="F7795090B076449F898710576AAC4685"/>
          </w:pPr>
          <w:r w:rsidRPr="00B63C2E">
            <w:rPr>
              <w:rStyle w:val="PlaceholderText"/>
            </w:rPr>
            <w:t>Clique aqui para digitar texto.</w:t>
          </w:r>
        </w:p>
      </w:docPartBody>
    </w:docPart>
    <w:docPart>
      <w:docPartPr>
        <w:name w:val="EB832D541FE44205B1E3765AD94DC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6386F-6CD3-4A31-8DCE-13BB7E58A3AD}"/>
      </w:docPartPr>
      <w:docPartBody>
        <w:p w:rsidR="00000000" w:rsidRDefault="00A077D5">
          <w:pPr>
            <w:pStyle w:val="EB832D541FE44205B1E3765AD94DCED3"/>
          </w:pPr>
          <w:r w:rsidRPr="00B63C2E">
            <w:rPr>
              <w:rStyle w:val="PlaceholderText"/>
            </w:rPr>
            <w:t>Clique aqui para digitar texto.</w:t>
          </w:r>
        </w:p>
      </w:docPartBody>
    </w:docPart>
    <w:docPart>
      <w:docPartPr>
        <w:name w:val="B313B971308046B88CF0ADE6A188E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8F9D2-334D-4CD3-B84A-84F7FA212B59}"/>
      </w:docPartPr>
      <w:docPartBody>
        <w:p w:rsidR="00000000" w:rsidRDefault="00A077D5">
          <w:pPr>
            <w:pStyle w:val="B313B971308046B88CF0ADE6A188E4DC"/>
          </w:pPr>
          <w:r w:rsidRPr="00B63C2E">
            <w:rPr>
              <w:rStyle w:val="PlaceholderText"/>
            </w:rPr>
            <w:t>Clique aqui para digitar texto.</w:t>
          </w:r>
        </w:p>
      </w:docPartBody>
    </w:docPart>
    <w:docPart>
      <w:docPartPr>
        <w:name w:val="B068A3CA92C341D0B80C5DDFA167F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09D84-B94F-4531-B9AD-35558BBCA173}"/>
      </w:docPartPr>
      <w:docPartBody>
        <w:p w:rsidR="00000000" w:rsidRDefault="00A077D5">
          <w:pPr>
            <w:pStyle w:val="B068A3CA92C341D0B80C5DDFA167FC7E"/>
          </w:pPr>
          <w:r w:rsidRPr="00B63C2E">
            <w:rPr>
              <w:rStyle w:val="PlaceholderText"/>
            </w:rPr>
            <w:t>Clique aqui para digitar texto.</w:t>
          </w:r>
        </w:p>
      </w:docPartBody>
    </w:docPart>
    <w:docPart>
      <w:docPartPr>
        <w:name w:val="D7408B1A7E4C42CAA3182602C539E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0A3BF-4428-4AD9-9CA4-6418BC7475BD}"/>
      </w:docPartPr>
      <w:docPartBody>
        <w:p w:rsidR="00000000" w:rsidRDefault="00A077D5">
          <w:pPr>
            <w:pStyle w:val="D7408B1A7E4C42CAA3182602C539E5CC"/>
          </w:pPr>
          <w:r w:rsidRPr="00B63C2E">
            <w:rPr>
              <w:rStyle w:val="PlaceholderText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D5"/>
    <w:rsid w:val="00A0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CD6E67F1FAF459FAC25B7185AC1D05D">
    <w:name w:val="2CD6E67F1FAF459FAC25B7185AC1D05D"/>
  </w:style>
  <w:style w:type="paragraph" w:customStyle="1" w:styleId="09FFCACF00FA4A8E8F570F1D46AE5B2A">
    <w:name w:val="09FFCACF00FA4A8E8F570F1D46AE5B2A"/>
  </w:style>
  <w:style w:type="paragraph" w:customStyle="1" w:styleId="11B5D971E63E400F883D791157CC1C18">
    <w:name w:val="11B5D971E63E400F883D791157CC1C18"/>
  </w:style>
  <w:style w:type="paragraph" w:customStyle="1" w:styleId="0FAB3C097F7545EE8D6F936E92D93946">
    <w:name w:val="0FAB3C097F7545EE8D6F936E92D93946"/>
  </w:style>
  <w:style w:type="paragraph" w:customStyle="1" w:styleId="F7795090B076449F898710576AAC4685">
    <w:name w:val="F7795090B076449F898710576AAC4685"/>
  </w:style>
  <w:style w:type="paragraph" w:customStyle="1" w:styleId="EB832D541FE44205B1E3765AD94DCED3">
    <w:name w:val="EB832D541FE44205B1E3765AD94DCED3"/>
  </w:style>
  <w:style w:type="paragraph" w:customStyle="1" w:styleId="B313B971308046B88CF0ADE6A188E4DC">
    <w:name w:val="B313B971308046B88CF0ADE6A188E4DC"/>
  </w:style>
  <w:style w:type="paragraph" w:customStyle="1" w:styleId="B068A3CA92C341D0B80C5DDFA167FC7E">
    <w:name w:val="B068A3CA92C341D0B80C5DDFA167FC7E"/>
  </w:style>
  <w:style w:type="paragraph" w:customStyle="1" w:styleId="D7408B1A7E4C42CAA3182602C539E5CC">
    <w:name w:val="D7408B1A7E4C42CAA3182602C539E5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3D7C0-DEB1-48D3-8797-48DF53F92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GDD.dotx</Template>
  <TotalTime>73</TotalTime>
  <Application>LibreOffice/6.0.7.3$Linux_X86_64 LibreOffice_project/00m0$Build-3</Application>
  <Pages>4</Pages>
  <Words>1336</Words>
  <Characters>6912</Characters>
  <CharactersWithSpaces>8173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2019-05-04T16:43:00Z</dcterms:created>
  <dc:creator>Ivens</dc:creator>
  <dc:description/>
  <dc:language>pt-BR</dc:language>
  <cp:lastModifiedBy/>
  <dcterms:modified xsi:type="dcterms:W3CDTF">2019-05-05T17:58:11Z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