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200B" w14:textId="77777777" w:rsidR="00002A2B" w:rsidRDefault="000A228E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MAPA DE ALIAS</w:t>
      </w:r>
    </w:p>
    <w:p w14:paraId="40732382" w14:textId="77777777" w:rsidR="00002A2B" w:rsidRDefault="000A228E">
      <w:pPr>
        <w:spacing w:after="60"/>
        <w:jc w:val="center"/>
      </w:pPr>
      <w:r>
        <w:rPr>
          <w:color w:val="1F3864"/>
          <w:sz w:val="26"/>
          <w:szCs w:val="26"/>
        </w:rPr>
        <w:t>Catálogo de Inversores BIPV — Optimizador Universal</w:t>
      </w:r>
    </w:p>
    <w:p w14:paraId="1C260014" w14:textId="77777777" w:rsidR="00002A2B" w:rsidRDefault="000A228E">
      <w:pPr>
        <w:spacing w:after="300"/>
        <w:jc w:val="center"/>
      </w:pPr>
      <w:r>
        <w:rPr>
          <w:i/>
          <w:iCs/>
          <w:color w:val="595959"/>
        </w:rPr>
        <w:t>Versión consolidada — 21 de julio de 2026 — INNOVAQ / EINNOVA</w:t>
      </w:r>
    </w:p>
    <w:p w14:paraId="78DDCE89" w14:textId="77777777" w:rsidR="00002A2B" w:rsidRDefault="000A228E">
      <w:pPr>
        <w:pStyle w:val="Ttulo1"/>
        <w:spacing w:before="300" w:after="150"/>
      </w:pPr>
      <w:r>
        <w:t>1. Propósito y alcance</w:t>
      </w:r>
    </w:p>
    <w:p w14:paraId="704964B6" w14:textId="77777777" w:rsidR="00002A2B" w:rsidRDefault="000A228E">
      <w:pPr>
        <w:spacing w:after="160"/>
      </w:pPr>
      <w:r>
        <w:t xml:space="preserve">Este documento consolida las reglas de correspondencia ("alias") usadas para traducir las fichas técnicas de distintos fabricantes de inversores/cargadores BIPV a las 13 columnas fijas de la hoja </w:t>
      </w:r>
      <w:proofErr w:type="spellStart"/>
      <w:r>
        <w:t>Catalogo_Inversores</w:t>
      </w:r>
      <w:proofErr w:type="spellEnd"/>
      <w:r>
        <w:t xml:space="preserve"> del Optimizador para Cálculo de Inversor</w:t>
      </w:r>
      <w:r>
        <w:t>es BIPV. Cada fabricante nombra sus parámetros eléctricos de forma distinta, en inglés o español, con o sin unidades explícitas — este mapa existe para que la traducción sea consistente y auditable, sin importar quién haga la lectura de la ficha.</w:t>
      </w:r>
    </w:p>
    <w:p w14:paraId="4AA99F90" w14:textId="77777777" w:rsidR="00002A2B" w:rsidRDefault="000A228E">
      <w:pPr>
        <w:spacing w:after="160"/>
      </w:pPr>
      <w:r>
        <w:t>El mapa a</w:t>
      </w:r>
      <w:r>
        <w:t>rrancó con 6 fabricantes y 2 familias de arquitectura. Tras esta sesión de trabajo, se amplió con fichas reales de 5 fabricantes adicionales (</w:t>
      </w:r>
      <w:proofErr w:type="spellStart"/>
      <w:r>
        <w:t>Deye</w:t>
      </w:r>
      <w:proofErr w:type="spellEnd"/>
      <w:r>
        <w:t xml:space="preserve">, </w:t>
      </w:r>
      <w:proofErr w:type="spellStart"/>
      <w:r>
        <w:t>SolaX</w:t>
      </w:r>
      <w:proofErr w:type="spellEnd"/>
      <w:r>
        <w:t xml:space="preserve">, </w:t>
      </w:r>
      <w:proofErr w:type="spellStart"/>
      <w:r>
        <w:t>LuxPower</w:t>
      </w:r>
      <w:proofErr w:type="spellEnd"/>
      <w:r>
        <w:t xml:space="preserve"> en 4 familias, y POWEST), llegando a 11 fabricantes/familias y 74 modelos en el catálogo.</w:t>
      </w:r>
    </w:p>
    <w:p w14:paraId="685B447B" w14:textId="77777777" w:rsidR="00002A2B" w:rsidRDefault="000A228E">
      <w:pPr>
        <w:pStyle w:val="Ttulo1"/>
        <w:spacing w:before="300" w:after="150"/>
      </w:pPr>
      <w:r>
        <w:t>2.</w:t>
      </w:r>
      <w:r>
        <w:t xml:space="preserve"> Parámetro interno: </w:t>
      </w:r>
      <w:proofErr w:type="spellStart"/>
      <w:r>
        <w:t>Vmax_DC</w:t>
      </w:r>
      <w:proofErr w:type="spellEnd"/>
      <w:r>
        <w:t xml:space="preserve"> (Tensión DC Máxima)</w:t>
      </w:r>
    </w:p>
    <w:p w14:paraId="105F157A" w14:textId="77777777" w:rsidR="00002A2B" w:rsidRDefault="000A228E">
      <w:pPr>
        <w:spacing w:after="160"/>
      </w:pPr>
      <w:r>
        <w:rPr>
          <w:i/>
          <w:iCs/>
        </w:rPr>
        <w:t>Corresponde a la columna "Tensión DC Máxima (V)" del catálogo — el límite físico absoluto de voltaje que el inversor puede recibir del arreglo fotovoltaico.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1600"/>
        <w:gridCol w:w="2600"/>
      </w:tblGrid>
      <w:tr w:rsidR="00002A2B" w14:paraId="1CD72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A74A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Fabricante / Familia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97DAD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Alias en la ficha (idioma orig</w:t>
            </w:r>
            <w:r>
              <w:rPr>
                <w:b/>
                <w:bCs/>
                <w:color w:val="FFFFFF"/>
                <w:sz w:val="18"/>
                <w:szCs w:val="18"/>
              </w:rPr>
              <w:t>inal)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2DBE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Ejemplo real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87F9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002A2B" w14:paraId="74A6D6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284C5" w14:textId="77777777" w:rsidR="00002A2B" w:rsidRDefault="000A228E">
            <w:proofErr w:type="spellStart"/>
            <w:r>
              <w:rPr>
                <w:sz w:val="18"/>
                <w:szCs w:val="18"/>
              </w:rPr>
              <w:t>Growatt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grid-tie</w:t>
            </w:r>
            <w:proofErr w:type="spellEnd"/>
            <w:r>
              <w:rPr>
                <w:sz w:val="18"/>
                <w:szCs w:val="18"/>
              </w:rPr>
              <w:t xml:space="preserve"> comercial)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2DCA" w14:textId="77777777" w:rsidR="00002A2B" w:rsidRDefault="000A228E">
            <w:r>
              <w:rPr>
                <w:sz w:val="18"/>
                <w:szCs w:val="18"/>
              </w:rPr>
              <w:t xml:space="preserve">Max. PV input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/ Max. DC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8F61" w14:textId="77777777" w:rsidR="00002A2B" w:rsidRDefault="000A228E">
            <w:r>
              <w:rPr>
                <w:sz w:val="18"/>
                <w:szCs w:val="18"/>
              </w:rPr>
              <w:t>1100 V (MID15KTL3-X)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2C6B" w14:textId="77777777" w:rsidR="00002A2B" w:rsidRDefault="000A228E">
            <w:r>
              <w:rPr>
                <w:sz w:val="18"/>
                <w:szCs w:val="18"/>
              </w:rPr>
              <w:t>Alias directo, sin ambigüedad</w:t>
            </w:r>
          </w:p>
        </w:tc>
      </w:tr>
      <w:tr w:rsidR="00002A2B" w14:paraId="4E74AA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EB5E" w14:textId="77777777" w:rsidR="00002A2B" w:rsidRDefault="000A228E">
            <w:proofErr w:type="spellStart"/>
            <w:r>
              <w:rPr>
                <w:sz w:val="18"/>
                <w:szCs w:val="18"/>
              </w:rPr>
              <w:t>Deye</w:t>
            </w:r>
            <w:proofErr w:type="spellEnd"/>
            <w:r>
              <w:rPr>
                <w:sz w:val="18"/>
                <w:szCs w:val="18"/>
              </w:rPr>
              <w:t xml:space="preserve"> SUN-SG01LP1 (híbrido US)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5954" w14:textId="77777777" w:rsidR="00002A2B" w:rsidRDefault="000A228E">
            <w:proofErr w:type="spellStart"/>
            <w:r>
              <w:rPr>
                <w:sz w:val="18"/>
                <w:szCs w:val="18"/>
              </w:rPr>
              <w:t>Rated</w:t>
            </w:r>
            <w:proofErr w:type="spellEnd"/>
            <w:r>
              <w:rPr>
                <w:sz w:val="18"/>
                <w:szCs w:val="18"/>
              </w:rPr>
              <w:t xml:space="preserve"> PV Input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(V): X (</w:t>
            </w:r>
            <w:proofErr w:type="spellStart"/>
            <w:r>
              <w:rPr>
                <w:sz w:val="18"/>
                <w:szCs w:val="18"/>
              </w:rPr>
              <w:t>min~max</w:t>
            </w:r>
            <w:proofErr w:type="spellEnd"/>
            <w:r>
              <w:rPr>
                <w:sz w:val="18"/>
                <w:szCs w:val="18"/>
              </w:rPr>
              <w:t>) — tomar el MÁXIMO del paréntesis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BFBC" w14:textId="77777777" w:rsidR="00002A2B" w:rsidRDefault="000A228E">
            <w:r>
              <w:rPr>
                <w:sz w:val="18"/>
                <w:szCs w:val="18"/>
              </w:rPr>
              <w:t>500 V — de "370 (125~500)"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96F6D" w14:textId="77777777" w:rsidR="00002A2B" w:rsidRDefault="000A228E">
            <w:r>
              <w:rPr>
                <w:sz w:val="18"/>
                <w:szCs w:val="18"/>
              </w:rPr>
              <w:t xml:space="preserve">OJO: no es un campo "Max. DC Input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>" literal, hay que interpretar el paréntesis</w:t>
            </w:r>
          </w:p>
        </w:tc>
      </w:tr>
      <w:tr w:rsidR="00002A2B" w14:paraId="5EA74C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AF51" w14:textId="77777777" w:rsidR="00002A2B" w:rsidRDefault="000A228E">
            <w:r>
              <w:rPr>
                <w:sz w:val="18"/>
                <w:szCs w:val="18"/>
              </w:rPr>
              <w:t>MUST PV3300 / PV3500 TLV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8B20E" w14:textId="77777777" w:rsidR="00002A2B" w:rsidRDefault="000A228E">
            <w:proofErr w:type="spellStart"/>
            <w:r>
              <w:rPr>
                <w:sz w:val="18"/>
                <w:szCs w:val="18"/>
              </w:rPr>
              <w:t>Maximum</w:t>
            </w:r>
            <w:proofErr w:type="spellEnd"/>
            <w:r>
              <w:rPr>
                <w:sz w:val="18"/>
                <w:szCs w:val="18"/>
              </w:rPr>
              <w:t xml:space="preserve"> Solar Input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B832" w14:textId="77777777" w:rsidR="00002A2B" w:rsidRDefault="000A228E">
            <w:r>
              <w:rPr>
                <w:sz w:val="18"/>
                <w:szCs w:val="18"/>
              </w:rPr>
              <w:t>100 V / 145 V s</w:t>
            </w:r>
            <w:r>
              <w:rPr>
                <w:sz w:val="18"/>
                <w:szCs w:val="18"/>
              </w:rPr>
              <w:t>egún sufijo 12-24-48V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52B1" w14:textId="77777777" w:rsidR="00002A2B" w:rsidRDefault="000A228E">
            <w:r>
              <w:rPr>
                <w:sz w:val="18"/>
                <w:szCs w:val="18"/>
              </w:rPr>
              <w:t>Cargador off-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puro</w:t>
            </w:r>
          </w:p>
        </w:tc>
      </w:tr>
      <w:tr w:rsidR="00002A2B" w14:paraId="7583E7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17E1C" w14:textId="77777777" w:rsidR="00002A2B" w:rsidRDefault="000A228E">
            <w:r>
              <w:rPr>
                <w:sz w:val="18"/>
                <w:szCs w:val="18"/>
              </w:rPr>
              <w:t>MUST PV3600 TLV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FE15F" w14:textId="77777777" w:rsidR="00002A2B" w:rsidRDefault="000A228E">
            <w:proofErr w:type="spellStart"/>
            <w:r>
              <w:rPr>
                <w:sz w:val="18"/>
                <w:szCs w:val="18"/>
              </w:rPr>
              <w:t>Maximum</w:t>
            </w:r>
            <w:proofErr w:type="spellEnd"/>
            <w:r>
              <w:rPr>
                <w:sz w:val="18"/>
                <w:szCs w:val="18"/>
              </w:rPr>
              <w:t xml:space="preserve"> PV array open </w:t>
            </w:r>
            <w:proofErr w:type="spellStart"/>
            <w:r>
              <w:rPr>
                <w:sz w:val="18"/>
                <w:szCs w:val="18"/>
              </w:rPr>
              <w:t>circuit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D43F" w14:textId="77777777" w:rsidR="00002A2B" w:rsidRDefault="000A228E">
            <w:r>
              <w:rPr>
                <w:sz w:val="18"/>
                <w:szCs w:val="18"/>
              </w:rPr>
              <w:t>250 V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73D1" w14:textId="77777777" w:rsidR="00002A2B" w:rsidRDefault="000A228E">
            <w:r>
              <w:rPr>
                <w:sz w:val="18"/>
                <w:szCs w:val="18"/>
              </w:rPr>
              <w:t>Cargador off-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puro</w:t>
            </w:r>
          </w:p>
        </w:tc>
      </w:tr>
      <w:tr w:rsidR="00002A2B" w14:paraId="5DEA4A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2E88" w14:textId="77777777" w:rsidR="00002A2B" w:rsidRDefault="000A228E">
            <w:proofErr w:type="spellStart"/>
            <w:r>
              <w:rPr>
                <w:sz w:val="18"/>
                <w:szCs w:val="18"/>
              </w:rPr>
              <w:t>SolaX</w:t>
            </w:r>
            <w:proofErr w:type="spellEnd"/>
            <w:r>
              <w:rPr>
                <w:sz w:val="18"/>
                <w:szCs w:val="18"/>
              </w:rPr>
              <w:t xml:space="preserve"> X3-PRO-G2-LV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FD88" w14:textId="77777777" w:rsidR="00002A2B" w:rsidRDefault="000A228E">
            <w:r>
              <w:rPr>
                <w:sz w:val="18"/>
                <w:szCs w:val="18"/>
              </w:rPr>
              <w:t xml:space="preserve">Max. PV input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[V]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3A5A" w14:textId="77777777" w:rsidR="00002A2B" w:rsidRDefault="000A228E">
            <w:r>
              <w:rPr>
                <w:sz w:val="18"/>
                <w:szCs w:val="18"/>
              </w:rPr>
              <w:t>800 V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7508F" w14:textId="77777777" w:rsidR="00002A2B" w:rsidRDefault="000A228E">
            <w:r>
              <w:rPr>
                <w:sz w:val="18"/>
                <w:szCs w:val="18"/>
              </w:rPr>
              <w:t>Inversor de red comercial trifásico</w:t>
            </w:r>
          </w:p>
        </w:tc>
      </w:tr>
      <w:tr w:rsidR="00002A2B" w14:paraId="721FD0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5686F" w14:textId="77777777" w:rsidR="00002A2B" w:rsidRDefault="000A228E"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 (LXP-LB-US / SNA / SNA-PRO / GETA)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0D65" w14:textId="77777777" w:rsidR="00002A2B" w:rsidRDefault="000A228E">
            <w:r>
              <w:rPr>
                <w:sz w:val="18"/>
                <w:szCs w:val="18"/>
              </w:rPr>
              <w:t xml:space="preserve">Max. PV input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28F78" w14:textId="77777777" w:rsidR="00002A2B" w:rsidRDefault="000A228E">
            <w:r>
              <w:rPr>
                <w:sz w:val="18"/>
                <w:szCs w:val="18"/>
              </w:rPr>
              <w:t>385-600 V según familia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6C426" w14:textId="77777777" w:rsidR="00002A2B" w:rsidRDefault="000A228E">
            <w:r>
              <w:rPr>
                <w:sz w:val="18"/>
                <w:szCs w:val="18"/>
              </w:rPr>
              <w:t>Constante por familia, no por modelo individual</w:t>
            </w:r>
          </w:p>
        </w:tc>
      </w:tr>
      <w:tr w:rsidR="00002A2B" w14:paraId="110425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F1C6" w14:textId="77777777" w:rsidR="00002A2B" w:rsidRDefault="000A228E">
            <w:r>
              <w:rPr>
                <w:sz w:val="18"/>
                <w:szCs w:val="18"/>
              </w:rPr>
              <w:t>POWEST UPS Híbrida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141F" w14:textId="77777777" w:rsidR="00002A2B" w:rsidRDefault="000A228E">
            <w:r>
              <w:rPr>
                <w:sz w:val="18"/>
                <w:szCs w:val="18"/>
              </w:rPr>
              <w:t>Max PV VOC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09EE8" w14:textId="77777777" w:rsidR="00002A2B" w:rsidRDefault="000A228E">
            <w:r>
              <w:rPr>
                <w:sz w:val="18"/>
                <w:szCs w:val="18"/>
              </w:rPr>
              <w:t>102 V / 145 V según capacidad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2C96" w14:textId="77777777" w:rsidR="00002A2B" w:rsidRDefault="000A228E">
            <w:r>
              <w:rPr>
                <w:sz w:val="18"/>
                <w:szCs w:val="18"/>
              </w:rPr>
              <w:t>Cargador off-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puro</w:t>
            </w:r>
          </w:p>
        </w:tc>
      </w:tr>
    </w:tbl>
    <w:p w14:paraId="6712E90A" w14:textId="77777777" w:rsidR="00002A2B" w:rsidRDefault="000A228E">
      <w:pPr>
        <w:pStyle w:val="Ttulo1"/>
        <w:spacing w:before="300" w:after="150"/>
      </w:pPr>
      <w:r>
        <w:t xml:space="preserve">3. Parámetro interno: </w:t>
      </w:r>
      <w:proofErr w:type="spellStart"/>
      <w:r>
        <w:t>V_min_MPPT_activo</w:t>
      </w:r>
      <w:proofErr w:type="spellEnd"/>
      <w:r>
        <w:t xml:space="preserve"> (Tensión Mínima MPPT Activo)</w:t>
      </w:r>
    </w:p>
    <w:p w14:paraId="5B831F97" w14:textId="77777777" w:rsidR="00002A2B" w:rsidRDefault="000A228E">
      <w:pPr>
        <w:spacing w:after="160"/>
      </w:pPr>
      <w:r>
        <w:rPr>
          <w:i/>
          <w:iCs/>
        </w:rPr>
        <w:t>Corresponde a la columna "Tensión Mínima MPPT Activo (V)" — el voltaje mínimo al que el rastreador MPPT sigue operando activamente.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1600"/>
        <w:gridCol w:w="2600"/>
      </w:tblGrid>
      <w:tr w:rsidR="00002A2B" w14:paraId="784FE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C077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Fabricante / Familia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828E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Alias en la ficha (idioma original)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3597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Ejemplo real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9794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002A2B" w14:paraId="05BC42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F655" w14:textId="77777777" w:rsidR="00002A2B" w:rsidRDefault="000A228E">
            <w:proofErr w:type="spellStart"/>
            <w:r>
              <w:rPr>
                <w:sz w:val="18"/>
                <w:szCs w:val="18"/>
              </w:rPr>
              <w:t>Growatt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grid-tie</w:t>
            </w:r>
            <w:proofErr w:type="spellEnd"/>
            <w:r>
              <w:rPr>
                <w:sz w:val="18"/>
                <w:szCs w:val="18"/>
              </w:rPr>
              <w:t xml:space="preserve"> comercial)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6F46A" w14:textId="77777777" w:rsidR="00002A2B" w:rsidRDefault="000A228E">
            <w:r>
              <w:rPr>
                <w:sz w:val="18"/>
                <w:szCs w:val="18"/>
              </w:rPr>
              <w:t>MPPT [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] </w:t>
            </w:r>
            <w:proofErr w:type="spellStart"/>
            <w:r>
              <w:rPr>
                <w:sz w:val="18"/>
                <w:szCs w:val="18"/>
              </w:rPr>
              <w:t>Ran</w:t>
            </w:r>
            <w:r>
              <w:rPr>
                <w:sz w:val="18"/>
                <w:szCs w:val="18"/>
              </w:rPr>
              <w:t>ge</w:t>
            </w:r>
            <w:proofErr w:type="spellEnd"/>
            <w:r>
              <w:rPr>
                <w:sz w:val="18"/>
                <w:szCs w:val="18"/>
              </w:rPr>
              <w:t xml:space="preserve"> — extremo inferior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8909" w14:textId="77777777" w:rsidR="00002A2B" w:rsidRDefault="000A228E">
            <w:r>
              <w:rPr>
                <w:sz w:val="18"/>
                <w:szCs w:val="18"/>
              </w:rPr>
              <w:t>200 V (de 200-1000 V)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E1EE" w14:textId="77777777" w:rsidR="00002A2B" w:rsidRDefault="000A228E">
            <w:r>
              <w:rPr>
                <w:sz w:val="18"/>
                <w:szCs w:val="18"/>
              </w:rPr>
              <w:t>Aproximado: se toma el piso del rango</w:t>
            </w:r>
          </w:p>
        </w:tc>
      </w:tr>
      <w:tr w:rsidR="00002A2B" w14:paraId="7853D5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19739" w14:textId="77777777" w:rsidR="00002A2B" w:rsidRDefault="000A228E">
            <w:proofErr w:type="spellStart"/>
            <w:r>
              <w:rPr>
                <w:sz w:val="18"/>
                <w:szCs w:val="18"/>
              </w:rPr>
              <w:t>Deye</w:t>
            </w:r>
            <w:proofErr w:type="spellEnd"/>
            <w:r>
              <w:rPr>
                <w:sz w:val="18"/>
                <w:szCs w:val="18"/>
              </w:rPr>
              <w:t xml:space="preserve"> SUN-SG01LP1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33821" w14:textId="77777777" w:rsidR="00002A2B" w:rsidRDefault="000A228E">
            <w:r>
              <w:rPr>
                <w:sz w:val="18"/>
                <w:szCs w:val="18"/>
              </w:rPr>
              <w:t xml:space="preserve">Full Load DC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Range</w:t>
            </w:r>
            <w:proofErr w:type="spellEnd"/>
            <w:r>
              <w:rPr>
                <w:sz w:val="18"/>
                <w:szCs w:val="18"/>
              </w:rPr>
              <w:t xml:space="preserve"> — valor EXACTO, no aproximado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D1C56" w14:textId="77777777" w:rsidR="00002A2B" w:rsidRDefault="000A228E">
            <w:r>
              <w:rPr>
                <w:sz w:val="18"/>
                <w:szCs w:val="18"/>
              </w:rPr>
              <w:t>300 V / 200 V según modelo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DA9E" w14:textId="77777777" w:rsidR="00002A2B" w:rsidRDefault="000A228E">
            <w:r>
              <w:rPr>
                <w:sz w:val="18"/>
                <w:szCs w:val="18"/>
              </w:rPr>
              <w:t>Único fabricante donde este alias da el valor exacto en vez de aproximado</w:t>
            </w:r>
          </w:p>
        </w:tc>
      </w:tr>
      <w:tr w:rsidR="00002A2B" w14:paraId="68C2FD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3A77" w14:textId="77777777" w:rsidR="00002A2B" w:rsidRDefault="000A228E">
            <w:r>
              <w:rPr>
                <w:sz w:val="18"/>
                <w:szCs w:val="18"/>
              </w:rPr>
              <w:lastRenderedPageBreak/>
              <w:t>MUST (todas las series)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B9E1" w14:textId="77777777" w:rsidR="00002A2B" w:rsidRDefault="000A228E">
            <w:r>
              <w:rPr>
                <w:sz w:val="18"/>
                <w:szCs w:val="18"/>
              </w:rPr>
              <w:t xml:space="preserve">MPPT </w:t>
            </w:r>
            <w:proofErr w:type="spellStart"/>
            <w:r>
              <w:rPr>
                <w:sz w:val="18"/>
                <w:szCs w:val="18"/>
              </w:rPr>
              <w:t>Range</w:t>
            </w:r>
            <w:proofErr w:type="spellEnd"/>
            <w:r>
              <w:rPr>
                <w:sz w:val="18"/>
                <w:szCs w:val="18"/>
              </w:rPr>
              <w:t xml:space="preserve"> @ </w:t>
            </w:r>
            <w:proofErr w:type="spellStart"/>
            <w:r>
              <w:rPr>
                <w:sz w:val="18"/>
                <w:szCs w:val="18"/>
              </w:rPr>
              <w:t>Operating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— extremo inferior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ADA0" w14:textId="77777777" w:rsidR="00002A2B" w:rsidRDefault="000A228E">
            <w:r>
              <w:rPr>
                <w:sz w:val="18"/>
                <w:szCs w:val="18"/>
              </w:rPr>
              <w:t>16-64 V según modelo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B881" w14:textId="77777777" w:rsidR="00002A2B" w:rsidRDefault="00002A2B"/>
        </w:tc>
      </w:tr>
      <w:tr w:rsidR="00002A2B" w14:paraId="547177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48D8" w14:textId="77777777" w:rsidR="00002A2B" w:rsidRDefault="000A228E">
            <w:proofErr w:type="spellStart"/>
            <w:r>
              <w:rPr>
                <w:sz w:val="18"/>
                <w:szCs w:val="18"/>
              </w:rPr>
              <w:t>SolaX</w:t>
            </w:r>
            <w:proofErr w:type="spellEnd"/>
            <w:r>
              <w:rPr>
                <w:sz w:val="18"/>
                <w:szCs w:val="18"/>
              </w:rPr>
              <w:t xml:space="preserve"> X3-PRO-G2-LV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3D8B" w14:textId="77777777" w:rsidR="00002A2B" w:rsidRDefault="000A228E">
            <w:r>
              <w:rPr>
                <w:sz w:val="18"/>
                <w:szCs w:val="18"/>
              </w:rPr>
              <w:t xml:space="preserve">MPP </w:t>
            </w:r>
            <w:proofErr w:type="spellStart"/>
            <w:r>
              <w:rPr>
                <w:sz w:val="18"/>
                <w:szCs w:val="18"/>
              </w:rPr>
              <w:t>tracker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range</w:t>
            </w:r>
            <w:proofErr w:type="spellEnd"/>
            <w:r>
              <w:rPr>
                <w:sz w:val="18"/>
                <w:szCs w:val="18"/>
              </w:rPr>
              <w:t xml:space="preserve"> [V] — extremo inferior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C461" w14:textId="77777777" w:rsidR="00002A2B" w:rsidRDefault="000A228E">
            <w:r>
              <w:rPr>
                <w:sz w:val="18"/>
                <w:szCs w:val="18"/>
              </w:rPr>
              <w:t>160 V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90A3" w14:textId="77777777" w:rsidR="00002A2B" w:rsidRDefault="00002A2B"/>
        </w:tc>
      </w:tr>
      <w:tr w:rsidR="00002A2B" w14:paraId="6C657B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5CFB" w14:textId="77777777" w:rsidR="00002A2B" w:rsidRDefault="000A228E"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 (todas las familias)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8DD8E" w14:textId="77777777" w:rsidR="00002A2B" w:rsidRDefault="000A228E">
            <w:r>
              <w:rPr>
                <w:sz w:val="18"/>
                <w:szCs w:val="18"/>
              </w:rPr>
              <w:t xml:space="preserve">MPPT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range</w:t>
            </w:r>
            <w:proofErr w:type="spellEnd"/>
            <w:r>
              <w:rPr>
                <w:sz w:val="18"/>
                <w:szCs w:val="18"/>
              </w:rPr>
              <w:t xml:space="preserve"> (V) — extremo inferior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584A" w14:textId="77777777" w:rsidR="00002A2B" w:rsidRDefault="000A228E">
            <w:r>
              <w:rPr>
                <w:sz w:val="18"/>
                <w:szCs w:val="18"/>
              </w:rPr>
              <w:t>80-160 V según familia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0890" w14:textId="77777777" w:rsidR="00002A2B" w:rsidRDefault="00002A2B"/>
        </w:tc>
      </w:tr>
      <w:tr w:rsidR="00002A2B" w14:paraId="2B343B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A6BD" w14:textId="77777777" w:rsidR="00002A2B" w:rsidRDefault="000A228E">
            <w:r>
              <w:rPr>
                <w:sz w:val="18"/>
                <w:szCs w:val="18"/>
              </w:rPr>
              <w:t>POWEST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5555" w14:textId="77777777" w:rsidR="00002A2B" w:rsidRDefault="000A228E">
            <w:r>
              <w:rPr>
                <w:sz w:val="18"/>
                <w:szCs w:val="18"/>
              </w:rPr>
              <w:t>Rango de Operación PV MPPT — extremo inferior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29251" w14:textId="77777777" w:rsidR="00002A2B" w:rsidRDefault="000A228E">
            <w:r>
              <w:rPr>
                <w:sz w:val="18"/>
                <w:szCs w:val="18"/>
              </w:rPr>
              <w:t>15 V / 30 V según capacidad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119A" w14:textId="77777777" w:rsidR="00002A2B" w:rsidRDefault="00002A2B"/>
        </w:tc>
      </w:tr>
    </w:tbl>
    <w:p w14:paraId="0DDC8A2E" w14:textId="77777777" w:rsidR="00002A2B" w:rsidRDefault="000A228E">
      <w:pPr>
        <w:pStyle w:val="Ttulo1"/>
        <w:spacing w:before="300" w:after="150"/>
      </w:pPr>
      <w:r>
        <w:t xml:space="preserve">4. Parámetro interno: </w:t>
      </w:r>
      <w:proofErr w:type="spellStart"/>
      <w:r>
        <w:t>V_arranque</w:t>
      </w:r>
      <w:proofErr w:type="spellEnd"/>
      <w:r>
        <w:t xml:space="preserve"> (Tensión de Arranque)</w:t>
      </w:r>
    </w:p>
    <w:p w14:paraId="60ADBBE9" w14:textId="77777777" w:rsidR="00002A2B" w:rsidRDefault="000A228E">
      <w:pPr>
        <w:spacing w:after="160"/>
      </w:pPr>
      <w:r>
        <w:rPr>
          <w:i/>
          <w:iCs/>
        </w:rPr>
        <w:t>Corresponde a la colu</w:t>
      </w:r>
      <w:r>
        <w:rPr>
          <w:i/>
          <w:iCs/>
        </w:rPr>
        <w:t>mna "Tensión Arranque (V)" — el voltaje mínimo al que el equipo inicia operación desde apagado.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1600"/>
        <w:gridCol w:w="2600"/>
      </w:tblGrid>
      <w:tr w:rsidR="00002A2B" w14:paraId="30BC9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B224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Fabricante / Familia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4B00C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Alias en la ficha (idioma original)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29333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Ejemplo real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F95F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002A2B" w14:paraId="5E89BD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3A3A" w14:textId="77777777" w:rsidR="00002A2B" w:rsidRDefault="000A228E">
            <w:proofErr w:type="spellStart"/>
            <w:r>
              <w:rPr>
                <w:sz w:val="18"/>
                <w:szCs w:val="18"/>
              </w:rPr>
              <w:t>Growatt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SolaX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grid-tie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AA05B" w14:textId="77777777" w:rsidR="00002A2B" w:rsidRDefault="000A228E"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-up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/ Startup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A25F" w14:textId="77777777" w:rsidR="00002A2B" w:rsidRDefault="000A228E">
            <w:r>
              <w:rPr>
                <w:sz w:val="18"/>
                <w:szCs w:val="18"/>
              </w:rPr>
              <w:t>200 V (</w:t>
            </w:r>
            <w:proofErr w:type="spellStart"/>
            <w:r>
              <w:rPr>
                <w:sz w:val="18"/>
                <w:szCs w:val="18"/>
              </w:rPr>
              <w:t>Growatt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FCBCA" w14:textId="77777777" w:rsidR="00002A2B" w:rsidRDefault="000A228E">
            <w:r>
              <w:rPr>
                <w:sz w:val="18"/>
                <w:szCs w:val="18"/>
              </w:rPr>
              <w:t>Campo PV real y directo</w:t>
            </w:r>
          </w:p>
        </w:tc>
      </w:tr>
      <w:tr w:rsidR="00002A2B" w14:paraId="0F5E55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DAE4" w14:textId="77777777" w:rsidR="00002A2B" w:rsidRDefault="000A228E">
            <w:proofErr w:type="spellStart"/>
            <w:r>
              <w:rPr>
                <w:sz w:val="18"/>
                <w:szCs w:val="18"/>
              </w:rPr>
              <w:t>Deye</w:t>
            </w:r>
            <w:proofErr w:type="spellEnd"/>
            <w:r>
              <w:rPr>
                <w:sz w:val="18"/>
                <w:szCs w:val="18"/>
              </w:rPr>
              <w:t xml:space="preserve"> SUN-SG01LP1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85A69" w14:textId="77777777" w:rsidR="00002A2B" w:rsidRDefault="000A228E"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-up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321B" w14:textId="77777777" w:rsidR="00002A2B" w:rsidRDefault="000A228E">
            <w:r>
              <w:rPr>
                <w:sz w:val="18"/>
                <w:szCs w:val="18"/>
              </w:rPr>
              <w:t>125 V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05FC" w14:textId="77777777" w:rsidR="00002A2B" w:rsidRDefault="000A228E">
            <w:r>
              <w:rPr>
                <w:sz w:val="18"/>
                <w:szCs w:val="18"/>
              </w:rPr>
              <w:t>Campo PV real — CONFIRMA que un híbrido de baja tensión SÍ puede tener este dato</w:t>
            </w:r>
          </w:p>
        </w:tc>
      </w:tr>
      <w:tr w:rsidR="00002A2B" w14:paraId="47509B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90851" w14:textId="77777777" w:rsidR="00002A2B" w:rsidRDefault="000A228E"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 (todas las familias)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CFB0" w14:textId="77777777" w:rsidR="00002A2B" w:rsidRDefault="000A228E"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-up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C589F" w14:textId="77777777" w:rsidR="00002A2B" w:rsidRDefault="000A228E">
            <w:r>
              <w:rPr>
                <w:sz w:val="18"/>
                <w:szCs w:val="18"/>
              </w:rPr>
              <w:t>65-140 V según familia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A2C0" w14:textId="77777777" w:rsidR="00002A2B" w:rsidRDefault="000A228E">
            <w:r>
              <w:rPr>
                <w:sz w:val="18"/>
                <w:szCs w:val="18"/>
              </w:rPr>
              <w:t>Campo PV real, siempre presente en esta marca</w:t>
            </w:r>
          </w:p>
        </w:tc>
      </w:tr>
      <w:tr w:rsidR="00002A2B" w14:paraId="714AA2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8CF0" w14:textId="77777777" w:rsidR="00002A2B" w:rsidRDefault="000A228E">
            <w:r>
              <w:rPr>
                <w:sz w:val="18"/>
                <w:szCs w:val="18"/>
              </w:rPr>
              <w:t>MUST (todas las series)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ADFE8" w14:textId="77777777" w:rsidR="00002A2B" w:rsidRDefault="000A228E">
            <w:r>
              <w:rPr>
                <w:sz w:val="18"/>
                <w:szCs w:val="18"/>
              </w:rPr>
              <w:t>— (no existe campo PV equival</w:t>
            </w:r>
            <w:r>
              <w:rPr>
                <w:sz w:val="18"/>
                <w:szCs w:val="18"/>
              </w:rPr>
              <w:t>ente)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C7F8E" w14:textId="77777777" w:rsidR="00002A2B" w:rsidRDefault="000A228E">
            <w:r>
              <w:rPr>
                <w:sz w:val="18"/>
                <w:szCs w:val="18"/>
              </w:rPr>
              <w:t>N/D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62DE0" w14:textId="77777777" w:rsidR="00002A2B" w:rsidRDefault="000A228E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Minimum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>" que sí aparece en la ficha es de BATERÍA (coincide con 12/24/48V nominal), no de PV — no confundir</w:t>
            </w:r>
          </w:p>
        </w:tc>
      </w:tr>
      <w:tr w:rsidR="00002A2B" w14:paraId="16B358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3E5D" w14:textId="77777777" w:rsidR="00002A2B" w:rsidRDefault="000A228E">
            <w:r>
              <w:rPr>
                <w:sz w:val="18"/>
                <w:szCs w:val="18"/>
              </w:rPr>
              <w:t>POWEST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6CB2" w14:textId="77777777" w:rsidR="00002A2B" w:rsidRDefault="000A228E">
            <w:r>
              <w:rPr>
                <w:sz w:val="18"/>
                <w:szCs w:val="18"/>
              </w:rPr>
              <w:t>— (no existe campo PV equivalente)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CC9E" w14:textId="77777777" w:rsidR="00002A2B" w:rsidRDefault="000A228E">
            <w:r>
              <w:rPr>
                <w:sz w:val="18"/>
                <w:szCs w:val="18"/>
              </w:rPr>
              <w:t>N/D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AF14" w14:textId="77777777" w:rsidR="00002A2B" w:rsidRDefault="000A228E">
            <w:r>
              <w:rPr>
                <w:sz w:val="18"/>
                <w:szCs w:val="18"/>
              </w:rPr>
              <w:t>Mismo caso que MUST: solo reporta voltajes de batería</w:t>
            </w:r>
          </w:p>
        </w:tc>
      </w:tr>
    </w:tbl>
    <w:p w14:paraId="79531B7D" w14:textId="77777777" w:rsidR="00002A2B" w:rsidRDefault="000A228E">
      <w:pPr>
        <w:spacing w:after="160"/>
      </w:pPr>
      <w:r>
        <w:t>Regla de excepción (</w:t>
      </w:r>
      <w:proofErr w:type="spellStart"/>
      <w:r>
        <w:t>Mod_Validaciones</w:t>
      </w:r>
      <w:proofErr w:type="spellEnd"/>
      <w:r>
        <w:t>, Regla 4): cuando un modelo se clasifica como arquitectura de baja tensión (ver Sección 6) y este campo está vacío, NO se penaliza como "dato incompleto" — puede se</w:t>
      </w:r>
      <w:r>
        <w:t xml:space="preserve">r legítimamente N/A para esa arquitectura. Pero si el campo SÍ tiene un valor numérico (como en </w:t>
      </w:r>
      <w:proofErr w:type="spellStart"/>
      <w:r>
        <w:t>Deye</w:t>
      </w:r>
      <w:proofErr w:type="spellEnd"/>
      <w:r>
        <w:t xml:space="preserve"> o </w:t>
      </w:r>
      <w:proofErr w:type="spellStart"/>
      <w:r>
        <w:t>LuxPower</w:t>
      </w:r>
      <w:proofErr w:type="spellEnd"/>
      <w:r>
        <w:t xml:space="preserve">), ese valor SIEMPRE se valida normalmente contra </w:t>
      </w:r>
      <w:proofErr w:type="spellStart"/>
      <w:r>
        <w:t>Vmax_DC</w:t>
      </w:r>
      <w:proofErr w:type="spellEnd"/>
      <w:r>
        <w:t>, sin importar la arquitectura. Esta distinción se corrigió durante esta sesión tras rev</w:t>
      </w:r>
      <w:r>
        <w:t xml:space="preserve">isar la ficha real de </w:t>
      </w:r>
      <w:proofErr w:type="spellStart"/>
      <w:r>
        <w:t>Deye</w:t>
      </w:r>
      <w:proofErr w:type="spellEnd"/>
      <w:r>
        <w:t>, que demostró que baja tensión no implica ausencia de este dato.</w:t>
      </w:r>
    </w:p>
    <w:p w14:paraId="045293D5" w14:textId="77777777" w:rsidR="00002A2B" w:rsidRDefault="000A228E">
      <w:pPr>
        <w:pStyle w:val="Ttulo1"/>
        <w:spacing w:before="300" w:after="150"/>
      </w:pPr>
      <w:r>
        <w:t>5. Otros parámetros del catálogo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3800"/>
      </w:tblGrid>
      <w:tr w:rsidR="00002A2B" w14:paraId="6D827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E0AF2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Parámetro interno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EB70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Alias más comunes encontrados</w:t>
            </w:r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F589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002A2B" w14:paraId="4EEABC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3C84" w14:textId="77777777" w:rsidR="00002A2B" w:rsidRDefault="000A228E">
            <w:r>
              <w:rPr>
                <w:sz w:val="18"/>
                <w:szCs w:val="18"/>
              </w:rPr>
              <w:t xml:space="preserve">N </w:t>
            </w:r>
            <w:proofErr w:type="spellStart"/>
            <w:r>
              <w:rPr>
                <w:sz w:val="18"/>
                <w:szCs w:val="18"/>
              </w:rPr>
              <w:t>Trackers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5A9D" w14:textId="77777777" w:rsidR="00002A2B" w:rsidRDefault="000A228E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MPP </w:t>
            </w:r>
            <w:proofErr w:type="spellStart"/>
            <w:r>
              <w:rPr>
                <w:sz w:val="18"/>
                <w:szCs w:val="18"/>
              </w:rPr>
              <w:t>trackers</w:t>
            </w:r>
            <w:proofErr w:type="spellEnd"/>
            <w:r>
              <w:rPr>
                <w:sz w:val="18"/>
                <w:szCs w:val="18"/>
              </w:rPr>
              <w:t xml:space="preserve"> / No.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MPP </w:t>
            </w:r>
            <w:proofErr w:type="spellStart"/>
            <w:r>
              <w:rPr>
                <w:sz w:val="18"/>
                <w:szCs w:val="18"/>
              </w:rPr>
              <w:t>trackers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independent</w:t>
            </w:r>
            <w:proofErr w:type="spellEnd"/>
            <w:r>
              <w:rPr>
                <w:sz w:val="18"/>
                <w:szCs w:val="18"/>
              </w:rPr>
              <w:t xml:space="preserve"> MPPT inputs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EF787" w14:textId="77777777" w:rsidR="00002A2B" w:rsidRDefault="000A228E">
            <w:r>
              <w:rPr>
                <w:sz w:val="18"/>
                <w:szCs w:val="18"/>
              </w:rPr>
              <w:t>A veces es un solo número ("2"), a veces viene como "2/(2:2)" (</w:t>
            </w:r>
            <w:proofErr w:type="spellStart"/>
            <w:r>
              <w:rPr>
                <w:sz w:val="18"/>
                <w:szCs w:val="18"/>
              </w:rPr>
              <w:t>SolaX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) — el primer número es el total de </w:t>
            </w:r>
            <w:proofErr w:type="spellStart"/>
            <w:r>
              <w:rPr>
                <w:sz w:val="18"/>
                <w:szCs w:val="18"/>
              </w:rPr>
              <w:t>trackers</w:t>
            </w:r>
            <w:proofErr w:type="spellEnd"/>
          </w:p>
        </w:tc>
      </w:tr>
      <w:tr w:rsidR="00002A2B" w14:paraId="50D3B7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DBAA" w14:textId="77777777" w:rsidR="00002A2B" w:rsidRDefault="000A228E">
            <w:r>
              <w:rPr>
                <w:sz w:val="18"/>
                <w:szCs w:val="18"/>
              </w:rPr>
              <w:t xml:space="preserve">N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Tracker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B843" w14:textId="77777777" w:rsidR="00002A2B" w:rsidRDefault="000A228E"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  <w:r>
              <w:rPr>
                <w:sz w:val="18"/>
                <w:szCs w:val="18"/>
              </w:rPr>
              <w:t xml:space="preserve"> per MPP </w:t>
            </w:r>
            <w:proofErr w:type="spellStart"/>
            <w:r>
              <w:rPr>
                <w:sz w:val="18"/>
                <w:szCs w:val="18"/>
              </w:rPr>
              <w:t>tracker</w:t>
            </w:r>
            <w:proofErr w:type="spellEnd"/>
            <w:r>
              <w:rPr>
                <w:sz w:val="18"/>
                <w:szCs w:val="18"/>
              </w:rPr>
              <w:t xml:space="preserve"> / (segundo número del formato "2/(2:2)")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C253" w14:textId="77777777" w:rsidR="00002A2B" w:rsidRDefault="000A228E">
            <w:r>
              <w:rPr>
                <w:sz w:val="18"/>
                <w:szCs w:val="18"/>
              </w:rPr>
              <w:t>MUST y POWEST casi nunca lo reportan; se infiere del panel trasero (ej. cantidad de terminales "PV1/PV2 input") cuando no hay campo explícito</w:t>
            </w:r>
          </w:p>
        </w:tc>
      </w:tr>
      <w:tr w:rsidR="00002A2B" w14:paraId="676961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2E06" w14:textId="77777777" w:rsidR="00002A2B" w:rsidRDefault="000A228E">
            <w:r>
              <w:rPr>
                <w:sz w:val="18"/>
                <w:szCs w:val="18"/>
              </w:rPr>
              <w:t xml:space="preserve">Corriente Máxima </w:t>
            </w:r>
            <w:proofErr w:type="spellStart"/>
            <w:r>
              <w:rPr>
                <w:sz w:val="18"/>
                <w:szCs w:val="18"/>
              </w:rPr>
              <w:t>Tracker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88921" w14:textId="77777777" w:rsidR="00002A2B" w:rsidRDefault="000A228E">
            <w:r>
              <w:rPr>
                <w:sz w:val="18"/>
                <w:szCs w:val="18"/>
              </w:rPr>
              <w:t xml:space="preserve">Max. PV input </w:t>
            </w:r>
            <w:proofErr w:type="spellStart"/>
            <w:r>
              <w:rPr>
                <w:sz w:val="18"/>
                <w:szCs w:val="18"/>
              </w:rPr>
              <w:t>curre</w:t>
            </w:r>
            <w:r>
              <w:rPr>
                <w:sz w:val="18"/>
                <w:szCs w:val="18"/>
              </w:rPr>
              <w:t>nt</w:t>
            </w:r>
            <w:proofErr w:type="spellEnd"/>
            <w:r>
              <w:rPr>
                <w:sz w:val="18"/>
                <w:szCs w:val="18"/>
              </w:rPr>
              <w:t xml:space="preserve"> per MPPT (A) / Max. input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[A] / </w:t>
            </w:r>
            <w:proofErr w:type="spellStart"/>
            <w:r>
              <w:rPr>
                <w:sz w:val="18"/>
                <w:szCs w:val="18"/>
              </w:rPr>
              <w:t>Maximum</w:t>
            </w:r>
            <w:proofErr w:type="spellEnd"/>
            <w:r>
              <w:rPr>
                <w:sz w:val="18"/>
                <w:szCs w:val="18"/>
              </w:rPr>
              <w:t xml:space="preserve"> PV </w:t>
            </w:r>
            <w:proofErr w:type="spellStart"/>
            <w:r>
              <w:rPr>
                <w:sz w:val="18"/>
                <w:szCs w:val="18"/>
              </w:rPr>
              <w:t>Charge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6E83" w14:textId="77777777" w:rsidR="00002A2B" w:rsidRDefault="000A228E">
            <w:r>
              <w:rPr>
                <w:sz w:val="18"/>
                <w:szCs w:val="18"/>
              </w:rPr>
              <w:t xml:space="preserve">Cuidado: en fabricantes con corrientes DESIGUALES por </w:t>
            </w:r>
            <w:proofErr w:type="spellStart"/>
            <w:r>
              <w:rPr>
                <w:sz w:val="18"/>
                <w:szCs w:val="18"/>
              </w:rPr>
              <w:t>tracker</w:t>
            </w:r>
            <w:proofErr w:type="spellEnd"/>
            <w:r>
              <w:rPr>
                <w:sz w:val="18"/>
                <w:szCs w:val="18"/>
              </w:rPr>
              <w:t xml:space="preserve"> (ej. LXP-LB-US-12K: 25/15/15A), la tabla solo admite un valor — se usa el más alto y se deja constancia en nota aparte</w:t>
            </w:r>
          </w:p>
        </w:tc>
      </w:tr>
      <w:tr w:rsidR="00002A2B" w14:paraId="52BF06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E5567" w14:textId="77777777" w:rsidR="00002A2B" w:rsidRDefault="000A228E">
            <w:r>
              <w:rPr>
                <w:sz w:val="18"/>
                <w:szCs w:val="18"/>
              </w:rPr>
              <w:lastRenderedPageBreak/>
              <w:t>Corri</w:t>
            </w:r>
            <w:r>
              <w:rPr>
                <w:sz w:val="18"/>
                <w:szCs w:val="18"/>
              </w:rPr>
              <w:t>ente Cortocircuito (A)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F32DF" w14:textId="77777777" w:rsidR="00002A2B" w:rsidRDefault="000A228E">
            <w:r>
              <w:rPr>
                <w:sz w:val="18"/>
                <w:szCs w:val="18"/>
              </w:rPr>
              <w:t>Max. PV short-</w:t>
            </w:r>
            <w:proofErr w:type="spellStart"/>
            <w:r>
              <w:rPr>
                <w:sz w:val="18"/>
                <w:szCs w:val="18"/>
              </w:rPr>
              <w:t>circuit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input per MPPT (A) / Max. short </w:t>
            </w:r>
            <w:proofErr w:type="spellStart"/>
            <w:r>
              <w:rPr>
                <w:sz w:val="18"/>
                <w:szCs w:val="18"/>
              </w:rPr>
              <w:t>circuit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[A] / Max. PV ISC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88C7" w14:textId="77777777" w:rsidR="00002A2B" w:rsidRDefault="000A228E">
            <w:r>
              <w:rPr>
                <w:sz w:val="18"/>
                <w:szCs w:val="18"/>
              </w:rPr>
              <w:t>MUST y POWEST no lo reportan en ninguna de sus fichas revisadas — se deja "N/D" de forma consistente</w:t>
            </w:r>
          </w:p>
        </w:tc>
      </w:tr>
      <w:tr w:rsidR="00002A2B" w14:paraId="03D0F1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8615" w14:textId="77777777" w:rsidR="00002A2B" w:rsidRDefault="000A228E">
            <w:r>
              <w:rPr>
                <w:sz w:val="18"/>
                <w:szCs w:val="18"/>
              </w:rPr>
              <w:t xml:space="preserve">Potencia FV </w:t>
            </w:r>
            <w:proofErr w:type="spellStart"/>
            <w:r>
              <w:rPr>
                <w:sz w:val="18"/>
                <w:szCs w:val="18"/>
              </w:rPr>
              <w:t>Máx</w:t>
            </w:r>
            <w:proofErr w:type="spellEnd"/>
            <w:r>
              <w:rPr>
                <w:sz w:val="18"/>
                <w:szCs w:val="18"/>
              </w:rPr>
              <w:t xml:space="preserve"> (W)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85E7" w14:textId="77777777" w:rsidR="00002A2B" w:rsidRDefault="000A228E">
            <w:r>
              <w:rPr>
                <w:sz w:val="18"/>
                <w:szCs w:val="18"/>
              </w:rPr>
              <w:t xml:space="preserve">Max. PV array </w:t>
            </w:r>
            <w:proofErr w:type="spellStart"/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ower</w:t>
            </w:r>
            <w:proofErr w:type="spellEnd"/>
            <w:r>
              <w:rPr>
                <w:sz w:val="18"/>
                <w:szCs w:val="18"/>
              </w:rPr>
              <w:t xml:space="preserve"> (W) / </w:t>
            </w:r>
            <w:proofErr w:type="spellStart"/>
            <w:r>
              <w:rPr>
                <w:sz w:val="18"/>
                <w:szCs w:val="18"/>
              </w:rPr>
              <w:t>Maximum</w:t>
            </w:r>
            <w:proofErr w:type="spellEnd"/>
            <w:r>
              <w:rPr>
                <w:sz w:val="18"/>
                <w:szCs w:val="18"/>
              </w:rPr>
              <w:t xml:space="preserve"> PV Array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/ Max. DC Input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(W) / Max. PV array input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[</w:t>
            </w:r>
            <w:proofErr w:type="spellStart"/>
            <w:r>
              <w:rPr>
                <w:sz w:val="18"/>
                <w:szCs w:val="18"/>
              </w:rPr>
              <w:t>kWp</w:t>
            </w:r>
            <w:proofErr w:type="spellEnd"/>
            <w:r>
              <w:rPr>
                <w:sz w:val="18"/>
                <w:szCs w:val="18"/>
              </w:rPr>
              <w:t>] (</w:t>
            </w:r>
            <w:proofErr w:type="spellStart"/>
            <w:r>
              <w:rPr>
                <w:sz w:val="18"/>
                <w:szCs w:val="18"/>
              </w:rPr>
              <w:t>SolaX</w:t>
            </w:r>
            <w:proofErr w:type="spellEnd"/>
            <w:r>
              <w:rPr>
                <w:sz w:val="18"/>
                <w:szCs w:val="18"/>
              </w:rPr>
              <w:t>, en kW no W)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6EA8E" w14:textId="77777777" w:rsidR="00002A2B" w:rsidRDefault="000A228E">
            <w:proofErr w:type="spellStart"/>
            <w:r>
              <w:rPr>
                <w:sz w:val="18"/>
                <w:szCs w:val="18"/>
              </w:rPr>
              <w:t>SolaX</w:t>
            </w:r>
            <w:proofErr w:type="spellEnd"/>
            <w:r>
              <w:rPr>
                <w:sz w:val="18"/>
                <w:szCs w:val="18"/>
              </w:rPr>
              <w:t xml:space="preserve"> reporta en </w:t>
            </w:r>
            <w:proofErr w:type="spellStart"/>
            <w:r>
              <w:rPr>
                <w:sz w:val="18"/>
                <w:szCs w:val="18"/>
              </w:rPr>
              <w:t>kWp</w:t>
            </w:r>
            <w:proofErr w:type="spellEnd"/>
            <w:r>
              <w:rPr>
                <w:sz w:val="18"/>
                <w:szCs w:val="18"/>
              </w:rPr>
              <w:t>, no en W — convertir ×1000 antes de escribir en el catálogo</w:t>
            </w:r>
          </w:p>
        </w:tc>
      </w:tr>
    </w:tbl>
    <w:p w14:paraId="01DFB3A1" w14:textId="77777777" w:rsidR="00002A2B" w:rsidRDefault="000A228E">
      <w:pPr>
        <w:pStyle w:val="Ttulo1"/>
        <w:spacing w:before="300" w:after="150"/>
      </w:pPr>
      <w:r>
        <w:t xml:space="preserve">6. Regla de arquitectura de baja tensión (Regla 0, </w:t>
      </w:r>
      <w:proofErr w:type="spellStart"/>
      <w:r>
        <w:t>Mod_Validaciones</w:t>
      </w:r>
      <w:proofErr w:type="spellEnd"/>
      <w:r>
        <w:t>)</w:t>
      </w:r>
    </w:p>
    <w:p w14:paraId="7DFAD69D" w14:textId="77777777" w:rsidR="00002A2B" w:rsidRDefault="000A228E">
      <w:pPr>
        <w:spacing w:after="160"/>
      </w:pPr>
      <w:r>
        <w:t>Umbral calibrado: Tensión DC Máxima &lt; 500 V dispara una advertencia informativa de "arquitectura de baja tensión" — NO un error. El aviso indica que la arquitectura podría ser un cargador</w:t>
      </w:r>
      <w:r>
        <w:t xml:space="preserve"> off-</w:t>
      </w:r>
      <w:proofErr w:type="spellStart"/>
      <w:r>
        <w:t>grid</w:t>
      </w:r>
      <w:proofErr w:type="spellEnd"/>
      <w:r>
        <w:t xml:space="preserve"> puro O un inversor híbrido residencial de bajo voltaje (ambos existen realmente en el catálogo), y recomienda revisar manualmente antes de certificar un proyecto con </w:t>
      </w:r>
      <w:proofErr w:type="spellStart"/>
      <w:r>
        <w:t>OptimizarConfiguracionString</w:t>
      </w:r>
      <w:proofErr w:type="spellEnd"/>
      <w:r>
        <w:t>, que fue diseñado y validado contra inversores de r</w:t>
      </w:r>
      <w:r>
        <w:t>ed de alta tensión.</w:t>
      </w:r>
    </w:p>
    <w:p w14:paraId="1B084EE8" w14:textId="77777777" w:rsidR="00002A2B" w:rsidRDefault="000A228E">
      <w:pPr>
        <w:spacing w:after="160"/>
      </w:pPr>
      <w:r>
        <w:t>Importante: baja tensión NO implica necesariamente off-</w:t>
      </w:r>
      <w:proofErr w:type="spellStart"/>
      <w:r>
        <w:t>grid</w:t>
      </w:r>
      <w:proofErr w:type="spellEnd"/>
      <w:r>
        <w:t xml:space="preserve">. El caso </w:t>
      </w:r>
      <w:proofErr w:type="spellStart"/>
      <w:r>
        <w:t>Deye</w:t>
      </w:r>
      <w:proofErr w:type="spellEnd"/>
      <w:r>
        <w:t xml:space="preserve"> SUN-SG01LP1 (500 V, con certificaciones reales de interconexión a red UL1741 SA / CPUC Rule 21) demostró que un inversor híbrido puede inyectar a red y aun así op</w:t>
      </w:r>
      <w:r>
        <w:t>erar en un rango de voltaje bajo, típico del mercado residencial de EE.UU. Por eso el mensaje de esta regla nunca afirma "off-</w:t>
      </w:r>
      <w:proofErr w:type="spellStart"/>
      <w:r>
        <w:t>grid</w:t>
      </w:r>
      <w:proofErr w:type="spellEnd"/>
      <w:r>
        <w:t>" de forma categórica.</w:t>
      </w:r>
    </w:p>
    <w:p w14:paraId="28C7ED3B" w14:textId="77777777" w:rsidR="00002A2B" w:rsidRDefault="000A228E">
      <w:pPr>
        <w:pStyle w:val="Ttulo2"/>
        <w:spacing w:before="240" w:after="120"/>
      </w:pPr>
      <w:r>
        <w:t>6.1 Fabricantes y familias cubiertas hasta la fecha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300"/>
      </w:tblGrid>
      <w:tr w:rsidR="00002A2B" w14:paraId="3D11A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A6D6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Fabricante / Familia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10E47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Arquitectura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658D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 xml:space="preserve">Rango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Vmax_DC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rea</w:t>
            </w: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DAF0E" w14:textId="77777777" w:rsidR="00002A2B" w:rsidRDefault="000A228E">
            <w:r>
              <w:rPr>
                <w:b/>
                <w:bCs/>
                <w:color w:val="FFFFFF"/>
                <w:sz w:val="18"/>
                <w:szCs w:val="18"/>
              </w:rPr>
              <w:t>Modelos en catálogo</w:t>
            </w:r>
          </w:p>
        </w:tc>
      </w:tr>
      <w:tr w:rsidR="00002A2B" w14:paraId="75986A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90136" w14:textId="77777777" w:rsidR="00002A2B" w:rsidRDefault="000A228E">
            <w:proofErr w:type="spellStart"/>
            <w:r>
              <w:rPr>
                <w:sz w:val="18"/>
                <w:szCs w:val="18"/>
              </w:rPr>
              <w:t>Growatt</w:t>
            </w:r>
            <w:proofErr w:type="spellEnd"/>
            <w:r>
              <w:rPr>
                <w:sz w:val="18"/>
                <w:szCs w:val="18"/>
              </w:rPr>
              <w:t xml:space="preserve"> MID15-25KTL3-X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05FC3" w14:textId="77777777" w:rsidR="00002A2B" w:rsidRDefault="000A228E">
            <w:r>
              <w:rPr>
                <w:sz w:val="18"/>
                <w:szCs w:val="18"/>
              </w:rPr>
              <w:t>Inversor de red comercial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B24E" w14:textId="77777777" w:rsidR="00002A2B" w:rsidRDefault="000A228E">
            <w:r>
              <w:rPr>
                <w:sz w:val="18"/>
                <w:szCs w:val="18"/>
              </w:rPr>
              <w:t>1100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148D" w14:textId="77777777" w:rsidR="00002A2B" w:rsidRDefault="000A228E">
            <w:r>
              <w:rPr>
                <w:sz w:val="18"/>
                <w:szCs w:val="18"/>
              </w:rPr>
              <w:t>5</w:t>
            </w:r>
          </w:p>
        </w:tc>
      </w:tr>
      <w:tr w:rsidR="00002A2B" w14:paraId="3826A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2F58" w14:textId="77777777" w:rsidR="00002A2B" w:rsidRDefault="000A228E">
            <w:r>
              <w:rPr>
                <w:sz w:val="18"/>
                <w:szCs w:val="18"/>
              </w:rPr>
              <w:t xml:space="preserve">Solis-60K, </w:t>
            </w:r>
            <w:proofErr w:type="spellStart"/>
            <w:r>
              <w:rPr>
                <w:sz w:val="18"/>
                <w:szCs w:val="18"/>
              </w:rPr>
              <w:t>TriP</w:t>
            </w:r>
            <w:proofErr w:type="spellEnd"/>
            <w:r>
              <w:rPr>
                <w:sz w:val="18"/>
                <w:szCs w:val="18"/>
              </w:rPr>
              <w:t>-HV, TriP2-HB-3P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32FD" w14:textId="77777777" w:rsidR="00002A2B" w:rsidRDefault="000A228E">
            <w:r>
              <w:rPr>
                <w:sz w:val="18"/>
                <w:szCs w:val="18"/>
              </w:rPr>
              <w:t>Inversor de red comercial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DCAA" w14:textId="77777777" w:rsidR="00002A2B" w:rsidRDefault="000A228E">
            <w:r>
              <w:rPr>
                <w:sz w:val="18"/>
                <w:szCs w:val="18"/>
              </w:rPr>
              <w:t>1000-1100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14DE8" w14:textId="77777777" w:rsidR="00002A2B" w:rsidRDefault="000A228E">
            <w:r>
              <w:rPr>
                <w:sz w:val="18"/>
                <w:szCs w:val="18"/>
              </w:rPr>
              <w:t>13</w:t>
            </w:r>
          </w:p>
        </w:tc>
      </w:tr>
      <w:tr w:rsidR="00002A2B" w14:paraId="5866EB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721F" w14:textId="77777777" w:rsidR="00002A2B" w:rsidRDefault="000A228E">
            <w:proofErr w:type="spellStart"/>
            <w:r>
              <w:rPr>
                <w:sz w:val="18"/>
                <w:szCs w:val="18"/>
              </w:rPr>
              <w:t>Deye</w:t>
            </w:r>
            <w:proofErr w:type="spellEnd"/>
            <w:r>
              <w:rPr>
                <w:sz w:val="18"/>
                <w:szCs w:val="18"/>
              </w:rPr>
              <w:t xml:space="preserve"> SUN-SG01LP1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D851" w14:textId="77777777" w:rsidR="00002A2B" w:rsidRDefault="000A228E">
            <w:r>
              <w:rPr>
                <w:sz w:val="18"/>
                <w:szCs w:val="18"/>
              </w:rPr>
              <w:t>Híbrido residencial (EE.UU.)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7916" w14:textId="77777777" w:rsidR="00002A2B" w:rsidRDefault="000A228E">
            <w:r>
              <w:rPr>
                <w:sz w:val="18"/>
                <w:szCs w:val="18"/>
              </w:rPr>
              <w:t>500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21CC8" w14:textId="77777777" w:rsidR="00002A2B" w:rsidRDefault="000A228E">
            <w:r>
              <w:rPr>
                <w:sz w:val="18"/>
                <w:szCs w:val="18"/>
              </w:rPr>
              <w:t>4</w:t>
            </w:r>
          </w:p>
        </w:tc>
      </w:tr>
      <w:tr w:rsidR="00002A2B" w14:paraId="71360E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A044" w14:textId="77777777" w:rsidR="00002A2B" w:rsidRDefault="000A228E">
            <w:r>
              <w:rPr>
                <w:sz w:val="18"/>
                <w:szCs w:val="18"/>
              </w:rPr>
              <w:t>MUST PV3300/3500/3600 TLV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D4F09" w14:textId="77777777" w:rsidR="00002A2B" w:rsidRDefault="000A228E">
            <w:r>
              <w:rPr>
                <w:sz w:val="18"/>
                <w:szCs w:val="18"/>
              </w:rPr>
              <w:t>Cargador off-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puro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DC957" w14:textId="77777777" w:rsidR="00002A2B" w:rsidRDefault="000A228E">
            <w:r>
              <w:rPr>
                <w:sz w:val="18"/>
                <w:szCs w:val="18"/>
              </w:rPr>
              <w:t>100-250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C382" w14:textId="77777777" w:rsidR="00002A2B" w:rsidRDefault="000A228E">
            <w:r>
              <w:rPr>
                <w:sz w:val="18"/>
                <w:szCs w:val="18"/>
              </w:rPr>
              <w:t>17</w:t>
            </w:r>
          </w:p>
        </w:tc>
      </w:tr>
      <w:tr w:rsidR="00002A2B" w14:paraId="63D7A5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634A" w14:textId="77777777" w:rsidR="00002A2B" w:rsidRDefault="000A228E">
            <w:r>
              <w:rPr>
                <w:sz w:val="18"/>
                <w:szCs w:val="18"/>
              </w:rPr>
              <w:t>POWEST UPS Híbrida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1DA3B" w14:textId="77777777" w:rsidR="00002A2B" w:rsidRDefault="000A228E">
            <w:r>
              <w:rPr>
                <w:sz w:val="18"/>
                <w:szCs w:val="18"/>
              </w:rPr>
              <w:t>Cargador off-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puro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0D29" w14:textId="77777777" w:rsidR="00002A2B" w:rsidRDefault="000A228E">
            <w:r>
              <w:rPr>
                <w:sz w:val="18"/>
                <w:szCs w:val="18"/>
              </w:rPr>
              <w:t>102-145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9DF5" w14:textId="77777777" w:rsidR="00002A2B" w:rsidRDefault="000A228E">
            <w:r>
              <w:rPr>
                <w:sz w:val="18"/>
                <w:szCs w:val="18"/>
              </w:rPr>
              <w:t>2</w:t>
            </w:r>
          </w:p>
        </w:tc>
      </w:tr>
      <w:tr w:rsidR="00002A2B" w14:paraId="5FAA84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5118" w14:textId="77777777" w:rsidR="00002A2B" w:rsidRDefault="000A228E">
            <w:proofErr w:type="spellStart"/>
            <w:r>
              <w:rPr>
                <w:sz w:val="18"/>
                <w:szCs w:val="18"/>
              </w:rPr>
              <w:t>SolaX</w:t>
            </w:r>
            <w:proofErr w:type="spellEnd"/>
            <w:r>
              <w:rPr>
                <w:sz w:val="18"/>
                <w:szCs w:val="18"/>
              </w:rPr>
              <w:t xml:space="preserve"> X3-PRO-G2-LV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AEC86" w14:textId="77777777" w:rsidR="00002A2B" w:rsidRDefault="000A228E">
            <w:r>
              <w:rPr>
                <w:sz w:val="18"/>
                <w:szCs w:val="18"/>
              </w:rPr>
              <w:t>Inversor de red comercial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8C40" w14:textId="77777777" w:rsidR="00002A2B" w:rsidRDefault="000A228E">
            <w:r>
              <w:rPr>
                <w:sz w:val="18"/>
                <w:szCs w:val="18"/>
              </w:rPr>
              <w:t>800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363C" w14:textId="77777777" w:rsidR="00002A2B" w:rsidRDefault="000A228E">
            <w:r>
              <w:rPr>
                <w:sz w:val="18"/>
                <w:szCs w:val="18"/>
              </w:rPr>
              <w:t>3</w:t>
            </w:r>
          </w:p>
        </w:tc>
      </w:tr>
      <w:tr w:rsidR="00002A2B" w14:paraId="73705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E648" w14:textId="77777777" w:rsidR="00002A2B" w:rsidRDefault="000A228E"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 LXP-LB-US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72736" w14:textId="77777777" w:rsidR="00002A2B" w:rsidRDefault="000A228E">
            <w:r>
              <w:rPr>
                <w:sz w:val="18"/>
                <w:szCs w:val="18"/>
              </w:rPr>
              <w:t>Híbrido residencial (EE.UU.)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7E7EF" w14:textId="77777777" w:rsidR="00002A2B" w:rsidRDefault="000A228E">
            <w:r>
              <w:rPr>
                <w:sz w:val="18"/>
                <w:szCs w:val="18"/>
              </w:rPr>
              <w:t>600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980D5" w14:textId="77777777" w:rsidR="00002A2B" w:rsidRDefault="000A228E">
            <w:r>
              <w:rPr>
                <w:sz w:val="18"/>
                <w:szCs w:val="18"/>
              </w:rPr>
              <w:t>4</w:t>
            </w:r>
          </w:p>
        </w:tc>
      </w:tr>
      <w:tr w:rsidR="00002A2B" w14:paraId="1A026B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93BF" w14:textId="77777777" w:rsidR="00002A2B" w:rsidRDefault="000A228E"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 SNA / SNA-PRO-EU / SNA-PRO-US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8DFA0" w14:textId="77777777" w:rsidR="00002A2B" w:rsidRDefault="000A228E">
            <w:r>
              <w:rPr>
                <w:sz w:val="18"/>
                <w:szCs w:val="18"/>
              </w:rPr>
              <w:t>Híbrido residencial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E3C6" w14:textId="77777777" w:rsidR="00002A2B" w:rsidRDefault="000A228E">
            <w:r>
              <w:rPr>
                <w:sz w:val="18"/>
                <w:szCs w:val="18"/>
              </w:rPr>
              <w:t>500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A1D49" w14:textId="77777777" w:rsidR="00002A2B" w:rsidRDefault="000A228E">
            <w:r>
              <w:rPr>
                <w:sz w:val="18"/>
                <w:szCs w:val="18"/>
              </w:rPr>
              <w:t>10</w:t>
            </w:r>
          </w:p>
        </w:tc>
      </w:tr>
      <w:tr w:rsidR="00002A2B" w14:paraId="51E38A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F918" w14:textId="77777777" w:rsidR="00002A2B" w:rsidRDefault="000A228E"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 GETA-LB-EU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0B74" w14:textId="77777777" w:rsidR="00002A2B" w:rsidRDefault="000A228E">
            <w:r>
              <w:rPr>
                <w:sz w:val="18"/>
                <w:szCs w:val="18"/>
              </w:rPr>
              <w:t>Híbrido residencial (off-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0CAD" w14:textId="77777777" w:rsidR="00002A2B" w:rsidRDefault="000A228E">
            <w:r>
              <w:rPr>
                <w:sz w:val="18"/>
                <w:szCs w:val="18"/>
              </w:rPr>
              <w:t>500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F10C8" w14:textId="77777777" w:rsidR="00002A2B" w:rsidRDefault="000A228E">
            <w:r>
              <w:rPr>
                <w:sz w:val="18"/>
                <w:szCs w:val="18"/>
              </w:rPr>
              <w:t>5</w:t>
            </w:r>
          </w:p>
        </w:tc>
      </w:tr>
      <w:tr w:rsidR="00002A2B" w14:paraId="09ED06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DD32" w14:textId="77777777" w:rsidR="00002A2B" w:rsidRDefault="000A228E">
            <w:proofErr w:type="spellStart"/>
            <w:r>
              <w:rPr>
                <w:sz w:val="18"/>
                <w:szCs w:val="18"/>
              </w:rPr>
              <w:t>LuxPower</w:t>
            </w:r>
            <w:proofErr w:type="spellEnd"/>
            <w:r>
              <w:rPr>
                <w:sz w:val="18"/>
                <w:szCs w:val="18"/>
              </w:rPr>
              <w:t xml:space="preserve"> SNA2-EU-LT (ya en catálogo original)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38894" w14:textId="77777777" w:rsidR="00002A2B" w:rsidRDefault="000A228E">
            <w:r>
              <w:rPr>
                <w:sz w:val="18"/>
                <w:szCs w:val="18"/>
              </w:rPr>
              <w:t>Híbrido residencial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B5F33" w14:textId="77777777" w:rsidR="00002A2B" w:rsidRDefault="000A228E">
            <w:r>
              <w:rPr>
                <w:sz w:val="18"/>
                <w:szCs w:val="18"/>
              </w:rPr>
              <w:t>480 V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DB4E" w14:textId="77777777" w:rsidR="00002A2B" w:rsidRDefault="000A228E">
            <w:r>
              <w:rPr>
                <w:sz w:val="18"/>
                <w:szCs w:val="18"/>
              </w:rPr>
              <w:t>3</w:t>
            </w:r>
          </w:p>
        </w:tc>
      </w:tr>
    </w:tbl>
    <w:p w14:paraId="651FE538" w14:textId="77777777" w:rsidR="00002A2B" w:rsidRDefault="000A228E">
      <w:pPr>
        <w:pStyle w:val="Ttulo1"/>
        <w:spacing w:before="300" w:after="150"/>
      </w:pPr>
      <w:r>
        <w:t>7. Convención de datos faltantes</w:t>
      </w:r>
    </w:p>
    <w:p w14:paraId="13A98B6F" w14:textId="77777777" w:rsidR="00002A2B" w:rsidRDefault="000A228E">
      <w:pPr>
        <w:pStyle w:val="Prrafodelista"/>
        <w:numPr>
          <w:ilvl w:val="0"/>
          <w:numId w:val="1"/>
        </w:numPr>
        <w:spacing w:after="80"/>
      </w:pPr>
      <w:r>
        <w:t>Un campo vacío y el texto literal "N/D" se tratan de forma idéntica en todo el proceso de importación: ambos se escriben como "N/D" en el catálogo y se colorean en amarillo para visibilidad.</w:t>
      </w:r>
    </w:p>
    <w:p w14:paraId="6A56DEFD" w14:textId="77777777" w:rsidR="00002A2B" w:rsidRDefault="000A228E">
      <w:pPr>
        <w:pStyle w:val="Prrafodelista"/>
        <w:numPr>
          <w:ilvl w:val="0"/>
          <w:numId w:val="1"/>
        </w:numPr>
        <w:spacing w:after="80"/>
      </w:pPr>
      <w:r>
        <w:t>Nunca se exige que un campo esté</w:t>
      </w:r>
      <w:r>
        <w:t xml:space="preserve"> lleno para poder importar un modelo — los campos faltantes se marcan, no bloquean la importación.</w:t>
      </w:r>
    </w:p>
    <w:p w14:paraId="21B57C8F" w14:textId="77777777" w:rsidR="00002A2B" w:rsidRDefault="000A228E">
      <w:pPr>
        <w:pStyle w:val="Prrafodelista"/>
        <w:numPr>
          <w:ilvl w:val="0"/>
          <w:numId w:val="1"/>
        </w:numPr>
        <w:spacing w:after="80"/>
      </w:pPr>
      <w:r>
        <w:t>Cuando el origen es una entrada manual sin ficha técnica, la columna "Archivo origen" se completa automáticamente como "Entrada manual - [fecha]" para preservar la trazabilidad.</w:t>
      </w:r>
    </w:p>
    <w:p w14:paraId="4A783BF6" w14:textId="77777777" w:rsidR="00002A2B" w:rsidRDefault="000A228E">
      <w:pPr>
        <w:pStyle w:val="Ttulo1"/>
        <w:spacing w:before="300" w:after="150"/>
      </w:pPr>
      <w:r>
        <w:t>8. Notas abiertas / pendientes de confirmar</w:t>
      </w:r>
    </w:p>
    <w:p w14:paraId="01A1272F" w14:textId="77777777" w:rsidR="00002A2B" w:rsidRDefault="000A228E">
      <w:pPr>
        <w:pStyle w:val="Prrafodelista"/>
        <w:numPr>
          <w:ilvl w:val="0"/>
          <w:numId w:val="1"/>
        </w:numPr>
        <w:spacing w:after="80"/>
      </w:pPr>
      <w:r>
        <w:lastRenderedPageBreak/>
        <w:t xml:space="preserve">LXP-LB-US-12K tiene 3 </w:t>
      </w:r>
      <w:proofErr w:type="spellStart"/>
      <w:r>
        <w:t>trackers</w:t>
      </w:r>
      <w:proofErr w:type="spellEnd"/>
      <w:r>
        <w:t xml:space="preserve"> con</w:t>
      </w:r>
      <w:r>
        <w:t xml:space="preserve"> corrientes desiguales (25/15/15 A) — el catálogo solo admite un valor por inversor; se usó el más alto y queda pendiente una nota de diseño si se certifica un proyecto real con este modelo.</w:t>
      </w:r>
    </w:p>
    <w:p w14:paraId="1E68EF3F" w14:textId="77777777" w:rsidR="00002A2B" w:rsidRDefault="000A228E">
      <w:pPr>
        <w:pStyle w:val="Prrafodelista"/>
        <w:numPr>
          <w:ilvl w:val="0"/>
          <w:numId w:val="1"/>
        </w:numPr>
        <w:spacing w:after="80"/>
      </w:pPr>
      <w:r>
        <w:t xml:space="preserve">El número de </w:t>
      </w:r>
      <w:proofErr w:type="spellStart"/>
      <w:r>
        <w:t>trackers</w:t>
      </w:r>
      <w:proofErr w:type="spellEnd"/>
      <w:r>
        <w:t xml:space="preserve"> de la serie MUST PV3600 TLV ("2") se infiri</w:t>
      </w:r>
      <w:r>
        <w:t>ó de la descripción del panel trasero (terminales "PV1 input"/"PV2 input"), no de un campo explícito tipo "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MPPT" — pendiente de confirmar con el fabricante antes de certificar un proyecto real.</w:t>
      </w:r>
    </w:p>
    <w:sectPr w:rsidR="00002A2B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BB5AD" w14:textId="77777777" w:rsidR="000A228E" w:rsidRDefault="000A228E">
      <w:r>
        <w:separator/>
      </w:r>
    </w:p>
  </w:endnote>
  <w:endnote w:type="continuationSeparator" w:id="0">
    <w:p w14:paraId="0E761215" w14:textId="77777777" w:rsidR="000A228E" w:rsidRDefault="000A2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6F0C7" w14:textId="77777777" w:rsidR="00002A2B" w:rsidRDefault="000A228E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0C0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10C0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76F5D" w14:textId="77777777" w:rsidR="000A228E" w:rsidRDefault="000A228E">
      <w:r>
        <w:separator/>
      </w:r>
    </w:p>
  </w:footnote>
  <w:footnote w:type="continuationSeparator" w:id="0">
    <w:p w14:paraId="591A30D0" w14:textId="77777777" w:rsidR="000A228E" w:rsidRDefault="000A2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18201" w14:textId="77777777" w:rsidR="00002A2B" w:rsidRDefault="000A228E">
    <w:pPr>
      <w:jc w:val="right"/>
    </w:pPr>
    <w:r>
      <w:rPr>
        <w:color w:val="808080"/>
        <w:sz w:val="16"/>
        <w:szCs w:val="16"/>
      </w:rPr>
      <w:t>INNOVAQ / EINNOVA — BIPV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46CB2"/>
    <w:multiLevelType w:val="hybridMultilevel"/>
    <w:tmpl w:val="7220AE06"/>
    <w:lvl w:ilvl="0" w:tplc="CB5C38B8">
      <w:start w:val="1"/>
      <w:numFmt w:val="bullet"/>
      <w:lvlText w:val="●"/>
      <w:lvlJc w:val="left"/>
      <w:pPr>
        <w:ind w:left="720" w:hanging="360"/>
      </w:pPr>
    </w:lvl>
    <w:lvl w:ilvl="1" w:tplc="4858C286">
      <w:start w:val="1"/>
      <w:numFmt w:val="bullet"/>
      <w:lvlText w:val="○"/>
      <w:lvlJc w:val="left"/>
      <w:pPr>
        <w:ind w:left="1440" w:hanging="360"/>
      </w:pPr>
    </w:lvl>
    <w:lvl w:ilvl="2" w:tplc="1A348E82">
      <w:start w:val="1"/>
      <w:numFmt w:val="bullet"/>
      <w:lvlText w:val="■"/>
      <w:lvlJc w:val="left"/>
      <w:pPr>
        <w:ind w:left="2160" w:hanging="360"/>
      </w:pPr>
    </w:lvl>
    <w:lvl w:ilvl="3" w:tplc="74488F5A">
      <w:start w:val="1"/>
      <w:numFmt w:val="bullet"/>
      <w:lvlText w:val="●"/>
      <w:lvlJc w:val="left"/>
      <w:pPr>
        <w:ind w:left="2880" w:hanging="360"/>
      </w:pPr>
    </w:lvl>
    <w:lvl w:ilvl="4" w:tplc="01FC5DF4">
      <w:start w:val="1"/>
      <w:numFmt w:val="bullet"/>
      <w:lvlText w:val="○"/>
      <w:lvlJc w:val="left"/>
      <w:pPr>
        <w:ind w:left="3600" w:hanging="360"/>
      </w:pPr>
    </w:lvl>
    <w:lvl w:ilvl="5" w:tplc="CF50E2FC">
      <w:start w:val="1"/>
      <w:numFmt w:val="bullet"/>
      <w:lvlText w:val="■"/>
      <w:lvlJc w:val="left"/>
      <w:pPr>
        <w:ind w:left="4320" w:hanging="360"/>
      </w:pPr>
    </w:lvl>
    <w:lvl w:ilvl="6" w:tplc="7772F600">
      <w:start w:val="1"/>
      <w:numFmt w:val="bullet"/>
      <w:lvlText w:val="●"/>
      <w:lvlJc w:val="left"/>
      <w:pPr>
        <w:ind w:left="5040" w:hanging="360"/>
      </w:pPr>
    </w:lvl>
    <w:lvl w:ilvl="7" w:tplc="FCEA36FA">
      <w:start w:val="1"/>
      <w:numFmt w:val="bullet"/>
      <w:lvlText w:val="●"/>
      <w:lvlJc w:val="left"/>
      <w:pPr>
        <w:ind w:left="5760" w:hanging="360"/>
      </w:pPr>
    </w:lvl>
    <w:lvl w:ilvl="8" w:tplc="9A9A82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A2B"/>
    <w:rsid w:val="00002A2B"/>
    <w:rsid w:val="000A228E"/>
    <w:rsid w:val="0091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3370D"/>
  <w15:docId w15:val="{88D27DB0-4E6F-4744-86B0-176A5BD2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1300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Alcaraz</cp:lastModifiedBy>
  <cp:revision>2</cp:revision>
  <dcterms:created xsi:type="dcterms:W3CDTF">2026-07-21T22:24:00Z</dcterms:created>
  <dcterms:modified xsi:type="dcterms:W3CDTF">2026-07-21T22:24:00Z</dcterms:modified>
</cp:coreProperties>
</file>