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A3C78"/>
        <w:spacing w:before="0" w:after="0"/>
        <w:ind w:left="170"/>
      </w:pPr>
      <w:r>
        <w:rPr>
          <w:b/>
          <w:color w:val="FFFFFF"/>
          <w:sz w:val="22"/>
        </w:rPr>
        <w:t>INNOVACION QUIMICA  |  calc.innovacionquimica.com.co</w:t>
      </w:r>
    </w:p>
    <w:p>
      <w:pPr>
        <w:shd w:val="clear" w:color="auto" w:fill="0A3C78"/>
        <w:spacing w:before="0" w:after="0"/>
        <w:ind w:left="170"/>
      </w:pPr>
      <w:r>
        <w:rPr>
          <w:b/>
          <w:color w:val="FFFFFF"/>
          <w:sz w:val="40"/>
        </w:rPr>
        <w:t>MANUAL DE OPERACION - CALCULADORA BIPV COLOMBIA</w:t>
      </w:r>
    </w:p>
    <w:p>
      <w:pPr>
        <w:shd w:val="clear" w:color="auto" w:fill="0A3C78"/>
        <w:spacing w:before="0" w:after="200"/>
        <w:ind w:left="170"/>
      </w:pPr>
      <w:r>
        <w:rPr>
          <w:color w:val="BED7FA"/>
          <w:sz w:val="20"/>
        </w:rPr>
        <w:t>Version 2026  |  BORRADOR - No definitivo</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BORRADOR:  </w:t>
            </w:r>
            <w:r>
              <w:rPr>
                <w:color w:val="6E4600"/>
                <w:sz w:val="17"/>
              </w:rPr>
              <w:t>Este manual es un BORRADOR preliminar y sera actualizado cuando la calculadora sea la version definitiva. No entregarlo como documento final al cliente.</w:t>
            </w:r>
          </w:p>
        </w:tc>
      </w:tr>
    </w:tbl>
    <w:p>
      <w:pPr>
        <w:spacing w:after="40"/>
      </w:pPr>
    </w:p>
    <w:p>
      <w:pPr>
        <w:pStyle w:val="MBody"/>
      </w:pPr>
      <w:r>
        <w:t>Seleccione su punto de partida segun el caso:</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Modo</w:t>
            </w:r>
          </w:p>
        </w:tc>
        <w:tc>
          <w:tcPr>
            <w:tcW w:type="dxa" w:w="3969"/>
            <w:shd w:val="clear" w:color="auto" w:fill="D2DCF0"/>
          </w:tcPr>
          <w:p>
            <w:pPr>
              <w:spacing w:before="60" w:after="60"/>
            </w:pPr>
            <w:r>
              <w:rPr>
                <w:b/>
                <w:color w:val="0A3C78"/>
                <w:sz w:val="17"/>
              </w:rPr>
              <w:t>Cuando usarlo</w:t>
            </w:r>
          </w:p>
        </w:tc>
        <w:tc>
          <w:tcPr>
            <w:tcW w:type="dxa" w:w="2268"/>
            <w:shd w:val="clear" w:color="auto" w:fill="D2DCF0"/>
          </w:tcPr>
          <w:p>
            <w:pPr>
              <w:spacing w:before="60" w:after="60"/>
            </w:pPr>
            <w:r>
              <w:rPr>
                <w:b/>
                <w:color w:val="0A3C78"/>
                <w:sz w:val="17"/>
              </w:rPr>
              <w:t>Seccion del manual</w:t>
            </w:r>
          </w:p>
        </w:tc>
      </w:tr>
      <w:tr>
        <w:tc>
          <w:tcPr>
            <w:tcW w:type="dxa" w:w="2835"/>
            <w:shd w:val="clear" w:color="auto" w:fill="F5F7FA"/>
          </w:tcPr>
          <w:p>
            <w:pPr>
              <w:spacing w:before="40" w:after="40"/>
            </w:pPr>
            <w:r>
              <w:rPr>
                <w:color w:val="1E1E1E"/>
                <w:sz w:val="17"/>
              </w:rPr>
              <w:t>[A] Modo AREA disponible</w:t>
            </w:r>
          </w:p>
        </w:tc>
        <w:tc>
          <w:tcPr>
            <w:tcW w:type="dxa" w:w="3969"/>
            <w:shd w:val="clear" w:color="auto" w:fill="F5F7FA"/>
          </w:tcPr>
          <w:p>
            <w:pPr>
              <w:spacing w:before="40" w:after="40"/>
            </w:pPr>
            <w:r>
              <w:rPr>
                <w:color w:val="1E1E1E"/>
                <w:sz w:val="17"/>
              </w:rPr>
              <w:t>Conozco los m2 disponibles para instalar los paneles</w:t>
            </w:r>
          </w:p>
        </w:tc>
        <w:tc>
          <w:tcPr>
            <w:tcW w:type="dxa" w:w="2268"/>
            <w:shd w:val="clear" w:color="auto" w:fill="F5F7FA"/>
          </w:tcPr>
          <w:p>
            <w:pPr>
              <w:spacing w:before="40" w:after="40"/>
            </w:pPr>
            <w:r>
              <w:rPr>
                <w:color w:val="1E1E1E"/>
                <w:sz w:val="17"/>
              </w:rPr>
              <w:t>PARTE A - Pasos 1 al 8</w:t>
            </w:r>
          </w:p>
        </w:tc>
      </w:tr>
      <w:tr>
        <w:tc>
          <w:tcPr>
            <w:tcW w:type="dxa" w:w="2835"/>
            <w:shd w:val="clear" w:color="auto" w:fill="FFFFFF"/>
          </w:tcPr>
          <w:p>
            <w:pPr>
              <w:spacing w:before="40" w:after="40"/>
            </w:pPr>
            <w:r>
              <w:rPr>
                <w:color w:val="1E1E1E"/>
                <w:sz w:val="17"/>
              </w:rPr>
              <w:t>[B] Modo CONSUMO / Factura</w:t>
            </w:r>
          </w:p>
        </w:tc>
        <w:tc>
          <w:tcPr>
            <w:tcW w:type="dxa" w:w="3969"/>
            <w:shd w:val="clear" w:color="auto" w:fill="FFFFFF"/>
          </w:tcPr>
          <w:p>
            <w:pPr>
              <w:spacing w:before="40" w:after="40"/>
            </w:pPr>
            <w:r>
              <w:rPr>
                <w:color w:val="1E1E1E"/>
                <w:sz w:val="17"/>
              </w:rPr>
              <w:t>Tengo la factura electrica o se los kWh/mes de consumo</w:t>
            </w:r>
          </w:p>
        </w:tc>
        <w:tc>
          <w:tcPr>
            <w:tcW w:type="dxa" w:w="2268"/>
            <w:shd w:val="clear" w:color="auto" w:fill="FFFFFF"/>
          </w:tcPr>
          <w:p>
            <w:pPr>
              <w:spacing w:before="40" w:after="40"/>
            </w:pPr>
            <w:r>
              <w:rPr>
                <w:color w:val="1E1E1E"/>
                <w:sz w:val="17"/>
              </w:rPr>
              <w:t>PARTE B - Paso 1 especifico</w:t>
            </w:r>
          </w:p>
        </w:tc>
      </w:tr>
    </w:tbl>
    <w:p>
      <w:pPr>
        <w:spacing w:after="80"/>
      </w:pPr>
    </w:p>
    <w:p>
      <w:pPr>
        <w:pStyle w:val="MH3"/>
      </w:pPr>
      <w:r>
        <w:rPr>
          <w:b/>
          <w:color w:val="0064B4"/>
          <w:sz w:val="19"/>
        </w:rPr>
        <w:t>Flujo obligatorio de paginas (seguir en orden):</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D2DCF0"/>
          </w:tcPr>
          <w:p>
            <w:pPr>
              <w:spacing w:before="60" w:after="60"/>
            </w:pPr>
            <w:r>
              <w:rPr>
                <w:b/>
                <w:color w:val="0A3C78"/>
                <w:sz w:val="17"/>
              </w:rPr>
              <w:t>Pag.</w:t>
            </w:r>
          </w:p>
        </w:tc>
        <w:tc>
          <w:tcPr>
            <w:tcW w:type="dxa" w:w="2551"/>
            <w:shd w:val="clear" w:color="auto" w:fill="D2DCF0"/>
          </w:tcPr>
          <w:p>
            <w:pPr>
              <w:spacing w:before="60" w:after="60"/>
            </w:pPr>
            <w:r>
              <w:rPr>
                <w:b/>
                <w:color w:val="0A3C78"/>
                <w:sz w:val="17"/>
              </w:rPr>
              <w:t>Nombre</w:t>
            </w:r>
          </w:p>
        </w:tc>
        <w:tc>
          <w:tcPr>
            <w:tcW w:type="dxa" w:w="5669"/>
            <w:shd w:val="clear" w:color="auto" w:fill="D2DCF0"/>
          </w:tcPr>
          <w:p>
            <w:pPr>
              <w:spacing w:before="60" w:after="60"/>
            </w:pPr>
            <w:r>
              <w:rPr>
                <w:b/>
                <w:color w:val="0A3C78"/>
                <w:sz w:val="17"/>
              </w:rPr>
              <w:t>Tipo</w:t>
            </w:r>
          </w:p>
        </w:tc>
      </w:tr>
      <w:tr>
        <w:tc>
          <w:tcPr>
            <w:tcW w:type="dxa" w:w="850"/>
            <w:shd w:val="clear" w:color="auto" w:fill="F5F7FA"/>
          </w:tcPr>
          <w:p>
            <w:pPr>
              <w:spacing w:before="40" w:after="40"/>
            </w:pPr>
            <w:r>
              <w:rPr>
                <w:color w:val="1E1E1E"/>
                <w:sz w:val="17"/>
              </w:rPr>
              <w:t>1</w:t>
            </w:r>
          </w:p>
        </w:tc>
        <w:tc>
          <w:tcPr>
            <w:tcW w:type="dxa" w:w="2551"/>
            <w:shd w:val="clear" w:color="auto" w:fill="F5F7FA"/>
          </w:tcPr>
          <w:p>
            <w:pPr>
              <w:spacing w:before="40" w:after="40"/>
            </w:pPr>
            <w:r>
              <w:rPr>
                <w:color w:val="1E1E1E"/>
                <w:sz w:val="17"/>
              </w:rPr>
              <w:t>Proyecto</w:t>
            </w:r>
          </w:p>
        </w:tc>
        <w:tc>
          <w:tcPr>
            <w:tcW w:type="dxa" w:w="5669"/>
            <w:shd w:val="clear" w:color="auto" w:fill="F5F7FA"/>
          </w:tcPr>
          <w:p>
            <w:pPr>
              <w:spacing w:before="40" w:after="40"/>
            </w:pPr>
            <w:r>
              <w:rPr>
                <w:color w:val="1E1E1E"/>
                <w:sz w:val="17"/>
              </w:rPr>
              <w:t>OBLIGATORIA - siempre primero</w:t>
            </w:r>
          </w:p>
        </w:tc>
      </w:tr>
      <w:tr>
        <w:tc>
          <w:tcPr>
            <w:tcW w:type="dxa" w:w="850"/>
            <w:shd w:val="clear" w:color="auto" w:fill="FFFFFF"/>
          </w:tcPr>
          <w:p>
            <w:pPr>
              <w:spacing w:before="40" w:after="40"/>
            </w:pPr>
            <w:r>
              <w:rPr>
                <w:color w:val="1E1E1E"/>
                <w:sz w:val="17"/>
              </w:rPr>
              <w:t>2</w:t>
            </w:r>
          </w:p>
        </w:tc>
        <w:tc>
          <w:tcPr>
            <w:tcW w:type="dxa" w:w="2551"/>
            <w:shd w:val="clear" w:color="auto" w:fill="FFFFFF"/>
          </w:tcPr>
          <w:p>
            <w:pPr>
              <w:spacing w:before="40" w:after="40"/>
            </w:pPr>
            <w:r>
              <w:rPr>
                <w:color w:val="1E1E1E"/>
                <w:sz w:val="17"/>
              </w:rPr>
              <w:t>Recurso Solar</w:t>
            </w:r>
          </w:p>
        </w:tc>
        <w:tc>
          <w:tcPr>
            <w:tcW w:type="dxa" w:w="5669"/>
            <w:shd w:val="clear" w:color="auto" w:fill="FFFFFF"/>
          </w:tcPr>
          <w:p>
            <w:pPr>
              <w:spacing w:before="40" w:after="40"/>
            </w:pPr>
            <w:r>
              <w:rPr>
                <w:color w:val="1E1E1E"/>
                <w:sz w:val="17"/>
              </w:rPr>
              <w:t>OBLIGATORIA - antes de Mismatch y Produccion</w:t>
            </w:r>
          </w:p>
        </w:tc>
      </w:tr>
      <w:tr>
        <w:tc>
          <w:tcPr>
            <w:tcW w:type="dxa" w:w="850"/>
            <w:shd w:val="clear" w:color="auto" w:fill="F5F7FA"/>
          </w:tcPr>
          <w:p>
            <w:pPr>
              <w:spacing w:before="40" w:after="40"/>
            </w:pPr>
            <w:r>
              <w:rPr>
                <w:color w:val="1E1E1E"/>
                <w:sz w:val="17"/>
              </w:rPr>
              <w:t>3</w:t>
            </w:r>
          </w:p>
        </w:tc>
        <w:tc>
          <w:tcPr>
            <w:tcW w:type="dxa" w:w="2551"/>
            <w:shd w:val="clear" w:color="auto" w:fill="F5F7FA"/>
          </w:tcPr>
          <w:p>
            <w:pPr>
              <w:spacing w:before="40" w:after="40"/>
            </w:pPr>
            <w:r>
              <w:rPr>
                <w:color w:val="1E1E1E"/>
                <w:sz w:val="17"/>
              </w:rPr>
              <w:t>Motor IV</w:t>
            </w:r>
          </w:p>
        </w:tc>
        <w:tc>
          <w:tcPr>
            <w:tcW w:type="dxa" w:w="5669"/>
            <w:shd w:val="clear" w:color="auto" w:fill="F5F7FA"/>
          </w:tcPr>
          <w:p>
            <w:pPr>
              <w:spacing w:before="40" w:after="40"/>
            </w:pPr>
            <w:r>
              <w:rPr>
                <w:color w:val="1E1E1E"/>
                <w:sz w:val="17"/>
              </w:rPr>
              <w:t>Opcional - herramienta tecnica de validacion</w:t>
            </w:r>
          </w:p>
        </w:tc>
      </w:tr>
      <w:tr>
        <w:tc>
          <w:tcPr>
            <w:tcW w:type="dxa" w:w="850"/>
            <w:shd w:val="clear" w:color="auto" w:fill="FFFFFF"/>
          </w:tcPr>
          <w:p>
            <w:pPr>
              <w:spacing w:before="40" w:after="40"/>
            </w:pPr>
            <w:r>
              <w:rPr>
                <w:color w:val="1E1E1E"/>
                <w:sz w:val="17"/>
              </w:rPr>
              <w:t>4</w:t>
            </w:r>
          </w:p>
        </w:tc>
        <w:tc>
          <w:tcPr>
            <w:tcW w:type="dxa" w:w="2551"/>
            <w:shd w:val="clear" w:color="auto" w:fill="FFFFFF"/>
          </w:tcPr>
          <w:p>
            <w:pPr>
              <w:spacing w:before="40" w:after="40"/>
            </w:pPr>
            <w:r>
              <w:rPr>
                <w:color w:val="1E1E1E"/>
                <w:sz w:val="17"/>
              </w:rPr>
              <w:t>Dimensionamiento</w:t>
            </w:r>
          </w:p>
        </w:tc>
        <w:tc>
          <w:tcPr>
            <w:tcW w:type="dxa" w:w="5669"/>
            <w:shd w:val="clear" w:color="auto" w:fill="FFFFFF"/>
          </w:tcPr>
          <w:p>
            <w:pPr>
              <w:spacing w:before="40" w:after="40"/>
            </w:pPr>
            <w:r>
              <w:rPr>
                <w:color w:val="1E1E1E"/>
                <w:sz w:val="17"/>
              </w:rPr>
              <w:t>OBLIGATORIA - seleccionar panel e inversor</w:t>
            </w:r>
          </w:p>
        </w:tc>
      </w:tr>
      <w:tr>
        <w:tc>
          <w:tcPr>
            <w:tcW w:type="dxa" w:w="850"/>
            <w:shd w:val="clear" w:color="auto" w:fill="F5F7FA"/>
          </w:tcPr>
          <w:p>
            <w:pPr>
              <w:spacing w:before="40" w:after="40"/>
            </w:pPr>
            <w:r>
              <w:rPr>
                <w:color w:val="1E1E1E"/>
                <w:sz w:val="17"/>
              </w:rPr>
              <w:t>5</w:t>
            </w:r>
          </w:p>
        </w:tc>
        <w:tc>
          <w:tcPr>
            <w:tcW w:type="dxa" w:w="2551"/>
            <w:shd w:val="clear" w:color="auto" w:fill="F5F7FA"/>
          </w:tcPr>
          <w:p>
            <w:pPr>
              <w:spacing w:before="40" w:after="40"/>
            </w:pPr>
            <w:r>
              <w:rPr>
                <w:color w:val="1E1E1E"/>
                <w:sz w:val="17"/>
              </w:rPr>
              <w:t>Mismatch</w:t>
            </w:r>
          </w:p>
        </w:tc>
        <w:tc>
          <w:tcPr>
            <w:tcW w:type="dxa" w:w="5669"/>
            <w:shd w:val="clear" w:color="auto" w:fill="F5F7FA"/>
          </w:tcPr>
          <w:p>
            <w:pPr>
              <w:spacing w:before="40" w:after="40"/>
            </w:pPr>
            <w:r>
              <w:rPr>
                <w:color w:val="1E1E1E"/>
                <w:sz w:val="17"/>
              </w:rPr>
              <w:t>Opcional pero muy recomendada</w:t>
            </w:r>
          </w:p>
        </w:tc>
      </w:tr>
      <w:tr>
        <w:tc>
          <w:tcPr>
            <w:tcW w:type="dxa" w:w="850"/>
            <w:shd w:val="clear" w:color="auto" w:fill="F5F7FA"/>
          </w:tcPr>
          <w:p>
            <w:pPr>
              <w:spacing w:before="40" w:after="40"/>
            </w:pPr>
            <w:r>
              <w:rPr>
                <w:color w:val="1E1E1E"/>
                <w:sz w:val="17"/>
              </w:rPr>
              <w:t>5b</w:t>
            </w:r>
          </w:p>
        </w:tc>
        <w:tc>
          <w:tcPr>
            <w:tcW w:type="dxa" w:w="2551"/>
            <w:shd w:val="clear" w:color="auto" w:fill="F5F7FA"/>
          </w:tcPr>
          <w:p>
            <w:pPr>
              <w:spacing w:before="40" w:after="40"/>
            </w:pPr>
            <w:r>
              <w:rPr>
                <w:color w:val="1E1E1E"/>
                <w:sz w:val="17"/>
              </w:rPr>
              <w:t>Motor Optico</w:t>
            </w:r>
          </w:p>
        </w:tc>
        <w:tc>
          <w:tcPr>
            <w:tcW w:type="dxa" w:w="5669"/>
            <w:shd w:val="clear" w:color="auto" w:fill="F5F7FA"/>
          </w:tcPr>
          <w:p>
            <w:pPr>
              <w:spacing w:before="40" w:after="40"/>
            </w:pPr>
            <w:r>
              <w:rPr>
                <w:color w:val="1E1E1E"/>
                <w:sz w:val="17"/>
              </w:rPr>
              <w:t>Opcional pero muy recomendada - correcciones reales IAM + Soiling + Termico</w:t>
            </w:r>
          </w:p>
        </w:tc>
      </w:tr>
      <w:tr>
        <w:tc>
          <w:tcPr>
            <w:tcW w:type="dxa" w:w="850"/>
            <w:shd w:val="clear" w:color="auto" w:fill="FFFFFF"/>
          </w:tcPr>
          <w:p>
            <w:pPr>
              <w:spacing w:before="40" w:after="40"/>
            </w:pPr>
            <w:r>
              <w:rPr>
                <w:color w:val="1E1E1E"/>
                <w:sz w:val="17"/>
              </w:rPr>
              <w:t>6</w:t>
            </w:r>
          </w:p>
        </w:tc>
        <w:tc>
          <w:tcPr>
            <w:tcW w:type="dxa" w:w="2551"/>
            <w:shd w:val="clear" w:color="auto" w:fill="FFFFFF"/>
          </w:tcPr>
          <w:p>
            <w:pPr>
              <w:spacing w:before="40" w:after="40"/>
            </w:pPr>
            <w:r>
              <w:rPr>
                <w:color w:val="1E1E1E"/>
                <w:sz w:val="17"/>
              </w:rPr>
              <w:t>Produccion</w:t>
            </w:r>
          </w:p>
        </w:tc>
        <w:tc>
          <w:tcPr>
            <w:tcW w:type="dxa" w:w="5669"/>
            <w:shd w:val="clear" w:color="auto" w:fill="FFFFFF"/>
          </w:tcPr>
          <w:p>
            <w:pPr>
              <w:spacing w:before="40" w:after="40"/>
            </w:pPr>
            <w:r>
              <w:rPr>
                <w:color w:val="1E1E1E"/>
                <w:sz w:val="17"/>
              </w:rPr>
              <w:t>OBLIGATORIA - antes del Financiero</w:t>
            </w:r>
          </w:p>
        </w:tc>
      </w:tr>
      <w:tr>
        <w:tc>
          <w:tcPr>
            <w:tcW w:type="dxa" w:w="850"/>
            <w:shd w:val="clear" w:color="auto" w:fill="F5F7FA"/>
          </w:tcPr>
          <w:p>
            <w:pPr>
              <w:spacing w:before="40" w:after="40"/>
            </w:pPr>
            <w:r>
              <w:rPr>
                <w:color w:val="1E1E1E"/>
                <w:sz w:val="17"/>
              </w:rPr>
              <w:t>7</w:t>
            </w:r>
          </w:p>
        </w:tc>
        <w:tc>
          <w:tcPr>
            <w:tcW w:type="dxa" w:w="2551"/>
            <w:shd w:val="clear" w:color="auto" w:fill="F5F7FA"/>
          </w:tcPr>
          <w:p>
            <w:pPr>
              <w:spacing w:before="40" w:after="40"/>
            </w:pPr>
            <w:r>
              <w:rPr>
                <w:color w:val="1E1E1E"/>
                <w:sz w:val="17"/>
              </w:rPr>
              <w:t>Financiero</w:t>
            </w:r>
          </w:p>
        </w:tc>
        <w:tc>
          <w:tcPr>
            <w:tcW w:type="dxa" w:w="5669"/>
            <w:shd w:val="clear" w:color="auto" w:fill="F5F7FA"/>
          </w:tcPr>
          <w:p>
            <w:pPr>
              <w:spacing w:before="40" w:after="40"/>
            </w:pPr>
            <w:r>
              <w:rPr>
                <w:color w:val="1E1E1E"/>
                <w:sz w:val="17"/>
              </w:rPr>
              <w:t>OBLIGATORIA - analisis economico final</w:t>
            </w:r>
          </w:p>
        </w:tc>
      </w:tr>
      <w:tr>
        <w:tc>
          <w:tcPr>
            <w:tcW w:type="dxa" w:w="850"/>
            <w:shd w:val="clear" w:color="auto" w:fill="FFFFFF"/>
          </w:tcPr>
          <w:p>
            <w:pPr>
              <w:spacing w:before="40" w:after="40"/>
            </w:pPr>
            <w:r>
              <w:rPr>
                <w:color w:val="1E1E1E"/>
                <w:sz w:val="17"/>
              </w:rPr>
              <w:t>8</w:t>
            </w:r>
          </w:p>
        </w:tc>
        <w:tc>
          <w:tcPr>
            <w:tcW w:type="dxa" w:w="2551"/>
            <w:shd w:val="clear" w:color="auto" w:fill="FFFFFF"/>
          </w:tcPr>
          <w:p>
            <w:pPr>
              <w:spacing w:before="40" w:after="40"/>
            </w:pPr>
            <w:r>
              <w:rPr>
                <w:color w:val="1E1E1E"/>
                <w:sz w:val="17"/>
              </w:rPr>
              <w:t>Presupuesto</w:t>
            </w:r>
          </w:p>
        </w:tc>
        <w:tc>
          <w:tcPr>
            <w:tcW w:type="dxa" w:w="5669"/>
            <w:shd w:val="clear" w:color="auto" w:fill="FFFFFF"/>
          </w:tcPr>
          <w:p>
            <w:pPr>
              <w:spacing w:before="40" w:after="40"/>
            </w:pPr>
            <w:r>
              <w:rPr>
                <w:color w:val="1E1E1E"/>
                <w:sz w:val="17"/>
              </w:rPr>
              <w:t>Opcional pero recomendada - CAPEX real</w:t>
            </w:r>
          </w:p>
        </w:tc>
      </w:tr>
      <w:tr>
        <w:tc>
          <w:tcPr>
            <w:tcW w:type="dxa" w:w="850"/>
            <w:shd w:val="clear" w:color="auto" w:fill="FFFFFF"/>
          </w:tcPr>
          <w:p>
            <w:pPr>
              <w:spacing w:before="40" w:after="40"/>
            </w:pPr>
            <w:r>
              <w:rPr>
                <w:color w:val="1E1E1E"/>
                <w:sz w:val="17"/>
              </w:rPr>
              <w:t>10</w:t>
            </w:r>
          </w:p>
        </w:tc>
        <w:tc>
          <w:tcPr>
            <w:tcW w:type="dxa" w:w="2551"/>
            <w:shd w:val="clear" w:color="auto" w:fill="FFFFFF"/>
          </w:tcPr>
          <w:p>
            <w:pPr>
              <w:spacing w:before="40" w:after="40"/>
            </w:pPr>
            <w:r>
              <w:rPr>
                <w:color w:val="1E1E1E"/>
                <w:sz w:val="17"/>
              </w:rPr>
              <w:t>Reporte PDF</w:t>
            </w:r>
          </w:p>
        </w:tc>
        <w:tc>
          <w:tcPr>
            <w:tcW w:type="dxa" w:w="5669"/>
            <w:shd w:val="clear" w:color="auto" w:fill="FFFFFF"/>
          </w:tcPr>
          <w:p>
            <w:pPr>
              <w:spacing w:before="40" w:after="40"/>
            </w:pPr>
            <w:r>
              <w:rPr>
                <w:color w:val="1E1E1E"/>
                <w:sz w:val="17"/>
              </w:rPr>
              <w:t>Opcional - exportar reporte tecnico completo del proyecto</w:t>
            </w:r>
          </w:p>
        </w:tc>
      </w:tr>
    </w:tbl>
    <w:p>
      <w:pPr>
        <w:spacing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NO salte paginas. Cada pagina alimenta a la siguiente. Si salta una, los calculos posteriores quedaran incompletos o usaran valores por defecto incorrectos.</w:t>
            </w:r>
          </w:p>
        </w:tc>
      </w:tr>
    </w:tbl>
    <w:p>
      <w:pPr>
        <w:spacing w:after="40"/>
      </w:pPr>
    </w:p>
    <w:p>
      <w:r>
        <w:br w:type="page"/>
      </w:r>
    </w:p>
    <w:p>
      <w:pPr>
        <w:pStyle w:val="MH1"/>
        <w:shd w:val="clear" w:color="auto" w:fill="0A3C78"/>
        <w:ind w:left="170"/>
      </w:pPr>
      <w:r>
        <w:rPr>
          <w:b/>
          <w:color w:val="FFFFFF"/>
          <w:sz w:val="26"/>
        </w:rPr>
        <w:t>PARTE A  -  MODO AREA DISPONIBLE  [A]</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_home.png"/>
                    <pic:cNvPicPr/>
                  </pic:nvPicPr>
                  <pic:blipFill>
                    <a:blip r:embed="rId10"/>
                    <a:stretch>
                      <a:fillRect/>
                    </a:stretch>
                  </pic:blipFill>
                  <pic:spPr>
                    <a:xfrm>
                      <a:off x="0" y="0"/>
                      <a:ext cx="5029200" cy="2828925"/>
                    </a:xfrm>
                    <a:prstGeom prst="rect"/>
                  </pic:spPr>
                </pic:pic>
              </a:graphicData>
            </a:graphic>
          </wp:inline>
        </w:drawing>
      </w:r>
    </w:p>
    <w:p>
      <w:pPr>
        <w:jc w:val="center"/>
      </w:pPr>
      <w:r>
        <w:t>Figura: Barra lateral de navegacion de la calculadora con todas las paginas disponibles.</w:t>
      </w:r>
    </w:p>
    <w:p>
      <w:pPr>
        <w:pStyle w:val="MBody"/>
      </w:pPr>
      <w:r>
        <w:t>"Se cuantos metros cuadrados tengo disponibles para instalar los paneles."</w:t>
      </w:r>
    </w:p>
    <w:p>
      <w:pPr>
        <w:pStyle w:val="MH2"/>
        <w:pBdr>
          <w:bottom w:val="single" w:sz="8" w:color="0064B4"/>
        </w:pBdr>
      </w:pPr>
      <w:r>
        <w:rPr>
          <w:b/>
          <w:color w:val="0A3C78"/>
          <w:sz w:val="22"/>
        </w:rPr>
        <w:t>PASO 1  -  Pagina 1: Datos del Proyecto</w:t>
      </w:r>
    </w:p>
    <w:p>
      <w:pPr>
        <w:pStyle w:val="MH3"/>
      </w:pPr>
      <w:r>
        <w:rPr>
          <w:b/>
          <w:color w:val="0064B4"/>
          <w:sz w:val="19"/>
        </w:rPr>
        <w:t>Que hacer:</w:t>
      </w:r>
    </w:p>
    <w:p>
      <w:pPr>
        <w:pStyle w:val="MNum"/>
      </w:pPr>
      <w:r>
        <w:rPr>
          <w:b/>
          <w:color w:val="0A3C78"/>
        </w:rPr>
        <w:t xml:space="preserve">1.  </w:t>
      </w:r>
      <w:r>
        <w:t>Abrir  [1] Proyecto  en la barra lateral izquierda de la calculadora.</w:t>
      </w:r>
    </w:p>
    <w:p>
      <w:pPr>
        <w:pStyle w:val="MNum"/>
      </w:pPr>
      <w:r>
        <w:rPr>
          <w:b/>
          <w:color w:val="0A3C78"/>
        </w:rPr>
        <w:t xml:space="preserve">2.  </w:t>
      </w:r>
      <w:r>
        <w:t>En "Modo de calculo" seleccionar:  Area disponible.</w:t>
      </w:r>
    </w:p>
    <w:p>
      <w:pPr>
        <w:pStyle w:val="MNum"/>
      </w:pPr>
      <w:r>
        <w:rPr>
          <w:b/>
          <w:color w:val="0A3C78"/>
        </w:rPr>
        <w:t xml:space="preserve">3.  </w:t>
      </w:r>
      <w:r>
        <w:t>Llenar los campos de la tabla siguiente: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Ejemplo</w:t>
            </w:r>
          </w:p>
        </w:tc>
      </w:tr>
      <w:tr>
        <w:tc>
          <w:tcPr>
            <w:tcW w:type="dxa" w:w="2835"/>
            <w:shd w:val="clear" w:color="auto" w:fill="F5F7FA"/>
          </w:tcPr>
          <w:p>
            <w:pPr>
              <w:spacing w:before="40" w:after="40"/>
            </w:pPr>
            <w:r>
              <w:rPr>
                <w:color w:val="1E1E1E"/>
                <w:sz w:val="17"/>
              </w:rPr>
              <w:t>Nombre del proyecto</w:t>
            </w:r>
          </w:p>
        </w:tc>
        <w:tc>
          <w:tcPr>
            <w:tcW w:type="dxa" w:w="4252"/>
            <w:shd w:val="clear" w:color="auto" w:fill="F5F7FA"/>
          </w:tcPr>
          <w:p>
            <w:pPr>
              <w:spacing w:before="40" w:after="40"/>
            </w:pPr>
            <w:r>
              <w:rPr>
                <w:color w:val="1E1E1E"/>
                <w:sz w:val="17"/>
              </w:rPr>
              <w:t>Identificador del proyecto (solo texto)</w:t>
            </w:r>
          </w:p>
        </w:tc>
        <w:tc>
          <w:tcPr>
            <w:tcW w:type="dxa" w:w="1984"/>
            <w:shd w:val="clear" w:color="auto" w:fill="F5F7FA"/>
          </w:tcPr>
          <w:p>
            <w:pPr>
              <w:spacing w:before="40" w:after="40"/>
            </w:pPr>
            <w:r>
              <w:rPr>
                <w:color w:val="1E1E1E"/>
                <w:sz w:val="17"/>
              </w:rPr>
              <w:t>Edificio Chapinero</w:t>
            </w:r>
          </w:p>
        </w:tc>
      </w:tr>
      <w:tr>
        <w:tc>
          <w:tcPr>
            <w:tcW w:type="dxa" w:w="2835"/>
            <w:shd w:val="clear" w:color="auto" w:fill="FFFFFF"/>
          </w:tcPr>
          <w:p>
            <w:pPr>
              <w:spacing w:before="40" w:after="40"/>
            </w:pPr>
            <w:r>
              <w:rPr>
                <w:color w:val="1E1E1E"/>
                <w:sz w:val="17"/>
              </w:rPr>
              <w:t>Ciudad</w:t>
            </w:r>
          </w:p>
        </w:tc>
        <w:tc>
          <w:tcPr>
            <w:tcW w:type="dxa" w:w="4252"/>
            <w:shd w:val="clear" w:color="auto" w:fill="FFFFFF"/>
          </w:tcPr>
          <w:p>
            <w:pPr>
              <w:spacing w:before="40" w:after="40"/>
            </w:pPr>
            <w:r>
              <w:rPr>
                <w:color w:val="1E1E1E"/>
                <w:sz w:val="17"/>
              </w:rPr>
              <w:t>Seleccionar de la lista desplegable</w:t>
            </w:r>
          </w:p>
        </w:tc>
        <w:tc>
          <w:tcPr>
            <w:tcW w:type="dxa" w:w="1984"/>
            <w:shd w:val="clear" w:color="auto" w:fill="FFFFFF"/>
          </w:tcPr>
          <w:p>
            <w:pPr>
              <w:spacing w:before="40" w:after="40"/>
            </w:pPr>
            <w:r>
              <w:rPr>
                <w:color w:val="1E1E1E"/>
                <w:sz w:val="17"/>
              </w:rPr>
              <w:t>Bogota</w:t>
            </w:r>
          </w:p>
        </w:tc>
      </w:tr>
      <w:tr>
        <w:tc>
          <w:tcPr>
            <w:tcW w:type="dxa" w:w="2835"/>
            <w:shd w:val="clear" w:color="auto" w:fill="F5F7FA"/>
          </w:tcPr>
          <w:p>
            <w:pPr>
              <w:spacing w:before="40" w:after="40"/>
            </w:pPr>
            <w:r>
              <w:rPr>
                <w:color w:val="1E1E1E"/>
                <w:sz w:val="17"/>
              </w:rPr>
              <w:t>Area de fachada / techo (m2)</w:t>
            </w:r>
          </w:p>
        </w:tc>
        <w:tc>
          <w:tcPr>
            <w:tcW w:type="dxa" w:w="4252"/>
            <w:shd w:val="clear" w:color="auto" w:fill="F5F7FA"/>
          </w:tcPr>
          <w:p>
            <w:pPr>
              <w:spacing w:before="40" w:after="40"/>
            </w:pPr>
            <w:r>
              <w:rPr>
                <w:color w:val="1E1E1E"/>
                <w:sz w:val="17"/>
              </w:rPr>
              <w:t>Metros cuadrados NETOS disponibles para paneles</w:t>
            </w:r>
          </w:p>
        </w:tc>
        <w:tc>
          <w:tcPr>
            <w:tcW w:type="dxa" w:w="1984"/>
            <w:shd w:val="clear" w:color="auto" w:fill="F5F7FA"/>
          </w:tcPr>
          <w:p>
            <w:pPr>
              <w:spacing w:before="40" w:after="40"/>
            </w:pPr>
            <w:r>
              <w:rPr>
                <w:color w:val="1E1E1E"/>
                <w:sz w:val="17"/>
              </w:rPr>
              <w:t>50</w:t>
            </w:r>
          </w:p>
        </w:tc>
      </w:tr>
      <w:tr>
        <w:tc>
          <w:tcPr>
            <w:tcW w:type="dxa" w:w="2835"/>
            <w:shd w:val="clear" w:color="auto" w:fill="FFFFFF"/>
          </w:tcPr>
          <w:p>
            <w:pPr>
              <w:spacing w:before="40" w:after="40"/>
            </w:pPr>
            <w:r>
              <w:rPr>
                <w:color w:val="1E1E1E"/>
                <w:sz w:val="17"/>
              </w:rPr>
              <w:t>Tarifa electrica (COP/kWh)</w:t>
            </w:r>
          </w:p>
        </w:tc>
        <w:tc>
          <w:tcPr>
            <w:tcW w:type="dxa" w:w="4252"/>
            <w:shd w:val="clear" w:color="auto" w:fill="FFFFFF"/>
          </w:tcPr>
          <w:p>
            <w:pPr>
              <w:spacing w:before="40" w:after="40"/>
            </w:pPr>
            <w:r>
              <w:rPr>
                <w:color w:val="1E1E1E"/>
                <w:sz w:val="17"/>
              </w:rPr>
              <w:t>Valor del kWh segun su factura de energia</w:t>
            </w:r>
          </w:p>
        </w:tc>
        <w:tc>
          <w:tcPr>
            <w:tcW w:type="dxa" w:w="1984"/>
            <w:shd w:val="clear" w:color="auto" w:fill="FFFFFF"/>
          </w:tcPr>
          <w:p>
            <w:pPr>
              <w:spacing w:before="40" w:after="40"/>
            </w:pPr>
            <w:r>
              <w:rPr>
                <w:color w:val="1E1E1E"/>
                <w:sz w:val="17"/>
              </w:rPr>
              <w:t>650</w:t>
            </w:r>
          </w:p>
        </w:tc>
      </w:tr>
      <w:tr>
        <w:tc>
          <w:tcPr>
            <w:tcW w:type="dxa" w:w="2835"/>
            <w:shd w:val="clear" w:color="auto" w:fill="F5F7FA"/>
          </w:tcPr>
          <w:p>
            <w:pPr>
              <w:spacing w:before="40" w:after="40"/>
            </w:pPr>
            <w:r>
              <w:rPr>
                <w:color w:val="1E1E1E"/>
                <w:sz w:val="17"/>
              </w:rPr>
              <w:t>Performance Ratio - PR (%)</w:t>
            </w:r>
          </w:p>
        </w:tc>
        <w:tc>
          <w:tcPr>
            <w:tcW w:type="dxa" w:w="4252"/>
            <w:shd w:val="clear" w:color="auto" w:fill="F5F7FA"/>
          </w:tcPr>
          <w:p>
            <w:pPr>
              <w:spacing w:before="40" w:after="40"/>
            </w:pPr>
            <w:r>
              <w:rPr>
                <w:color w:val="1E1E1E"/>
                <w:sz w:val="17"/>
              </w:rPr>
              <w:t>Eficiencia real del sistema. Dejar en 80% si no sabe.</w:t>
            </w:r>
          </w:p>
        </w:tc>
        <w:tc>
          <w:tcPr>
            <w:tcW w:type="dxa" w:w="1984"/>
            <w:shd w:val="clear" w:color="auto" w:fill="F5F7FA"/>
          </w:tcPr>
          <w:p>
            <w:pPr>
              <w:spacing w:before="40" w:after="40"/>
            </w:pPr>
            <w:r>
              <w:rPr>
                <w:color w:val="1E1E1E"/>
                <w:sz w:val="17"/>
              </w:rPr>
              <w:t>80</w:t>
            </w:r>
          </w:p>
        </w:tc>
      </w:tr>
      <w:tr>
        <w:tc>
          <w:tcPr>
            <w:tcW w:type="dxa" w:w="2835"/>
            <w:shd w:val="clear" w:color="auto" w:fill="FFFFFF"/>
          </w:tcPr>
          <w:p>
            <w:pPr>
              <w:spacing w:before="40" w:after="40"/>
            </w:pPr>
            <w:r>
              <w:rPr>
                <w:color w:val="1E1E1E"/>
                <w:sz w:val="17"/>
              </w:rPr>
              <w:t>Densidad de potencia (W/m2)</w:t>
            </w:r>
          </w:p>
        </w:tc>
        <w:tc>
          <w:tcPr>
            <w:tcW w:type="dxa" w:w="4252"/>
            <w:shd w:val="clear" w:color="auto" w:fill="FFFFFF"/>
          </w:tcPr>
          <w:p>
            <w:pPr>
              <w:spacing w:before="40" w:after="40"/>
            </w:pPr>
            <w:r>
              <w:rPr>
                <w:color w:val="1E1E1E"/>
                <w:sz w:val="17"/>
              </w:rPr>
              <w:t>Potencia por m2 del panel elegido. Ver ficha tecnica.</w:t>
            </w:r>
          </w:p>
        </w:tc>
        <w:tc>
          <w:tcPr>
            <w:tcW w:type="dxa" w:w="1984"/>
            <w:shd w:val="clear" w:color="auto" w:fill="FFFFFF"/>
          </w:tcPr>
          <w:p>
            <w:pPr>
              <w:spacing w:before="40" w:after="40"/>
            </w:pPr>
            <w:r>
              <w:rPr>
                <w:color w:val="1E1E1E"/>
                <w:sz w:val="17"/>
              </w:rPr>
              <w:t>200</w:t>
            </w:r>
          </w:p>
        </w:tc>
      </w:tr>
    </w:tbl>
    <w:p>
      <w:pPr>
        <w:spacing w:after="80"/>
      </w:pPr>
    </w:p>
    <w:p>
      <w:pPr>
        <w:pStyle w:val="MNum"/>
      </w:pPr>
      <w:r>
        <w:rPr>
          <w:b/>
          <w:color w:val="0A3C78"/>
        </w:rPr>
        <w:t xml:space="preserve">4.  </w:t>
      </w:r>
      <w:r>
        <w:t>Hacer clic en  Guardar configuracion.</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pagina muestra un bloque verde con: ciudad, coordenadas, GHI, temperatura media y una estimacion preliminar de energia anual en kWh.</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ingrese el area del lote completo. Solo el area NETA disponible para paneles: sin pasillos de mantenimiento, sin zonas de sombra de paredes laterales, sin zonas de exclusion tecnica.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deje la tarifa electrica en 0. Con tarifa = 0 el analisis financiero calculara ahorro = $0 y la TIR saldra incorrecta o negativa.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cambie la ciudad despues de haber calculado el Recurso Solar. Si la cambia debe repetir todos los pasos desde el Paso 2.</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El PR por defecto (80%) es conservador. Para sistemas BIPV en fachada vertical con sombras, use 70-75%. Para techos sin sombras se puede usar 82-85%.</w:t>
            </w:r>
          </w:p>
        </w:tc>
      </w:tr>
    </w:tbl>
    <w:p>
      <w:pPr>
        <w:spacing w:after="40"/>
      </w:pPr>
    </w:p>
    <w:p>
      <w:pPr>
        <w:spacing w:before="80" w:after="80"/>
        <w:pBdr>
          <w:bottom w:val="single" w:sz="6" w:color="0064B4"/>
        </w:pBdr>
      </w:pPr>
    </w:p>
    <w:p>
      <w:pPr>
        <w:pStyle w:val="MH2"/>
        <w:pBdr>
          <w:bottom w:val="single" w:sz="8" w:color="0064B4"/>
        </w:pBdr>
      </w:pPr>
      <w:r>
        <w:rPr>
          <w:b/>
          <w:color w:val="0A3C78"/>
          <w:sz w:val="22"/>
        </w:rPr>
        <w:t>PASO 2  -  Pagina 2: Recurso Solar</w:t>
      </w:r>
    </w:p>
    <w:p>
      <w:pPr>
        <w:pStyle w:val="MH3"/>
      </w:pPr>
      <w:r>
        <w:rPr>
          <w:b/>
          <w:color w:val="0064B4"/>
          <w:sz w:val="19"/>
        </w:rPr>
        <w:t>Que hacer:</w:t>
      </w:r>
    </w:p>
    <w:p>
      <w:pPr>
        <w:pStyle w:val="MNum"/>
      </w:pPr>
      <w:r>
        <w:rPr>
          <w:b/>
          <w:color w:val="0A3C78"/>
        </w:rPr>
        <w:t xml:space="preserve">1.  </w:t>
      </w:r>
      <w:r>
        <w:t>Abrir  [2] Recurso Solar.</w:t>
      </w:r>
    </w:p>
    <w:p>
      <w:pPr>
        <w:pStyle w:val="MNum"/>
      </w:pPr>
      <w:r>
        <w:rPr>
          <w:b/>
          <w:color w:val="0A3C78"/>
        </w:rPr>
        <w:t xml:space="preserve">2.  </w:t>
      </w:r>
      <w:r>
        <w:t>Ingresar la orientacion de la instalacion: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2268"/>
            <w:shd w:val="clear" w:color="auto" w:fill="D2DCF0"/>
          </w:tcPr>
          <w:p>
            <w:pPr>
              <w:spacing w:before="60" w:after="60"/>
            </w:pPr>
            <w:r>
              <w:rPr>
                <w:b/>
                <w:color w:val="0A3C78"/>
                <w:sz w:val="17"/>
              </w:rPr>
              <w:t>Valores tipicos</w:t>
            </w:r>
          </w:p>
        </w:tc>
      </w:tr>
      <w:tr>
        <w:tc>
          <w:tcPr>
            <w:tcW w:type="dxa" w:w="2551"/>
            <w:shd w:val="clear" w:color="auto" w:fill="F5F7FA"/>
          </w:tcPr>
          <w:p>
            <w:pPr>
              <w:spacing w:before="40" w:after="40"/>
            </w:pPr>
            <w:r>
              <w:rPr>
                <w:color w:val="1E1E1E"/>
                <w:sz w:val="17"/>
              </w:rPr>
              <w:t>Azimuth fachada (grados)</w:t>
            </w:r>
          </w:p>
        </w:tc>
        <w:tc>
          <w:tcPr>
            <w:tcW w:type="dxa" w:w="4252"/>
            <w:shd w:val="clear" w:color="auto" w:fill="F5F7FA"/>
          </w:tcPr>
          <w:p>
            <w:pPr>
              <w:spacing w:before="40" w:after="40"/>
            </w:pPr>
            <w:r>
              <w:rPr>
                <w:color w:val="1E1E1E"/>
                <w:sz w:val="17"/>
              </w:rPr>
              <w:t>Direccion a la que mira la fachada.</w:t>
              <w:br/>
              <w:t>Norte = 0  |  Sur = 180  |  Este = 90  |  Oeste = 270</w:t>
            </w:r>
          </w:p>
        </w:tc>
        <w:tc>
          <w:tcPr>
            <w:tcW w:type="dxa" w:w="2268"/>
            <w:shd w:val="clear" w:color="auto" w:fill="F5F7FA"/>
          </w:tcPr>
          <w:p>
            <w:pPr>
              <w:spacing w:before="40" w:after="40"/>
            </w:pPr>
            <w:r>
              <w:rPr>
                <w:color w:val="1E1E1E"/>
                <w:sz w:val="17"/>
              </w:rPr>
              <w:t>Fachada sur -&gt; 180</w:t>
            </w:r>
          </w:p>
        </w:tc>
      </w:tr>
      <w:tr>
        <w:tc>
          <w:tcPr>
            <w:tcW w:type="dxa" w:w="2551"/>
            <w:shd w:val="clear" w:color="auto" w:fill="FFFFFF"/>
          </w:tcPr>
          <w:p>
            <w:pPr>
              <w:spacing w:before="40" w:after="40"/>
            </w:pPr>
            <w:r>
              <w:rPr>
                <w:color w:val="1E1E1E"/>
                <w:sz w:val="17"/>
              </w:rPr>
              <w:t>Inclinacion - Tilt (grados)</w:t>
            </w:r>
          </w:p>
        </w:tc>
        <w:tc>
          <w:tcPr>
            <w:tcW w:type="dxa" w:w="4252"/>
            <w:shd w:val="clear" w:color="auto" w:fill="FFFFFF"/>
          </w:tcPr>
          <w:p>
            <w:pPr>
              <w:spacing w:before="40" w:after="40"/>
            </w:pPr>
            <w:r>
              <w:rPr>
                <w:color w:val="1E1E1E"/>
                <w:sz w:val="17"/>
              </w:rPr>
              <w:t>Angulo del panel respecto al horizonte horizontal.</w:t>
            </w:r>
          </w:p>
        </w:tc>
        <w:tc>
          <w:tcPr>
            <w:tcW w:type="dxa" w:w="2268"/>
            <w:shd w:val="clear" w:color="auto" w:fill="FFFFFF"/>
          </w:tcPr>
          <w:p>
            <w:pPr>
              <w:spacing w:before="40" w:after="40"/>
            </w:pPr>
            <w:r>
              <w:rPr>
                <w:color w:val="1E1E1E"/>
                <w:sz w:val="17"/>
              </w:rPr>
              <w:t>Fachada vertical -&gt; 90</w:t>
              <w:br/>
              <w:t>Techo plano -&gt; 10</w:t>
            </w:r>
          </w:p>
        </w:tc>
      </w:tr>
      <w:tr>
        <w:tc>
          <w:tcPr>
            <w:tcW w:type="dxa" w:w="2551"/>
            <w:shd w:val="clear" w:color="auto" w:fill="F5F7FA"/>
          </w:tcPr>
          <w:p>
            <w:pPr>
              <w:spacing w:before="40" w:after="40"/>
            </w:pPr>
            <w:r>
              <w:rPr>
                <w:color w:val="1E1E1E"/>
                <w:sz w:val="17"/>
              </w:rPr>
              <w:t>Albedo del suelo</w:t>
            </w:r>
          </w:p>
        </w:tc>
        <w:tc>
          <w:tcPr>
            <w:tcW w:type="dxa" w:w="4252"/>
            <w:shd w:val="clear" w:color="auto" w:fill="F5F7FA"/>
          </w:tcPr>
          <w:p>
            <w:pPr>
              <w:spacing w:before="40" w:after="40"/>
            </w:pPr>
            <w:r>
              <w:rPr>
                <w:color w:val="1E1E1E"/>
                <w:sz w:val="17"/>
              </w:rPr>
              <w:t>Reflectividad del suelo frente a la fachada.</w:t>
              <w:br/>
              <w:t>0.2 = concreto / asfalto  |  0.8 = nieve</w:t>
            </w:r>
          </w:p>
        </w:tc>
        <w:tc>
          <w:tcPr>
            <w:tcW w:type="dxa" w:w="2268"/>
            <w:shd w:val="clear" w:color="auto" w:fill="F5F7FA"/>
          </w:tcPr>
          <w:p>
            <w:pPr>
              <w:spacing w:before="40" w:after="40"/>
            </w:pPr>
            <w:r>
              <w:rPr>
                <w:color w:val="1E1E1E"/>
                <w:sz w:val="17"/>
              </w:rPr>
              <w:t>0.20</w:t>
            </w:r>
          </w:p>
        </w:tc>
      </w:tr>
    </w:tbl>
    <w:p>
      <w:pPr>
        <w:spacing w:after="80"/>
      </w:pPr>
    </w:p>
    <w:p>
      <w:pPr>
        <w:pStyle w:val="MNum"/>
      </w:pPr>
      <w:r>
        <w:rPr>
          <w:b/>
          <w:color w:val="0A3C78"/>
        </w:rPr>
        <w:t xml:space="preserve">3.  </w:t>
      </w:r>
      <w:r>
        <w:t>Hacer clic en  Calcular Recurso Solar.</w:t>
      </w:r>
    </w:p>
    <w:p>
      <w:pPr>
        <w:pStyle w:val="MNum"/>
      </w:pPr>
      <w:r>
        <w:rPr>
          <w:b/>
          <w:color w:val="0A3C78"/>
        </w:rPr>
        <w:t xml:space="preserve">4.  </w:t>
      </w:r>
      <w:r>
        <w:t>Esperar el heatmap horario. Puede tardar 30-90 segundos la primera vez (descarga datos de PVGIS/NASA).</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"Recurso solar calculado" con: grafica de irradiancia mensual POA, heatmap horario anual y POA total en kWh/m2/anno.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continue si aparece un error de PVGIS. Indica falla en la descarga de datos climaticos (sin conexion a internet o servidor externo caido). Sin este paso el resto del flujo NO tiene datos climaticos validos.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use Tilt = 0 grados. Tilt cero significa panel completamente horizontal mirando al cielo. Para fachadas use 90. Para techos inclinados use el angulo real de la cubierta.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El azimuth afecta drasticamente la produccion. Una fachada norte (azimuth = 0) en Colombia puede producir entre 40% y 60% menos que una fachada sur (azimuth = 180).</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calculo tarda mas de 3 minutos, refresque la pagina (F5) y repita. El tiempo normal de descarga es 30-90 segundos.</w:t>
            </w:r>
          </w:p>
        </w:tc>
      </w:tr>
    </w:tbl>
    <w:p>
      <w:pPr>
        <w:spacing w:after="40"/>
      </w:pPr>
    </w:p>
    <w:p>
      <w:pPr>
        <w:spacing w:before="80" w:after="80"/>
        <w:pBdr>
          <w:bottom w:val="single" w:sz="6" w:color="0064B4"/>
        </w:pBdr>
      </w:pPr>
    </w:p>
    <w:p>
      <w:pPr>
        <w:pStyle w:val="MH2"/>
        <w:pBdr>
          <w:bottom w:val="single" w:sz="8" w:color="0064B4"/>
        </w:pBdr>
      </w:pPr>
      <w:r>
        <w:rPr>
          <w:b/>
          <w:color w:val="0A3C78"/>
          <w:sz w:val="22"/>
        </w:rPr>
        <w:t>PASO 3  -  Pagina 4: Dimensionamiento de Strings</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Salte la Pagina 3 (Motor IV) por ahora. Es una herramienta tecnica de validacion y NO es obligatoria para el flujo de calculo principal.</w:t>
            </w:r>
          </w:p>
        </w:tc>
      </w:tr>
    </w:tbl>
    <w:p>
      <w:pPr>
        <w:spacing w:after="40"/>
      </w:pPr>
    </w:p>
    <w:p>
      <w:pPr>
        <w:pStyle w:val="MH3"/>
      </w:pPr>
      <w:r>
        <w:rPr>
          <w:b/>
          <w:color w:val="0064B4"/>
          <w:sz w:val="19"/>
        </w:rPr>
        <w:t>Que hacer:</w:t>
      </w:r>
    </w:p>
    <w:p>
      <w:pPr>
        <w:pStyle w:val="MNum"/>
      </w:pPr>
      <w:r>
        <w:rPr>
          <w:b/>
          <w:color w:val="0A3C78"/>
        </w:rPr>
        <w:t xml:space="preserve">1.  </w:t>
      </w:r>
      <w:r>
        <w:t>Abrir  [4] Dimensionamiento.</w:t>
      </w:r>
    </w:p>
    <w:p>
      <w:pPr>
        <w:pStyle w:val="MNum"/>
      </w:pPr>
      <w:r>
        <w:rPr>
          <w:b/>
          <w:color w:val="0A3C78"/>
        </w:rPr>
        <w:t xml:space="preserve">2.  </w:t>
      </w:r>
      <w:r>
        <w:t>Seleccionar los equipos del sistema:</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2DCF0"/>
          </w:tcPr>
          <w:p>
            <w:pPr>
              <w:spacing w:before="60" w:after="60"/>
            </w:pPr>
            <w:r>
              <w:rPr>
                <w:b/>
                <w:color w:val="0A3C78"/>
                <w:sz w:val="17"/>
              </w:rPr>
              <w:t>Selector</w:t>
            </w:r>
          </w:p>
        </w:tc>
        <w:tc>
          <w:tcPr>
            <w:tcW w:type="dxa" w:w="6803"/>
            <w:shd w:val="clear" w:color="auto" w:fill="D2DCF0"/>
          </w:tcPr>
          <w:p>
            <w:pPr>
              <w:spacing w:before="60" w:after="60"/>
            </w:pPr>
            <w:r>
              <w:rPr>
                <w:b/>
                <w:color w:val="0A3C78"/>
                <w:sz w:val="17"/>
              </w:rPr>
              <w:t>Descripcion importante</w:t>
            </w:r>
          </w:p>
        </w:tc>
      </w:tr>
      <w:tr>
        <w:tc>
          <w:tcPr>
            <w:tcW w:type="dxa" w:w="2268"/>
            <w:shd w:val="clear" w:color="auto" w:fill="F5F7FA"/>
          </w:tcPr>
          <w:p>
            <w:pPr>
              <w:spacing w:before="40" w:after="40"/>
            </w:pPr>
            <w:r>
              <w:rPr>
                <w:color w:val="1E1E1E"/>
                <w:sz w:val="17"/>
              </w:rPr>
              <w:t>Panel solar</w:t>
            </w:r>
          </w:p>
        </w:tc>
        <w:tc>
          <w:tcPr>
            <w:tcW w:type="dxa" w:w="6803"/>
            <w:shd w:val="clear" w:color="auto" w:fill="F5F7FA"/>
          </w:tcPr>
          <w:p>
            <w:pPr>
              <w:spacing w:before="40" w:after="40"/>
            </w:pPr>
            <w:r>
              <w:rPr>
                <w:color w:val="1E1E1E"/>
                <w:sz w:val="17"/>
              </w:rPr>
              <w:t>Elegir del catalogo. USAR UNICAMENTE panel con ficha tecnica completa (indicado con semaforo VERDE en la lista).</w:t>
            </w:r>
          </w:p>
        </w:tc>
      </w:tr>
      <w:tr>
        <w:tc>
          <w:tcPr>
            <w:tcW w:type="dxa" w:w="2268"/>
            <w:shd w:val="clear" w:color="auto" w:fill="FFFFFF"/>
          </w:tcPr>
          <w:p>
            <w:pPr>
              <w:spacing w:before="40" w:after="40"/>
            </w:pPr>
            <w:r>
              <w:rPr>
                <w:color w:val="1E1E1E"/>
                <w:sz w:val="17"/>
              </w:rPr>
              <w:t>Inversor</w:t>
            </w:r>
          </w:p>
        </w:tc>
        <w:tc>
          <w:tcPr>
            <w:tcW w:type="dxa" w:w="6803"/>
            <w:shd w:val="clear" w:color="auto" w:fill="FFFFFF"/>
          </w:tcPr>
          <w:p>
            <w:pPr>
              <w:spacing w:before="40" w:after="40"/>
            </w:pPr>
            <w:r>
              <w:rPr>
                <w:color w:val="1E1E1E"/>
                <w:sz w:val="17"/>
              </w:rPr>
              <w:t>Elegir el inversor que corresponde a la potencia total del sistema a instalar.</w:t>
            </w:r>
          </w:p>
        </w:tc>
      </w:tr>
    </w:tbl>
    <w:p>
      <w:pPr>
        <w:spacing w:after="80"/>
      </w:pPr>
    </w:p>
    <w:p>
      <w:pPr>
        <w:pStyle w:val="MNum"/>
      </w:pPr>
      <w:r>
        <w:rPr>
          <w:b/>
          <w:color w:val="0A3C78"/>
        </w:rPr>
        <w:t xml:space="preserve">3.  </w:t>
      </w:r>
      <w:r>
        <w:t>Revisar o ajustar los parametros de temperatura de diseno:</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701"/>
            <w:shd w:val="clear" w:color="auto" w:fill="D2DCF0"/>
          </w:tcPr>
          <w:p>
            <w:pPr>
              <w:spacing w:before="60" w:after="60"/>
            </w:pPr>
            <w:r>
              <w:rPr>
                <w:b/>
                <w:color w:val="0A3C78"/>
                <w:sz w:val="17"/>
              </w:rPr>
              <w:t>Valor defecto</w:t>
            </w:r>
          </w:p>
        </w:tc>
      </w:tr>
      <w:tr>
        <w:tc>
          <w:tcPr>
            <w:tcW w:type="dxa" w:w="3118"/>
            <w:shd w:val="clear" w:color="auto" w:fill="F5F7FA"/>
          </w:tcPr>
          <w:p>
            <w:pPr>
              <w:spacing w:before="40" w:after="40"/>
            </w:pPr>
            <w:r>
              <w:rPr>
                <w:color w:val="1E1E1E"/>
                <w:sz w:val="17"/>
              </w:rPr>
              <w:t>T minima de diseno (grados C)</w:t>
            </w:r>
          </w:p>
        </w:tc>
        <w:tc>
          <w:tcPr>
            <w:tcW w:type="dxa" w:w="4252"/>
            <w:shd w:val="clear" w:color="auto" w:fill="F5F7FA"/>
          </w:tcPr>
          <w:p>
            <w:pPr>
              <w:spacing w:before="40" w:after="40"/>
            </w:pPr>
            <w:r>
              <w:rPr>
                <w:color w:val="1E1E1E"/>
                <w:sz w:val="17"/>
              </w:rPr>
              <w:t>Temperatura nocturna mas fria registrada en el sitio</w:t>
            </w:r>
          </w:p>
        </w:tc>
        <w:tc>
          <w:tcPr>
            <w:tcW w:type="dxa" w:w="1701"/>
            <w:shd w:val="clear" w:color="auto" w:fill="F5F7FA"/>
          </w:tcPr>
          <w:p>
            <w:pPr>
              <w:spacing w:before="40" w:after="40"/>
            </w:pPr>
            <w:r>
              <w:rPr>
                <w:color w:val="1E1E1E"/>
                <w:sz w:val="17"/>
              </w:rPr>
              <w:t>Viene de Pagina 1</w:t>
            </w:r>
          </w:p>
        </w:tc>
      </w:tr>
      <w:tr>
        <w:tc>
          <w:tcPr>
            <w:tcW w:type="dxa" w:w="3118"/>
            <w:shd w:val="clear" w:color="auto" w:fill="FFFFFF"/>
          </w:tcPr>
          <w:p>
            <w:pPr>
              <w:spacing w:before="40" w:after="40"/>
            </w:pPr>
            <w:r>
              <w:rPr>
                <w:color w:val="1E1E1E"/>
                <w:sz w:val="17"/>
              </w:rPr>
              <w:t>T celda realista (grados C)</w:t>
            </w:r>
          </w:p>
        </w:tc>
        <w:tc>
          <w:tcPr>
            <w:tcW w:type="dxa" w:w="4252"/>
            <w:shd w:val="clear" w:color="auto" w:fill="FFFFFF"/>
          </w:tcPr>
          <w:p>
            <w:pPr>
              <w:spacing w:before="40" w:after="40"/>
            </w:pPr>
            <w:r>
              <w:rPr>
                <w:color w:val="1E1E1E"/>
                <w:sz w:val="17"/>
              </w:rPr>
              <w:t>Temperatura de operacion normal en condiciones reales</w:t>
            </w:r>
          </w:p>
        </w:tc>
        <w:tc>
          <w:tcPr>
            <w:tcW w:type="dxa" w:w="1701"/>
            <w:shd w:val="clear" w:color="auto" w:fill="FFFFFF"/>
          </w:tcPr>
          <w:p>
            <w:pPr>
              <w:spacing w:before="40" w:after="40"/>
            </w:pPr>
            <w:r>
              <w:rPr>
                <w:color w:val="1E1E1E"/>
                <w:sz w:val="17"/>
              </w:rPr>
              <w:t>50</w:t>
            </w:r>
          </w:p>
        </w:tc>
      </w:tr>
      <w:tr>
        <w:tc>
          <w:tcPr>
            <w:tcW w:type="dxa" w:w="3118"/>
            <w:shd w:val="clear" w:color="auto" w:fill="F5F7FA"/>
          </w:tcPr>
          <w:p>
            <w:pPr>
              <w:spacing w:before="40" w:after="40"/>
            </w:pPr>
            <w:r>
              <w:rPr>
                <w:color w:val="1E1E1E"/>
                <w:sz w:val="17"/>
              </w:rPr>
              <w:t>T celda extremo (grados C)</w:t>
            </w:r>
          </w:p>
        </w:tc>
        <w:tc>
          <w:tcPr>
            <w:tcW w:type="dxa" w:w="4252"/>
            <w:shd w:val="clear" w:color="auto" w:fill="F5F7FA"/>
          </w:tcPr>
          <w:p>
            <w:pPr>
              <w:spacing w:before="40" w:after="40"/>
            </w:pPr>
            <w:r>
              <w:rPr>
                <w:color w:val="1E1E1E"/>
                <w:sz w:val="17"/>
              </w:rPr>
              <w:t>Temperatura maxima posible en dia de verano sin viento</w:t>
            </w:r>
          </w:p>
        </w:tc>
        <w:tc>
          <w:tcPr>
            <w:tcW w:type="dxa" w:w="1701"/>
            <w:shd w:val="clear" w:color="auto" w:fill="F5F7FA"/>
          </w:tcPr>
          <w:p>
            <w:pPr>
              <w:spacing w:before="40" w:after="40"/>
            </w:pPr>
            <w:r>
              <w:rPr>
                <w:color w:val="1E1E1E"/>
                <w:sz w:val="17"/>
              </w:rPr>
              <w:t>70</w:t>
            </w:r>
          </w:p>
        </w:tc>
      </w:tr>
      <w:tr>
        <w:tc>
          <w:tcPr>
            <w:tcW w:type="dxa" w:w="3118"/>
            <w:shd w:val="clear" w:color="auto" w:fill="FFFFFF"/>
          </w:tcPr>
          <w:p>
            <w:pPr>
              <w:spacing w:before="40" w:after="40"/>
            </w:pPr>
            <w:r>
              <w:rPr>
                <w:color w:val="1E1E1E"/>
                <w:sz w:val="17"/>
              </w:rPr>
              <w:t>N strings por tracker</w:t>
            </w:r>
          </w:p>
        </w:tc>
        <w:tc>
          <w:tcPr>
            <w:tcW w:type="dxa" w:w="4252"/>
            <w:shd w:val="clear" w:color="auto" w:fill="FFFFFF"/>
          </w:tcPr>
          <w:p>
            <w:pPr>
              <w:spacing w:before="40" w:after="40"/>
            </w:pPr>
            <w:r>
              <w:rPr>
                <w:color w:val="1E1E1E"/>
                <w:sz w:val="17"/>
              </w:rPr>
              <w:t>Numero de strings en paralelo por entrada MPPT del inversor</w:t>
            </w:r>
          </w:p>
        </w:tc>
        <w:tc>
          <w:tcPr>
            <w:tcW w:type="dxa" w:w="1701"/>
            <w:shd w:val="clear" w:color="auto" w:fill="FFFFFF"/>
          </w:tcPr>
          <w:p>
            <w:pPr>
              <w:spacing w:before="40" w:after="40"/>
            </w:pPr>
            <w:r>
              <w:rPr>
                <w:color w:val="1E1E1E"/>
                <w:sz w:val="17"/>
              </w:rPr>
              <w:t>1</w:t>
            </w:r>
          </w:p>
        </w:tc>
      </w:tr>
    </w:tbl>
    <w:p>
      <w:pPr>
        <w:spacing w:after="80"/>
      </w:pPr>
    </w:p>
    <w:p>
      <w:pPr>
        <w:pStyle w:val="MNum"/>
      </w:pPr>
      <w:r>
        <w:rPr>
          <w:b/>
          <w:color w:val="0A3C78"/>
        </w:rPr>
        <w:t xml:space="preserve">4.  </w:t>
      </w:r>
      <w:r>
        <w:t>Hacer clic en  Calcular Dimensionamiento.</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Muestra: N_serie (paneles por string), verificacion de tensiones en verde (Voc &lt;= Vmax del inversor y Vmpp dentro del rango MPPT) y Potencia DC total del sistema en kWp.</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elija un panel con ficha tecnica incompleta (semaforo ROJO). El motor de simulacion no podra calcular correctamente la curva I-V y la produccion sera estimada con menor precision.</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ignore las advertencias de tension. Si aparece "Voc supera Vmax del inversor", el sistema electrico es INSEGURO para instalacion. Reducir el numero de paneles en serie o cambiar de inversor.</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sistema tiene multiples orientaciones (fachada sur + techo plano, por ejemplo), use el toggle "Multiples orientaciones" y distribuya el porcentaje de paneles por orientacion. Las fracciones DEBEN sumar exactamente 1.00 = 100%.</w:t>
            </w:r>
          </w:p>
        </w:tc>
      </w:tr>
    </w:tbl>
    <w:p>
      <w:pPr>
        <w:spacing w:after="40"/>
      </w:pPr>
    </w:p>
    <w:p>
      <w:pPr>
        <w:spacing w:before="80" w:after="80"/>
        <w:pBdr>
          <w:bottom w:val="single" w:sz="6" w:color="0064B4"/>
        </w:pBdr>
      </w:pPr>
    </w:p>
    <w:p>
      <w:pPr>
        <w:pStyle w:val="MH2"/>
        <w:pBdr>
          <w:bottom w:val="single" w:sz="8" w:color="0064B4"/>
        </w:pBdr>
      </w:pPr>
      <w:r>
        <w:rPr>
          <w:b/>
          <w:color w:val="0A3C78"/>
          <w:sz w:val="22"/>
        </w:rPr>
        <w:t>PASO 4  -  Pagina 5: Mismatch y Perdidas</w:t>
      </w:r>
    </w:p>
    <w:p>
      <w:pPr>
        <w:pStyle w:val="MH3"/>
      </w:pPr>
      <w:r>
        <w:rPr>
          <w:b/>
          <w:color w:val="0064B4"/>
          <w:sz w:val="19"/>
        </w:rPr>
        <w:t>Que hacer:</w:t>
      </w:r>
    </w:p>
    <w:p>
      <w:pPr>
        <w:pStyle w:val="MNum"/>
      </w:pPr>
      <w:r>
        <w:rPr>
          <w:b/>
          <w:color w:val="0A3C78"/>
        </w:rPr>
        <w:t xml:space="preserve">1.  </w:t>
      </w:r>
      <w:r>
        <w:t>Abrir  [5] Mismatch.</w:t>
      </w:r>
    </w:p>
    <w:p>
      <w:pPr>
        <w:pStyle w:val="MNum"/>
      </w:pPr>
      <w:r>
        <w:rPr>
          <w:b/>
          <w:color w:val="0A3C78"/>
        </w:rPr>
        <w:t xml:space="preserve">2.  </w:t>
      </w:r>
      <w:r>
        <w:t>Definir el perfil de horizonte (obstaculos que generan sombra sobre la instalacion):</w:t>
      </w:r>
    </w:p>
    <w:p>
      <w:pPr>
        <w:pStyle w:val="MBullet"/>
      </w:pPr>
      <w:r>
        <w:t>•  Si NO hay sombras cercanas: dejar el perfil vacio (elevacion = 0 grados para todos los azimuth).</w:t>
      </w:r>
    </w:p>
    <w:p>
      <w:pPr>
        <w:pStyle w:val="MBullet"/>
      </w:pPr>
      <w:r>
        <w:t>•  Si hay edificios, arboles u obstaculos visibles: ingresar los puntos de azimuth y elevacion de cada obstaculo.</w:t>
      </w:r>
    </w:p>
    <w:p>
      <w:pPr>
        <w:pStyle w:val="MNum"/>
      </w:pPr>
      <w:r>
        <w:rPr>
          <w:b/>
          <w:color w:val="0A3C78"/>
        </w:rPr>
        <w:t xml:space="preserve">3.  </w:t>
      </w:r>
      <w:r>
        <w:t>Ajustar las perdidas del sistema: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Parametro</w:t>
            </w:r>
          </w:p>
        </w:tc>
        <w:tc>
          <w:tcPr>
            <w:tcW w:type="dxa" w:w="4535"/>
            <w:shd w:val="clear" w:color="auto" w:fill="D2DCF0"/>
          </w:tcPr>
          <w:p>
            <w:pPr>
              <w:spacing w:before="60" w:after="60"/>
            </w:pPr>
            <w:r>
              <w:rPr>
                <w:b/>
                <w:color w:val="0A3C78"/>
                <w:sz w:val="17"/>
              </w:rPr>
              <w:t>Descripcion</w:t>
            </w:r>
          </w:p>
        </w:tc>
        <w:tc>
          <w:tcPr>
            <w:tcW w:type="dxa" w:w="1701"/>
            <w:shd w:val="clear" w:color="auto" w:fill="D2DCF0"/>
          </w:tcPr>
          <w:p>
            <w:pPr>
              <w:spacing w:before="60" w:after="60"/>
            </w:pPr>
            <w:r>
              <w:rPr>
                <w:b/>
                <w:color w:val="0A3C78"/>
                <w:sz w:val="17"/>
              </w:rPr>
              <w:t>Valor tipico Colombia</w:t>
            </w:r>
          </w:p>
        </w:tc>
      </w:tr>
      <w:tr>
        <w:tc>
          <w:tcPr>
            <w:tcW w:type="dxa" w:w="2835"/>
            <w:shd w:val="clear" w:color="auto" w:fill="F5F7FA"/>
          </w:tcPr>
          <w:p>
            <w:pPr>
              <w:spacing w:before="40" w:after="40"/>
            </w:pPr>
            <w:r>
              <w:rPr>
                <w:color w:val="1E1E1E"/>
                <w:sz w:val="17"/>
              </w:rPr>
              <w:t>Mismatch fabricacion (%)</w:t>
            </w:r>
          </w:p>
        </w:tc>
        <w:tc>
          <w:tcPr>
            <w:tcW w:type="dxa" w:w="4535"/>
            <w:shd w:val="clear" w:color="auto" w:fill="F5F7FA"/>
          </w:tcPr>
          <w:p>
            <w:pPr>
              <w:spacing w:before="40" w:after="40"/>
            </w:pPr>
            <w:r>
              <w:rPr>
                <w:color w:val="1E1E1E"/>
                <w:sz w:val="17"/>
              </w:rPr>
              <w:t>Variacion de parametros entre paneles del mismo lote de fabricacion</w:t>
            </w:r>
          </w:p>
        </w:tc>
        <w:tc>
          <w:tcPr>
            <w:tcW w:type="dxa" w:w="1701"/>
            <w:shd w:val="clear" w:color="auto" w:fill="F5F7FA"/>
          </w:tcPr>
          <w:p>
            <w:pPr>
              <w:spacing w:before="40" w:after="40"/>
            </w:pPr>
            <w:r>
              <w:rPr>
                <w:color w:val="1E1E1E"/>
                <w:sz w:val="17"/>
              </w:rPr>
              <w:t>2%</w:t>
            </w:r>
          </w:p>
        </w:tc>
      </w:tr>
      <w:tr>
        <w:tc>
          <w:tcPr>
            <w:tcW w:type="dxa" w:w="2835"/>
            <w:shd w:val="clear" w:color="auto" w:fill="FFFFFF"/>
          </w:tcPr>
          <w:p>
            <w:pPr>
              <w:spacing w:before="40" w:after="40"/>
            </w:pPr>
            <w:r>
              <w:rPr>
                <w:color w:val="1E1E1E"/>
                <w:sz w:val="17"/>
              </w:rPr>
              <w:t>Soiling / suciedad (%)</w:t>
            </w:r>
          </w:p>
        </w:tc>
        <w:tc>
          <w:tcPr>
            <w:tcW w:type="dxa" w:w="4535"/>
            <w:shd w:val="clear" w:color="auto" w:fill="FFFFFF"/>
          </w:tcPr>
          <w:p>
            <w:pPr>
              <w:spacing w:before="40" w:after="40"/>
            </w:pPr>
            <w:r>
              <w:rPr>
                <w:color w:val="1E1E1E"/>
                <w:sz w:val="17"/>
              </w:rPr>
              <w:t>Perdida por polvo, humo y suciedad acumulada sobre los paneles</w:t>
            </w:r>
          </w:p>
        </w:tc>
        <w:tc>
          <w:tcPr>
            <w:tcW w:type="dxa" w:w="1701"/>
            <w:shd w:val="clear" w:color="auto" w:fill="FFFFFF"/>
          </w:tcPr>
          <w:p>
            <w:pPr>
              <w:spacing w:before="40" w:after="40"/>
            </w:pPr>
            <w:r>
              <w:rPr>
                <w:color w:val="1E1E1E"/>
                <w:sz w:val="17"/>
              </w:rPr>
              <w:t>3%</w:t>
            </w:r>
          </w:p>
        </w:tc>
      </w:tr>
      <w:tr>
        <w:tc>
          <w:tcPr>
            <w:tcW w:type="dxa" w:w="2835"/>
            <w:shd w:val="clear" w:color="auto" w:fill="F5F7FA"/>
          </w:tcPr>
          <w:p>
            <w:pPr>
              <w:spacing w:before="40" w:after="40"/>
            </w:pPr>
            <w:r>
              <w:rPr>
                <w:color w:val="1E1E1E"/>
                <w:sz w:val="17"/>
              </w:rPr>
              <w:t>Cableado DC (%)</w:t>
            </w:r>
          </w:p>
        </w:tc>
        <w:tc>
          <w:tcPr>
            <w:tcW w:type="dxa" w:w="4535"/>
            <w:shd w:val="clear" w:color="auto" w:fill="F5F7FA"/>
          </w:tcPr>
          <w:p>
            <w:pPr>
              <w:spacing w:before="40" w:after="40"/>
            </w:pPr>
            <w:r>
              <w:rPr>
                <w:color w:val="1E1E1E"/>
                <w:sz w:val="17"/>
              </w:rPr>
              <w:t>Perdidas resistivas en el cableado de corriente continua del sistema</w:t>
            </w:r>
          </w:p>
        </w:tc>
        <w:tc>
          <w:tcPr>
            <w:tcW w:type="dxa" w:w="1701"/>
            <w:shd w:val="clear" w:color="auto" w:fill="F5F7FA"/>
          </w:tcPr>
          <w:p>
            <w:pPr>
              <w:spacing w:before="40" w:after="40"/>
            </w:pPr>
            <w:r>
              <w:rPr>
                <w:color w:val="1E1E1E"/>
                <w:sz w:val="17"/>
              </w:rPr>
              <w:t>2%</w:t>
            </w:r>
          </w:p>
        </w:tc>
      </w:tr>
    </w:tbl>
    <w:p>
      <w:pPr>
        <w:spacing w:after="80"/>
      </w:pPr>
    </w:p>
    <w:p>
      <w:pPr>
        <w:pStyle w:val="MNum"/>
      </w:pPr>
      <w:r>
        <w:rPr>
          <w:b/>
          <w:color w:val="0A3C78"/>
        </w:rPr>
        <w:t xml:space="preserve">4.  </w:t>
      </w:r>
      <w:r>
        <w:t>Hacer clic en  Calcular Mismatch.</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el grafico de cascada de perdidas (waterfall) mostrando el Factor Global de Mismatch y la POA efectiva final en kWh/m2/anno que se usara en la simulacion de produccion.</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Esta pagina es OPCIONAL pero muy recomendada. Si la omite, la Produccion usara el POA bruto sin descuentos de sombra ni mismatch, lo que SOBREESTIMA la energia producida real del sistema.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usa multiples orientaciones, debe activar el toggle correspondiente en esta pagina para que el calculo de mismatch por orientacion sea correcto.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Las perdidas totales (soiling + mismatch + cableado) no deben ser menores al 3% ni mayores al 25% en condiciones normales de instalacion. Valores extremos indican un error de entrada de datos.</w:t>
            </w:r>
          </w:p>
        </w:tc>
      </w:tr>
    </w:tbl>
    <w:p>
      <w:pPr>
        <w:spacing w:after="40"/>
      </w:pPr>
    </w:p>
    <w:p>
      <w:pPr>
        <w:spacing w:before="80" w:after="80"/>
        <w:pBdr>
          <w:bottom w:val="single" w:sz="6" w:color="0064B4"/>
        </w:pBdr>
      </w:pPr>
    </w:p>
    <w:p>
      <w:pPr>
        <w:pStyle w:val="MH3"/>
      </w:pPr>
      <w:r>
        <w:t xml:space="preserve">Parametro auto-llenado desde la ficha del panel:</w:t>
      </w:r>
    </w:p>
    <w:p>
      <w:pPr>
        <w:pStyle w:val="MNum"/>
      </w:pPr>
      <w:r>
        <w:t xml:space="preserve">2.  Verificar el banner de AUTO-LLENADO. Si selecciono un panel en la Pagina 1, los parametros se cargan automaticamente desde la ficha tecnica:</w:t>
      </w:r>
    </w:p>
    <w:p>
      <w:pPr>
        <w:pStyle w:val="MNum"/>
      </w:pPr>
      <w:r>
        <w:t xml:space="preserve">1.  Abrir  [5b] Motor Optico  en la barra lateral.</w:t>
      </w:r>
    </w:p>
    <w:p>
      <w:pPr>
        <w:pStyle w:val="MH3"/>
      </w:pPr>
      <w:r>
        <w:t xml:space="preserve">Que hacer:</w:t>
      </w:r>
    </w:p>
    <w:p/>
    <w:p>
      <w:pPr>
        <w:pStyle w:val="MNum"/>
      </w:pPr>
      <w:r>
        <w:t xml:space="preserve">3.  Temperatura de celda confinada (Termico BIPV): en sistemas BIPV de fachada la camara trasera esta restringida y la celda se calienta mas que un panel convencional ventilado. A mayor temperatura, menor eficiencia (coeficiente gamma negativo). Perdida tipica: 3-7% segun montaje.</w:t>
      </w:r>
    </w:p>
    <w:p>
      <w:pPr>
        <w:pStyle w:val="MNum"/>
      </w:pPr>
      <w:r>
        <w:t xml:space="preserve">2.  Suciedad estacional (Soiling): polvo, smog y material particulado acumulado en el vidrio. En Colombia varia segun temporadas: maxima en epoca seca (Ene-Feb, Jul-Ago), minima en lluvias (Abr-May, Oct-Nov) por autolavado. Perdida tipica: 2-5% anual.</w:t>
      </w:r>
    </w:p>
    <w:p>
      <w:pPr>
        <w:pStyle w:val="MNum"/>
      </w:pPr>
      <w:r>
        <w:t xml:space="preserve">1.  Reflexion del vidrio (IAM ASHRAE): cuando la luz solar llega con angulo oblicuo al vidrio, parte se refleja en lugar de penetrar al semiconductor. En fachadas verticales este efecto es MAYOR que en techos inclinados porque los angulos de incidencia son siempre altos. Perdida tipica: 12-20% anual.</w:t>
      </w:r>
    </w:p>
    <w:p>
      <w:pPr>
        <w:pStyle w:val="MBody"/>
      </w:pPr>
      <w:r>
        <w:t xml:space="preserve">Las calculadoras convencionales usan la irradiacion bruta del clima (POA) directamente. El Motor Optico aplica tres correcciones que existen en la realidad fisica del sistema BIPV y que sobreestiman la produccion si no se aplican, especialmente en fachadas verticales:</w:t>
      </w:r>
    </w:p>
    <w:p>
      <w:pPr>
        <w:pStyle w:val="MH3"/>
      </w:pPr>
      <w:r>
        <w:t xml:space="preserve">Por que es importante:</w:t>
      </w:r>
    </w:p>
    <w:p>
      <w:pPr>
        <w:pStyle w:val="MBody"/>
      </w:pPr>
      <w:r>
        <w:t xml:space="preserve">[i]  Ejecutar DESPUES de Mismatch y ANTES de Produccion. Si lo omite, la Produccion usara la POA bruta sin las tres correcciones fisicas reales del BIPV.</w:t>
      </w:r>
    </w:p>
    <w:p>
      <w:pPr>
        <w:pStyle w:val="MH2"/>
      </w:pPr>
      <w:r>
        <w:t xml:space="preserve">PASO 4b  -  Pagina 5b: Motor Optico BIPV  (opcional pero muy recomendado)</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Parametro</w:t>
            </w:r>
          </w:p>
        </w:tc>
        <w:tc>
          <w:tcPr>
            <w:tcW w:type="dxa" w:w="2351"/>
          </w:tcPr>
          <w:p>
            <w:r>
              <w:t>Que representa</w:t>
            </w:r>
          </w:p>
        </w:tc>
        <w:tc>
          <w:tcPr>
            <w:tcW w:type="dxa" w:w="2351"/>
          </w:tcPr>
          <w:p>
            <w:r>
              <w:t>Fuente del valor</w:t>
            </w:r>
          </w:p>
        </w:tc>
        <w:tc>
          <w:tcPr>
            <w:tcW w:type="dxa" w:w="2351"/>
          </w:tcPr>
          <w:p>
            <w:r>
              <w:t>Cuando ajustar manualmente</w:t>
            </w:r>
          </w:p>
        </w:tc>
      </w:tr>
      <w:tr>
        <w:tc>
          <w:tcPr>
            <w:tcW w:type="dxa" w:w="2351"/>
          </w:tcPr>
          <w:p>
            <w:r>
              <w:t>b0 (reflexion vidrio)</w:t>
            </w:r>
          </w:p>
        </w:tc>
        <w:tc>
          <w:tcPr>
            <w:tcW w:type="dxa" w:w="2351"/>
          </w:tcPr>
          <w:p>
            <w:r>
              <w:t>Cuanto refleja el vidrio segun el angulo de incidencia. Mayor b0 = mas perdida por reflexion en angulos oblicuos.</w:t>
            </w:r>
          </w:p>
        </w:tc>
        <w:tc>
          <w:tcPr>
            <w:tcW w:type="dxa" w:w="2351"/>
          </w:tcPr>
          <w:p>
            <w:r>
              <w:t>Auto: CdTe=0.12 / CIGS=0.10 / Si=0.05 (segun tecnologia del panel)</w:t>
            </w:r>
          </w:p>
        </w:tc>
        <w:tc>
          <w:tcPr>
            <w:tcW w:type="dxa" w:w="2351"/>
          </w:tcPr>
          <w:p>
            <w:r>
              <w:t>Si tiene dato del fabricante que difiere del automatico</w:t>
            </w:r>
          </w:p>
        </w:tc>
      </w:tr>
      <w:tr>
        <w:tc>
          <w:tcPr>
            <w:tcW w:type="dxa" w:w="2351"/>
          </w:tcPr>
          <w:p>
            <w:r>
              <w:t>tau - Transparencia (%)</w:t>
            </w:r>
          </w:p>
        </w:tc>
        <w:tc>
          <w:tcPr>
            <w:tcW w:type="dxa" w:w="2351"/>
          </w:tcPr>
          <w:p>
            <w:r>
              <w:t>Fraccion del area del vidrio sin material semiconductor (luz que pasa sin generar energia).</w:t>
            </w:r>
          </w:p>
        </w:tc>
        <w:tc>
          <w:tcPr>
            <w:tcW w:type="dxa" w:w="2351"/>
          </w:tcPr>
          <w:p>
            <w:r>
              <w:t>Auto: campo TransparenciaPct del catalogo de paneles</w:t>
            </w:r>
          </w:p>
        </w:tc>
        <w:tc>
          <w:tcPr>
            <w:tcW w:type="dxa" w:w="2351"/>
          </w:tcPr>
          <w:p>
            <w:r>
              <w:t>Si el panel tiene una transparencia diferente a la de catalogo</w:t>
            </w:r>
          </w:p>
        </w:tc>
      </w:tr>
      <w:tr>
        <w:tc>
          <w:tcPr>
            <w:tcW w:type="dxa" w:w="2351"/>
          </w:tcPr>
          <w:p>
            <w:r>
              <w:t>k_BIPV (confinamiento)</w:t>
            </w:r>
          </w:p>
        </w:tc>
        <w:tc>
          <w:tcPr>
            <w:tcW w:type="dxa" w:w="2351"/>
          </w:tcPr>
          <w:p>
            <w:r>
              <w:t>Factor de elevacion de temperatura por ventilacion restringida. 1.0=libre / 1.3=tipico / 1.5=sellado</w:t>
            </w:r>
          </w:p>
        </w:tc>
        <w:tc>
          <w:tcPr>
            <w:tcW w:type="dxa" w:w="2351"/>
          </w:tcPr>
          <w:p>
            <w:r>
              <w:t>Manual - depende de la arquitectura del edificio, no del panel</w:t>
            </w:r>
          </w:p>
        </w:tc>
        <w:tc>
          <w:tcPr>
            <w:tcW w:type="dxa" w:w="2351"/>
          </w:tcPr>
          <w:p>
            <w:r>
              <w:t>Siempre verificar segun el detalle constructivo de la fachada</w:t>
            </w:r>
          </w:p>
        </w:tc>
      </w:tr>
      <w:tr>
        <w:tc>
          <w:tcPr>
            <w:tcW w:type="dxa" w:w="2351"/>
          </w:tcPr>
          <w:p>
            <w:r>
              <w:t>NOCT (grados C)</w:t>
            </w:r>
          </w:p>
        </w:tc>
        <w:tc>
          <w:tcPr>
            <w:tcW w:type="dxa" w:w="2351"/>
          </w:tcPr>
          <w:p>
            <w:r>
              <w:t>Temperatura nominal de operacion del panel a 800 W/m2, 20 grados C, 1 m/s de viento.</w:t>
            </w:r>
          </w:p>
        </w:tc>
        <w:tc>
          <w:tcPr>
            <w:tcW w:type="dxa" w:w="2351"/>
          </w:tcPr>
          <w:p>
            <w:r>
              <w:t>Auto: campo NOCT_C del catalogo de paneles</w:t>
            </w:r>
          </w:p>
        </w:tc>
        <w:tc>
          <w:tcPr>
            <w:tcW w:type="dxa" w:w="2351"/>
          </w:tcPr>
          <w:p>
            <w:r>
              <w:t>Si el dato del catalogo no coincide con la ficha oficial del fabricante</w:t>
            </w:r>
          </w:p>
        </w:tc>
      </w:tr>
      <w:tr>
        <w:tc>
          <w:tcPr>
            <w:tcW w:type="dxa" w:w="2351"/>
          </w:tcPr>
          <w:p>
            <w:r>
              <w:t>gamma (%/grado C)</w:t>
            </w:r>
          </w:p>
        </w:tc>
        <w:tc>
          <w:tcPr>
            <w:tcW w:type="dxa" w:w="2351"/>
          </w:tcPr>
          <w:p>
            <w:r>
              <w:t>Caida de eficiencia por cada grado sobre 25 grados C. Siempre negativo.</w:t>
            </w:r>
          </w:p>
        </w:tc>
        <w:tc>
          <w:tcPr>
            <w:tcW w:type="dxa" w:w="2351"/>
          </w:tcPr>
          <w:p>
            <w:r>
              <w:t>Auto: campo CoefT_C del catalogo de paneles</w:t>
            </w:r>
          </w:p>
        </w:tc>
        <w:tc>
          <w:tcPr>
            <w:tcW w:type="dxa" w:w="2351"/>
          </w:tcPr>
          <w:p>
            <w:r>
              <w:t>Si el catalogo tiene el valor incorrecto o el panel es de nueva tecnologia</w:t>
            </w:r>
          </w:p>
        </w:tc>
      </w:tr>
    </w:tbl>
    <w:p/>
    <w:p>
      <w:pPr>
        <w:pStyle w:val="Normal"/>
      </w:pPr>
      <w:r>
        <w:t xml:space="preserve">[!]  Si la sobreestimacion supera el 15% (banner naranja en la pagina), significa que el sistema sin correcciones estaba calculando una produccion significativamente inflada. Incluir siempre este resultado en la presentacion al cliente para mostrar que el analisis es conservador y realista.</w:t>
      </w:r>
    </w:p>
    <w:p>
      <w:pPr>
        <w:pStyle w:val="Normal"/>
      </w:pPr>
      <w:r>
        <w:t xml:space="preserve">[!]  La perdida por IAM es la MAYOR de las tres en fachadas verticales. Una fachada norte (azimuth=0) en Bogota puede perder hasta 22% por reflexion sola. Este efecto NO existe en techos horizontales, por eso el Motor Optico es especialmente critico para proyectos BIPV de fachada.</w:t>
      </w:r>
    </w:p>
    <w:p>
      <w:pPr>
        <w:pStyle w:val="Normal"/>
      </w:pPr>
      <w:r>
        <w:t xml:space="preserve">[X]  NO use k_BIPV = 1.0 para una fachada BIPV tipica. k=1.0 es solo para sistemas con espacio de ventilacion libre mayor a 10 cm. La mayoria de fachadas arquitectonicas trabajan con k=1.3.</w:t>
      </w:r>
    </w:p>
    <w:p>
      <w:pPr>
        <w:pStyle w:val="Normal"/>
      </w:pPr>
      <w:r>
        <w:t xml:space="preserve">[X]  Si el auto-llenado NO aparece (no hay banner verde): significa que no hay panel guardado en sesion. Regresar a Pagina 1 y guardar la configuracion antes de continuar.</w:t>
      </w:r>
    </w:p>
    <w:p>
      <w:pPr>
        <w:pStyle w:val="MH3"/>
      </w:pPr>
      <w:r>
        <w:t xml:space="preserve">ALERTAS - No cometer estos errores:</w:t>
      </w:r>
    </w:p>
    <w:p/>
    <w:p>
      <w:pPr>
        <w:pStyle w:val="Normal"/>
      </w:pPr>
      <w:r>
        <w:t xml:space="preserve">[OK]  Aparece el waterfall de perdidas con: POA bruta -&gt; IAM -&gt; Soiling -&gt; Termico -&gt; POA efectiva. La pagina muestra el factor global (por ejemplo: 83.4% de la POA bruta). Este valor queda guardado en sesion y la Pagina 6 (Produccion) lo usa automaticamente en el siguiente paso.</w:t>
      </w:r>
    </w:p>
    <w:p>
      <w:pPr>
        <w:pStyle w:val="MH3"/>
      </w:pPr>
      <w:r>
        <w:t xml:space="preserve">Senal de exito:</w:t>
      </w:r>
    </w:p>
    <w:p/>
    <w:p>
      <w:pPr>
        <w:pStyle w:val="MNum"/>
      </w:pPr>
      <w:r>
        <w:t xml:space="preserve">6.  Revisar el grafico de cascada (waterfall) y los factores promedio de cada correccion.</w:t>
      </w:r>
    </w:p>
    <w:p>
      <w:pPr>
        <w:pStyle w:val="MNum"/>
      </w:pPr>
      <w:r>
        <w:t xml:space="preserve">5.  Hacer clic en  Calcular cascada optica.</w:t>
      </w:r>
    </w:p>
    <w:p>
      <w:pPr>
        <w:pStyle w:val="MNum"/>
      </w:pPr>
      <w:r>
        <w:t xml:space="preserve">4.  Expandir los recuadros explicativos "¿Que es b0?" y "¿Que es k_BIPV?" si necesita orientacion sobre como elegir cada parametro.</w:t>
      </w:r>
    </w:p>
    <w:p>
      <w:pPr>
        <w:pStyle w:val="MNum"/>
      </w:pPr>
      <w:r>
        <w:t xml:space="preserve">3.  Revisar que el banner de la pagina confirme el auto-llenado (banner verde) o ingresar los valores manualmente si no hay panel configurado.</w:t>
      </w:r>
    </w:p>
    <w:p/>
    <w:p>
      <w:pPr>
        <w:pStyle w:val="MH2"/>
        <w:pBdr>
          <w:bottom w:val="single" w:sz="8" w:color="0064B4"/>
        </w:pBdr>
      </w:pPr>
      <w:r>
        <w:rPr>
          <w:b/>
          <w:color w:val="0A3C78"/>
          <w:sz w:val="22"/>
        </w:rPr>
        <w:t>PASO 5  -  Pagina 6: Produccion Anual</w:t>
      </w:r>
    </w:p>
    <w:p>
      <w:pPr>
        <w:pStyle w:val="MBody"/>
      </w:pPr>
      <w:r>
        <w:t xml:space="preserve">[i]  IMPORTANTE: Si ejecuto el PASO 4b (Motor Optico), la Produccion usara automaticamente la POA corregida hora a hora (IAM + Soiling + Termico) en lugar de la POA bruta. Un BANNER VERDE confirmara que las correcciones opticas estan activas antes de calcular. Si el banner no aparece, regrese al PASO 4b y calcule la cascada optica primero.</w:t>
      </w:r>
    </w:p>
    <w:p>
      <w:pPr>
        <w:pStyle w:val="MH3"/>
      </w:pPr>
      <w:r>
        <w:rPr>
          <w:b/>
          <w:color w:val="0064B4"/>
          <w:sz w:val="19"/>
        </w:rPr>
        <w:t>Que hacer:</w:t>
      </w:r>
    </w:p>
    <w:p>
      <w:pPr>
        <w:pStyle w:val="MNum"/>
      </w:pPr>
      <w:r>
        <w:rPr>
          <w:b/>
          <w:color w:val="0A3C78"/>
        </w:rPr>
        <w:t xml:space="preserve">1.  </w:t>
      </w:r>
      <w:r>
        <w:t>Abrir  [6] Produccion.</w:t>
      </w:r>
    </w:p>
    <w:p>
      <w:pPr>
        <w:pStyle w:val="MNum"/>
      </w:pPr>
      <w:r>
        <w:rPr>
          <w:b/>
          <w:color w:val="0A3C78"/>
        </w:rPr>
        <w:t xml:space="preserve">2.  </w:t>
      </w:r>
      <w:r>
        <w:t>Verificar o ajustar:</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D2DCF0"/>
          </w:tcPr>
          <w:p>
            <w:pPr>
              <w:spacing w:before="60" w:after="60"/>
            </w:pPr>
            <w:r>
              <w:rPr>
                <w:b/>
                <w:color w:val="0A3C78"/>
                <w:sz w:val="17"/>
              </w:rPr>
              <w:t>Campo</w:t>
            </w:r>
          </w:p>
        </w:tc>
        <w:tc>
          <w:tcPr>
            <w:tcW w:type="dxa" w:w="6236"/>
            <w:shd w:val="clear" w:color="auto" w:fill="D2DCF0"/>
          </w:tcPr>
          <w:p>
            <w:pPr>
              <w:spacing w:before="60" w:after="60"/>
            </w:pPr>
            <w:r>
              <w:rPr>
                <w:b/>
                <w:color w:val="0A3C78"/>
                <w:sz w:val="17"/>
              </w:rPr>
              <w:t>Descripcion</w:t>
            </w:r>
          </w:p>
        </w:tc>
      </w:tr>
      <w:tr>
        <w:tc>
          <w:tcPr>
            <w:tcW w:type="dxa" w:w="2835"/>
            <w:shd w:val="clear" w:color="auto" w:fill="F5F7FA"/>
          </w:tcPr>
          <w:p>
            <w:pPr>
              <w:spacing w:before="40" w:after="40"/>
            </w:pPr>
            <w:r>
              <w:rPr>
                <w:color w:val="1E1E1E"/>
                <w:sz w:val="17"/>
              </w:rPr>
              <w:t>Numero de paneles</w:t>
            </w:r>
          </w:p>
        </w:tc>
        <w:tc>
          <w:tcPr>
            <w:tcW w:type="dxa" w:w="6236"/>
            <w:shd w:val="clear" w:color="auto" w:fill="F5F7FA"/>
          </w:tcPr>
          <w:p>
            <w:pPr>
              <w:spacing w:before="40" w:after="40"/>
            </w:pPr>
            <w:r>
              <w:rPr>
                <w:color w:val="1E1E1E"/>
                <w:sz w:val="17"/>
              </w:rPr>
              <w:t>Viene del Dimensionamiento automaticamente. Editable si necesita ajustar la cantidad.</w:t>
            </w:r>
          </w:p>
        </w:tc>
      </w:tr>
      <w:tr>
        <w:tc>
          <w:tcPr>
            <w:tcW w:type="dxa" w:w="2835"/>
            <w:shd w:val="clear" w:color="auto" w:fill="FFFFFF"/>
          </w:tcPr>
          <w:p>
            <w:pPr>
              <w:spacing w:before="40" w:after="40"/>
            </w:pPr>
            <w:r>
              <w:rPr>
                <w:color w:val="1E1E1E"/>
                <w:sz w:val="17"/>
              </w:rPr>
              <w:t>Eficiencia del inversor (%)</w:t>
            </w:r>
          </w:p>
        </w:tc>
        <w:tc>
          <w:tcPr>
            <w:tcW w:type="dxa" w:w="6236"/>
            <w:shd w:val="clear" w:color="auto" w:fill="FFFFFF"/>
          </w:tcPr>
          <w:p>
            <w:pPr>
              <w:spacing w:before="40" w:after="40"/>
            </w:pPr>
            <w:r>
              <w:rPr>
                <w:color w:val="1E1E1E"/>
                <w:sz w:val="17"/>
              </w:rPr>
              <w:t>Eficiencia CEC o Euro del inversor segun ficha tecnica. Rango tipico: 96-98%.</w:t>
            </w:r>
          </w:p>
        </w:tc>
      </w:tr>
    </w:tbl>
    <w:p>
      <w:pPr>
        <w:spacing w:after="80"/>
      </w:pPr>
    </w:p>
    <w:p>
      <w:pPr>
        <w:pStyle w:val="MNum"/>
      </w:pPr>
      <w:r>
        <w:rPr>
          <w:b/>
          <w:color w:val="0A3C78"/>
        </w:rPr>
        <w:t xml:space="preserve">3.  </w:t>
      </w:r>
      <w:r>
        <w:t>Hacer clic en  Calcular Produccion.</w:t>
      </w:r>
    </w:p>
    <w:p>
      <w:pPr>
        <w:pStyle w:val="MNum"/>
      </w:pPr>
      <w:r>
        <w:rPr>
          <w:b/>
          <w:color w:val="0A3C78"/>
        </w:rPr>
        <w:t xml:space="preserve">4.  </w:t>
      </w:r>
      <w:r>
        <w:t>Revisar los resultados: E_ac anual (kWh/anno), PR del sistema y Yields.</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"Produccion calculada" con: Energia AC anual en kWh/anno, Performance Ratio real del sistema, graficas de produccion mensual y heatmap de produccion horaria.</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continue al Financiero sin completar este paso. Sin produccion calculada, el analisis financiero no tiene el dato de energia anual y usara 0 kWh, haciendo la TIR = 0% o negativa.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PR &gt; 100% es POSIBLE en climas frios (Bogota, Manizales). NO es un error. El modelo SDM captura la ganancia de produccion de los paneles a bajas temperaturas. Es un resultado fisicamente valido.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E_ac sale muy alta (mas de 1.800 kWh/kWp/anno para Colombia), verifique que el tilt y el azimuth del Paso 2 son correctos para la orientacion real de su instalacion.</w:t>
            </w:r>
          </w:p>
        </w:tc>
      </w:tr>
    </w:tbl>
    <w:p>
      <w:pPr>
        <w:spacing w:after="40"/>
      </w:pPr>
    </w:p>
    <w:p>
      <w:pPr>
        <w:spacing w:before="80" w:after="80"/>
        <w:pBdr>
          <w:bottom w:val="single" w:sz="6" w:color="0064B4"/>
        </w:pBdr>
      </w:pPr>
    </w:p>
    <w:p>
      <w:pPr>
        <w:pStyle w:val="MH2"/>
        <w:pBdr>
          <w:bottom w:val="single" w:sz="8" w:color="0064B4"/>
        </w:pBdr>
      </w:pPr>
      <w:r>
        <w:rPr>
          <w:b/>
          <w:color w:val="0A3C78"/>
          <w:sz w:val="22"/>
        </w:rPr>
        <w:t>PASO 6  -  Pagina 8: Presupuesto  (opcional pero recomendado)</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Por que hacerlo antes del Financiero? El Presupuesto con costos reales de cotizacion da un CAPEX mucho mas preciso que el modelo parametrico general del Financiero.</w:t>
            </w:r>
          </w:p>
        </w:tc>
      </w:tr>
    </w:tbl>
    <w:p>
      <w:pPr>
        <w:spacing w:after="40"/>
      </w:pPr>
    </w:p>
    <w:p>
      <w:pPr>
        <w:pStyle w:val="MH3"/>
      </w:pPr>
      <w:r>
        <w:rPr>
          <w:b/>
          <w:color w:val="0064B4"/>
          <w:sz w:val="19"/>
        </w:rPr>
        <w:t>Que hacer:</w:t>
      </w:r>
    </w:p>
    <w:p>
      <w:pPr>
        <w:pStyle w:val="MNum"/>
      </w:pPr>
      <w:r>
        <w:rPr>
          <w:b/>
          <w:color w:val="0A3C78"/>
        </w:rPr>
        <w:t xml:space="preserve">1.  </w:t>
      </w:r>
      <w:r>
        <w:t>Abrir  [8] Presupuesto.</w:t>
      </w:r>
    </w:p>
    <w:p>
      <w:pPr>
        <w:pStyle w:val="MNum"/>
      </w:pPr>
      <w:r>
        <w:rPr>
          <w:b/>
          <w:color w:val="0A3C78"/>
        </w:rPr>
        <w:t xml:space="preserve">2.  </w:t>
      </w:r>
      <w:r>
        <w:t>Verificar la TRM (COP/USD) en la parte superior y ajustar a la tasa del dia si difiere.</w:t>
      </w:r>
    </w:p>
    <w:p>
      <w:pPr>
        <w:pStyle w:val="MNum"/>
      </w:pPr>
      <w:r>
        <w:rPr>
          <w:b/>
          <w:color w:val="0A3C78"/>
        </w:rPr>
        <w:t xml:space="preserve">3.  </w:t>
      </w:r>
      <w:r>
        <w:t>Revisar y completar las pestanas de costos: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2DCF0"/>
          </w:tcPr>
          <w:p>
            <w:pPr>
              <w:spacing w:before="60" w:after="60"/>
            </w:pPr>
            <w:r>
              <w:rPr>
                <w:b/>
                <w:color w:val="0A3C78"/>
                <w:sz w:val="17"/>
              </w:rPr>
              <w:t>Pestana</w:t>
            </w:r>
          </w:p>
        </w:tc>
        <w:tc>
          <w:tcPr>
            <w:tcW w:type="dxa" w:w="6803"/>
            <w:shd w:val="clear" w:color="auto" w:fill="D2DCF0"/>
          </w:tcPr>
          <w:p>
            <w:pPr>
              <w:spacing w:before="60" w:after="60"/>
            </w:pPr>
            <w:r>
              <w:rPr>
                <w:b/>
                <w:color w:val="0A3C78"/>
                <w:sz w:val="17"/>
              </w:rPr>
              <w:t>Que contiene</w:t>
            </w:r>
          </w:p>
        </w:tc>
      </w:tr>
      <w:tr>
        <w:tc>
          <w:tcPr>
            <w:tcW w:type="dxa" w:w="2268"/>
            <w:shd w:val="clear" w:color="auto" w:fill="F5F7FA"/>
          </w:tcPr>
          <w:p>
            <w:pPr>
              <w:spacing w:before="40" w:after="40"/>
            </w:pPr>
            <w:r>
              <w:rPr>
                <w:color w:val="1E1E1E"/>
                <w:sz w:val="17"/>
              </w:rPr>
              <w:t>Materiales</w:t>
            </w:r>
          </w:p>
        </w:tc>
        <w:tc>
          <w:tcPr>
            <w:tcW w:type="dxa" w:w="6803"/>
            <w:shd w:val="clear" w:color="auto" w:fill="F5F7FA"/>
          </w:tcPr>
          <w:p>
            <w:pPr>
              <w:spacing w:before="40" w:after="40"/>
            </w:pPr>
            <w:r>
              <w:rPr>
                <w:color w:val="1E1E1E"/>
                <w:sz w:val="17"/>
              </w:rPr>
              <w:t>Estructura de soporte, cableado, protecciones electricas, obra civil menor</w:t>
            </w:r>
          </w:p>
        </w:tc>
      </w:tr>
      <w:tr>
        <w:tc>
          <w:tcPr>
            <w:tcW w:type="dxa" w:w="2268"/>
            <w:shd w:val="clear" w:color="auto" w:fill="FFFFFF"/>
          </w:tcPr>
          <w:p>
            <w:pPr>
              <w:spacing w:before="40" w:after="40"/>
            </w:pPr>
            <w:r>
              <w:rPr>
                <w:color w:val="1E1E1E"/>
                <w:sz w:val="17"/>
              </w:rPr>
              <w:t>Mano de Obra</w:t>
            </w:r>
          </w:p>
        </w:tc>
        <w:tc>
          <w:tcPr>
            <w:tcW w:type="dxa" w:w="6803"/>
            <w:shd w:val="clear" w:color="auto" w:fill="FFFFFF"/>
          </w:tcPr>
          <w:p>
            <w:pPr>
              <w:spacing w:before="40" w:after="40"/>
            </w:pPr>
            <w:r>
              <w:rPr>
                <w:color w:val="1E1E1E"/>
                <w:sz w:val="17"/>
              </w:rPr>
              <w:t>Instalacion electrica del sistema, puesta en marcha y pruebas</w:t>
            </w:r>
          </w:p>
        </w:tc>
      </w:tr>
      <w:tr>
        <w:tc>
          <w:tcPr>
            <w:tcW w:type="dxa" w:w="2268"/>
            <w:shd w:val="clear" w:color="auto" w:fill="F5F7FA"/>
          </w:tcPr>
          <w:p>
            <w:pPr>
              <w:spacing w:before="40" w:after="40"/>
            </w:pPr>
            <w:r>
              <w:rPr>
                <w:color w:val="1E1E1E"/>
                <w:sz w:val="17"/>
              </w:rPr>
              <w:t>Sistema FV</w:t>
            </w:r>
          </w:p>
        </w:tc>
        <w:tc>
          <w:tcPr>
            <w:tcW w:type="dxa" w:w="6803"/>
            <w:shd w:val="clear" w:color="auto" w:fill="F5F7FA"/>
          </w:tcPr>
          <w:p>
            <w:pPr>
              <w:spacing w:before="40" w:after="40"/>
            </w:pPr>
            <w:r>
              <w:rPr>
                <w:color w:val="1E1E1E"/>
                <w:sz w:val="17"/>
              </w:rPr>
              <w:t>Paneles solares: cantidad (se pre-llena del Dimensionamiento) y precio por unidad</w:t>
            </w:r>
          </w:p>
        </w:tc>
      </w:tr>
      <w:tr>
        <w:tc>
          <w:tcPr>
            <w:tcW w:type="dxa" w:w="2268"/>
            <w:shd w:val="clear" w:color="auto" w:fill="FFFFFF"/>
          </w:tcPr>
          <w:p>
            <w:pPr>
              <w:spacing w:before="40" w:after="40"/>
            </w:pPr>
            <w:r>
              <w:rPr>
                <w:color w:val="1E1E1E"/>
                <w:sz w:val="17"/>
              </w:rPr>
              <w:t>Inversor</w:t>
            </w:r>
          </w:p>
        </w:tc>
        <w:tc>
          <w:tcPr>
            <w:tcW w:type="dxa" w:w="6803"/>
            <w:shd w:val="clear" w:color="auto" w:fill="FFFFFF"/>
          </w:tcPr>
          <w:p>
            <w:pPr>
              <w:spacing w:before="40" w:after="40"/>
            </w:pPr>
            <w:r>
              <w:rPr>
                <w:color w:val="1E1E1E"/>
                <w:sz w:val="17"/>
              </w:rPr>
              <w:t>Inversor: cantidad y precio unitario en USD</w:t>
            </w:r>
          </w:p>
        </w:tc>
      </w:tr>
      <w:tr>
        <w:tc>
          <w:tcPr>
            <w:tcW w:type="dxa" w:w="2268"/>
            <w:shd w:val="clear" w:color="auto" w:fill="F5F7FA"/>
          </w:tcPr>
          <w:p>
            <w:pPr>
              <w:spacing w:before="40" w:after="40"/>
            </w:pPr>
            <w:r>
              <w:rPr>
                <w:color w:val="1E1E1E"/>
                <w:sz w:val="17"/>
              </w:rPr>
              <w:t>Catalogo</w:t>
            </w:r>
          </w:p>
        </w:tc>
        <w:tc>
          <w:tcPr>
            <w:tcW w:type="dxa" w:w="6803"/>
            <w:shd w:val="clear" w:color="auto" w:fill="F5F7FA"/>
          </w:tcPr>
          <w:p>
            <w:pPr>
              <w:spacing w:before="40" w:after="40"/>
            </w:pPr>
            <w:r>
              <w:rPr>
                <w:color w:val="1E1E1E"/>
                <w:sz w:val="17"/>
              </w:rPr>
              <w:t>Lineas de costo adicionales personalizadas para el proyecto especifico</w:t>
            </w:r>
          </w:p>
        </w:tc>
      </w:tr>
    </w:tbl>
    <w:p>
      <w:pPr>
        <w:spacing w:after="80"/>
      </w:pPr>
    </w:p>
    <w:p>
      <w:pPr>
        <w:pStyle w:val="MNum"/>
      </w:pPr>
      <w:r>
        <w:rPr>
          <w:b/>
          <w:color w:val="0A3C78"/>
        </w:rPr>
        <w:t xml:space="preserve">4.  </w:t>
      </w:r>
      <w:r>
        <w:t>Ajustar cantidades y precios segun las cotizaciones reales obtenidas. TODOS los precios deben estar en USD.</w:t>
      </w:r>
    </w:p>
    <w:p>
      <w:pPr>
        <w:pStyle w:val="MNum"/>
      </w:pPr>
      <w:r>
        <w:rPr>
          <w:b/>
          <w:color w:val="0A3C78"/>
        </w:rPr>
        <w:t xml:space="preserve">5.  </w:t>
      </w:r>
      <w:r>
        <w:t>Revisar el CAPEX total (USD) y el costo por Wp (USD/Wp) al final de la pagina.</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El CAPEX total en USD queda visible al final de la pagina. Este valor se transfiere automaticamente al Financiero cuando activa el toggle "Usar CAPEX del Presupuesto".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ALERTA CRITICA - Costo/Wp &gt; USD 5.0: Si aparece la advertencia "Costo por Wp parece alto", hay un error de unidades en alguna fila de la tabla. Las columnas de precio son en USD. Si ingreso un valor en COP (ejemplo: $18.000.000) en lugar de USD (ejemplo: $5.000), el total queda inflado por un factor de ~3.600. Revisar cada fila del presupuesto una por una.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mezcle COP y USD en la misma tabla. TODOS los valores del Presupuesto deben estar en USD. Divida los valores que tenga en COP por la TRM actual antes de ingresarlos.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Los valores de Mano de Obra son los mas propensos al error COP/USD. Verifique que el subtotal de MO no supere el 20-30% del costo total del sistema.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Rango de referencia saludable para Colombia: entre USD 1.50 y USD 4.00 por Wp instalado. Valores fuera de este rango casi siempre indican un error en la entrada de datos.</w:t>
            </w:r>
          </w:p>
        </w:tc>
      </w:tr>
    </w:tbl>
    <w:p>
      <w:pPr>
        <w:spacing w:after="40"/>
      </w:pPr>
    </w:p>
    <w:p>
      <w:pPr>
        <w:spacing w:before="80" w:after="80"/>
        <w:pBdr>
          <w:bottom w:val="single" w:sz="6" w:color="0064B4"/>
        </w:pBdr>
      </w:pPr>
    </w:p>
    <w:p>
      <w:pPr>
        <w:pStyle w:val="MH2"/>
        <w:pBdr>
          <w:bottom w:val="single" w:sz="8" w:color="0064B4"/>
        </w:pBdr>
      </w:pPr>
      <w:r>
        <w:rPr>
          <w:b/>
          <w:color w:val="0A3C78"/>
          <w:sz w:val="22"/>
        </w:rPr>
        <w:t>PASO 7  -  Pagina 7: Analisis Financiero</w:t>
      </w:r>
    </w:p>
    <w:p>
      <w:pPr>
        <w:pStyle w:val="MH3"/>
      </w:pPr>
      <w:r>
        <w:rPr>
          <w:b/>
          <w:color w:val="0064B4"/>
          <w:sz w:val="19"/>
        </w:rPr>
        <w:t>Que hacer:</w:t>
      </w:r>
    </w:p>
    <w:p>
      <w:pPr>
        <w:pStyle w:val="MNum"/>
      </w:pPr>
      <w:r>
        <w:rPr>
          <w:b/>
          <w:color w:val="0A3C78"/>
        </w:rPr>
        <w:t xml:space="preserve">1.  </w:t>
      </w:r>
      <w:r>
        <w:t>Abrir  [7] Financiero.</w:t>
      </w:r>
    </w:p>
    <w:p>
      <w:pPr>
        <w:pStyle w:val="MNum"/>
      </w:pPr>
      <w:r>
        <w:rPr>
          <w:b/>
          <w:color w:val="0A3C78"/>
        </w:rPr>
        <w:t xml:space="preserve">2.  </w:t>
      </w:r>
      <w:r>
        <w:t>Activar el toggle  "Usar CAPEX del Presupuesto"  si completo el Paso 6. El CAPEX real reemplaza al modelo parametrico automaticamente.</w:t>
      </w:r>
    </w:p>
    <w:p>
      <w:pPr>
        <w:pStyle w:val="MNum"/>
      </w:pPr>
      <w:r>
        <w:rPr>
          <w:b/>
          <w:color w:val="0A3C78"/>
        </w:rPr>
        <w:t xml:space="preserve">3.  </w:t>
      </w:r>
      <w:r>
        <w:t>Si NO uso el Presupuesto, llenar el CAPEX parametrico manualmente:</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D2DCF0"/>
          </w:tcPr>
          <w:p>
            <w:pPr>
              <w:spacing w:before="60" w:after="60"/>
            </w:pPr>
            <w:r>
              <w:rPr>
                <w:b/>
                <w:color w:val="0A3C78"/>
                <w:sz w:val="17"/>
              </w:rPr>
              <w:t>Campo</w:t>
            </w:r>
          </w:p>
        </w:tc>
        <w:tc>
          <w:tcPr>
            <w:tcW w:type="dxa" w:w="3685"/>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Rango tipico Colombia</w:t>
            </w:r>
          </w:p>
        </w:tc>
      </w:tr>
      <w:tr>
        <w:tc>
          <w:tcPr>
            <w:tcW w:type="dxa" w:w="3402"/>
            <w:shd w:val="clear" w:color="auto" w:fill="F5F7FA"/>
          </w:tcPr>
          <w:p>
            <w:pPr>
              <w:spacing w:before="40" w:after="40"/>
            </w:pPr>
            <w:r>
              <w:rPr>
                <w:color w:val="1E1E1E"/>
                <w:sz w:val="17"/>
              </w:rPr>
              <w:t>Costo modulos (USD/kWp)</w:t>
            </w:r>
          </w:p>
        </w:tc>
        <w:tc>
          <w:tcPr>
            <w:tcW w:type="dxa" w:w="3685"/>
            <w:shd w:val="clear" w:color="auto" w:fill="F5F7FA"/>
          </w:tcPr>
          <w:p>
            <w:pPr>
              <w:spacing w:before="40" w:after="40"/>
            </w:pPr>
            <w:r>
              <w:rPr>
                <w:color w:val="1E1E1E"/>
                <w:sz w:val="17"/>
              </w:rPr>
              <w:t>Precio de paneles por kWp instalado</w:t>
            </w:r>
          </w:p>
        </w:tc>
        <w:tc>
          <w:tcPr>
            <w:tcW w:type="dxa" w:w="1984"/>
            <w:shd w:val="clear" w:color="auto" w:fill="F5F7FA"/>
          </w:tcPr>
          <w:p>
            <w:pPr>
              <w:spacing w:before="40" w:after="40"/>
            </w:pPr>
            <w:r>
              <w:rPr>
                <w:color w:val="1E1E1E"/>
                <w:sz w:val="17"/>
              </w:rPr>
              <w:t>300 - 500</w:t>
            </w:r>
          </w:p>
        </w:tc>
      </w:tr>
      <w:tr>
        <w:tc>
          <w:tcPr>
            <w:tcW w:type="dxa" w:w="3402"/>
            <w:shd w:val="clear" w:color="auto" w:fill="FFFFFF"/>
          </w:tcPr>
          <w:p>
            <w:pPr>
              <w:spacing w:before="40" w:after="40"/>
            </w:pPr>
            <w:r>
              <w:rPr>
                <w:color w:val="1E1E1E"/>
                <w:sz w:val="17"/>
              </w:rPr>
              <w:t>Costo inversor (USD/kWp)</w:t>
            </w:r>
          </w:p>
        </w:tc>
        <w:tc>
          <w:tcPr>
            <w:tcW w:type="dxa" w:w="3685"/>
            <w:shd w:val="clear" w:color="auto" w:fill="FFFFFF"/>
          </w:tcPr>
          <w:p>
            <w:pPr>
              <w:spacing w:before="40" w:after="40"/>
            </w:pPr>
            <w:r>
              <w:rPr>
                <w:color w:val="1E1E1E"/>
                <w:sz w:val="17"/>
              </w:rPr>
              <w:t>Precio de inversor por kWp del sistema</w:t>
            </w:r>
          </w:p>
        </w:tc>
        <w:tc>
          <w:tcPr>
            <w:tcW w:type="dxa" w:w="1984"/>
            <w:shd w:val="clear" w:color="auto" w:fill="FFFFFF"/>
          </w:tcPr>
          <w:p>
            <w:pPr>
              <w:spacing w:before="40" w:after="40"/>
            </w:pPr>
            <w:r>
              <w:rPr>
                <w:color w:val="1E1E1E"/>
                <w:sz w:val="17"/>
              </w:rPr>
              <w:t>100 - 200</w:t>
            </w:r>
          </w:p>
        </w:tc>
      </w:tr>
      <w:tr>
        <w:tc>
          <w:tcPr>
            <w:tcW w:type="dxa" w:w="3402"/>
            <w:shd w:val="clear" w:color="auto" w:fill="F5F7FA"/>
          </w:tcPr>
          <w:p>
            <w:pPr>
              <w:spacing w:before="40" w:after="40"/>
            </w:pPr>
            <w:r>
              <w:rPr>
                <w:color w:val="1E1E1E"/>
                <w:sz w:val="17"/>
              </w:rPr>
              <w:t>Estructura e instalacion (USD/kWp)</w:t>
            </w:r>
          </w:p>
        </w:tc>
        <w:tc>
          <w:tcPr>
            <w:tcW w:type="dxa" w:w="3685"/>
            <w:shd w:val="clear" w:color="auto" w:fill="F5F7FA"/>
          </w:tcPr>
          <w:p>
            <w:pPr>
              <w:spacing w:before="40" w:after="40"/>
            </w:pPr>
            <w:r>
              <w:rPr>
                <w:color w:val="1E1E1E"/>
                <w:sz w:val="17"/>
              </w:rPr>
              <w:t>Obra civil + instalacion electrica completa</w:t>
            </w:r>
          </w:p>
        </w:tc>
        <w:tc>
          <w:tcPr>
            <w:tcW w:type="dxa" w:w="1984"/>
            <w:shd w:val="clear" w:color="auto" w:fill="F5F7FA"/>
          </w:tcPr>
          <w:p>
            <w:pPr>
              <w:spacing w:before="40" w:after="40"/>
            </w:pPr>
            <w:r>
              <w:rPr>
                <w:color w:val="1E1E1E"/>
                <w:sz w:val="17"/>
              </w:rPr>
              <w:t>200 - 400</w:t>
            </w:r>
          </w:p>
        </w:tc>
      </w:tr>
      <w:tr>
        <w:tc>
          <w:tcPr>
            <w:tcW w:type="dxa" w:w="3402"/>
            <w:shd w:val="clear" w:color="auto" w:fill="FFFFFF"/>
          </w:tcPr>
          <w:p>
            <w:pPr>
              <w:spacing w:before="40" w:after="40"/>
            </w:pPr>
            <w:r>
              <w:rPr>
                <w:color w:val="1E1E1E"/>
                <w:sz w:val="17"/>
              </w:rPr>
              <w:t>Imprevistos (%)</w:t>
            </w:r>
          </w:p>
        </w:tc>
        <w:tc>
          <w:tcPr>
            <w:tcW w:type="dxa" w:w="3685"/>
            <w:shd w:val="clear" w:color="auto" w:fill="FFFFFF"/>
          </w:tcPr>
          <w:p>
            <w:pPr>
              <w:spacing w:before="40" w:after="40"/>
            </w:pPr>
            <w:r>
              <w:rPr>
                <w:color w:val="1E1E1E"/>
                <w:sz w:val="17"/>
              </w:rPr>
              <w:t>Contingencia sobre el CAPEX total</w:t>
            </w:r>
          </w:p>
        </w:tc>
        <w:tc>
          <w:tcPr>
            <w:tcW w:type="dxa" w:w="1984"/>
            <w:shd w:val="clear" w:color="auto" w:fill="FFFFFF"/>
          </w:tcPr>
          <w:p>
            <w:pPr>
              <w:spacing w:before="40" w:after="40"/>
            </w:pPr>
            <w:r>
              <w:rPr>
                <w:color w:val="1E1E1E"/>
                <w:sz w:val="17"/>
              </w:rPr>
              <w:t>5 - 10</w:t>
            </w:r>
          </w:p>
        </w:tc>
      </w:tr>
    </w:tbl>
    <w:p>
      <w:pPr>
        <w:spacing w:after="80"/>
      </w:pPr>
    </w:p>
    <w:p>
      <w:pPr>
        <w:pStyle w:val="MNum"/>
      </w:pPr>
      <w:r>
        <w:rPr>
          <w:b/>
          <w:color w:val="0A3C78"/>
        </w:rPr>
        <w:t xml:space="preserve">4.  </w:t>
      </w:r>
      <w:r>
        <w:t>Verificar o ajustar los parametros del modelo financiero:</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D2DCF0"/>
          </w:tcPr>
          <w:p>
            <w:pPr>
              <w:spacing w:before="60" w:after="60"/>
            </w:pPr>
            <w:r>
              <w:rPr>
                <w:b/>
                <w:color w:val="0A3C78"/>
                <w:sz w:val="17"/>
              </w:rPr>
              <w:t>Campo</w:t>
            </w:r>
          </w:p>
        </w:tc>
        <w:tc>
          <w:tcPr>
            <w:tcW w:type="dxa" w:w="3969"/>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Valor tipico</w:t>
            </w:r>
          </w:p>
        </w:tc>
      </w:tr>
      <w:tr>
        <w:tc>
          <w:tcPr>
            <w:tcW w:type="dxa" w:w="3118"/>
            <w:shd w:val="clear" w:color="auto" w:fill="F5F7FA"/>
          </w:tcPr>
          <w:p>
            <w:pPr>
              <w:spacing w:before="40" w:after="40"/>
            </w:pPr>
            <w:r>
              <w:rPr>
                <w:color w:val="1E1E1E"/>
                <w:sz w:val="17"/>
              </w:rPr>
              <w:t>TRM (COP/USD)</w:t>
            </w:r>
          </w:p>
        </w:tc>
        <w:tc>
          <w:tcPr>
            <w:tcW w:type="dxa" w:w="3969"/>
            <w:shd w:val="clear" w:color="auto" w:fill="F5F7FA"/>
          </w:tcPr>
          <w:p>
            <w:pPr>
              <w:spacing w:before="40" w:after="40"/>
            </w:pPr>
            <w:r>
              <w:rPr>
                <w:color w:val="1E1E1E"/>
                <w:sz w:val="17"/>
              </w:rPr>
              <w:t>Tasa de cambio del dia. Actualizar siempre.</w:t>
            </w:r>
          </w:p>
        </w:tc>
        <w:tc>
          <w:tcPr>
            <w:tcW w:type="dxa" w:w="1984"/>
            <w:shd w:val="clear" w:color="auto" w:fill="F5F7FA"/>
          </w:tcPr>
          <w:p>
            <w:pPr>
              <w:spacing w:before="40" w:after="40"/>
            </w:pPr>
            <w:r>
              <w:rPr>
                <w:color w:val="1E1E1E"/>
                <w:sz w:val="17"/>
              </w:rPr>
              <w:t>4.200 (ajustar al dia)</w:t>
            </w:r>
          </w:p>
        </w:tc>
      </w:tr>
      <w:tr>
        <w:tc>
          <w:tcPr>
            <w:tcW w:type="dxa" w:w="3118"/>
            <w:shd w:val="clear" w:color="auto" w:fill="FFFFFF"/>
          </w:tcPr>
          <w:p>
            <w:pPr>
              <w:spacing w:before="40" w:after="40"/>
            </w:pPr>
            <w:r>
              <w:rPr>
                <w:color w:val="1E1E1E"/>
                <w:sz w:val="17"/>
              </w:rPr>
              <w:t>Escalacion tarifa (%/anno)</w:t>
            </w:r>
          </w:p>
        </w:tc>
        <w:tc>
          <w:tcPr>
            <w:tcW w:type="dxa" w:w="3969"/>
            <w:shd w:val="clear" w:color="auto" w:fill="FFFFFF"/>
          </w:tcPr>
          <w:p>
            <w:pPr>
              <w:spacing w:before="40" w:after="40"/>
            </w:pPr>
            <w:r>
              <w:rPr>
                <w:color w:val="1E1E1E"/>
                <w:sz w:val="17"/>
              </w:rPr>
              <w:t>Aumento anual esperado del precio del kWh</w:t>
            </w:r>
          </w:p>
        </w:tc>
        <w:tc>
          <w:tcPr>
            <w:tcW w:type="dxa" w:w="1984"/>
            <w:shd w:val="clear" w:color="auto" w:fill="FFFFFF"/>
          </w:tcPr>
          <w:p>
            <w:pPr>
              <w:spacing w:before="40" w:after="40"/>
            </w:pPr>
            <w:r>
              <w:rPr>
                <w:color w:val="1E1E1E"/>
                <w:sz w:val="17"/>
              </w:rPr>
              <w:t>5%</w:t>
            </w:r>
          </w:p>
        </w:tc>
      </w:tr>
      <w:tr>
        <w:tc>
          <w:tcPr>
            <w:tcW w:type="dxa" w:w="3118"/>
            <w:shd w:val="clear" w:color="auto" w:fill="F5F7FA"/>
          </w:tcPr>
          <w:p>
            <w:pPr>
              <w:spacing w:before="40" w:after="40"/>
            </w:pPr>
            <w:r>
              <w:rPr>
                <w:color w:val="1E1E1E"/>
                <w:sz w:val="17"/>
              </w:rPr>
              <w:t>Degradacion modulos (%/anno)</w:t>
            </w:r>
          </w:p>
        </w:tc>
        <w:tc>
          <w:tcPr>
            <w:tcW w:type="dxa" w:w="3969"/>
            <w:shd w:val="clear" w:color="auto" w:fill="F5F7FA"/>
          </w:tcPr>
          <w:p>
            <w:pPr>
              <w:spacing w:before="40" w:after="40"/>
            </w:pPr>
            <w:r>
              <w:rPr>
                <w:color w:val="1E1E1E"/>
                <w:sz w:val="17"/>
              </w:rPr>
              <w:t>Perdida anual de produccion del panel por envejecimiento</w:t>
            </w:r>
          </w:p>
        </w:tc>
        <w:tc>
          <w:tcPr>
            <w:tcW w:type="dxa" w:w="1984"/>
            <w:shd w:val="clear" w:color="auto" w:fill="F5F7FA"/>
          </w:tcPr>
          <w:p>
            <w:pPr>
              <w:spacing w:before="40" w:after="40"/>
            </w:pPr>
            <w:r>
              <w:rPr>
                <w:color w:val="1E1E1E"/>
                <w:sz w:val="17"/>
              </w:rPr>
              <w:t>0.5%</w:t>
            </w:r>
          </w:p>
        </w:tc>
      </w:tr>
      <w:tr>
        <w:tc>
          <w:tcPr>
            <w:tcW w:type="dxa" w:w="3118"/>
            <w:shd w:val="clear" w:color="auto" w:fill="FFFFFF"/>
          </w:tcPr>
          <w:p>
            <w:pPr>
              <w:spacing w:before="40" w:after="40"/>
            </w:pPr>
            <w:r>
              <w:rPr>
                <w:color w:val="1E1E1E"/>
                <w:sz w:val="17"/>
              </w:rPr>
              <w:t>OPEX (% del CAPEX/anno)</w:t>
            </w:r>
          </w:p>
        </w:tc>
        <w:tc>
          <w:tcPr>
            <w:tcW w:type="dxa" w:w="3969"/>
            <w:shd w:val="clear" w:color="auto" w:fill="FFFFFF"/>
          </w:tcPr>
          <w:p>
            <w:pPr>
              <w:spacing w:before="40" w:after="40"/>
            </w:pPr>
            <w:r>
              <w:rPr>
                <w:color w:val="1E1E1E"/>
                <w:sz w:val="17"/>
              </w:rPr>
              <w:t>Costo anual de mantenimiento y operacion</w:t>
            </w:r>
          </w:p>
        </w:tc>
        <w:tc>
          <w:tcPr>
            <w:tcW w:type="dxa" w:w="1984"/>
            <w:shd w:val="clear" w:color="auto" w:fill="FFFFFF"/>
          </w:tcPr>
          <w:p>
            <w:pPr>
              <w:spacing w:before="40" w:after="40"/>
            </w:pPr>
            <w:r>
              <w:rPr>
                <w:color w:val="1E1E1E"/>
                <w:sz w:val="17"/>
              </w:rPr>
              <w:t>1.0%</w:t>
            </w:r>
          </w:p>
        </w:tc>
      </w:tr>
      <w:tr>
        <w:tc>
          <w:tcPr>
            <w:tcW w:type="dxa" w:w="3118"/>
            <w:shd w:val="clear" w:color="auto" w:fill="F5F7FA"/>
          </w:tcPr>
          <w:p>
            <w:pPr>
              <w:spacing w:before="40" w:after="40"/>
            </w:pPr>
            <w:r>
              <w:rPr>
                <w:color w:val="1E1E1E"/>
                <w:sz w:val="17"/>
              </w:rPr>
              <w:t>Tasa de descuento (%)</w:t>
            </w:r>
          </w:p>
        </w:tc>
        <w:tc>
          <w:tcPr>
            <w:tcW w:type="dxa" w:w="3969"/>
            <w:shd w:val="clear" w:color="auto" w:fill="F5F7FA"/>
          </w:tcPr>
          <w:p>
            <w:pPr>
              <w:spacing w:before="40" w:after="40"/>
            </w:pPr>
            <w:r>
              <w:rPr>
                <w:color w:val="1E1E1E"/>
                <w:sz w:val="17"/>
              </w:rPr>
              <w:t>Costo de oportunidad del capital del inversionista</w:t>
            </w:r>
          </w:p>
        </w:tc>
        <w:tc>
          <w:tcPr>
            <w:tcW w:type="dxa" w:w="1984"/>
            <w:shd w:val="clear" w:color="auto" w:fill="F5F7FA"/>
          </w:tcPr>
          <w:p>
            <w:pPr>
              <w:spacing w:before="40" w:after="40"/>
            </w:pPr>
            <w:r>
              <w:rPr>
                <w:color w:val="1E1E1E"/>
                <w:sz w:val="17"/>
              </w:rPr>
              <w:t>10 - 12%</w:t>
            </w:r>
          </w:p>
        </w:tc>
      </w:tr>
      <w:tr>
        <w:tc>
          <w:tcPr>
            <w:tcW w:type="dxa" w:w="3118"/>
            <w:shd w:val="clear" w:color="auto" w:fill="FFFFFF"/>
          </w:tcPr>
          <w:p>
            <w:pPr>
              <w:spacing w:before="40" w:after="40"/>
            </w:pPr>
            <w:r>
              <w:rPr>
                <w:color w:val="1E1E1E"/>
                <w:sz w:val="17"/>
              </w:rPr>
              <w:t>Horizonte (annos)</w:t>
            </w:r>
          </w:p>
        </w:tc>
        <w:tc>
          <w:tcPr>
            <w:tcW w:type="dxa" w:w="3969"/>
            <w:shd w:val="clear" w:color="auto" w:fill="FFFFFF"/>
          </w:tcPr>
          <w:p>
            <w:pPr>
              <w:spacing w:before="40" w:after="40"/>
            </w:pPr>
            <w:r>
              <w:rPr>
                <w:color w:val="1E1E1E"/>
                <w:sz w:val="17"/>
              </w:rPr>
              <w:t>Vida util del proyecto para el analisis</w:t>
            </w:r>
          </w:p>
        </w:tc>
        <w:tc>
          <w:tcPr>
            <w:tcW w:type="dxa" w:w="1984"/>
            <w:shd w:val="clear" w:color="auto" w:fill="FFFFFF"/>
          </w:tcPr>
          <w:p>
            <w:pPr>
              <w:spacing w:before="40" w:after="40"/>
            </w:pPr>
            <w:r>
              <w:rPr>
                <w:color w:val="1E1E1E"/>
                <w:sz w:val="17"/>
              </w:rPr>
              <w:t>25</w:t>
            </w:r>
          </w:p>
        </w:tc>
      </w:tr>
      <w:tr>
        <w:tc>
          <w:tcPr>
            <w:tcW w:type="dxa" w:w="3118"/>
            <w:shd w:val="clear" w:color="auto" w:fill="F5F7FA"/>
          </w:tcPr>
          <w:p>
            <w:pPr>
              <w:spacing w:before="40" w:after="40"/>
            </w:pPr>
            <w:r>
              <w:rPr>
                <w:color w:val="1E1E1E"/>
                <w:sz w:val="17"/>
              </w:rPr>
              <w:t>Tasa renta corporativa (%)</w:t>
            </w:r>
          </w:p>
        </w:tc>
        <w:tc>
          <w:tcPr>
            <w:tcW w:type="dxa" w:w="3969"/>
            <w:shd w:val="clear" w:color="auto" w:fill="F5F7FA"/>
          </w:tcPr>
          <w:p>
            <w:pPr>
              <w:spacing w:before="40" w:after="40"/>
            </w:pPr>
            <w:r>
              <w:rPr>
                <w:color w:val="1E1E1E"/>
                <w:sz w:val="17"/>
              </w:rPr>
              <w:t>Para calcular el beneficio del Art. 11 de la Ley 1715</w:t>
            </w:r>
          </w:p>
        </w:tc>
        <w:tc>
          <w:tcPr>
            <w:tcW w:type="dxa" w:w="1984"/>
            <w:shd w:val="clear" w:color="auto" w:fill="F5F7FA"/>
          </w:tcPr>
          <w:p>
            <w:pPr>
              <w:spacing w:before="40" w:after="40"/>
            </w:pPr>
            <w:r>
              <w:rPr>
                <w:color w:val="1E1E1E"/>
                <w:sz w:val="17"/>
              </w:rPr>
              <w:t>35% (empresas)</w:t>
            </w:r>
          </w:p>
        </w:tc>
      </w:tr>
    </w:tbl>
    <w:p>
      <w:pPr>
        <w:spacing w:after="80"/>
      </w:pPr>
    </w:p>
    <w:p>
      <w:pPr>
        <w:pStyle w:val="MNum"/>
      </w:pPr>
      <w:r>
        <w:rPr>
          <w:b/>
          <w:color w:val="0A3C78"/>
        </w:rPr>
        <w:t xml:space="preserve">5.  </w:t>
      </w:r>
      <w:r>
        <w:t>Hacer clic en  Calcular Analisis Financiero.</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pagina muestra: TIR (%), VPN (USD), Payback simple y descontado (annos), LCOE (USD/kWh), Beneficios Ley 1715 (Articulos 11, 12 y 14) y grafica de flujo de caja acumulado.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aparece el banner "El CAPEX cambio - Recalcula": significa que modifico el Presupuesto despues de haber calculado el Financiero. Siempre volver a hacer clic en Calcular despues de cualquier cambio en el Presupuesto o en los parametros financieros.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active el toggle del Presupuesto si el costo/Wp esta inflado. El error de datos se propagara directamente a todos los indicadores financieros: TIR, VPN y Payback quedaran incorrectos.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la TIR muestra "M COP" en lugar de "%": actualice la pagina (tecla F5) y vuelva a calcular. Es un error de visualizacion ya corregido en la version actual.</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La Ley 1715 aplica SOLO para personas juridicas (empresas). Para proyectos residenciales los beneficios del Articulo 11 (deduccion renta) y Articulo 12 (IVA) NO aplican. En ese caso dejar la tasa de renta corporativa = 0%.</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TIR negativa o payback mayor a 20 annos casi siempre indica uno de estos tres problemas: (1) CAPEX inflado por error de unidades COP/USD, (2) tarifa electrica ingresada muy baja o en 0, (3) pagina de Produccion no calculada.</w:t>
            </w:r>
          </w:p>
        </w:tc>
      </w:tr>
    </w:tbl>
    <w:p>
      <w:pPr>
        <w:spacing w:after="40"/>
      </w:pPr>
    </w:p>
    <w:p>
      <w:pPr>
        <w:spacing w:before="80" w:after="80"/>
        <w:pBdr>
          <w:bottom w:val="single" w:sz="6" w:color="0064B4"/>
        </w:pBdr>
      </w:pPr>
    </w:p>
    <w:p>
      <w:pPr>
        <w:pStyle w:val="MH2"/>
        <w:pBdr>
          <w:bottom w:val="single" w:sz="8" w:color="0064B4"/>
        </w:pBdr>
      </w:pPr>
      <w:r>
        <w:rPr>
          <w:b/>
          <w:color w:val="0A3C78"/>
          <w:sz w:val="22"/>
        </w:rPr>
        <w:t>PASO 8  -  Pagina 3: Motor IV  (opcional / tecnico)</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Este paso es para validacion tecnica del panel elegido. NO afecta los calculos de produccion ni los resultados financieros. Puede hacerse en cualquier momento del flujo.</w:t>
            </w:r>
          </w:p>
        </w:tc>
      </w:tr>
    </w:tbl>
    <w:p>
      <w:pPr>
        <w:spacing w:after="40"/>
      </w:pPr>
    </w:p>
    <w:p>
      <w:pPr>
        <w:pStyle w:val="MH3"/>
      </w:pPr>
      <w:r>
        <w:rPr>
          <w:b/>
          <w:color w:val="0064B4"/>
          <w:sz w:val="19"/>
        </w:rPr>
        <w:t>Que hacer:</w:t>
      </w:r>
    </w:p>
    <w:p>
      <w:pPr>
        <w:pStyle w:val="MNum"/>
      </w:pPr>
      <w:r>
        <w:rPr>
          <w:b/>
          <w:color w:val="0A3C78"/>
        </w:rPr>
        <w:t xml:space="preserve">1.  </w:t>
      </w:r>
      <w:r>
        <w:t>Abrir  [3] Motor IV.</w:t>
      </w:r>
    </w:p>
    <w:p>
      <w:pPr>
        <w:pStyle w:val="MNum"/>
      </w:pPr>
      <w:r>
        <w:rPr>
          <w:b/>
          <w:color w:val="0A3C78"/>
        </w:rPr>
        <w:t xml:space="preserve">2.  </w:t>
      </w:r>
      <w:r>
        <w:t>Seleccionar el mismo panel elegido en el Dimensionamiento.</w:t>
      </w:r>
    </w:p>
    <w:p>
      <w:pPr>
        <w:pStyle w:val="MNum"/>
      </w:pPr>
      <w:r>
        <w:rPr>
          <w:b/>
          <w:color w:val="0A3C78"/>
        </w:rPr>
        <w:t xml:space="preserve">3.  </w:t>
      </w:r>
      <w:r>
        <w:t>El motor calcula la curva I-V y P-V y valida los resultados contra la ficha tecnica del fabricante.</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Errores de validacion menores al 5% en Voc, Isc, Vmp y Pmax. Aparece el mensaje "Parametros validados".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error de validacion es mayor al 5% para alguno de los parametros, la ficha tecnica del panel puede estar incompleta o los coeficientes de temperatura son incorrectos. Notificar al administrador del catalogo para corregirlo.</w:t>
            </w:r>
          </w:p>
        </w:tc>
      </w:tr>
    </w:tbl>
    <w:p>
      <w:pPr>
        <w:spacing w:after="40"/>
      </w:pPr>
    </w:p>
    <w:p>
      <w:r>
        <w:br w:type="page"/>
      </w:r>
    </w:p>
    <w:p/>
    <w:p>
      <w:pPr>
        <w:pStyle w:val="Normal"/>
      </w:pPr>
      <w:r>
        <w:t xml:space="preserve">[!]  Si el Motor Optico fue calculado, el reporte incluira la tabla de cascada optica con la explicacion de cada perdida (IAM / Soiling / Termico). Esta seccion diferencia el analisis de INNOVACION QUIMICA de una cotizacion generica del mercado - es un argumento tecnico de venta.</w:t>
      </w:r>
    </w:p>
    <w:p>
      <w:pPr>
        <w:pStyle w:val="Normal"/>
      </w:pPr>
      <w:r>
        <w:t xml:space="preserve">[!]  El reporte incluye automaticamente una nota al pie que indica que los valores son estimaciones con variabilidad de +-10 a 15%. Esta nota protege al vendedor: no removerla antes de entregar al cliente.</w:t>
      </w:r>
    </w:p>
    <w:p>
      <w:pPr>
        <w:pStyle w:val="Normal"/>
      </w:pPr>
      <w:r>
        <w:t xml:space="preserve">[X]  NO abrir el archivo HTML en Internet Explorer o Safari antiguo. Usar Chrome, Edge o Firefox para garantizar que el formato se vea correctamente.</w:t>
      </w:r>
    </w:p>
    <w:p>
      <w:pPr>
        <w:pStyle w:val="Normal"/>
      </w:pPr>
      <w:r>
        <w:t xml:space="preserve">[X]  NO entregar el reporte al cliente sin revisar que todos los checkmarks del estado esten activos para las secciones criticas (Produccion y Financiero al menos). Un reporte generado antes de calcular la Produccion mostrara esas secciones vacias.</w:t>
      </w:r>
    </w:p>
    <w:p>
      <w:pPr>
        <w:pStyle w:val="MH3"/>
      </w:pPr>
      <w:r>
        <w:t xml:space="preserve">ALERTAS - No cometer estos errores:</w:t>
      </w:r>
    </w:p>
    <w:p/>
    <w:p>
      <w:pPr>
        <w:pStyle w:val="Normal"/>
      </w:pPr>
      <w:r>
        <w:t xml:space="preserve">[OK]  La descarga del archivo .html se inicia automaticamente. Al abrirlo en el navegador, el reporte muestra el encabezado de la empresa, todas las secciones calculadas con sus tablas de resultados, notas explicativas en cada seccion y el aviso de BORRADOR en la parte superior.</w:t>
      </w:r>
    </w:p>
    <w:p>
      <w:pPr>
        <w:pStyle w:val="MH3"/>
      </w:pPr>
      <w:r>
        <w:t xml:space="preserve">Senal de exito:</w:t>
      </w:r>
    </w:p>
    <w:p/>
    <w:p>
      <w:pPr>
        <w:pStyle w:val="MNum"/>
      </w:pPr>
      <w:r>
        <w:t xml:space="preserve">8.  Seleccionar destino: "Guardar como PDF". Ajustar margenes a "Minimo" o "Sin margenes" para mejor aprovechamiento de la hoja. Hacer clic en Guardar.</w:t>
      </w:r>
    </w:p>
    <w:p>
      <w:pPr>
        <w:pStyle w:val="MNum"/>
      </w:pPr>
      <w:r>
        <w:t xml:space="preserve">7.  Presionar Ctrl+P (Windows) o Cmd+P (Mac).</w:t>
      </w:r>
    </w:p>
    <w:p>
      <w:pPr>
        <w:pStyle w:val="MNum"/>
      </w:pPr>
      <w:r>
        <w:t xml:space="preserve">6.  Abrir el archivo HTML descargado en Chrome, Edge o Firefox.</w:t>
      </w:r>
    </w:p>
    <w:p>
      <w:pPr>
        <w:pStyle w:val="MNum"/>
      </w:pPr>
      <w:r>
        <w:t xml:space="preserve">5.  Hacer clic en  Descargar reporte (.html).</w:t>
      </w:r>
    </w:p>
    <w:p>
      <w:pPr>
        <w:pStyle w:val="MNum"/>
      </w:pPr>
      <w:r>
        <w:t xml:space="preserve">4.  Hacer clic en  Generar Reporte.</w:t>
      </w:r>
    </w:p>
    <w:p>
      <w:pPr>
        <w:pStyle w:val="Normal"/>
      </w:pPr>
      <w:r>
        <w:t xml:space="preserve">     Checkboxes de secciones: marcar o desmarcar las secciones que desea incluir. Por defecto solo se incluyen las secciones que ya tienen resultados calculados.</w:t>
      </w:r>
    </w:p>
    <w:p>
      <w:pPr>
        <w:pStyle w:val="Normal"/>
      </w:pPr>
      <w:r>
        <w:t xml:space="preserve">     Nombre del proyecto: identificador del proyecto para el cliente.</w:t>
      </w:r>
    </w:p>
    <w:p>
      <w:pPr>
        <w:pStyle w:val="Normal"/>
      </w:pPr>
      <w:r>
        <w:t xml:space="preserve">     Nombre de la empresa: el nombre que aparecera en el encabezado del reporte.</w:t>
      </w:r>
    </w:p>
    <w:p>
      <w:pPr>
        <w:pStyle w:val="MNum"/>
      </w:pPr>
      <w:r>
        <w:t xml:space="preserve">3.  Llenar los campos de opciones:</w:t>
      </w:r>
    </w:p>
    <w:p>
      <w:pPr>
        <w:pStyle w:val="MNum"/>
      </w:pPr>
      <w:r>
        <w:t xml:space="preserve">2.  Verificar el panel de Estado del proyecto en la parte superior: deben aparecer checkmarks en las secciones que ya se calcularon. Los cuadros grises indican secciones no calculadas que NO apareceran en el reporte.</w:t>
      </w:r>
    </w:p>
    <w:p>
      <w:pPr>
        <w:pStyle w:val="MNum"/>
      </w:pPr>
      <w:r>
        <w:t xml:space="preserve">1.  Abrir  [10] Reporte PDF  en la barra lateral (ultima pagina del menu).</w:t>
      </w:r>
    </w:p>
    <w:p>
      <w:pPr>
        <w:pStyle w:val="MH3"/>
      </w:pPr>
      <w:r>
        <w:t xml:space="preserve">Que hacer:</w:t>
      </w:r>
    </w:p>
    <w:p/>
    <w:p>
      <w:pPr>
        <w:pStyle w:val="MBody"/>
      </w:pPr>
      <w:r>
        <w:t xml:space="preserve">Genera un informe tecnico descargable con todos los resultados del proyecto, incluyendo notas explicativas en cada seccion para que el cliente pueda entender los numeros sin tener acceso a la calculadora. El reporte incluye: resumen del proyecto, recurso solar, cascada del Motor Optico (si se calculo), metricas de produccion IEC 61724 y analisis financiero Ley 1715.</w:t>
      </w:r>
    </w:p>
    <w:p>
      <w:pPr>
        <w:pStyle w:val="MH3"/>
      </w:pPr>
      <w:r>
        <w:t xml:space="preserve">Que hace esta pagina:</w:t>
      </w:r>
    </w:p>
    <w:p/>
    <w:p>
      <w:pPr>
        <w:pStyle w:val="MBody"/>
      </w:pPr>
      <w:r>
        <w:t xml:space="preserve">[i]  Hacer DESPUES de completar todos los calculos. El reporte captura el estado actual de sesion: si una seccion no se ha calculado, no apareceran sus resultados en el documento.</w:t>
      </w:r>
    </w:p>
    <w:p>
      <w:pPr>
        <w:pStyle w:val="MH2"/>
      </w:pPr>
      <w:r>
        <w:t xml:space="preserve">PASO 9  -  Pagina 10: Reporte PDF del Proyecto  (opcional)</w:t>
      </w:r>
    </w:p>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_reporte.png"/>
                    <pic:cNvPicPr/>
                  </pic:nvPicPr>
                  <pic:blipFill>
                    <a:blip r:embed="rId9"/>
                    <a:stretch>
                      <a:fillRect/>
                    </a:stretch>
                  </pic:blipFill>
                  <pic:spPr>
                    <a:xfrm>
                      <a:off x="0" y="0"/>
                      <a:ext cx="5029200" cy="2828925"/>
                    </a:xfrm>
                    <a:prstGeom prst="rect"/>
                  </pic:spPr>
                </pic:pic>
              </a:graphicData>
            </a:graphic>
          </wp:inline>
        </w:drawing>
      </w:r>
    </w:p>
    <w:p>
      <w:pPr>
        <w:jc w:val="center"/>
      </w:pPr>
      <w:r>
        <w:t>Figura: Pagina 10 - Reporte PDF. Estado del proyecto y opciones de exportacion.</w:t>
      </w:r>
    </w:p>
    <w:p>
      <w:pPr>
        <w:pStyle w:val="MH1"/>
        <w:shd w:val="clear" w:color="auto" w:fill="0A3C78"/>
        <w:ind w:left="170"/>
      </w:pPr>
      <w:r>
        <w:rPr>
          <w:b/>
          <w:color w:val="FFFFFF"/>
          <w:sz w:val="26"/>
        </w:rPr>
        <w:t>PARTE B  -  MODO CONSUMO / FACTURA  [B]</w:t>
      </w:r>
    </w:p>
    <w:p>
      <w:pPr>
        <w:pStyle w:val="MBody"/>
      </w:pPr>
      <w:r>
        <w:t>"Tengo la factura electrica mensual o se exactamente cuantos kWh/mes consume el inmueble."</w:t>
      </w:r>
    </w:p>
    <w:p>
      <w:pPr>
        <w:pStyle w:val="MH2"/>
        <w:pBdr>
          <w:bottom w:val="single" w:sz="8" w:color="0064B4"/>
        </w:pBdr>
      </w:pPr>
      <w:r>
        <w:rPr>
          <w:b/>
          <w:color w:val="0A3C78"/>
          <w:sz w:val="22"/>
        </w:rPr>
        <w:t>PASO 1  -  Pagina 1: Datos del Proyecto  (diferente al Modo Area)</w:t>
      </w:r>
    </w:p>
    <w:p>
      <w:pPr>
        <w:pStyle w:val="MH3"/>
      </w:pPr>
      <w:r>
        <w:rPr>
          <w:b/>
          <w:color w:val="0064B4"/>
          <w:sz w:val="19"/>
        </w:rPr>
        <w:t>Que hacer:</w:t>
      </w:r>
    </w:p>
    <w:p>
      <w:pPr>
        <w:pStyle w:val="MNum"/>
      </w:pPr>
      <w:r>
        <w:rPr>
          <w:b/>
          <w:color w:val="0A3C78"/>
        </w:rPr>
        <w:t xml:space="preserve">1.  </w:t>
      </w:r>
      <w:r>
        <w:t>Abrir  [1] Proyecto  en la barra lateral.</w:t>
      </w:r>
    </w:p>
    <w:p>
      <w:pPr>
        <w:pStyle w:val="MNum"/>
      </w:pPr>
      <w:r>
        <w:rPr>
          <w:b/>
          <w:color w:val="0A3C78"/>
        </w:rPr>
        <w:t xml:space="preserve">2.  </w:t>
      </w:r>
      <w:r>
        <w:t>En "Modo de calculo" seleccionar:  Consumo / Factura.</w:t>
      </w:r>
    </w:p>
    <w:p>
      <w:pPr>
        <w:pStyle w:val="MNum"/>
      </w:pPr>
      <w:r>
        <w:rPr>
          <w:b/>
          <w:color w:val="0A3C78"/>
        </w:rPr>
        <w:t xml:space="preserve">3.  </w:t>
      </w:r>
      <w:r>
        <w:t>Llenar los campos: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Ejemplo</w:t>
            </w:r>
          </w:p>
        </w:tc>
      </w:tr>
      <w:tr>
        <w:tc>
          <w:tcPr>
            <w:tcW w:type="dxa" w:w="2835"/>
            <w:shd w:val="clear" w:color="auto" w:fill="F5F7FA"/>
          </w:tcPr>
          <w:p>
            <w:pPr>
              <w:spacing w:before="40" w:after="40"/>
            </w:pPr>
            <w:r>
              <w:rPr>
                <w:color w:val="1E1E1E"/>
                <w:sz w:val="17"/>
              </w:rPr>
              <w:t>Nombre del proyecto</w:t>
            </w:r>
          </w:p>
        </w:tc>
        <w:tc>
          <w:tcPr>
            <w:tcW w:type="dxa" w:w="4252"/>
            <w:shd w:val="clear" w:color="auto" w:fill="F5F7FA"/>
          </w:tcPr>
          <w:p>
            <w:pPr>
              <w:spacing w:before="40" w:after="40"/>
            </w:pPr>
            <w:r>
              <w:rPr>
                <w:color w:val="1E1E1E"/>
                <w:sz w:val="17"/>
              </w:rPr>
              <w:t>Identificador del proyecto</w:t>
            </w:r>
          </w:p>
        </w:tc>
        <w:tc>
          <w:tcPr>
            <w:tcW w:type="dxa" w:w="1984"/>
            <w:shd w:val="clear" w:color="auto" w:fill="F5F7FA"/>
          </w:tcPr>
          <w:p>
            <w:pPr>
              <w:spacing w:before="40" w:after="40"/>
            </w:pPr>
            <w:r>
              <w:rPr>
                <w:color w:val="1E1E1E"/>
                <w:sz w:val="17"/>
              </w:rPr>
              <w:t>Fabrica Norte</w:t>
            </w:r>
          </w:p>
        </w:tc>
      </w:tr>
      <w:tr>
        <w:tc>
          <w:tcPr>
            <w:tcW w:type="dxa" w:w="2835"/>
            <w:shd w:val="clear" w:color="auto" w:fill="FFFFFF"/>
          </w:tcPr>
          <w:p>
            <w:pPr>
              <w:spacing w:before="40" w:after="40"/>
            </w:pPr>
            <w:r>
              <w:rPr>
                <w:color w:val="1E1E1E"/>
                <w:sz w:val="17"/>
              </w:rPr>
              <w:t>Ciudad</w:t>
            </w:r>
          </w:p>
        </w:tc>
        <w:tc>
          <w:tcPr>
            <w:tcW w:type="dxa" w:w="4252"/>
            <w:shd w:val="clear" w:color="auto" w:fill="FFFFFF"/>
          </w:tcPr>
          <w:p>
            <w:pPr>
              <w:spacing w:before="40" w:after="40"/>
            </w:pPr>
            <w:r>
              <w:rPr>
                <w:color w:val="1E1E1E"/>
                <w:sz w:val="17"/>
              </w:rPr>
              <w:t>Seleccionar de la lista</w:t>
            </w:r>
          </w:p>
        </w:tc>
        <w:tc>
          <w:tcPr>
            <w:tcW w:type="dxa" w:w="1984"/>
            <w:shd w:val="clear" w:color="auto" w:fill="FFFFFF"/>
          </w:tcPr>
          <w:p>
            <w:pPr>
              <w:spacing w:before="40" w:after="40"/>
            </w:pPr>
            <w:r>
              <w:rPr>
                <w:color w:val="1E1E1E"/>
                <w:sz w:val="17"/>
              </w:rPr>
              <w:t>Medellin</w:t>
            </w:r>
          </w:p>
        </w:tc>
      </w:tr>
      <w:tr>
        <w:tc>
          <w:tcPr>
            <w:tcW w:type="dxa" w:w="2835"/>
            <w:shd w:val="clear" w:color="auto" w:fill="F5F7FA"/>
          </w:tcPr>
          <w:p>
            <w:pPr>
              <w:spacing w:before="40" w:after="40"/>
            </w:pPr>
            <w:r>
              <w:rPr>
                <w:color w:val="1E1E1E"/>
                <w:sz w:val="17"/>
              </w:rPr>
              <w:t>Tarifa electrica (COP/kWh)</w:t>
            </w:r>
          </w:p>
        </w:tc>
        <w:tc>
          <w:tcPr>
            <w:tcW w:type="dxa" w:w="4252"/>
            <w:shd w:val="clear" w:color="auto" w:fill="F5F7FA"/>
          </w:tcPr>
          <w:p>
            <w:pPr>
              <w:spacing w:before="40" w:after="40"/>
            </w:pPr>
            <w:r>
              <w:rPr>
                <w:color w:val="1E1E1E"/>
                <w:sz w:val="17"/>
              </w:rPr>
              <w:t>Valor exacto del kWh segun su factura de energia</w:t>
            </w:r>
          </w:p>
        </w:tc>
        <w:tc>
          <w:tcPr>
            <w:tcW w:type="dxa" w:w="1984"/>
            <w:shd w:val="clear" w:color="auto" w:fill="F5F7FA"/>
          </w:tcPr>
          <w:p>
            <w:pPr>
              <w:spacing w:before="40" w:after="40"/>
            </w:pPr>
            <w:r>
              <w:rPr>
                <w:color w:val="1E1E1E"/>
                <w:sz w:val="17"/>
              </w:rPr>
              <w:t>580</w:t>
            </w:r>
          </w:p>
        </w:tc>
      </w:tr>
      <w:tr>
        <w:tc>
          <w:tcPr>
            <w:tcW w:type="dxa" w:w="2835"/>
            <w:shd w:val="clear" w:color="auto" w:fill="FFFFFF"/>
          </w:tcPr>
          <w:p>
            <w:pPr>
              <w:spacing w:before="40" w:after="40"/>
            </w:pPr>
            <w:r>
              <w:rPr>
                <w:color w:val="1E1E1E"/>
                <w:sz w:val="17"/>
              </w:rPr>
              <w:t>Factura mensual (COP)</w:t>
            </w:r>
          </w:p>
        </w:tc>
        <w:tc>
          <w:tcPr>
            <w:tcW w:type="dxa" w:w="4252"/>
            <w:shd w:val="clear" w:color="auto" w:fill="FFFFFF"/>
          </w:tcPr>
          <w:p>
            <w:pPr>
              <w:spacing w:before="40" w:after="40"/>
            </w:pPr>
            <w:r>
              <w:rPr>
                <w:color w:val="1E1E1E"/>
                <w:sz w:val="17"/>
              </w:rPr>
              <w:t>Valor total de la ultima factura de energia electrica</w:t>
            </w:r>
          </w:p>
        </w:tc>
        <w:tc>
          <w:tcPr>
            <w:tcW w:type="dxa" w:w="1984"/>
            <w:shd w:val="clear" w:color="auto" w:fill="FFFFFF"/>
          </w:tcPr>
          <w:p>
            <w:pPr>
              <w:spacing w:before="40" w:after="40"/>
            </w:pPr>
            <w:r>
              <w:rPr>
                <w:color w:val="1E1E1E"/>
                <w:sz w:val="17"/>
              </w:rPr>
              <w:t>1.500.000</w:t>
            </w:r>
          </w:p>
        </w:tc>
      </w:tr>
      <w:tr>
        <w:tc>
          <w:tcPr>
            <w:tcW w:type="dxa" w:w="2835"/>
            <w:shd w:val="clear" w:color="auto" w:fill="F5F7FA"/>
          </w:tcPr>
          <w:p>
            <w:pPr>
              <w:spacing w:before="40" w:after="40"/>
            </w:pPr>
            <w:r>
              <w:rPr>
                <w:color w:val="1E1E1E"/>
                <w:sz w:val="17"/>
              </w:rPr>
              <w:t>- O bien - Consumo (kWh/mes)</w:t>
            </w:r>
          </w:p>
        </w:tc>
        <w:tc>
          <w:tcPr>
            <w:tcW w:type="dxa" w:w="4252"/>
            <w:shd w:val="clear" w:color="auto" w:fill="F5F7FA"/>
          </w:tcPr>
          <w:p>
            <w:pPr>
              <w:spacing w:before="40" w:after="40"/>
            </w:pPr>
            <w:r>
              <w:rPr>
                <w:color w:val="1E1E1E"/>
                <w:sz w:val="17"/>
              </w:rPr>
              <w:t>Si conoce el consumo directo. NO usar al mismo tiempo que la factura.</w:t>
            </w:r>
          </w:p>
        </w:tc>
        <w:tc>
          <w:tcPr>
            <w:tcW w:type="dxa" w:w="1984"/>
            <w:shd w:val="clear" w:color="auto" w:fill="F5F7FA"/>
          </w:tcPr>
          <w:p>
            <w:pPr>
              <w:spacing w:before="40" w:after="40"/>
            </w:pPr>
            <w:r>
              <w:rPr>
                <w:color w:val="1E1E1E"/>
                <w:sz w:val="17"/>
              </w:rPr>
              <w:t>2.500</w:t>
            </w:r>
          </w:p>
        </w:tc>
      </w:tr>
      <w:tr>
        <w:tc>
          <w:tcPr>
            <w:tcW w:type="dxa" w:w="2835"/>
            <w:shd w:val="clear" w:color="auto" w:fill="FFFFFF"/>
          </w:tcPr>
          <w:p>
            <w:pPr>
              <w:spacing w:before="40" w:after="40"/>
            </w:pPr>
            <w:r>
              <w:rPr>
                <w:color w:val="1E1E1E"/>
                <w:sz w:val="17"/>
              </w:rPr>
              <w:t>% Cobertura solar deseada</w:t>
            </w:r>
          </w:p>
        </w:tc>
        <w:tc>
          <w:tcPr>
            <w:tcW w:type="dxa" w:w="4252"/>
            <w:shd w:val="clear" w:color="auto" w:fill="FFFFFF"/>
          </w:tcPr>
          <w:p>
            <w:pPr>
              <w:spacing w:before="40" w:after="40"/>
            </w:pPr>
            <w:r>
              <w:rPr>
                <w:color w:val="1E1E1E"/>
                <w:sz w:val="17"/>
              </w:rPr>
              <w:t>Porcentaje del consumo mensual que quiere cubrir con energia solar</w:t>
            </w:r>
          </w:p>
        </w:tc>
        <w:tc>
          <w:tcPr>
            <w:tcW w:type="dxa" w:w="1984"/>
            <w:shd w:val="clear" w:color="auto" w:fill="FFFFFF"/>
          </w:tcPr>
          <w:p>
            <w:pPr>
              <w:spacing w:before="40" w:after="40"/>
            </w:pPr>
            <w:r>
              <w:rPr>
                <w:color w:val="1E1E1E"/>
                <w:sz w:val="17"/>
              </w:rPr>
              <w:t>80</w:t>
            </w:r>
          </w:p>
        </w:tc>
      </w:tr>
      <w:tr>
        <w:tc>
          <w:tcPr>
            <w:tcW w:type="dxa" w:w="2835"/>
            <w:shd w:val="clear" w:color="auto" w:fill="F5F7FA"/>
          </w:tcPr>
          <w:p>
            <w:pPr>
              <w:spacing w:before="40" w:after="40"/>
            </w:pPr>
            <w:r>
              <w:rPr>
                <w:color w:val="1E1E1E"/>
                <w:sz w:val="17"/>
              </w:rPr>
              <w:t>Densidad de potencia (W/m2)</w:t>
            </w:r>
          </w:p>
        </w:tc>
        <w:tc>
          <w:tcPr>
            <w:tcW w:type="dxa" w:w="4252"/>
            <w:shd w:val="clear" w:color="auto" w:fill="F5F7FA"/>
          </w:tcPr>
          <w:p>
            <w:pPr>
              <w:spacing w:before="40" w:after="40"/>
            </w:pPr>
            <w:r>
              <w:rPr>
                <w:color w:val="1E1E1E"/>
                <w:sz w:val="17"/>
              </w:rPr>
              <w:t>Del panel elegido. Ver ficha tecnica.</w:t>
            </w:r>
          </w:p>
        </w:tc>
        <w:tc>
          <w:tcPr>
            <w:tcW w:type="dxa" w:w="1984"/>
            <w:shd w:val="clear" w:color="auto" w:fill="F5F7FA"/>
          </w:tcPr>
          <w:p>
            <w:pPr>
              <w:spacing w:before="40" w:after="40"/>
            </w:pPr>
            <w:r>
              <w:rPr>
                <w:color w:val="1E1E1E"/>
                <w:sz w:val="17"/>
              </w:rPr>
              <w:t>200</w:t>
            </w:r>
          </w:p>
        </w:tc>
      </w:tr>
      <w:tr>
        <w:tc>
          <w:tcPr>
            <w:tcW w:type="dxa" w:w="2835"/>
            <w:shd w:val="clear" w:color="auto" w:fill="FFFFFF"/>
          </w:tcPr>
          <w:p>
            <w:pPr>
              <w:spacing w:before="40" w:after="40"/>
            </w:pPr>
            <w:r>
              <w:rPr>
                <w:color w:val="1E1E1E"/>
                <w:sz w:val="17"/>
              </w:rPr>
              <w:t>Performance Ratio - PR (%)</w:t>
            </w:r>
          </w:p>
        </w:tc>
        <w:tc>
          <w:tcPr>
            <w:tcW w:type="dxa" w:w="4252"/>
            <w:shd w:val="clear" w:color="auto" w:fill="FFFFFF"/>
          </w:tcPr>
          <w:p>
            <w:pPr>
              <w:spacing w:before="40" w:after="40"/>
            </w:pPr>
            <w:r>
              <w:rPr>
                <w:color w:val="1E1E1E"/>
                <w:sz w:val="17"/>
              </w:rPr>
              <w:t>Eficiencia real. Dejar en 80% si no sabe.</w:t>
            </w:r>
          </w:p>
        </w:tc>
        <w:tc>
          <w:tcPr>
            <w:tcW w:type="dxa" w:w="1984"/>
            <w:shd w:val="clear" w:color="auto" w:fill="FFFFFF"/>
          </w:tcPr>
          <w:p>
            <w:pPr>
              <w:spacing w:before="40" w:after="40"/>
            </w:pPr>
            <w:r>
              <w:rPr>
                <w:color w:val="1E1E1E"/>
                <w:sz w:val="17"/>
              </w:rPr>
              <w:t>80</w:t>
            </w:r>
          </w:p>
        </w:tc>
      </w:tr>
    </w:tbl>
    <w:p>
      <w:pPr>
        <w:spacing w:after="80"/>
      </w:pPr>
    </w:p>
    <w:p>
      <w:pPr>
        <w:pStyle w:val="MNum"/>
      </w:pPr>
      <w:r>
        <w:rPr>
          <w:b/>
          <w:color w:val="0A3C78"/>
        </w:rPr>
        <w:t xml:space="preserve">4.  </w:t>
      </w:r>
      <w:r>
        <w:t>Hacer clic en  Guardar configuracion.</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calculadora muestra: consumo mensual estimado (si ingreso factura, lo convierte usando la tarifa), Area necesaria para alcanzar la cobertura deseada y un semaforo: VERDE si el area es factible / ROJO si requiere mas espacio del razonable.</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ingrese factura Y consumo al mismo tiempo. Use uno de los dos solamente. Si ingresa ambos, la calculadora usara la factura y el consumo quedara solo como referencia visual.</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la tarifa esta en 0 o es incorrecta, el calculo del consumo derivado de la factura sera erroneo. Verifique el valor exacto del kWh en su factura (columna "costo kWh" o "valor unitario por kWh").</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El area calculada es la MINIMA necesaria para la cobertura solicitada. Si no dispone de ese espacio, reduzca el % de cobertura hasta que el area calculada sea factible en su edificio.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En modo consumo, el campo Area Fachada se calcula automaticamente. No lo ingrese manualmente. Se pre-llena con el area minima requerida para la cobertura porcentual solicitada.</w:t>
            </w:r>
          </w:p>
        </w:tc>
      </w:tr>
    </w:tbl>
    <w:p>
      <w:pPr>
        <w:spacing w:after="40"/>
      </w:pPr>
    </w:p>
    <w:p>
      <w:pPr>
        <w:spacing w:before="80" w:after="80"/>
        <w:pBdr>
          <w:bottom w:val="single" w:sz="6" w:color="0064B4"/>
        </w:pBdr>
      </w:pPr>
    </w:p>
    <w:p>
      <w:pPr>
        <w:pStyle w:val="MH2"/>
        <w:pBdr>
          <w:bottom w:val="single" w:sz="8" w:color="0064B4"/>
        </w:pBdr>
      </w:pPr>
      <w:r>
        <w:rPr>
          <w:b/>
          <w:color w:val="0A3C78"/>
          <w:sz w:val="22"/>
        </w:rPr>
        <w:t>PASOS 2 al 9  -  Identicos al Modo Area</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Una vez guardada la configuracion del Proyecto en Modo Consumo, el resto del flujo es EXACTAMENTE IGUAL al Modo Area (Pasos 2 al 8 de la Parte A). La unica diferencia entre los dos modos es el punto de partida: en Modo Area usted define el espacio disponible y la calculadora estima la produccion; en Modo Consumo usted define el consumo y la calculadora determina el espacio minimo necesario. Continuar desde el Paso 2 (Recurso Solar) de la Parte A.</w:t>
            </w:r>
          </w:p>
        </w:tc>
      </w:tr>
    </w:tbl>
    <w:p>
      <w:pPr>
        <w:spacing w:after="40"/>
      </w:pPr>
    </w:p>
    <w:p>
      <w:r>
        <w:br w:type="page"/>
      </w:r>
    </w:p>
    <w:p>
      <w:pPr>
        <w:pStyle w:val="MH1"/>
        <w:shd w:val="clear" w:color="auto" w:fill="0A3C78"/>
        <w:ind w:left="170"/>
      </w:pPr>
      <w:r>
        <w:rPr>
          <w:b/>
          <w:color w:val="FFFFFF"/>
          <w:sz w:val="26"/>
        </w:rPr>
        <w:t>ERRORES FRECUENTES  -  Diagnostico y solucion rapida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Error observado en pantalla</w:t>
            </w:r>
          </w:p>
        </w:tc>
        <w:tc>
          <w:tcPr>
            <w:tcW w:type="dxa" w:w="3118"/>
            <w:shd w:val="clear" w:color="auto" w:fill="D2DCF0"/>
          </w:tcPr>
          <w:p>
            <w:pPr>
              <w:spacing w:before="60" w:after="60"/>
            </w:pPr>
            <w:r>
              <w:rPr>
                <w:b/>
                <w:color w:val="0A3C78"/>
                <w:sz w:val="17"/>
              </w:rPr>
              <w:t>Causa probable</w:t>
            </w:r>
          </w:p>
        </w:tc>
        <w:tc>
          <w:tcPr>
            <w:tcW w:type="dxa" w:w="3118"/>
            <w:shd w:val="clear" w:color="auto" w:fill="D2DCF0"/>
          </w:tcPr>
          <w:p>
            <w:pPr>
              <w:spacing w:before="60" w:after="60"/>
            </w:pPr>
            <w:r>
              <w:rPr>
                <w:b/>
                <w:color w:val="0A3C78"/>
                <w:sz w:val="17"/>
              </w:rPr>
              <w:t>Solucion inmediata</w:t>
            </w:r>
          </w:p>
        </w:tc>
      </w:tr>
      <w:tr>
        <w:tc>
          <w:tcPr>
            <w:tcW w:type="dxa" w:w="2835"/>
            <w:shd w:val="clear" w:color="auto" w:fill="F5F7FA"/>
          </w:tcPr>
          <w:p>
            <w:pPr>
              <w:spacing w:before="40" w:after="40"/>
            </w:pPr>
            <w:r>
              <w:rPr>
                <w:color w:val="1E1E1E"/>
                <w:sz w:val="17"/>
              </w:rPr>
              <w:t>Financiero muestra TIR = 0% o negativa</w:t>
            </w:r>
          </w:p>
        </w:tc>
        <w:tc>
          <w:tcPr>
            <w:tcW w:type="dxa" w:w="3118"/>
            <w:shd w:val="clear" w:color="auto" w:fill="F5F7FA"/>
          </w:tcPr>
          <w:p>
            <w:pPr>
              <w:spacing w:before="40" w:after="40"/>
            </w:pPr>
            <w:r>
              <w:rPr>
                <w:color w:val="1E1E1E"/>
                <w:sz w:val="17"/>
              </w:rPr>
              <w:t>Produccion no calculada o CAPEX inflado por error COP/USD</w:t>
            </w:r>
          </w:p>
        </w:tc>
        <w:tc>
          <w:tcPr>
            <w:tcW w:type="dxa" w:w="3118"/>
            <w:shd w:val="clear" w:color="auto" w:fill="F5F7FA"/>
          </w:tcPr>
          <w:p>
            <w:pPr>
              <w:spacing w:before="40" w:after="40"/>
            </w:pPr>
            <w:r>
              <w:rPr>
                <w:color w:val="1E1E1E"/>
                <w:sz w:val="17"/>
              </w:rPr>
              <w:t>Completar Pagina 6 (Produccion) antes de ir a Pagina 7. Revisar costo/Wp en Presupuesto.</w:t>
            </w:r>
          </w:p>
        </w:tc>
      </w:tr>
      <w:tr>
        <w:tc>
          <w:tcPr>
            <w:tcW w:type="dxa" w:w="2835"/>
            <w:shd w:val="clear" w:color="auto" w:fill="FFFFFF"/>
          </w:tcPr>
          <w:p>
            <w:pPr>
              <w:spacing w:before="40" w:after="40"/>
            </w:pPr>
            <w:r>
              <w:rPr>
                <w:color w:val="1E1E1E"/>
                <w:sz w:val="17"/>
              </w:rPr>
              <w:t>Costo por Wp = USD 12 o mas en Presupuesto</w:t>
            </w:r>
          </w:p>
        </w:tc>
        <w:tc>
          <w:tcPr>
            <w:tcW w:type="dxa" w:w="3118"/>
            <w:shd w:val="clear" w:color="auto" w:fill="FFFFFF"/>
          </w:tcPr>
          <w:p>
            <w:pPr>
              <w:spacing w:before="40" w:after="40"/>
            </w:pPr>
            <w:r>
              <w:rPr>
                <w:color w:val="1E1E1E"/>
                <w:sz w:val="17"/>
              </w:rPr>
              <w:t>Uno o varios valores de la tabla estan en COP en lugar de USD</w:t>
            </w:r>
          </w:p>
        </w:tc>
        <w:tc>
          <w:tcPr>
            <w:tcW w:type="dxa" w:w="3118"/>
            <w:shd w:val="clear" w:color="auto" w:fill="FFFFFF"/>
          </w:tcPr>
          <w:p>
            <w:pPr>
              <w:spacing w:before="40" w:after="40"/>
            </w:pPr>
            <w:r>
              <w:rPr>
                <w:color w:val="1E1E1E"/>
                <w:sz w:val="17"/>
              </w:rPr>
              <w:t>Identificar la fila con el valor anormalmente alto y dividirlo por la TRM (~4.200).</w:t>
            </w:r>
          </w:p>
        </w:tc>
      </w:tr>
      <w:tr>
        <w:tc>
          <w:tcPr>
            <w:tcW w:type="dxa" w:w="2835"/>
            <w:shd w:val="clear" w:color="auto" w:fill="F5F7FA"/>
          </w:tcPr>
          <w:p>
            <w:pPr>
              <w:spacing w:before="40" w:after="40"/>
            </w:pPr>
            <w:r>
              <w:rPr>
                <w:color w:val="1E1E1E"/>
                <w:sz w:val="17"/>
              </w:rPr>
              <w:t>Inversor aparece a $0/unidad en Presupuesto</w:t>
            </w:r>
          </w:p>
        </w:tc>
        <w:tc>
          <w:tcPr>
            <w:tcW w:type="dxa" w:w="3118"/>
            <w:shd w:val="clear" w:color="auto" w:fill="F5F7FA"/>
          </w:tcPr>
          <w:p>
            <w:pPr>
              <w:spacing w:before="40" w:after="40"/>
            </w:pPr>
            <w:r>
              <w:rPr>
                <w:color w:val="1E1E1E"/>
                <w:sz w:val="17"/>
              </w:rPr>
              <w:t>Columna "Costo Inversor" vacia en el Excel del catalogo de inversores</w:t>
            </w:r>
          </w:p>
        </w:tc>
        <w:tc>
          <w:tcPr>
            <w:tcW w:type="dxa" w:w="3118"/>
            <w:shd w:val="clear" w:color="auto" w:fill="F5F7FA"/>
          </w:tcPr>
          <w:p>
            <w:pPr>
              <w:spacing w:before="40" w:after="40"/>
            </w:pPr>
            <w:r>
              <w:rPr>
                <w:color w:val="1E1E1E"/>
                <w:sz w:val="17"/>
              </w:rPr>
              <w:t>Ingresar el precio del inversor manualmente en la pestana Catalogo del Presupuesto.</w:t>
            </w:r>
          </w:p>
        </w:tc>
      </w:tr>
      <w:tr>
        <w:tc>
          <w:tcPr>
            <w:tcW w:type="dxa" w:w="2835"/>
            <w:shd w:val="clear" w:color="auto" w:fill="FFFFFF"/>
          </w:tcPr>
          <w:p>
            <w:pPr>
              <w:spacing w:before="40" w:after="40"/>
            </w:pPr>
            <w:r>
              <w:rPr>
                <w:color w:val="1E1E1E"/>
                <w:sz w:val="17"/>
              </w:rPr>
              <w:t>Recurso Solar da error de PVGIS</w:t>
            </w:r>
          </w:p>
        </w:tc>
        <w:tc>
          <w:tcPr>
            <w:tcW w:type="dxa" w:w="3118"/>
            <w:shd w:val="clear" w:color="auto" w:fill="FFFFFF"/>
          </w:tcPr>
          <w:p>
            <w:pPr>
              <w:spacing w:before="40" w:after="40"/>
            </w:pPr>
            <w:r>
              <w:rPr>
                <w:color w:val="1E1E1E"/>
                <w:sz w:val="17"/>
              </w:rPr>
              <w:t>Sin conexion a internet del servidor o servicio PVGIS temporalmente caido</w:t>
            </w:r>
          </w:p>
        </w:tc>
        <w:tc>
          <w:tcPr>
            <w:tcW w:type="dxa" w:w="3118"/>
            <w:shd w:val="clear" w:color="auto" w:fill="FFFFFF"/>
          </w:tcPr>
          <w:p>
            <w:pPr>
              <w:spacing w:before="40" w:after="40"/>
            </w:pPr>
            <w:r>
              <w:rPr>
                <w:color w:val="1E1E1E"/>
                <w:sz w:val="17"/>
              </w:rPr>
              <w:t>Verificar conexion a internet del servidor. Reintentar pasados unos minutos. Tiempo normal: 30-90 seg.</w:t>
            </w:r>
          </w:p>
        </w:tc>
      </w:tr>
      <w:tr>
        <w:tc>
          <w:tcPr>
            <w:tcW w:type="dxa" w:w="2835"/>
            <w:shd w:val="clear" w:color="auto" w:fill="F5F7FA"/>
          </w:tcPr>
          <w:p>
            <w:pPr>
              <w:spacing w:before="40" w:after="40"/>
            </w:pPr>
            <w:r>
              <w:rPr>
                <w:color w:val="1E1E1E"/>
                <w:sz w:val="17"/>
              </w:rPr>
              <w:t>Produccion parece muy alta (mas de 1.800 kWh/kWp/anno)</w:t>
            </w:r>
          </w:p>
        </w:tc>
        <w:tc>
          <w:tcPr>
            <w:tcW w:type="dxa" w:w="3118"/>
            <w:shd w:val="clear" w:color="auto" w:fill="F5F7FA"/>
          </w:tcPr>
          <w:p>
            <w:pPr>
              <w:spacing w:before="40" w:after="40"/>
            </w:pPr>
            <w:r>
              <w:rPr>
                <w:color w:val="1E1E1E"/>
                <w:sz w:val="17"/>
              </w:rPr>
              <w:t>Azimuth o Tilt incorrectos en Recurso Solar</w:t>
            </w:r>
          </w:p>
        </w:tc>
        <w:tc>
          <w:tcPr>
            <w:tcW w:type="dxa" w:w="3118"/>
            <w:shd w:val="clear" w:color="auto" w:fill="F5F7FA"/>
          </w:tcPr>
          <w:p>
            <w:pPr>
              <w:spacing w:before="40" w:after="40"/>
            </w:pPr>
            <w:r>
              <w:rPr>
                <w:color w:val="1E1E1E"/>
                <w:sz w:val="17"/>
              </w:rPr>
              <w:t>Corregir la orientacion en Pagina 2 y recalcular todas las paginas desde ahi.</w:t>
            </w:r>
          </w:p>
        </w:tc>
      </w:tr>
      <w:tr>
        <w:tc>
          <w:tcPr>
            <w:tcW w:type="dxa" w:w="2835"/>
            <w:shd w:val="clear" w:color="auto" w:fill="FFFFFF"/>
          </w:tcPr>
          <w:p>
            <w:pPr>
              <w:spacing w:before="40" w:after="40"/>
            </w:pPr>
            <w:r>
              <w:rPr>
                <w:color w:val="1E1E1E"/>
                <w:sz w:val="17"/>
              </w:rPr>
              <w:t>Pagina Mismatch no calcula y da advertencia</w:t>
            </w:r>
          </w:p>
        </w:tc>
        <w:tc>
          <w:tcPr>
            <w:tcW w:type="dxa" w:w="3118"/>
            <w:shd w:val="clear" w:color="auto" w:fill="FFFFFF"/>
          </w:tcPr>
          <w:p>
            <w:pPr>
              <w:spacing w:before="40" w:after="40"/>
            </w:pPr>
            <w:r>
              <w:rPr>
                <w:color w:val="1E1E1E"/>
                <w:sz w:val="17"/>
              </w:rPr>
              <w:t>Recurso Solar no ha sido calculado previamente</w:t>
            </w:r>
          </w:p>
        </w:tc>
        <w:tc>
          <w:tcPr>
            <w:tcW w:type="dxa" w:w="3118"/>
            <w:shd w:val="clear" w:color="auto" w:fill="FFFFFF"/>
          </w:tcPr>
          <w:p>
            <w:pPr>
              <w:spacing w:before="40" w:after="40"/>
            </w:pPr>
            <w:r>
              <w:rPr>
                <w:color w:val="1E1E1E"/>
                <w:sz w:val="17"/>
              </w:rPr>
              <w:t>Completar la Pagina 2 (Recurso Solar) primero.</w:t>
            </w:r>
          </w:p>
        </w:tc>
      </w:tr>
      <w:tr>
        <w:tc>
          <w:tcPr>
            <w:tcW w:type="dxa" w:w="2835"/>
            <w:shd w:val="clear" w:color="auto" w:fill="F5F7FA"/>
          </w:tcPr>
          <w:p>
            <w:pPr>
              <w:spacing w:before="40" w:after="40"/>
            </w:pPr>
            <w:r>
              <w:rPr>
                <w:color w:val="1E1E1E"/>
                <w:sz w:val="17"/>
              </w:rPr>
              <w:t>Dimensionamiento da advertencia de tension</w:t>
            </w:r>
          </w:p>
        </w:tc>
        <w:tc>
          <w:tcPr>
            <w:tcW w:type="dxa" w:w="3118"/>
            <w:shd w:val="clear" w:color="auto" w:fill="F5F7FA"/>
          </w:tcPr>
          <w:p>
            <w:pPr>
              <w:spacing w:before="40" w:after="40"/>
            </w:pPr>
            <w:r>
              <w:rPr>
                <w:color w:val="1E1E1E"/>
                <w:sz w:val="17"/>
              </w:rPr>
              <w:t>Demasiados paneles en serie para el inversor seleccionado</w:t>
            </w:r>
          </w:p>
        </w:tc>
        <w:tc>
          <w:tcPr>
            <w:tcW w:type="dxa" w:w="3118"/>
            <w:shd w:val="clear" w:color="auto" w:fill="F5F7FA"/>
          </w:tcPr>
          <w:p>
            <w:pPr>
              <w:spacing w:before="40" w:after="40"/>
            </w:pPr>
            <w:r>
              <w:rPr>
                <w:color w:val="1E1E1E"/>
                <w:sz w:val="17"/>
              </w:rPr>
              <w:t>Reducir N_serie o seleccionar un inversor con mayor tension maxima de entrada (Vmax).</w:t>
            </w:r>
          </w:p>
        </w:tc>
      </w:tr>
      <w:tr>
        <w:tc>
          <w:tcPr>
            <w:tcW w:type="dxa" w:w="2835"/>
            <w:shd w:val="clear" w:color="auto" w:fill="FFFFFF"/>
          </w:tcPr>
          <w:p>
            <w:pPr>
              <w:spacing w:before="40" w:after="40"/>
            </w:pPr>
            <w:r>
              <w:rPr>
                <w:color w:val="1E1E1E"/>
                <w:sz w:val="17"/>
              </w:rPr>
              <w:t>"El CAPEX cambio - Recalcula" banner en Financiero</w:t>
            </w:r>
          </w:p>
        </w:tc>
        <w:tc>
          <w:tcPr>
            <w:tcW w:type="dxa" w:w="3118"/>
            <w:shd w:val="clear" w:color="auto" w:fill="FFFFFF"/>
          </w:tcPr>
          <w:p>
            <w:pPr>
              <w:spacing w:before="40" w:after="40"/>
            </w:pPr>
            <w:r>
              <w:rPr>
                <w:color w:val="1E1E1E"/>
                <w:sz w:val="17"/>
              </w:rPr>
              <w:t>Se modifico el Presupuesto o los parametros despues de calcular</w:t>
            </w:r>
          </w:p>
        </w:tc>
        <w:tc>
          <w:tcPr>
            <w:tcW w:type="dxa" w:w="3118"/>
            <w:shd w:val="clear" w:color="auto" w:fill="FFFFFF"/>
          </w:tcPr>
          <w:p>
            <w:pPr>
              <w:spacing w:before="40" w:after="40"/>
            </w:pPr>
            <w:r>
              <w:rPr>
                <w:color w:val="1E1E1E"/>
                <w:sz w:val="17"/>
              </w:rPr>
              <w:t>Hacer clic nuevamente en Calcular en la Pagina 7.</w:t>
            </w:r>
          </w:p>
        </w:tc>
      </w:tr>
      <w:tr>
        <w:tc>
          <w:tcPr>
            <w:tcW w:type="dxa" w:w="2835"/>
            <w:shd w:val="clear" w:color="auto" w:fill="F5F7FA"/>
          </w:tcPr>
          <w:p>
            <w:pPr>
              <w:spacing w:before="40" w:after="40"/>
            </w:pPr>
            <w:r>
              <w:rPr>
                <w:color w:val="1E1E1E"/>
                <w:sz w:val="17"/>
              </w:rPr>
              <w:t>TIR muestra "M COP" en lugar de "%"</w:t>
            </w:r>
          </w:p>
        </w:tc>
        <w:tc>
          <w:tcPr>
            <w:tcW w:type="dxa" w:w="3118"/>
            <w:shd w:val="clear" w:color="auto" w:fill="F5F7FA"/>
          </w:tcPr>
          <w:p>
            <w:pPr>
              <w:spacing w:before="40" w:after="40"/>
            </w:pPr>
            <w:r>
              <w:rPr>
                <w:color w:val="1E1E1E"/>
                <w:sz w:val="17"/>
              </w:rPr>
              <w:t>Error de visualizacion del formato numerico</w:t>
            </w:r>
          </w:p>
        </w:tc>
        <w:tc>
          <w:tcPr>
            <w:tcW w:type="dxa" w:w="3118"/>
            <w:shd w:val="clear" w:color="auto" w:fill="F5F7FA"/>
          </w:tcPr>
          <w:p>
            <w:pPr>
              <w:spacing w:before="40" w:after="40"/>
            </w:pPr>
            <w:r>
              <w:rPr>
                <w:color w:val="1E1E1E"/>
                <w:sz w:val="17"/>
              </w:rPr>
              <w:t>Actualizar la pagina (F5) y volver a calcular.</w:t>
            </w:r>
          </w:p>
        </w:tc>
      </w:tr>
      <w:tr>
        <w:tc>
          <w:tcPr>
            <w:tcW w:type="dxa" w:w="2835"/>
            <w:shd w:val="clear" w:color="auto" w:fill="FFFFFF"/>
          </w:tcPr>
          <w:p>
            <w:pPr>
              <w:spacing w:before="40" w:after="40"/>
            </w:pPr>
            <w:r>
              <w:rPr>
                <w:color w:val="1E1E1E"/>
                <w:sz w:val="17"/>
              </w:rPr>
              <w:t>Sidebar muestra dos entradas "Presupuesto"</w:t>
            </w:r>
          </w:p>
        </w:tc>
        <w:tc>
          <w:tcPr>
            <w:tcW w:type="dxa" w:w="3118"/>
            <w:shd w:val="clear" w:color="auto" w:fill="FFFFFF"/>
          </w:tcPr>
          <w:p>
            <w:pPr>
              <w:spacing w:before="40" w:after="40"/>
            </w:pPr>
            <w:r>
              <w:rPr>
                <w:color w:val="1E1E1E"/>
                <w:sz w:val="17"/>
              </w:rPr>
              <w:t>Archivo Python duplicado en el directorio de paginas del servidor</w:t>
            </w:r>
          </w:p>
        </w:tc>
        <w:tc>
          <w:tcPr>
            <w:tcW w:type="dxa" w:w="3118"/>
            <w:shd w:val="clear" w:color="auto" w:fill="FFFFFF"/>
          </w:tcPr>
          <w:p>
            <w:pPr>
              <w:spacing w:before="40" w:after="40"/>
            </w:pPr>
            <w:r>
              <w:rPr>
                <w:color w:val="1E1E1E"/>
                <w:sz w:val="17"/>
              </w:rPr>
              <w:t>Eliminar el archivo duplicado en el servidor. Conservar unicamente: 8_Presupuesto.py</w:t>
            </w:r>
          </w:p>
        </w:tc>
      </w:tr>
      <w:tr>
        <w:tc>
          <w:tcPr>
            <w:tcW w:type="dxa" w:w="2835"/>
            <w:shd w:val="clear" w:color="auto" w:fill="FFFFFF"/>
          </w:tcPr>
          <w:p>
            <w:pPr>
              <w:spacing w:before="40" w:after="40"/>
            </w:pPr>
            <w:r>
              <w:rPr>
                <w:color w:val="1E1E1E"/>
                <w:sz w:val="17"/>
              </w:rPr>
              <w:t xml:space="preserve">Motor Optico no muestra banner de auto-llenado (no aparece banner verde)</w:t>
            </w:r>
          </w:p>
        </w:tc>
        <w:tc>
          <w:tcPr>
            <w:tcW w:type="dxa" w:w="3118"/>
            <w:shd w:val="clear" w:color="auto" w:fill="FFFFFF"/>
          </w:tcPr>
          <w:p>
            <w:pPr>
              <w:spacing w:before="40" w:after="40"/>
            </w:pPr>
            <w:r>
              <w:rPr>
                <w:color w:val="1E1E1E"/>
                <w:sz w:val="17"/>
              </w:rPr>
              <w:t xml:space="preserve">No hay panel guardado en sesion desde la Pagina 1</w:t>
            </w:r>
          </w:p>
        </w:tc>
        <w:tc>
          <w:tcPr>
            <w:tcW w:type="dxa" w:w="3118"/>
            <w:shd w:val="clear" w:color="auto" w:fill="FFFFFF"/>
          </w:tcPr>
          <w:p>
            <w:pPr>
              <w:spacing w:before="40" w:after="40"/>
            </w:pPr>
            <w:r>
              <w:rPr>
                <w:color w:val="1E1E1E"/>
                <w:sz w:val="17"/>
              </w:rPr>
              <w:t xml:space="preserve">Regresar a Pagina 1 (Proyecto), seleccionar el panel y hacer clic en Guardar configuracion. Luego volver a Motor Optico.</w:t>
            </w:r>
          </w:p>
        </w:tc>
      </w:tr>
      <w:tr>
        <w:tc>
          <w:tcPr>
            <w:tcW w:type="dxa" w:w="2835"/>
            <w:shd w:val="clear" w:color="auto" w:fill="FFFFFF"/>
          </w:tcPr>
          <w:p>
            <w:pPr>
              <w:spacing w:before="40" w:after="40"/>
            </w:pPr>
            <w:r>
              <w:rPr>
                <w:color w:val="1E1E1E"/>
                <w:sz w:val="17"/>
              </w:rPr>
              <w:t xml:space="preserve">Banner en Produccion dice "POA bruta" en lugar de "Motor Optico activo"</w:t>
            </w:r>
          </w:p>
        </w:tc>
        <w:tc>
          <w:tcPr>
            <w:tcW w:type="dxa" w:w="3118"/>
            <w:shd w:val="clear" w:color="auto" w:fill="FFFFFF"/>
          </w:tcPr>
          <w:p>
            <w:pPr>
              <w:spacing w:before="40" w:after="40"/>
            </w:pPr>
            <w:r>
              <w:rPr>
                <w:color w:val="1E1E1E"/>
                <w:sz w:val="17"/>
              </w:rPr>
              <w:t xml:space="preserve">El Motor Optico no se calculo antes de ir a Produccion</w:t>
            </w:r>
          </w:p>
        </w:tc>
        <w:tc>
          <w:tcPr>
            <w:tcW w:type="dxa" w:w="3118"/>
            <w:shd w:val="clear" w:color="auto" w:fill="FFFFFF"/>
          </w:tcPr>
          <w:p>
            <w:pPr>
              <w:spacing w:before="40" w:after="40"/>
            </w:pPr>
            <w:r>
              <w:rPr>
                <w:color w:val="1E1E1E"/>
                <w:sz w:val="17"/>
              </w:rPr>
              <w:t xml:space="preserve">Ejecutar el PASO 4b primero: ir a Pagina 5b, configurar parametros y hacer clic en Calcular cascada optica. Luego volver a Produccion.</w:t>
            </w:r>
          </w:p>
        </w:tc>
      </w:tr>
      <w:tr>
        <w:tc>
          <w:tcPr>
            <w:tcW w:type="dxa" w:w="2835"/>
            <w:shd w:val="clear" w:color="auto" w:fill="FFFFFF"/>
          </w:tcPr>
          <w:p>
            <w:pPr>
              <w:spacing w:before="40" w:after="40"/>
            </w:pPr>
            <w:r>
              <w:rPr>
                <w:color w:val="1E1E1E"/>
                <w:sz w:val="17"/>
              </w:rPr>
              <w:t xml:space="preserve">Factor global del Motor Optico &lt; 70% (perdida &gt; 30%)</w:t>
            </w:r>
          </w:p>
        </w:tc>
        <w:tc>
          <w:tcPr>
            <w:tcW w:type="dxa" w:w="3118"/>
            <w:shd w:val="clear" w:color="auto" w:fill="FFFFFF"/>
          </w:tcPr>
          <w:p>
            <w:pPr>
              <w:spacing w:before="40" w:after="40"/>
            </w:pPr>
            <w:r>
              <w:rPr>
                <w:color w:val="1E1E1E"/>
                <w:sz w:val="17"/>
              </w:rPr>
              <w:t xml:space="preserve">Parametros incorrectos: b0 o k_BIPV demasiado altos para el sistema real</w:t>
            </w:r>
          </w:p>
        </w:tc>
        <w:tc>
          <w:tcPr>
            <w:tcW w:type="dxa" w:w="3118"/>
            <w:shd w:val="clear" w:color="auto" w:fill="FFFFFF"/>
          </w:tcPr>
          <w:p>
            <w:pPr>
              <w:spacing w:before="40" w:after="40"/>
            </w:pPr>
            <w:r>
              <w:rPr>
                <w:color w:val="1E1E1E"/>
                <w:sz w:val="17"/>
              </w:rPr>
              <w:t xml:space="preserve">Verificar el tipo de vidrio (b0) y el tipo de montaje (k_BIPV) contra la ficha tecnica del panel y los planos de la fachada. Una fachada tipica en Colombia deberia dar factor global entre 78-88%.</w:t>
            </w:r>
          </w:p>
        </w:tc>
      </w:tr>
      <w:tr>
        <w:tc>
          <w:tcPr>
            <w:tcW w:type="dxa" w:w="2835"/>
            <w:shd w:val="clear" w:color="auto" w:fill="FFFFFF"/>
          </w:tcPr>
          <w:p>
            <w:pPr>
              <w:spacing w:before="40" w:after="40"/>
            </w:pPr>
            <w:r>
              <w:rPr>
                <w:color w:val="1E1E1E"/>
                <w:sz w:val="17"/>
              </w:rPr>
              <w:t xml:space="preserve">Reporte PDF generado muestra secciones vacias o sin datos</w:t>
            </w:r>
          </w:p>
        </w:tc>
        <w:tc>
          <w:tcPr>
            <w:tcW w:type="dxa" w:w="3118"/>
            <w:shd w:val="clear" w:color="auto" w:fill="FFFFFF"/>
          </w:tcPr>
          <w:p>
            <w:pPr>
              <w:spacing w:before="40" w:after="40"/>
            </w:pPr>
            <w:r>
              <w:rPr>
                <w:color w:val="1E1E1E"/>
                <w:sz w:val="17"/>
              </w:rPr>
              <w:t xml:space="preserve">Se genero el reporte antes de calcular esas secciones de la calculadora</w:t>
            </w:r>
          </w:p>
        </w:tc>
        <w:tc>
          <w:tcPr>
            <w:tcW w:type="dxa" w:w="3118"/>
            <w:shd w:val="clear" w:color="auto" w:fill="FFFFFF"/>
          </w:tcPr>
          <w:p>
            <w:pPr>
              <w:spacing w:before="40" w:after="40"/>
            </w:pPr>
            <w:r>
              <w:rPr>
                <w:color w:val="1E1E1E"/>
                <w:sz w:val="17"/>
              </w:rPr>
              <w:t xml:space="preserve">Completar todas las paginas requeridas (Recurso Solar, Produccion, Financiero) y luego volver a Pagina 10 para regenerar el reporte.</w:t>
            </w:r>
          </w:p>
        </w:tc>
      </w:tr>
      <w:tr>
        <w:tc>
          <w:tcPr>
            <w:tcW w:type="dxa" w:w="2835"/>
            <w:shd w:val="clear" w:color="auto" w:fill="FFFFFF"/>
          </w:tcPr>
          <w:p>
            <w:pPr>
              <w:spacing w:before="40" w:after="40"/>
            </w:pPr>
            <w:r>
              <w:rPr>
                <w:color w:val="1E1E1E"/>
                <w:sz w:val="17"/>
              </w:rPr>
              <w:t xml:space="preserve">El archivo HTML descargado se ve mal o sin formato al abrirlo</w:t>
            </w:r>
          </w:p>
        </w:tc>
        <w:tc>
          <w:tcPr>
            <w:tcW w:type="dxa" w:w="3118"/>
            <w:shd w:val="clear" w:color="auto" w:fill="FFFFFF"/>
          </w:tcPr>
          <w:p>
            <w:pPr>
              <w:spacing w:before="40" w:after="40"/>
            </w:pPr>
            <w:r>
              <w:rPr>
                <w:color w:val="1E1E1E"/>
                <w:sz w:val="17"/>
              </w:rPr>
              <w:t xml:space="preserve">Abrio el archivo en un navegador desactualizado o en el visor de archivos del sistema</w:t>
            </w:r>
          </w:p>
        </w:tc>
        <w:tc>
          <w:tcPr>
            <w:tcW w:type="dxa" w:w="3118"/>
            <w:shd w:val="clear" w:color="auto" w:fill="FFFFFF"/>
          </w:tcPr>
          <w:p>
            <w:pPr>
              <w:spacing w:before="40" w:after="40"/>
            </w:pPr>
            <w:r>
              <w:rPr>
                <w:color w:val="1E1E1E"/>
                <w:sz w:val="17"/>
              </w:rPr>
              <w:t xml:space="preserve">Abrir el archivo con Chrome, Edge o Firefox (no con Internet Explorer ni con el visor de archivos de Windows). Click derecho sobre el archivo -&gt; Abrir con -&gt; Chrome.</w:t>
            </w:r>
          </w:p>
        </w:tc>
      </w:tr>
    </w:tbl>
    <w:p>
      <w:pPr>
        <w:spacing w:after="80"/>
      </w:pPr>
    </w:p>
    <w:p>
      <w:pPr>
        <w:pStyle w:val="MH1"/>
        <w:shd w:val="clear" w:color="auto" w:fill="0A3C78"/>
        <w:ind w:left="170"/>
      </w:pPr>
      <w:r>
        <w:rPr>
          <w:b/>
          <w:color w:val="FFFFFF"/>
          <w:sz w:val="26"/>
        </w:rPr>
        <w:t>CHECKLIST  -  Verificacion antes de entregar resultados al cliente</w:t>
      </w:r>
    </w:p>
    <w:p>
      <w:pPr>
        <w:pStyle w:val="MBody"/>
      </w:pPr>
      <w:r>
        <w:t>Marque cada punto ANTES de presentar un analisis al cliente. Si alguno falla, corrijalo antes de continuar.</w:t>
      </w:r>
    </w:p>
    <w:p/>
    <w:p>
      <w:pPr>
        <w:pStyle w:val="MBullet"/>
      </w:pPr>
      <w:r>
        <w:rPr>
          <w:b/>
          <w:sz w:val="20"/>
        </w:rPr>
        <w:t xml:space="preserve">  ☐  </w:t>
      </w:r>
      <w:r>
        <w:rPr>
          <w:sz w:val="18"/>
        </w:rPr>
        <w:t>Pag. 1  -  Ciudad correcta, tarifa electrica real, area o consumo correctamente ingresado y guardado.</w:t>
      </w:r>
    </w:p>
    <w:p>
      <w:pPr>
        <w:pStyle w:val="MBullet"/>
      </w:pPr>
      <w:r>
        <w:rPr>
          <w:b/>
          <w:sz w:val="20"/>
        </w:rPr>
        <w:t xml:space="preserve">  ☐  </w:t>
      </w:r>
      <w:r>
        <w:rPr>
          <w:sz w:val="18"/>
        </w:rPr>
        <w:t>Pag. 2  -  Azimuth y tilt verificados para la orientacion real de la instalacion. Recurso Solar calculado sin errores de PVGIS.</w:t>
      </w:r>
    </w:p>
    <w:p>
      <w:pPr>
        <w:pStyle w:val="MBullet"/>
      </w:pPr>
      <w:r>
        <w:rPr>
          <w:b/>
          <w:sz w:val="20"/>
        </w:rPr>
        <w:t xml:space="preserve">  ☐  </w:t>
      </w:r>
      <w:r>
        <w:rPr>
          <w:sz w:val="18"/>
        </w:rPr>
        <w:t>Pag. 4  -  Panel con ficha tecnica completa (semaforo verde), inversor compatible seleccionado, todas las verificaciones de tension en verde.</w:t>
      </w:r>
    </w:p>
    <w:p>
      <w:pPr>
        <w:pStyle w:val="MBullet"/>
      </w:pPr>
      <w:r>
        <w:rPr>
          <w:b/>
          <w:sz w:val="20"/>
        </w:rPr>
        <w:t xml:space="preserve">  ☐  </w:t>
      </w:r>
      <w:r>
        <w:rPr>
          <w:sz w:val="18"/>
        </w:rPr>
        <w:t>Pag. 5  -  Mismatch calculado. Aunque sea con todas las perdidas en cero, debe estar calculado.</w:t>
      </w:r>
    </w:p>
    <w:p>
      <w:pPr>
        <w:pStyle w:val="MBullet"/>
      </w:pPr>
      <w:r>
        <w:rPr>
          <w:b/>
          <w:sz w:val="20"/>
        </w:rPr>
        <w:t xml:space="preserve">  ☐  </w:t>
      </w:r>
      <w:r>
        <w:rPr>
          <w:sz w:val="18"/>
        </w:rPr>
        <w:t>Pag. 6  -  Produccion calculada correctamente: E_ac anual muestra un valor mayor a cero kWh/anno.</w:t>
      </w:r>
    </w:p>
    <w:p>
      <w:pPr>
        <w:pStyle w:val="MBullet"/>
      </w:pPr>
      <w:r>
        <w:rPr>
          <w:b/>
          <w:sz w:val="20"/>
        </w:rPr>
        <w:t xml:space="preserve">  ☐  </w:t>
      </w:r>
      <w:r>
        <w:rPr>
          <w:sz w:val="18"/>
        </w:rPr>
        <w:t>Pag. 8  -  Presupuesto revisado linea por linea: costo/Wp entre USD 1.50 y USD 4.00, TRM actualizada al dia.</w:t>
      </w:r>
    </w:p>
    <w:p>
      <w:pPr>
        <w:pStyle w:val="MBullet"/>
      </w:pPr>
      <w:r>
        <w:rPr>
          <w:b/>
          <w:sz w:val="20"/>
        </w:rPr>
        <w:t xml:space="preserve">  ☐  </w:t>
      </w:r>
      <w:r>
        <w:rPr>
          <w:sz w:val="18"/>
        </w:rPr>
        <w:t>Pag. 7  -  TRM actualizada, toggle de Presupuesto activado (si aplica), recalculado despues de cualquier cambio.</w:t>
      </w:r>
    </w:p>
    <w:p>
      <w:pPr>
        <w:pStyle w:val="MBullet"/>
      </w:pPr>
      <w:r>
        <w:rPr>
          <w:b/>
          <w:sz w:val="20"/>
        </w:rPr>
        <w:t xml:space="preserve">  ☐  </w:t>
      </w:r>
      <w:r>
        <w:rPr>
          <w:sz w:val="18"/>
        </w:rPr>
        <w:t>Pag. 7  -  TIR, VPN y Payback tienen sentido economico razonable para el tipo y tamano del proyecto.</w:t>
      </w:r>
    </w:p>
    <w:p>
      <w:pPr>
        <w:pStyle w:val="MBullet"/>
      </w:pPr>
      <w:r>
        <w:rPr>
          <w:b/>
          <w:sz w:val="20"/>
        </w:rPr>
        <w:t xml:space="preserve">  ☐  </w:t>
      </w:r>
      <w:r>
        <w:rPr>
          <w:sz w:val="18"/>
        </w:rPr>
        <w:t>Reporte PDF exportado desde la calculadora con los resultados finales validados.</w:t>
      </w:r>
    </w:p>
    <w:p>
      <w:pPr>
        <w:pStyle w:val="MBullet"/>
      </w:pPr>
      <w:r>
        <w:t xml:space="preserve">  ☐  Pag. 5b  -  Motor Optico calculado (RECOMENDADO): verificar que el factor global este entre 75-90%. Si es menor a 70% revisar los parametros b0 y k_BIPV. Confirmar que el banner de auto-llenado aparecio correctamente.</w:t>
      </w:r>
    </w:p>
    <w:p>
      <w:pPr>
        <w:pStyle w:val="MBullet"/>
      </w:pPr>
      <w:r>
        <w:t xml:space="preserve">  ☐  Pag. 6  -  Verificar que el banner de Produccion indica "Motor Optico activo" si se ejecuto el Paso 4b. La simulacion debe usar la POA efectiva, no la POA bruta.</w:t>
      </w:r>
    </w:p>
    <w:p>
      <w:pPr>
        <w:pStyle w:val="MBullet"/>
      </w:pPr>
      <w:r>
        <w:t xml:space="preserve">  ☐  Pag. 10  -  Reporte generado y revisado: verificar que aparecen los checkmarks de Estado del proyecto para todas las secciones criticas antes de exportar. Leer el PDF generado completo antes de entregar al cliente.</w:t>
      </w:r>
    </w:p>
    <w:p/>
    <w:p>
      <w:pPr>
        <w:spacing w:before="80" w:after="80"/>
        <w:pBdr>
          <w:bottom w:val="single" w:sz="6" w:color="0064B4"/>
        </w:pBdr>
      </w:pPr>
    </w:p>
    <w:p>
      <w:pPr>
        <w:jc w:val="center"/>
      </w:pPr>
      <w:r>
        <w:rPr>
          <w:i/>
          <w:color w:val="505050"/>
          <w:sz w:val="15"/>
        </w:rPr>
        <w:t>BORRADOR  |  Manual de Operacion  |  Calculadora BIPV Colombia v2026  |  Innovacion Quimica  |  calc.innovacionquimica.com.co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1">
    <w:name w:val="MH1"/>
    <w:basedOn w:val="Normal"/>
    <w:pPr>
      <w:keepNext/>
      <w:spacing w:before="320" w:after="120"/>
    </w:pPr>
    <w:rPr>
      <w:b/>
      <w:color w:val="FFFFFF"/>
      <w:sz w:val="28"/>
    </w:rPr>
  </w:style>
  <w:style w:type="paragraph" w:customStyle="1" w:styleId="MH2">
    <w:name w:val="MH2"/>
    <w:basedOn w:val="Normal"/>
    <w:pPr>
      <w:keepNext/>
      <w:spacing w:before="240" w:after="80"/>
    </w:pPr>
    <w:rPr>
      <w:b/>
      <w:color w:val="0A3C78"/>
      <w:sz w:val="22"/>
    </w:rPr>
  </w:style>
  <w:style w:type="paragraph" w:customStyle="1" w:styleId="MH3">
    <w:name w:val="MH3"/>
    <w:basedOn w:val="Normal"/>
    <w:pPr>
      <w:keepNext/>
      <w:spacing w:before="160" w:after="40"/>
    </w:pPr>
    <w:rPr>
      <w:b/>
      <w:color w:val="0064B4"/>
      <w:sz w:val="19"/>
    </w:rPr>
  </w:style>
  <w:style w:type="paragraph" w:customStyle="1" w:styleId="MBody">
    <w:name w:val="MBody"/>
    <w:basedOn w:val="Normal"/>
    <w:pPr>
      <w:spacing w:after="80"/>
    </w:pPr>
    <w:rPr>
      <w:color w:val="1E1E1E"/>
      <w:sz w:val="18"/>
    </w:rPr>
  </w:style>
  <w:style w:type="paragraph" w:customStyle="1" w:styleId="MNum">
    <w:name w:val="MNum"/>
    <w:basedOn w:val="Normal"/>
    <w:pPr>
      <w:spacing w:after="60"/>
      <w:ind w:left="283"/>
    </w:pPr>
    <w:rPr>
      <w:sz w:val="18"/>
    </w:rPr>
  </w:style>
  <w:style w:type="paragraph" w:customStyle="1" w:styleId="MBullet">
    <w:name w:val="MBullet"/>
    <w:basedOn w:val="Normal"/>
    <w:pPr>
      <w:spacing w:after="40"/>
      <w:ind w:left="56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