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000000" w:rsidRDefault="00B61E3D" w14:paraId="2E674C21" wp14:textId="77777777">
      <w:pPr>
        <w:rPr>
          <w:b/>
          <w:u w:val="single"/>
        </w:rPr>
      </w:pPr>
      <w:r w:rsidRPr="00B61E3D">
        <w:rPr>
          <w:b/>
          <w:u w:val="single"/>
        </w:rPr>
        <w:t xml:space="preserve">CAN OBJECTIVE QUESTIONS SET </w:t>
      </w:r>
      <w:proofErr w:type="gramStart"/>
      <w:r w:rsidRPr="00B61E3D">
        <w:rPr>
          <w:b/>
          <w:u w:val="single"/>
        </w:rPr>
        <w:t>5</w:t>
      </w:r>
      <w:proofErr w:type="gramEnd"/>
    </w:p>
    <w:p xmlns:wp14="http://schemas.microsoft.com/office/word/2010/wordml" w:rsidR="00B61E3D" w:rsidP="00B61E3D" w:rsidRDefault="00B61E3D" w14:paraId="24EEFDA4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The CAN protocol describes five error detection mechanisms. Match the error detection mechanisms to their functions.</w:t>
      </w:r>
    </w:p>
    <w:p xmlns:wp14="http://schemas.microsoft.com/office/word/2010/wordml" w:rsidR="00B61E3D" w:rsidP="00B61E3D" w:rsidRDefault="00B61E3D" w14:paraId="29B398C0" wp14:textId="77777777">
      <w:pPr>
        <w:pStyle w:val="BodyText"/>
        <w:ind w:left="360"/>
      </w:pPr>
      <w:r>
        <w:rPr>
          <w:rStyle w:val="StrongEmphasis"/>
          <w:iCs/>
        </w:rPr>
        <w:t xml:space="preserve">a)  Bit Stuffing Check                       </w:t>
      </w:r>
      <w:proofErr w:type="gramStart"/>
      <w:r>
        <w:rPr>
          <w:rStyle w:val="StrongEmphasis"/>
          <w:iCs/>
        </w:rPr>
        <w:t>1 )Checks</w:t>
      </w:r>
      <w:proofErr w:type="gramEnd"/>
      <w:r>
        <w:rPr>
          <w:rStyle w:val="StrongEmphasis"/>
          <w:iCs/>
        </w:rPr>
        <w:t xml:space="preserve"> the bit stuffing rule</w:t>
      </w:r>
    </w:p>
    <w:p xmlns:wp14="http://schemas.microsoft.com/office/word/2010/wordml" w:rsidR="00B61E3D" w:rsidP="00B61E3D" w:rsidRDefault="00B61E3D" w14:paraId="2896995A" wp14:textId="77777777">
      <w:pPr>
        <w:pStyle w:val="BodyText"/>
        <w:ind w:left="360"/>
      </w:pPr>
      <w:r>
        <w:rPr>
          <w:rStyle w:val="StrongEmphasis"/>
          <w:iCs/>
        </w:rPr>
        <w:t>b)  Form Check                                 2) Checks cyclic redundancy</w:t>
      </w:r>
    </w:p>
    <w:p xmlns:wp14="http://schemas.microsoft.com/office/word/2010/wordml" w:rsidR="00B61E3D" w:rsidP="00B61E3D" w:rsidRDefault="00B61E3D" w14:paraId="5FFAE0F4" wp14:textId="77777777">
      <w:pPr>
        <w:pStyle w:val="BodyText"/>
        <w:ind w:left="360"/>
      </w:pPr>
      <w:r>
        <w:rPr>
          <w:rStyle w:val="StrongEmphasis"/>
          <w:iCs/>
        </w:rPr>
        <w:t>c)  ACK Check                                  3) Checks the sent bits</w:t>
      </w:r>
    </w:p>
    <w:p xmlns:wp14="http://schemas.microsoft.com/office/word/2010/wordml" w:rsidR="00B61E3D" w:rsidP="00B61E3D" w:rsidRDefault="00B61E3D" w14:paraId="153B1F0F" wp14:textId="77777777">
      <w:pPr>
        <w:pStyle w:val="BodyText"/>
        <w:ind w:left="360"/>
      </w:pPr>
      <w:r>
        <w:rPr>
          <w:rStyle w:val="StrongEmphasis"/>
          <w:iCs/>
        </w:rPr>
        <w:t>d) Cyclic Redundancy Check          4) Checks the ACK slot</w:t>
      </w:r>
      <w:r>
        <w:rPr>
          <w:rStyle w:val="StrongEmphasis"/>
          <w:iCs/>
        </w:rPr>
        <w:tab/>
      </w:r>
    </w:p>
    <w:p xmlns:wp14="http://schemas.microsoft.com/office/word/2010/wordml" w:rsidR="00B61E3D" w:rsidP="00B61E3D" w:rsidRDefault="00B61E3D" w14:paraId="373F9A5E" wp14:textId="77777777">
      <w:pPr>
        <w:pStyle w:val="BodyText"/>
        <w:ind w:left="360"/>
      </w:pPr>
      <w:r>
        <w:rPr>
          <w:rStyle w:val="StrongEmphasis"/>
          <w:iCs/>
        </w:rPr>
        <w:t>e) Bit Monitoring                              5) Check the format of a CAN message</w:t>
      </w:r>
    </w:p>
    <w:p xmlns:wp14="http://schemas.microsoft.com/office/word/2010/wordml" w:rsidR="00B61E3D" w:rsidP="00B61E3D" w:rsidRDefault="00B61E3D" w14:paraId="614F8662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In which cases is sending of six homogeneous bits allowed?</w:t>
      </w:r>
    </w:p>
    <w:p xmlns:wp14="http://schemas.microsoft.com/office/word/2010/wordml" w:rsidR="00B61E3D" w:rsidP="00B61E3D" w:rsidRDefault="00B61E3D" w14:paraId="6171996C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>a)  In transmitting the identifier</w:t>
      </w:r>
    </w:p>
    <w:p xmlns:wp14="http://schemas.microsoft.com/office/word/2010/wordml" w:rsidR="00B61E3D" w:rsidP="00B61E3D" w:rsidRDefault="00B61E3D" w14:paraId="17BC26F6" wp14:textId="77777777">
      <w:pPr>
        <w:pStyle w:val="BodyText"/>
        <w:ind w:left="360"/>
      </w:pPr>
      <w:r>
        <w:rPr>
          <w:rStyle w:val="StrongEmphasis"/>
          <w:iCs/>
        </w:rPr>
        <w:t xml:space="preserve">b)  In error </w:t>
      </w:r>
      <w:proofErr w:type="spellStart"/>
      <w:r>
        <w:rPr>
          <w:rStyle w:val="StrongEmphasis"/>
          <w:iCs/>
        </w:rPr>
        <w:t>signaling</w:t>
      </w:r>
      <w:proofErr w:type="spellEnd"/>
    </w:p>
    <w:p xmlns:wp14="http://schemas.microsoft.com/office/word/2010/wordml" w:rsidR="00B61E3D" w:rsidP="00B61E3D" w:rsidRDefault="00B61E3D" w14:paraId="649B72CB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>c)  In transmitting the EOF</w:t>
      </w:r>
    </w:p>
    <w:p xmlns:wp14="http://schemas.microsoft.com/office/word/2010/wordml" w:rsidR="00B61E3D" w:rsidP="00B61E3D" w:rsidRDefault="00B61E3D" w14:paraId="6E06E766" wp14:textId="77777777">
      <w:pPr>
        <w:pStyle w:val="BodyText"/>
        <w:ind w:left="360"/>
      </w:pPr>
      <w:r>
        <w:rPr>
          <w:rStyle w:val="StrongEmphasis"/>
          <w:iCs/>
        </w:rPr>
        <w:t>d)  In transmitting the SOF</w:t>
      </w:r>
    </w:p>
    <w:p xmlns:wp14="http://schemas.microsoft.com/office/word/2010/wordml" w:rsidR="00B61E3D" w:rsidP="00B61E3D" w:rsidRDefault="00B61E3D" w14:paraId="0CFAD9EB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Which preconditions must be fulfilled for a CAN node to switch to the error passive state?</w:t>
      </w:r>
    </w:p>
    <w:p xmlns:wp14="http://schemas.microsoft.com/office/word/2010/wordml" w:rsidR="00B61E3D" w:rsidP="00B61E3D" w:rsidRDefault="00B61E3D" w14:paraId="69D1E40A" wp14:textId="77777777">
      <w:pPr>
        <w:pStyle w:val="BodyText"/>
        <w:ind w:left="360"/>
      </w:pPr>
      <w:proofErr w:type="gramStart"/>
      <w:r>
        <w:rPr>
          <w:rStyle w:val="StrongEmphasis"/>
          <w:iCs/>
        </w:rPr>
        <w:t>a</w:t>
      </w:r>
      <w:proofErr w:type="gramEnd"/>
      <w:r>
        <w:rPr>
          <w:rStyle w:val="StrongEmphasis"/>
          <w:iCs/>
        </w:rPr>
        <w:t>)  CAN node is in the error active state</w:t>
      </w:r>
    </w:p>
    <w:p xmlns:wp14="http://schemas.microsoft.com/office/word/2010/wordml" w:rsidR="00B61E3D" w:rsidP="00B61E3D" w:rsidRDefault="00B61E3D" w14:paraId="51356890" wp14:textId="77777777">
      <w:pPr>
        <w:pStyle w:val="BodyText"/>
        <w:ind w:left="360"/>
      </w:pPr>
      <w:proofErr w:type="gramStart"/>
      <w:r>
        <w:rPr>
          <w:rStyle w:val="StrongEmphasis"/>
          <w:iCs/>
        </w:rPr>
        <w:t>b</w:t>
      </w:r>
      <w:proofErr w:type="gramEnd"/>
      <w:r>
        <w:rPr>
          <w:rStyle w:val="StrongEmphasis"/>
          <w:iCs/>
        </w:rPr>
        <w:t>)  CAN node is in the bus off state</w:t>
      </w:r>
    </w:p>
    <w:p xmlns:wp14="http://schemas.microsoft.com/office/word/2010/wordml" w:rsidR="00B61E3D" w:rsidP="00B61E3D" w:rsidRDefault="00B61E3D" w14:paraId="4371DECA" wp14:textId="77777777">
      <w:pPr>
        <w:pStyle w:val="BodyText"/>
        <w:ind w:left="360"/>
      </w:pPr>
      <w:r>
        <w:rPr>
          <w:rStyle w:val="StrongEmphasis"/>
          <w:iCs/>
        </w:rPr>
        <w:t>c)  Transmit Error Counter (REC) is greater than 255</w:t>
      </w:r>
    </w:p>
    <w:p xmlns:wp14="http://schemas.microsoft.com/office/word/2010/wordml" w:rsidR="00B61E3D" w:rsidP="00B61E3D" w:rsidRDefault="00B61E3D" w14:paraId="0029288D" wp14:textId="77777777">
      <w:pPr>
        <w:pStyle w:val="BodyText"/>
        <w:ind w:left="360"/>
      </w:pPr>
      <w:r>
        <w:rPr>
          <w:rStyle w:val="StrongEmphasis"/>
          <w:iCs/>
        </w:rPr>
        <w:t>d) Receive Error Counter (REC) is greater than 255</w:t>
      </w:r>
    </w:p>
    <w:p xmlns:wp14="http://schemas.microsoft.com/office/word/2010/wordml" w:rsidR="00B61E3D" w:rsidP="00B61E3D" w:rsidRDefault="00B61E3D" w14:paraId="420A2CBB" wp14:textId="317A7BBF">
      <w:pPr>
        <w:pStyle w:val="BodyText"/>
        <w:numPr>
          <w:ilvl w:val="0"/>
          <w:numId w:val="1"/>
        </w:numPr>
        <w:rPr/>
      </w:pPr>
      <w:r w:rsidRPr="0864132E" w:rsidR="00B61E3D">
        <w:rPr>
          <w:rStyle w:val="StrongEmphasis"/>
        </w:rPr>
        <w:t>An error-detecting CAN node transmits an error flag to assure network-wide data</w:t>
      </w:r>
      <w:r w:rsidRPr="0864132E" w:rsidR="5C90DD04">
        <w:rPr>
          <w:rStyle w:val="StrongEmphasis"/>
        </w:rPr>
        <w:t xml:space="preserve"> </w:t>
      </w:r>
      <w:r w:rsidRPr="0864132E" w:rsidR="00B61E3D">
        <w:rPr>
          <w:rStyle w:val="StrongEmphasis"/>
        </w:rPr>
        <w:t>consistency. Afterwards, all other nodes in the CAN network similarly transmit an error</w:t>
      </w:r>
      <w:r w:rsidRPr="0864132E" w:rsidR="6F3A00E0">
        <w:rPr>
          <w:rStyle w:val="StrongEmphasis"/>
        </w:rPr>
        <w:t xml:space="preserve"> </w:t>
      </w:r>
      <w:r w:rsidRPr="0864132E" w:rsidR="00B61E3D">
        <w:rPr>
          <w:rStyle w:val="StrongEmphasis"/>
        </w:rPr>
        <w:t>flag. How many bits does this secondary error flag have?</w:t>
      </w:r>
    </w:p>
    <w:p xmlns:wp14="http://schemas.microsoft.com/office/word/2010/wordml" w:rsidR="00420539" w:rsidP="00B61E3D" w:rsidRDefault="00B61E3D" w14:paraId="7A2E9579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>a)  2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</w:p>
    <w:p xmlns:wp14="http://schemas.microsoft.com/office/word/2010/wordml" w:rsidR="00420539" w:rsidP="00B61E3D" w:rsidRDefault="00B61E3D" w14:paraId="06A94707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>b)  4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</w:p>
    <w:p xmlns:wp14="http://schemas.microsoft.com/office/word/2010/wordml" w:rsidR="00420539" w:rsidP="00B61E3D" w:rsidRDefault="00B61E3D" w14:paraId="0394F6B1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>c)  6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</w:p>
    <w:p xmlns:wp14="http://schemas.microsoft.com/office/word/2010/wordml" w:rsidR="00B61E3D" w:rsidP="00B61E3D" w:rsidRDefault="00B61E3D" w14:paraId="6C4C9D4B" wp14:textId="77777777">
      <w:pPr>
        <w:pStyle w:val="BodyText"/>
        <w:ind w:left="360"/>
      </w:pPr>
      <w:r>
        <w:rPr>
          <w:rStyle w:val="StrongEmphasis"/>
          <w:iCs/>
        </w:rPr>
        <w:t>d) 8</w:t>
      </w:r>
    </w:p>
    <w:p xmlns:wp14="http://schemas.microsoft.com/office/word/2010/wordml" w:rsidR="00B61E3D" w:rsidP="00B61E3D" w:rsidRDefault="00B61E3D" w14:paraId="4667BDCA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Is it true that an error-detecting CAN node must transmit an error delimiter after the error flag?</w:t>
      </w:r>
    </w:p>
    <w:p xmlns:wp14="http://schemas.microsoft.com/office/word/2010/wordml" w:rsidR="00B61E3D" w:rsidP="00B61E3D" w:rsidRDefault="00B61E3D" w14:paraId="7BD40D09" wp14:textId="77777777">
      <w:pPr>
        <w:pStyle w:val="BodyText"/>
        <w:ind w:left="360"/>
      </w:pPr>
      <w:r>
        <w:rPr>
          <w:rStyle w:val="StrongEmphasis"/>
          <w:iCs/>
        </w:rPr>
        <w:t>a)  Yes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b)  No</w:t>
      </w:r>
    </w:p>
    <w:p xmlns:wp14="http://schemas.microsoft.com/office/word/2010/wordml" w:rsidR="00B61E3D" w:rsidP="00B61E3D" w:rsidRDefault="00B61E3D" w14:paraId="4F630166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lastRenderedPageBreak/>
        <w:t>As a sender, a CAN node in the “Error passive” state cannot inform other nodes in the CAN network of a detected error. Is this true?</w:t>
      </w:r>
    </w:p>
    <w:p xmlns:wp14="http://schemas.microsoft.com/office/word/2010/wordml" w:rsidR="00B61E3D" w:rsidP="00B61E3D" w:rsidRDefault="00B61E3D" w14:paraId="232897E9" wp14:textId="77777777">
      <w:pPr>
        <w:pStyle w:val="BodyText"/>
        <w:ind w:left="360"/>
      </w:pPr>
      <w:r>
        <w:rPr>
          <w:rStyle w:val="StrongEmphasis"/>
          <w:iCs/>
        </w:rPr>
        <w:t>a)  Yes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b</w:t>
      </w:r>
      <w:proofErr w:type="gramStart"/>
      <w:r>
        <w:rPr>
          <w:rStyle w:val="StrongEmphasis"/>
          <w:iCs/>
        </w:rPr>
        <w:t>)  No</w:t>
      </w:r>
      <w:proofErr w:type="gramEnd"/>
    </w:p>
    <w:p xmlns:wp14="http://schemas.microsoft.com/office/word/2010/wordml" w:rsidR="00B61E3D" w:rsidP="00B61E3D" w:rsidRDefault="00B61E3D" w14:paraId="60C24532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Which of the following data protection mechanisms are not physical data protection mechanisms in a CAN network?</w:t>
      </w:r>
    </w:p>
    <w:p xmlns:wp14="http://schemas.microsoft.com/office/word/2010/wordml" w:rsidR="00B61E3D" w:rsidP="00B61E3D" w:rsidRDefault="00B61E3D" w14:paraId="50E74771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>a)  Differential Signal Transmission</w:t>
      </w:r>
      <w:r>
        <w:rPr>
          <w:rStyle w:val="StrongEmphasis"/>
          <w:iCs/>
        </w:rPr>
        <w:tab/>
      </w:r>
    </w:p>
    <w:p xmlns:wp14="http://schemas.microsoft.com/office/word/2010/wordml" w:rsidR="00B61E3D" w:rsidP="00B61E3D" w:rsidRDefault="00B61E3D" w14:paraId="53359C92" wp14:textId="77777777">
      <w:pPr>
        <w:pStyle w:val="BodyText"/>
        <w:ind w:left="360"/>
      </w:pPr>
      <w:r>
        <w:rPr>
          <w:rStyle w:val="StrongEmphasis"/>
          <w:iCs/>
        </w:rPr>
        <w:t>b)  Bit Monitoring</w:t>
      </w:r>
    </w:p>
    <w:p xmlns:wp14="http://schemas.microsoft.com/office/word/2010/wordml" w:rsidR="00B61E3D" w:rsidP="00B61E3D" w:rsidRDefault="00B61E3D" w14:paraId="497CB906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>c)  Bit Stuffing</w:t>
      </w:r>
    </w:p>
    <w:p xmlns:wp14="http://schemas.microsoft.com/office/word/2010/wordml" w:rsidR="00B61E3D" w:rsidP="00B61E3D" w:rsidRDefault="00B61E3D" w14:paraId="0684CC85" wp14:textId="77777777">
      <w:pPr>
        <w:pStyle w:val="BodyText"/>
        <w:ind w:left="360"/>
      </w:pPr>
      <w:r>
        <w:rPr>
          <w:rStyle w:val="StrongEmphasis"/>
          <w:iCs/>
        </w:rPr>
        <w:t xml:space="preserve">d)  </w:t>
      </w:r>
      <w:proofErr w:type="spellStart"/>
      <w:r>
        <w:rPr>
          <w:rStyle w:val="StrongEmphasis"/>
          <w:iCs/>
        </w:rPr>
        <w:t>Sheilding</w:t>
      </w:r>
      <w:proofErr w:type="spellEnd"/>
    </w:p>
    <w:p xmlns:wp14="http://schemas.microsoft.com/office/word/2010/wordml" w:rsidR="00B61E3D" w:rsidP="00B61E3D" w:rsidRDefault="00B61E3D" w14:paraId="6656717D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During the “</w:t>
      </w:r>
      <w:proofErr w:type="spellStart"/>
      <w:r>
        <w:rPr>
          <w:rStyle w:val="StrongEmphasis"/>
          <w:iCs/>
        </w:rPr>
        <w:t>Ack</w:t>
      </w:r>
      <w:proofErr w:type="spellEnd"/>
      <w:r>
        <w:rPr>
          <w:rStyle w:val="StrongEmphasis"/>
          <w:iCs/>
        </w:rPr>
        <w:t xml:space="preserve"> Slot </w:t>
      </w:r>
      <w:proofErr w:type="spellStart"/>
      <w:r>
        <w:rPr>
          <w:rStyle w:val="StrongEmphasis"/>
          <w:iCs/>
        </w:rPr>
        <w:t>Bit”</w:t>
      </w:r>
      <w:proofErr w:type="gramStart"/>
      <w:r>
        <w:rPr>
          <w:rStyle w:val="StrongEmphasis"/>
          <w:iCs/>
        </w:rPr>
        <w:t>,the</w:t>
      </w:r>
      <w:proofErr w:type="spellEnd"/>
      <w:proofErr w:type="gramEnd"/>
      <w:r>
        <w:rPr>
          <w:rStyle w:val="StrongEmphasis"/>
          <w:iCs/>
        </w:rPr>
        <w:t xml:space="preserve"> transmitting node sends out ______________ </w:t>
      </w:r>
      <w:proofErr w:type="spellStart"/>
      <w:r>
        <w:rPr>
          <w:rStyle w:val="StrongEmphasis"/>
          <w:iCs/>
        </w:rPr>
        <w:t>bit.Any</w:t>
      </w:r>
      <w:proofErr w:type="spellEnd"/>
      <w:r>
        <w:rPr>
          <w:rStyle w:val="StrongEmphasis"/>
          <w:iCs/>
        </w:rPr>
        <w:t xml:space="preserve"> node that has received an error-free frame acknowledges the correct reception of the frame by sending back / broadcasting a ___________ bit.</w:t>
      </w:r>
    </w:p>
    <w:p xmlns:wp14="http://schemas.microsoft.com/office/word/2010/wordml" w:rsidR="007F61FC" w:rsidP="00B61E3D" w:rsidRDefault="00B61E3D" w14:paraId="03FABADA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 xml:space="preserve">a)  </w:t>
      </w:r>
      <w:proofErr w:type="spellStart"/>
      <w:proofErr w:type="gramStart"/>
      <w:r>
        <w:rPr>
          <w:rStyle w:val="StrongEmphasis"/>
          <w:iCs/>
        </w:rPr>
        <w:t>recessive,</w:t>
      </w:r>
      <w:proofErr w:type="gramEnd"/>
      <w:r>
        <w:rPr>
          <w:rStyle w:val="StrongEmphasis"/>
          <w:iCs/>
        </w:rPr>
        <w:t>dominant</w:t>
      </w:r>
      <w:proofErr w:type="spellEnd"/>
      <w:r>
        <w:rPr>
          <w:rStyle w:val="StrongEmphasis"/>
          <w:iCs/>
        </w:rPr>
        <w:tab/>
      </w:r>
    </w:p>
    <w:p xmlns:wp14="http://schemas.microsoft.com/office/word/2010/wordml" w:rsidR="00B61E3D" w:rsidP="00B61E3D" w:rsidRDefault="00B61E3D" w14:paraId="13FCE518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 xml:space="preserve">b) </w:t>
      </w:r>
      <w:proofErr w:type="gramStart"/>
      <w:r>
        <w:rPr>
          <w:rStyle w:val="StrongEmphasis"/>
          <w:iCs/>
        </w:rPr>
        <w:t>dominant</w:t>
      </w:r>
      <w:proofErr w:type="gramEnd"/>
      <w:r>
        <w:rPr>
          <w:rStyle w:val="StrongEmphasis"/>
          <w:iCs/>
        </w:rPr>
        <w:t>, recessive</w:t>
      </w:r>
    </w:p>
    <w:p xmlns:wp14="http://schemas.microsoft.com/office/word/2010/wordml" w:rsidR="007F61FC" w:rsidP="00B61E3D" w:rsidRDefault="007F61FC" w14:paraId="282FB5DF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 xml:space="preserve">c) </w:t>
      </w:r>
      <w:proofErr w:type="spellStart"/>
      <w:proofErr w:type="gramStart"/>
      <w:r>
        <w:rPr>
          <w:rStyle w:val="StrongEmphasis"/>
          <w:iCs/>
        </w:rPr>
        <w:t>dominant,</w:t>
      </w:r>
      <w:proofErr w:type="gramEnd"/>
      <w:r>
        <w:rPr>
          <w:rStyle w:val="StrongEmphasis"/>
          <w:iCs/>
        </w:rPr>
        <w:t>dominant</w:t>
      </w:r>
      <w:proofErr w:type="spellEnd"/>
    </w:p>
    <w:p xmlns:wp14="http://schemas.microsoft.com/office/word/2010/wordml" w:rsidR="007F61FC" w:rsidP="00B61E3D" w:rsidRDefault="007F61FC" w14:paraId="6004D4A5" wp14:textId="77777777">
      <w:pPr>
        <w:pStyle w:val="BodyText"/>
        <w:ind w:left="360"/>
      </w:pPr>
      <w:r>
        <w:rPr>
          <w:rStyle w:val="StrongEmphasis"/>
          <w:iCs/>
        </w:rPr>
        <w:t xml:space="preserve">d) </w:t>
      </w:r>
      <w:proofErr w:type="spellStart"/>
      <w:proofErr w:type="gramStart"/>
      <w:r>
        <w:rPr>
          <w:rStyle w:val="StrongEmphasis"/>
          <w:iCs/>
        </w:rPr>
        <w:t>recessive,</w:t>
      </w:r>
      <w:proofErr w:type="gramEnd"/>
      <w:r>
        <w:rPr>
          <w:rStyle w:val="StrongEmphasis"/>
          <w:iCs/>
        </w:rPr>
        <w:t>recessive</w:t>
      </w:r>
      <w:proofErr w:type="spellEnd"/>
    </w:p>
    <w:p xmlns:wp14="http://schemas.microsoft.com/office/word/2010/wordml" w:rsidR="00B61E3D" w:rsidP="00B61E3D" w:rsidRDefault="00B61E3D" w14:paraId="0EE1DA1B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The total number of fields that can be grouped in the data frame are _________</w:t>
      </w:r>
    </w:p>
    <w:p xmlns:wp14="http://schemas.microsoft.com/office/word/2010/wordml" w:rsidR="00B61E3D" w:rsidP="00B61E3D" w:rsidRDefault="00B61E3D" w14:paraId="2CF33730" wp14:textId="77777777">
      <w:pPr>
        <w:pStyle w:val="BodyText"/>
        <w:ind w:left="360"/>
      </w:pPr>
      <w:r>
        <w:rPr>
          <w:rStyle w:val="StrongEmphasis"/>
          <w:iCs/>
        </w:rPr>
        <w:t>a)  4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b</w:t>
      </w:r>
      <w:proofErr w:type="gramStart"/>
      <w:r>
        <w:rPr>
          <w:rStyle w:val="StrongEmphasis"/>
          <w:iCs/>
        </w:rPr>
        <w:t>)  5</w:t>
      </w:r>
      <w:proofErr w:type="gramEnd"/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c)   6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 xml:space="preserve"> d) 7</w:t>
      </w:r>
    </w:p>
    <w:p xmlns:wp14="http://schemas.microsoft.com/office/word/2010/wordml" w:rsidR="00B61E3D" w:rsidP="00B61E3D" w:rsidRDefault="00B61E3D" w14:paraId="60C78EC0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All nodes on a given CAN bus must have the same nominal bit rate (NBR).</w:t>
      </w:r>
    </w:p>
    <w:p xmlns:wp14="http://schemas.microsoft.com/office/word/2010/wordml" w:rsidR="00420539" w:rsidP="00B61E3D" w:rsidRDefault="00B61E3D" w14:paraId="0E47744C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>a)  True</w:t>
      </w:r>
    </w:p>
    <w:p xmlns:wp14="http://schemas.microsoft.com/office/word/2010/wordml" w:rsidR="00B61E3D" w:rsidP="00B61E3D" w:rsidRDefault="00B61E3D" w14:paraId="3C956C9A" wp14:textId="77777777">
      <w:pPr>
        <w:pStyle w:val="BodyText"/>
        <w:ind w:left="360"/>
      </w:pPr>
      <w:r>
        <w:rPr>
          <w:rStyle w:val="StrongEmphasis"/>
          <w:iCs/>
        </w:rPr>
        <w:t>b) False</w:t>
      </w:r>
    </w:p>
    <w:p xmlns:wp14="http://schemas.microsoft.com/office/word/2010/wordml" w:rsidR="00B61E3D" w:rsidP="00B61E3D" w:rsidRDefault="00B61E3D" w14:paraId="212A061D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NBR is defined in the CAN specification as the number of bits per second transmitted by an ideal transmitter with no resynchronisation.</w:t>
      </w:r>
    </w:p>
    <w:p xmlns:wp14="http://schemas.microsoft.com/office/word/2010/wordml" w:rsidR="00420539" w:rsidP="00B61E3D" w:rsidRDefault="00B61E3D" w14:paraId="74E39FDF" wp14:textId="77777777">
      <w:pPr>
        <w:pStyle w:val="BodyText"/>
        <w:ind w:left="360"/>
        <w:rPr>
          <w:rStyle w:val="StrongEmphasis"/>
          <w:iCs/>
        </w:rPr>
      </w:pPr>
      <w:r>
        <w:rPr>
          <w:rStyle w:val="StrongEmphasis"/>
          <w:iCs/>
        </w:rPr>
        <w:t>a)  True</w:t>
      </w:r>
    </w:p>
    <w:p xmlns:wp14="http://schemas.microsoft.com/office/word/2010/wordml" w:rsidR="00B61E3D" w:rsidP="00B61E3D" w:rsidRDefault="00B61E3D" w14:paraId="0D3C76F0" wp14:textId="77777777">
      <w:pPr>
        <w:pStyle w:val="BodyText"/>
        <w:ind w:left="360"/>
      </w:pPr>
      <w:r>
        <w:rPr>
          <w:rStyle w:val="StrongEmphasis"/>
          <w:iCs/>
        </w:rPr>
        <w:t>b) False</w:t>
      </w:r>
    </w:p>
    <w:p xmlns:wp14="http://schemas.microsoft.com/office/word/2010/wordml" w:rsidR="00B61E3D" w:rsidP="00B61E3D" w:rsidRDefault="00B61E3D" w14:paraId="0742EBE3" wp14:textId="7777777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CAN bit time segments are _____ in number.</w:t>
      </w:r>
    </w:p>
    <w:p xmlns:wp14="http://schemas.microsoft.com/office/word/2010/wordml" w:rsidR="00B61E3D" w:rsidP="00B61E3D" w:rsidRDefault="00B61E3D" w14:paraId="53A483AE" wp14:textId="77777777">
      <w:pPr>
        <w:pStyle w:val="BodyText"/>
        <w:ind w:left="360"/>
      </w:pPr>
      <w:r>
        <w:rPr>
          <w:rStyle w:val="StrongEmphasis"/>
          <w:iCs/>
        </w:rPr>
        <w:t>a)  1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b) 2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a</w:t>
      </w:r>
      <w:proofErr w:type="gramStart"/>
      <w:r>
        <w:rPr>
          <w:rStyle w:val="StrongEmphasis"/>
          <w:iCs/>
        </w:rPr>
        <w:t>)  3</w:t>
      </w:r>
      <w:proofErr w:type="gramEnd"/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c) 4</w:t>
      </w:r>
    </w:p>
    <w:p xmlns:wp14="http://schemas.microsoft.com/office/word/2010/wordml" w:rsidRPr="00B61E3D" w:rsidR="00B61E3D" w:rsidRDefault="00B61E3D" w14:paraId="672A6659" wp14:textId="77777777">
      <w:pPr>
        <w:rPr>
          <w:b/>
          <w:u w:val="single"/>
        </w:rPr>
      </w:pPr>
    </w:p>
    <w:sectPr w:rsidRPr="00B61E3D" w:rsidR="00B61E3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27EF2"/>
    <w:multiLevelType w:val="multilevel"/>
    <w:tmpl w:val="7DB4C26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)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)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)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)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haracterSpacingControl w:val="doNotCompress"/>
  <w:compat>
    <w:useFELayout/>
  </w:compat>
  <w:rsids>
    <w:rsidRoot w:val="00B61E3D"/>
    <w:rsid w:val="00420539"/>
    <w:rsid w:val="007F61FC"/>
    <w:rsid w:val="00B61E3D"/>
    <w:rsid w:val="00FA42FD"/>
    <w:rsid w:val="0864132E"/>
    <w:rsid w:val="5C90DD04"/>
    <w:rsid w:val="6F3A0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06FC6C"/>
  <w15:docId w15:val="{4F7BBD52-6AEE-47DB-AB8E-D620BF5A8B3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trongEmphasis" w:customStyle="1">
    <w:name w:val="Strong Emphasis"/>
    <w:qFormat/>
    <w:rsid w:val="00B61E3D"/>
    <w:rPr>
      <w:b/>
      <w:bCs/>
    </w:rPr>
  </w:style>
  <w:style w:type="paragraph" w:styleId="BodyText">
    <w:name w:val="Body Text"/>
    <w:basedOn w:val="Normal"/>
    <w:link w:val="BodyTextChar"/>
    <w:rsid w:val="00B61E3D"/>
    <w:pPr>
      <w:spacing w:after="140" w:line="288" w:lineRule="auto"/>
    </w:pPr>
    <w:rPr>
      <w:rFonts w:ascii="Liberation Serif" w:hAnsi="Liberation Serif" w:eastAsia="Noto Sans CJK SC Regular" w:cs="FreeSans"/>
      <w:color w:val="00000A"/>
      <w:sz w:val="24"/>
      <w:szCs w:val="24"/>
      <w:lang w:val="en-IN" w:eastAsia="zh-CN" w:bidi="hi-IN"/>
    </w:rPr>
  </w:style>
  <w:style w:type="character" w:styleId="BodyTextChar" w:customStyle="1">
    <w:name w:val="Body Text Char"/>
    <w:basedOn w:val="DefaultParagraphFont"/>
    <w:link w:val="BodyText"/>
    <w:rsid w:val="00B61E3D"/>
    <w:rPr>
      <w:rFonts w:ascii="Liberation Serif" w:hAnsi="Liberation Serif" w:eastAsia="Noto Sans CJK SC Regular" w:cs="FreeSans"/>
      <w:color w:val="00000A"/>
      <w:sz w:val="24"/>
      <w:szCs w:val="24"/>
      <w:lang w:val="en-IN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shashank</dc:creator>
  <keywords/>
  <dc:description/>
  <lastModifiedBy>Shashank Sekhar G</lastModifiedBy>
  <revision>6</revision>
  <dcterms:created xsi:type="dcterms:W3CDTF">2020-07-01T07:40:00.0000000Z</dcterms:created>
  <dcterms:modified xsi:type="dcterms:W3CDTF">2022-12-25T17:40:00.0062846Z</dcterms:modified>
</coreProperties>
</file>