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91D" w:rsidRPr="00D7491D" w:rsidRDefault="00D7491D" w:rsidP="00D7491D">
      <w:pPr>
        <w:pStyle w:val="ListParagraph"/>
        <w:numPr>
          <w:ilvl w:val="0"/>
          <w:numId w:val="1"/>
        </w:numPr>
        <w:rPr>
          <w:rFonts w:ascii="Verdana" w:hAnsi="Verdana"/>
          <w:b/>
          <w:color w:val="000000"/>
        </w:rPr>
      </w:pPr>
      <w:r w:rsidRPr="00D7491D">
        <w:rPr>
          <w:rFonts w:ascii="Verdana" w:hAnsi="Verdana"/>
          <w:b/>
          <w:color w:val="000000"/>
        </w:rPr>
        <w:t>Identify Relationships in the following diagrams</w:t>
      </w:r>
    </w:p>
    <w:p w:rsidR="00D7491D" w:rsidRDefault="00D7491D" w:rsidP="00D7491D">
      <w:pPr>
        <w:pStyle w:val="ListParagraph"/>
      </w:pPr>
    </w:p>
    <w:p w:rsidR="00D7491D" w:rsidRDefault="00D7491D" w:rsidP="00D7491D">
      <w:pPr>
        <w:pStyle w:val="ListParagraph"/>
      </w:pPr>
      <w:r>
        <w:rPr>
          <w:noProof/>
        </w:rPr>
        <w:drawing>
          <wp:inline distT="0" distB="0" distL="0" distR="0" wp14:anchorId="54D2EE9D" wp14:editId="3B18E0B1">
            <wp:extent cx="4667250" cy="173169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8501" cy="1732162"/>
                    </a:xfrm>
                    <a:prstGeom prst="rect">
                      <a:avLst/>
                    </a:prstGeom>
                  </pic:spPr>
                </pic:pic>
              </a:graphicData>
            </a:graphic>
          </wp:inline>
        </w:drawing>
      </w:r>
    </w:p>
    <w:p w:rsidR="00D7491D" w:rsidRDefault="00D7491D" w:rsidP="00D7491D">
      <w:pPr>
        <w:pStyle w:val="ListParagraph"/>
      </w:pPr>
      <w:r>
        <w:rPr>
          <w:noProof/>
        </w:rPr>
        <w:drawing>
          <wp:inline distT="0" distB="0" distL="0" distR="0" wp14:anchorId="3035788A" wp14:editId="0E5E10EA">
            <wp:extent cx="453390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900" cy="2181225"/>
                    </a:xfrm>
                    <a:prstGeom prst="rect">
                      <a:avLst/>
                    </a:prstGeom>
                  </pic:spPr>
                </pic:pic>
              </a:graphicData>
            </a:graphic>
          </wp:inline>
        </w:drawing>
      </w:r>
    </w:p>
    <w:p w:rsidR="00D7491D" w:rsidRPr="00D7491D" w:rsidRDefault="00D7491D" w:rsidP="00D7491D">
      <w:pPr>
        <w:pStyle w:val="ListParagraph"/>
        <w:numPr>
          <w:ilvl w:val="0"/>
          <w:numId w:val="1"/>
        </w:numPr>
        <w:rPr>
          <w:rFonts w:ascii="Verdana" w:hAnsi="Verdana"/>
          <w:b/>
          <w:color w:val="000000"/>
        </w:rPr>
      </w:pPr>
      <w:r w:rsidRPr="00D7491D">
        <w:rPr>
          <w:rFonts w:ascii="Verdana" w:hAnsi="Verdana"/>
          <w:b/>
          <w:color w:val="000000"/>
        </w:rPr>
        <w:t xml:space="preserve">Identify the Pattern </w:t>
      </w:r>
    </w:p>
    <w:p w:rsidR="00D7491D" w:rsidRDefault="00D7491D" w:rsidP="00D7491D">
      <w:pPr>
        <w:pStyle w:val="ListParagraph"/>
      </w:pPr>
      <w:r>
        <w:rPr>
          <w:noProof/>
        </w:rPr>
        <w:drawing>
          <wp:inline distT="0" distB="0" distL="0" distR="0" wp14:anchorId="164E6AB6" wp14:editId="59607ED0">
            <wp:extent cx="5943600" cy="3307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07080"/>
                    </a:xfrm>
                    <a:prstGeom prst="rect">
                      <a:avLst/>
                    </a:prstGeom>
                  </pic:spPr>
                </pic:pic>
              </a:graphicData>
            </a:graphic>
          </wp:inline>
        </w:drawing>
      </w:r>
    </w:p>
    <w:p w:rsidR="00D7491D" w:rsidRDefault="00D7491D" w:rsidP="00D7491D">
      <w:r>
        <w:rPr>
          <w:noProof/>
        </w:rPr>
        <w:lastRenderedPageBreak/>
        <w:drawing>
          <wp:inline distT="0" distB="0" distL="0" distR="0" wp14:anchorId="4C1944E7" wp14:editId="00752FCF">
            <wp:extent cx="5924550" cy="1724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4550" cy="1724025"/>
                    </a:xfrm>
                    <a:prstGeom prst="rect">
                      <a:avLst/>
                    </a:prstGeom>
                  </pic:spPr>
                </pic:pic>
              </a:graphicData>
            </a:graphic>
          </wp:inline>
        </w:drawing>
      </w:r>
    </w:p>
    <w:p w:rsidR="00D7491D" w:rsidRPr="00D7491D" w:rsidRDefault="00D7491D" w:rsidP="00D7491D">
      <w:pPr>
        <w:pStyle w:val="ListParagraph"/>
        <w:numPr>
          <w:ilvl w:val="0"/>
          <w:numId w:val="1"/>
        </w:numPr>
        <w:rPr>
          <w:rFonts w:ascii="Verdana" w:hAnsi="Verdana"/>
          <w:b/>
          <w:color w:val="000000"/>
        </w:rPr>
      </w:pPr>
      <w:r w:rsidRPr="00D7491D">
        <w:rPr>
          <w:rFonts w:ascii="Verdana" w:hAnsi="Verdana"/>
          <w:b/>
          <w:color w:val="000000"/>
        </w:rPr>
        <w:t xml:space="preserve">Refactor the Design and Name the pattern </w:t>
      </w:r>
    </w:p>
    <w:p w:rsidR="00D7491D" w:rsidRDefault="00D7491D" w:rsidP="00D7491D">
      <w:pPr>
        <w:pStyle w:val="ListParagraph"/>
      </w:pPr>
    </w:p>
    <w:p w:rsidR="00D7491D" w:rsidRDefault="00D7491D" w:rsidP="00D7491D">
      <w:pPr>
        <w:pStyle w:val="ListParagraph"/>
      </w:pPr>
      <w:r>
        <w:rPr>
          <w:noProof/>
        </w:rPr>
        <w:drawing>
          <wp:inline distT="0" distB="0" distL="0" distR="0" wp14:anchorId="52B224F8" wp14:editId="17411A55">
            <wp:extent cx="5943600" cy="17684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68475"/>
                    </a:xfrm>
                    <a:prstGeom prst="rect">
                      <a:avLst/>
                    </a:prstGeom>
                  </pic:spPr>
                </pic:pic>
              </a:graphicData>
            </a:graphic>
          </wp:inline>
        </w:drawing>
      </w:r>
      <w:r>
        <w:rPr>
          <w:noProof/>
        </w:rPr>
        <w:drawing>
          <wp:inline distT="0" distB="0" distL="0" distR="0" wp14:anchorId="5C86431B" wp14:editId="25C94D22">
            <wp:extent cx="3598493" cy="3638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2635" cy="3673072"/>
                    </a:xfrm>
                    <a:prstGeom prst="rect">
                      <a:avLst/>
                    </a:prstGeom>
                  </pic:spPr>
                </pic:pic>
              </a:graphicData>
            </a:graphic>
          </wp:inline>
        </w:drawing>
      </w:r>
    </w:p>
    <w:p w:rsidR="00D7491D" w:rsidRDefault="00D7491D" w:rsidP="00D7491D">
      <w:pPr>
        <w:pStyle w:val="ListParagraph"/>
      </w:pPr>
    </w:p>
    <w:p w:rsidR="00D7491D" w:rsidRDefault="00D7491D" w:rsidP="00D7491D">
      <w:pPr>
        <w:pStyle w:val="ListParagraph"/>
      </w:pPr>
    </w:p>
    <w:p w:rsidR="00D7491D" w:rsidRDefault="00D7491D" w:rsidP="00D7491D">
      <w:pPr>
        <w:pStyle w:val="ListParagraph"/>
      </w:pPr>
    </w:p>
    <w:p w:rsidR="00D7491D" w:rsidRDefault="00D7491D" w:rsidP="00D7491D">
      <w:pPr>
        <w:pStyle w:val="ListParagraph"/>
        <w:numPr>
          <w:ilvl w:val="0"/>
          <w:numId w:val="1"/>
        </w:numPr>
        <w:rPr>
          <w:rFonts w:ascii="Verdana" w:hAnsi="Verdana"/>
          <w:b/>
          <w:color w:val="000000"/>
        </w:rPr>
      </w:pPr>
      <w:r w:rsidRPr="00ED23CA">
        <w:rPr>
          <w:rFonts w:ascii="Verdana" w:hAnsi="Verdana"/>
          <w:b/>
          <w:color w:val="000000"/>
        </w:rPr>
        <w:lastRenderedPageBreak/>
        <w:t>Identify the patterns in the following design:</w:t>
      </w:r>
    </w:p>
    <w:p w:rsidR="00D7491D" w:rsidRDefault="00D7491D" w:rsidP="00D7491D">
      <w:pPr>
        <w:pStyle w:val="ListParagraph"/>
      </w:pPr>
      <w:r>
        <w:rPr>
          <w:rFonts w:ascii="TT15Ct00" w:hAnsi="TT15Ct00" w:cs="TT15Ct00"/>
          <w:noProof/>
        </w:rPr>
        <w:drawing>
          <wp:inline distT="0" distB="0" distL="0" distR="0" wp14:anchorId="43888DF3" wp14:editId="68BA7506">
            <wp:extent cx="5943600" cy="3347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43600" cy="3347085"/>
                    </a:xfrm>
                    <a:prstGeom prst="rect">
                      <a:avLst/>
                    </a:prstGeom>
                    <a:noFill/>
                    <a:ln w="9525">
                      <a:noFill/>
                      <a:miter lim="800000"/>
                      <a:headEnd/>
                      <a:tailEnd/>
                    </a:ln>
                  </pic:spPr>
                </pic:pic>
              </a:graphicData>
            </a:graphic>
          </wp:inline>
        </w:drawing>
      </w:r>
    </w:p>
    <w:p w:rsidR="00D7491D" w:rsidRDefault="00D7491D" w:rsidP="00D7491D">
      <w:pPr>
        <w:pStyle w:val="ListParagraph"/>
        <w:numPr>
          <w:ilvl w:val="0"/>
          <w:numId w:val="1"/>
        </w:numPr>
        <w:rPr>
          <w:rFonts w:ascii="Verdana" w:hAnsi="Verdana"/>
          <w:b/>
          <w:color w:val="000000"/>
        </w:rPr>
      </w:pPr>
      <w:r w:rsidRPr="00D7491D">
        <w:rPr>
          <w:rFonts w:ascii="Verdana" w:hAnsi="Verdana"/>
          <w:b/>
          <w:color w:val="000000"/>
        </w:rPr>
        <w:t xml:space="preserve">Which of the SOLID principle violated in the following code and Refactor the </w:t>
      </w:r>
      <w:proofErr w:type="gramStart"/>
      <w:r w:rsidRPr="00D7491D">
        <w:rPr>
          <w:rFonts w:ascii="Verdana" w:hAnsi="Verdana"/>
          <w:b/>
          <w:color w:val="000000"/>
        </w:rPr>
        <w:t>Design</w:t>
      </w:r>
      <w:proofErr w:type="gramEnd"/>
    </w:p>
    <w:p w:rsidR="00D7491D" w:rsidRDefault="00D7491D" w:rsidP="00D7491D">
      <w:pPr>
        <w:pStyle w:val="ListParagraph"/>
        <w:rPr>
          <w:rFonts w:ascii="Verdana" w:hAnsi="Verdana"/>
          <w:b/>
          <w:color w:val="000000"/>
        </w:rPr>
      </w:pPr>
    </w:p>
    <w:p w:rsidR="00D7491D" w:rsidRDefault="00D7491D" w:rsidP="00D7491D">
      <w:pPr>
        <w:pStyle w:val="ListParagraph"/>
      </w:pPr>
      <w:r>
        <w:rPr>
          <w:rFonts w:ascii="Verdana" w:hAnsi="Verdana"/>
          <w:noProof/>
          <w:color w:val="000000"/>
        </w:rPr>
        <w:drawing>
          <wp:inline distT="0" distB="0" distL="0" distR="0" wp14:anchorId="632397E1" wp14:editId="67868F7E">
            <wp:extent cx="5934710" cy="2225675"/>
            <wp:effectExtent l="19050" t="0" r="889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934710" cy="2225675"/>
                    </a:xfrm>
                    <a:prstGeom prst="rect">
                      <a:avLst/>
                    </a:prstGeom>
                    <a:noFill/>
                    <a:ln w="9525">
                      <a:noFill/>
                      <a:miter lim="800000"/>
                      <a:headEnd/>
                      <a:tailEnd/>
                    </a:ln>
                  </pic:spPr>
                </pic:pic>
              </a:graphicData>
            </a:graphic>
          </wp:inline>
        </w:drawing>
      </w:r>
    </w:p>
    <w:p w:rsidR="00D7491D" w:rsidRDefault="00D7491D" w:rsidP="00D7491D">
      <w:pPr>
        <w:pStyle w:val="ListParagraph"/>
      </w:pPr>
    </w:p>
    <w:p w:rsidR="00D7491D" w:rsidRDefault="00D7491D" w:rsidP="00D7491D">
      <w:pPr>
        <w:pStyle w:val="ListParagraph"/>
      </w:pPr>
    </w:p>
    <w:p w:rsidR="00D7491D" w:rsidRDefault="00D7491D" w:rsidP="00D7491D">
      <w:pPr>
        <w:pStyle w:val="ListParagraph"/>
      </w:pPr>
    </w:p>
    <w:p w:rsidR="00D7491D" w:rsidRDefault="00D7491D" w:rsidP="00D7491D">
      <w:pPr>
        <w:pStyle w:val="ListParagraph"/>
      </w:pPr>
    </w:p>
    <w:p w:rsidR="00D7491D" w:rsidRDefault="00D7491D" w:rsidP="00D7491D">
      <w:pPr>
        <w:pStyle w:val="ListParagraph"/>
      </w:pPr>
    </w:p>
    <w:p w:rsidR="00D7491D" w:rsidRDefault="00D7491D" w:rsidP="00D7491D">
      <w:pPr>
        <w:pStyle w:val="ListParagraph"/>
      </w:pPr>
    </w:p>
    <w:p w:rsidR="00D7491D" w:rsidRDefault="00D7491D" w:rsidP="00D7491D">
      <w:pPr>
        <w:pStyle w:val="ListParagraph"/>
      </w:pPr>
    </w:p>
    <w:p w:rsidR="00D7491D" w:rsidRDefault="00D7491D" w:rsidP="00D7491D">
      <w:pPr>
        <w:pStyle w:val="ListParagraph"/>
      </w:pPr>
    </w:p>
    <w:p w:rsidR="00D7491D" w:rsidRDefault="00D7491D" w:rsidP="00D7491D">
      <w:pPr>
        <w:pStyle w:val="ListParagraph"/>
      </w:pPr>
    </w:p>
    <w:p w:rsidR="00D7491D" w:rsidRDefault="00D7491D" w:rsidP="00D7491D">
      <w:pPr>
        <w:pStyle w:val="NormalWeb"/>
        <w:numPr>
          <w:ilvl w:val="0"/>
          <w:numId w:val="1"/>
        </w:numPr>
        <w:shd w:val="clear" w:color="auto" w:fill="FFFFFF"/>
        <w:spacing w:before="0" w:beforeAutospacing="0" w:after="240" w:afterAutospacing="0" w:line="326" w:lineRule="atLeast"/>
        <w:ind w:right="48"/>
        <w:jc w:val="both"/>
        <w:rPr>
          <w:rFonts w:ascii="Verdana" w:hAnsi="Verdana"/>
          <w:b/>
          <w:color w:val="000000"/>
        </w:rPr>
      </w:pPr>
      <w:r w:rsidRPr="005F4C43">
        <w:rPr>
          <w:rFonts w:ascii="Verdana" w:hAnsi="Verdana"/>
          <w:b/>
          <w:color w:val="000000"/>
        </w:rPr>
        <w:lastRenderedPageBreak/>
        <w:t>Which best defines the use of the Composite Design Pattern?</w:t>
      </w:r>
    </w:p>
    <w:p w:rsidR="00D7491D" w:rsidRPr="005F4C43"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Verdana" w:hAnsi="Verdana"/>
          <w:color w:val="000000"/>
        </w:rPr>
      </w:pPr>
      <w:r w:rsidRPr="005F4C43">
        <w:rPr>
          <w:rFonts w:ascii="Verdana" w:hAnsi="Verdana"/>
          <w:color w:val="000000"/>
        </w:rPr>
        <w:t xml:space="preserve">The Composite design pattern allows the clients to build a complex object of smaller different ones </w:t>
      </w:r>
    </w:p>
    <w:p w:rsidR="00D7491D" w:rsidRPr="005F4C43"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Verdana" w:hAnsi="Verdana"/>
          <w:color w:val="000000"/>
        </w:rPr>
      </w:pPr>
      <w:r w:rsidRPr="005F4C43">
        <w:rPr>
          <w:rFonts w:ascii="Verdana" w:hAnsi="Verdana"/>
          <w:color w:val="000000"/>
        </w:rPr>
        <w:t xml:space="preserve">The Composite design pattern allows adding and removing functionality dynamically </w:t>
      </w:r>
    </w:p>
    <w:p w:rsidR="00D749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Verdana" w:hAnsi="Verdana"/>
          <w:color w:val="000000"/>
        </w:rPr>
      </w:pPr>
      <w:r w:rsidRPr="005F4C43">
        <w:rPr>
          <w:rFonts w:ascii="Verdana" w:hAnsi="Verdana"/>
          <w:color w:val="000000"/>
        </w:rPr>
        <w:t>the Composite design pattern allows the clients to treat individual objects and compositions uniformly</w:t>
      </w:r>
    </w:p>
    <w:p w:rsidR="00D7491D" w:rsidRPr="00D7491D" w:rsidRDefault="00D7491D" w:rsidP="00D7491D">
      <w:pPr>
        <w:pStyle w:val="NormalWeb"/>
        <w:numPr>
          <w:ilvl w:val="0"/>
          <w:numId w:val="1"/>
        </w:numPr>
        <w:shd w:val="clear" w:color="auto" w:fill="FFFFFF"/>
        <w:spacing w:before="0" w:beforeAutospacing="0" w:after="240" w:afterAutospacing="0" w:line="326" w:lineRule="atLeast"/>
        <w:ind w:right="48"/>
        <w:jc w:val="both"/>
        <w:rPr>
          <w:rFonts w:ascii="Verdana" w:hAnsi="Verdana"/>
          <w:b/>
          <w:color w:val="000000"/>
        </w:rPr>
      </w:pPr>
      <w:r w:rsidRPr="00D7491D">
        <w:rPr>
          <w:rFonts w:ascii="Verdana" w:hAnsi="Verdana"/>
          <w:b/>
          <w:color w:val="000000"/>
        </w:rPr>
        <w:t>___________The relationship used to represent a class invoking static methods of another class is</w:t>
      </w:r>
    </w:p>
    <w:p w:rsidR="00D749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T15Et00" w:hAnsi="TT15Et00" w:cs="TT15Et00"/>
        </w:rPr>
      </w:pPr>
      <w:r>
        <w:rPr>
          <w:rFonts w:ascii="TT15Et00" w:hAnsi="TT15Et00" w:cs="TT15Et00"/>
        </w:rPr>
        <w:t>association</w:t>
      </w:r>
    </w:p>
    <w:p w:rsidR="00D749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T15Et00" w:hAnsi="TT15Et00" w:cs="TT15Et00"/>
        </w:rPr>
      </w:pPr>
      <w:r>
        <w:rPr>
          <w:rFonts w:ascii="TT15Et00" w:hAnsi="TT15Et00" w:cs="TT15Et00"/>
        </w:rPr>
        <w:t>contains</w:t>
      </w:r>
    </w:p>
    <w:p w:rsidR="00D749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T15Et00" w:hAnsi="TT15Et00" w:cs="TT15Et00"/>
        </w:rPr>
      </w:pPr>
      <w:proofErr w:type="spellStart"/>
      <w:r>
        <w:rPr>
          <w:rFonts w:ascii="TT15Et00" w:hAnsi="TT15Et00" w:cs="TT15Et00"/>
        </w:rPr>
        <w:t>comoposition</w:t>
      </w:r>
      <w:proofErr w:type="spellEnd"/>
    </w:p>
    <w:p w:rsidR="00D749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TT15Et00" w:hAnsi="TT15Et00" w:cs="TT15Et00"/>
        </w:rPr>
      </w:pPr>
      <w:r>
        <w:rPr>
          <w:rFonts w:ascii="TT15Et00" w:hAnsi="TT15Et00" w:cs="TT15Et00"/>
        </w:rPr>
        <w:t>inheritance</w:t>
      </w:r>
    </w:p>
    <w:p w:rsidR="00D7491D" w:rsidRPr="002B0585" w:rsidRDefault="00D7491D" w:rsidP="00D7491D">
      <w:pPr>
        <w:pStyle w:val="NormalWeb"/>
        <w:numPr>
          <w:ilvl w:val="0"/>
          <w:numId w:val="1"/>
        </w:numPr>
        <w:shd w:val="clear" w:color="auto" w:fill="FFFFFF"/>
        <w:spacing w:before="0" w:beforeAutospacing="0" w:after="240" w:afterAutospacing="0" w:line="326" w:lineRule="atLeast"/>
        <w:ind w:right="48"/>
        <w:jc w:val="both"/>
        <w:rPr>
          <w:rFonts w:ascii="Verdana" w:hAnsi="Verdana"/>
          <w:b/>
          <w:color w:val="000000"/>
        </w:rPr>
      </w:pPr>
      <w:r w:rsidRPr="002B0585">
        <w:rPr>
          <w:rFonts w:ascii="Verdana" w:hAnsi="Verdana"/>
          <w:b/>
          <w:color w:val="000000"/>
        </w:rPr>
        <w:t>Which of the following pattern works as a bridge between two incompatible interfaces?</w:t>
      </w:r>
    </w:p>
    <w:p w:rsidR="00D749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Verdana" w:hAnsi="Verdana"/>
          <w:color w:val="000000"/>
        </w:rPr>
      </w:pPr>
      <w:r w:rsidRPr="002B0585">
        <w:rPr>
          <w:color w:val="000000"/>
        </w:rPr>
        <w:t xml:space="preserve"> Builder Pattern</w:t>
      </w:r>
    </w:p>
    <w:p w:rsidR="00D7491D" w:rsidRPr="00D749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Verdana" w:hAnsi="Verdana"/>
          <w:color w:val="000000"/>
        </w:rPr>
      </w:pPr>
      <w:r w:rsidRPr="00D7491D">
        <w:rPr>
          <w:color w:val="000000"/>
        </w:rPr>
        <w:t>Adapter Pattern</w:t>
      </w:r>
    </w:p>
    <w:p w:rsidR="00D749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Verdana" w:hAnsi="Verdana"/>
          <w:color w:val="000000"/>
        </w:rPr>
      </w:pPr>
      <w:r w:rsidRPr="002B0585">
        <w:rPr>
          <w:color w:val="000000"/>
        </w:rPr>
        <w:t>Prototype Pattern</w:t>
      </w:r>
    </w:p>
    <w:p w:rsidR="00D7491D" w:rsidRPr="002B0585"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Verdana" w:hAnsi="Verdana"/>
          <w:color w:val="000000"/>
        </w:rPr>
      </w:pPr>
      <w:r>
        <w:rPr>
          <w:color w:val="000000"/>
        </w:rPr>
        <w:t xml:space="preserve"> Bridge</w:t>
      </w:r>
      <w:r w:rsidRPr="002B0585">
        <w:rPr>
          <w:color w:val="000000"/>
        </w:rPr>
        <w:t xml:space="preserve"> Pattern</w:t>
      </w:r>
    </w:p>
    <w:p w:rsidR="00D7491D" w:rsidRDefault="00D7491D" w:rsidP="00D7491D">
      <w:pPr>
        <w:pStyle w:val="NormalWeb"/>
        <w:numPr>
          <w:ilvl w:val="0"/>
          <w:numId w:val="1"/>
        </w:numPr>
        <w:shd w:val="clear" w:color="auto" w:fill="FFFFFF"/>
        <w:spacing w:before="0" w:beforeAutospacing="0" w:after="240" w:afterAutospacing="0" w:line="326" w:lineRule="atLeast"/>
        <w:ind w:right="48"/>
        <w:jc w:val="both"/>
        <w:rPr>
          <w:rFonts w:ascii="Verdana" w:hAnsi="Verdana"/>
          <w:b/>
          <w:color w:val="000000"/>
        </w:rPr>
      </w:pPr>
      <w:r w:rsidRPr="002B0585">
        <w:rPr>
          <w:rFonts w:ascii="Verdana" w:hAnsi="Verdana"/>
          <w:b/>
          <w:color w:val="000000"/>
        </w:rPr>
        <w:t>Which of the following pattern is primarily used to reduce the number of objects created and to decrease memory footprint and increase performance?</w:t>
      </w:r>
    </w:p>
    <w:p w:rsidR="00D749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Verdana" w:hAnsi="Verdana"/>
          <w:color w:val="000000"/>
        </w:rPr>
      </w:pPr>
      <w:r w:rsidRPr="002B0585">
        <w:rPr>
          <w:rFonts w:ascii="Verdana" w:hAnsi="Verdana"/>
          <w:color w:val="000000"/>
        </w:rPr>
        <w:t xml:space="preserve"> Composite Pattern</w:t>
      </w:r>
    </w:p>
    <w:p w:rsidR="00D749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Verdana" w:hAnsi="Verdana"/>
          <w:color w:val="000000"/>
        </w:rPr>
      </w:pPr>
      <w:r w:rsidRPr="002B0585">
        <w:rPr>
          <w:rFonts w:ascii="Verdana" w:hAnsi="Verdana"/>
          <w:color w:val="000000"/>
        </w:rPr>
        <w:t xml:space="preserve"> Facade Pattern</w:t>
      </w:r>
    </w:p>
    <w:p w:rsidR="00D7491D" w:rsidRPr="00D749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Verdana" w:hAnsi="Verdana"/>
          <w:color w:val="000000"/>
        </w:rPr>
      </w:pPr>
      <w:r w:rsidRPr="00D7491D">
        <w:rPr>
          <w:rFonts w:ascii="Verdana" w:hAnsi="Verdana"/>
          <w:color w:val="000000"/>
        </w:rPr>
        <w:t xml:space="preserve"> Flyweight Pattern</w:t>
      </w:r>
    </w:p>
    <w:p w:rsidR="00D749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Verdana" w:hAnsi="Verdana"/>
          <w:color w:val="000000"/>
        </w:rPr>
      </w:pPr>
      <w:r w:rsidRPr="002B0585">
        <w:rPr>
          <w:rFonts w:ascii="Verdana" w:hAnsi="Verdana"/>
          <w:color w:val="000000"/>
        </w:rPr>
        <w:t xml:space="preserve"> Decorator Pattern</w:t>
      </w:r>
    </w:p>
    <w:p w:rsidR="00D7491D" w:rsidRDefault="00D7491D" w:rsidP="00D7491D">
      <w:pPr>
        <w:pStyle w:val="NormalWeb"/>
        <w:numPr>
          <w:ilvl w:val="0"/>
          <w:numId w:val="1"/>
        </w:numPr>
        <w:shd w:val="clear" w:color="auto" w:fill="FFFFFF"/>
        <w:spacing w:before="0" w:beforeAutospacing="0" w:after="240" w:afterAutospacing="0" w:line="326" w:lineRule="atLeast"/>
        <w:ind w:right="48"/>
        <w:jc w:val="both"/>
        <w:rPr>
          <w:rFonts w:ascii="Verdana" w:hAnsi="Verdana"/>
          <w:b/>
          <w:color w:val="000000"/>
        </w:rPr>
      </w:pPr>
      <w:r w:rsidRPr="005F4C43">
        <w:rPr>
          <w:rFonts w:ascii="Verdana" w:hAnsi="Verdana"/>
          <w:b/>
          <w:color w:val="000000"/>
        </w:rPr>
        <w:lastRenderedPageBreak/>
        <w:t xml:space="preserve">It is also known as </w:t>
      </w:r>
      <w:proofErr w:type="gramStart"/>
      <w:r w:rsidRPr="005F4C43">
        <w:rPr>
          <w:rFonts w:ascii="Verdana" w:hAnsi="Verdana"/>
          <w:b/>
          <w:color w:val="000000"/>
        </w:rPr>
        <w:t>Wrapper,</w:t>
      </w:r>
      <w:proofErr w:type="gramEnd"/>
      <w:r w:rsidRPr="005F4C43">
        <w:rPr>
          <w:rFonts w:ascii="Verdana" w:hAnsi="Verdana"/>
          <w:b/>
          <w:color w:val="000000"/>
        </w:rPr>
        <w:t xml:space="preserve"> it is used when </w:t>
      </w:r>
      <w:r w:rsidRPr="005F4C43">
        <w:rPr>
          <w:rFonts w:ascii="Verdana" w:hAnsi="Verdana"/>
          <w:b/>
          <w:color w:val="000000"/>
        </w:rPr>
        <w:t>sub classing</w:t>
      </w:r>
      <w:r w:rsidRPr="005F4C43">
        <w:rPr>
          <w:rFonts w:ascii="Verdana" w:hAnsi="Verdana"/>
          <w:b/>
          <w:color w:val="000000"/>
        </w:rPr>
        <w:t xml:space="preserve"> is not possible or practical to add functionality and it is used to add functionality at runtime. This pattern </w:t>
      </w:r>
      <w:proofErr w:type="gramStart"/>
      <w:r w:rsidRPr="005F4C43">
        <w:rPr>
          <w:rFonts w:ascii="Verdana" w:hAnsi="Verdana"/>
          <w:b/>
          <w:color w:val="000000"/>
        </w:rPr>
        <w:t>is :</w:t>
      </w:r>
      <w:proofErr w:type="gramEnd"/>
    </w:p>
    <w:p w:rsidR="00D7491D" w:rsidRPr="005F4C43"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Verdana" w:hAnsi="Verdana"/>
          <w:color w:val="000000"/>
        </w:rPr>
      </w:pPr>
      <w:r w:rsidRPr="005F4C43">
        <w:rPr>
          <w:rFonts w:ascii="Verdana" w:hAnsi="Verdana"/>
          <w:color w:val="000000"/>
        </w:rPr>
        <w:t xml:space="preserve">Composite </w:t>
      </w:r>
    </w:p>
    <w:p w:rsidR="00D7491D" w:rsidRPr="005F4C43"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Verdana" w:hAnsi="Verdana"/>
          <w:color w:val="000000"/>
        </w:rPr>
      </w:pPr>
      <w:r w:rsidRPr="005F4C43">
        <w:rPr>
          <w:rFonts w:ascii="Verdana" w:hAnsi="Verdana"/>
          <w:color w:val="000000"/>
        </w:rPr>
        <w:t>Adapter</w:t>
      </w:r>
    </w:p>
    <w:p w:rsidR="00D7491D" w:rsidRPr="00D749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Verdana" w:hAnsi="Verdana"/>
          <w:color w:val="000000"/>
        </w:rPr>
      </w:pPr>
      <w:r w:rsidRPr="00D7491D">
        <w:rPr>
          <w:rFonts w:ascii="Verdana" w:hAnsi="Verdana"/>
          <w:color w:val="000000"/>
        </w:rPr>
        <w:t xml:space="preserve"> Decorator</w:t>
      </w:r>
    </w:p>
    <w:p w:rsidR="00D7491D" w:rsidRDefault="00D7491D" w:rsidP="00D7491D">
      <w:pPr>
        <w:pStyle w:val="NormalWeb"/>
        <w:numPr>
          <w:ilvl w:val="1"/>
          <w:numId w:val="1"/>
        </w:numPr>
        <w:shd w:val="clear" w:color="auto" w:fill="FFFFFF"/>
        <w:spacing w:before="0" w:beforeAutospacing="0" w:after="240" w:afterAutospacing="0" w:line="326" w:lineRule="atLeast"/>
        <w:ind w:right="48"/>
        <w:jc w:val="both"/>
        <w:rPr>
          <w:rFonts w:ascii="Verdana" w:hAnsi="Verdana"/>
          <w:color w:val="000000"/>
        </w:rPr>
      </w:pPr>
      <w:r w:rsidRPr="005F4C43">
        <w:rPr>
          <w:rFonts w:ascii="Verdana" w:hAnsi="Verdana"/>
          <w:color w:val="000000"/>
        </w:rPr>
        <w:t xml:space="preserve"> Proxy</w:t>
      </w:r>
    </w:p>
    <w:p w:rsidR="0042612C" w:rsidRDefault="0042612C" w:rsidP="0042612C">
      <w:pPr>
        <w:pStyle w:val="ListParagraph"/>
        <w:numPr>
          <w:ilvl w:val="0"/>
          <w:numId w:val="1"/>
        </w:numPr>
        <w:spacing w:after="200" w:line="276" w:lineRule="auto"/>
      </w:pPr>
      <w:r>
        <w:t xml:space="preserve">A typical product database consists of two types of product components — product categories and product items. A product category is generally composite in nature. It can contain product items </w:t>
      </w:r>
      <w:proofErr w:type="gramStart"/>
      <w:r>
        <w:t>and also</w:t>
      </w:r>
      <w:proofErr w:type="gramEnd"/>
      <w:r>
        <w:t xml:space="preserve"> other product categories as its subcategories. Example Product Categories: a. Computers b. Desktops c. Laptops d. Peripherals e. Printers f. Cables the Computers product category contains both the Desktops and the Laptops product categories as its subcategories. The Desktop category can contain a product item such as Compaq Presario 5050. Product items are usually individual, in the sense that they do not contain any product component within. Design and implement an application to list the dollar value of a product component. Use the appropriate pattern to allow the client application to refer to both the product categories and the product items in a uniform manner</w:t>
      </w:r>
    </w:p>
    <w:p w:rsidR="0042612C" w:rsidRDefault="0042612C" w:rsidP="0042612C">
      <w:pPr>
        <w:pStyle w:val="ListParagraph"/>
        <w:spacing w:after="200" w:line="276" w:lineRule="auto"/>
      </w:pPr>
    </w:p>
    <w:p w:rsidR="0042612C" w:rsidRDefault="0042612C" w:rsidP="0042612C">
      <w:pPr>
        <w:pStyle w:val="ListParagraph"/>
        <w:numPr>
          <w:ilvl w:val="0"/>
          <w:numId w:val="1"/>
        </w:numPr>
        <w:spacing w:after="200" w:line="276" w:lineRule="auto"/>
      </w:pPr>
      <w:r>
        <w:t>Suggest the Correct Pattern</w:t>
      </w:r>
    </w:p>
    <w:p w:rsidR="0042612C" w:rsidRDefault="0042612C" w:rsidP="0042612C">
      <w:pPr>
        <w:pStyle w:val="ListParagraph"/>
      </w:pPr>
    </w:p>
    <w:p w:rsidR="0042612C" w:rsidRDefault="0042612C" w:rsidP="0042612C">
      <w:pPr>
        <w:pStyle w:val="ListParagraph"/>
        <w:autoSpaceDE w:val="0"/>
        <w:autoSpaceDN w:val="0"/>
        <w:adjustRightInd w:val="0"/>
        <w:spacing w:after="0" w:line="240" w:lineRule="auto"/>
      </w:pPr>
      <w:r w:rsidRPr="007F2329">
        <w:t>Let us build a sales reporting application for the management of a store with multiple departments. The features of the application include:</w:t>
      </w:r>
    </w:p>
    <w:p w:rsidR="0042612C" w:rsidRDefault="0042612C" w:rsidP="0042612C">
      <w:pPr>
        <w:pStyle w:val="ListParagraph"/>
      </w:pPr>
    </w:p>
    <w:p w:rsidR="0042612C" w:rsidRDefault="0042612C" w:rsidP="0042612C">
      <w:pPr>
        <w:pStyle w:val="ListParagraph"/>
        <w:numPr>
          <w:ilvl w:val="1"/>
          <w:numId w:val="3"/>
        </w:numPr>
        <w:autoSpaceDE w:val="0"/>
        <w:autoSpaceDN w:val="0"/>
        <w:adjustRightInd w:val="0"/>
        <w:spacing w:after="0" w:line="240" w:lineRule="auto"/>
      </w:pPr>
      <w:r w:rsidRPr="00476F0D">
        <w:t>Users should be able to select a specific department they are interested in.</w:t>
      </w:r>
    </w:p>
    <w:p w:rsidR="0042612C" w:rsidRDefault="0042612C" w:rsidP="0042612C">
      <w:pPr>
        <w:pStyle w:val="ListParagraph"/>
        <w:numPr>
          <w:ilvl w:val="1"/>
          <w:numId w:val="3"/>
        </w:numPr>
        <w:autoSpaceDE w:val="0"/>
        <w:autoSpaceDN w:val="0"/>
        <w:adjustRightInd w:val="0"/>
        <w:spacing w:after="0" w:line="240" w:lineRule="auto"/>
      </w:pPr>
      <w:r w:rsidRPr="00476F0D">
        <w:t>Upon selecting a department, two types of reports are to be displayed:</w:t>
      </w:r>
    </w:p>
    <w:p w:rsidR="0042612C" w:rsidRDefault="0042612C" w:rsidP="0042612C">
      <w:pPr>
        <w:pStyle w:val="ListParagraph"/>
        <w:numPr>
          <w:ilvl w:val="2"/>
          <w:numId w:val="3"/>
        </w:numPr>
        <w:autoSpaceDE w:val="0"/>
        <w:autoSpaceDN w:val="0"/>
        <w:adjustRightInd w:val="0"/>
        <w:spacing w:after="0" w:line="240" w:lineRule="auto"/>
      </w:pPr>
      <w:r>
        <w:t>Monthly report — A list of all transactions for the current month for the selected department.</w:t>
      </w:r>
    </w:p>
    <w:p w:rsidR="0042612C" w:rsidRDefault="0042612C" w:rsidP="0042612C">
      <w:pPr>
        <w:pStyle w:val="ListParagraph"/>
        <w:numPr>
          <w:ilvl w:val="2"/>
          <w:numId w:val="3"/>
        </w:numPr>
        <w:autoSpaceDE w:val="0"/>
        <w:autoSpaceDN w:val="0"/>
        <w:adjustRightInd w:val="0"/>
        <w:spacing w:after="0" w:line="240" w:lineRule="auto"/>
      </w:pPr>
      <w:r>
        <w:t>YTD sales chart — A chart showing the year-to-date sales for the selected department by month.</w:t>
      </w:r>
    </w:p>
    <w:p w:rsidR="0042612C" w:rsidRDefault="0042612C" w:rsidP="0042612C">
      <w:pPr>
        <w:pStyle w:val="ListParagraph"/>
        <w:spacing w:after="200" w:line="276" w:lineRule="auto"/>
      </w:pPr>
      <w:r>
        <w:t xml:space="preserve">Whenever a different department is selected, </w:t>
      </w:r>
      <w:proofErr w:type="gramStart"/>
      <w:r>
        <w:t>both of the reports</w:t>
      </w:r>
      <w:proofErr w:type="gramEnd"/>
      <w:r>
        <w:t xml:space="preserve"> should be refreshed with the data for the currently selected department.</w:t>
      </w:r>
    </w:p>
    <w:p w:rsidR="0042612C" w:rsidRDefault="0042612C" w:rsidP="0042612C">
      <w:pPr>
        <w:pStyle w:val="ListParagraph"/>
        <w:spacing w:after="200" w:line="276" w:lineRule="auto"/>
      </w:pPr>
    </w:p>
    <w:p w:rsidR="0042612C" w:rsidRDefault="0042612C" w:rsidP="0042612C">
      <w:pPr>
        <w:pStyle w:val="ListParagraph"/>
        <w:spacing w:after="200" w:line="276" w:lineRule="auto"/>
      </w:pPr>
    </w:p>
    <w:p w:rsidR="0042612C" w:rsidRDefault="0042612C" w:rsidP="0042612C">
      <w:pPr>
        <w:pStyle w:val="ListParagraph"/>
        <w:spacing w:after="200" w:line="276" w:lineRule="auto"/>
      </w:pPr>
    </w:p>
    <w:p w:rsidR="0042612C" w:rsidRDefault="0042612C" w:rsidP="0042612C">
      <w:pPr>
        <w:pStyle w:val="ListParagraph"/>
        <w:spacing w:after="200" w:line="276" w:lineRule="auto"/>
      </w:pPr>
    </w:p>
    <w:p w:rsidR="0042612C" w:rsidRDefault="0042612C" w:rsidP="0042612C">
      <w:pPr>
        <w:pStyle w:val="ListParagraph"/>
        <w:spacing w:after="200" w:line="276" w:lineRule="auto"/>
      </w:pPr>
    </w:p>
    <w:p w:rsidR="0042612C" w:rsidRDefault="0042612C" w:rsidP="0042612C">
      <w:pPr>
        <w:pStyle w:val="ListParagraph"/>
        <w:spacing w:after="200" w:line="276" w:lineRule="auto"/>
      </w:pPr>
    </w:p>
    <w:p w:rsidR="0042612C" w:rsidRDefault="0042612C" w:rsidP="0042612C">
      <w:pPr>
        <w:pStyle w:val="ListParagraph"/>
        <w:spacing w:after="200" w:line="276" w:lineRule="auto"/>
      </w:pPr>
    </w:p>
    <w:p w:rsidR="0042612C" w:rsidRDefault="0042612C" w:rsidP="0042612C">
      <w:pPr>
        <w:pStyle w:val="ListParagraph"/>
        <w:numPr>
          <w:ilvl w:val="0"/>
          <w:numId w:val="1"/>
        </w:numPr>
        <w:spacing w:after="200" w:line="276" w:lineRule="auto"/>
      </w:pPr>
      <w:r>
        <w:lastRenderedPageBreak/>
        <w:t>Refactor the Design using Appropriate Pattern</w:t>
      </w:r>
    </w:p>
    <w:p w:rsidR="0042612C" w:rsidRDefault="0042612C" w:rsidP="0042612C">
      <w:pPr>
        <w:pStyle w:val="NormalWeb"/>
        <w:shd w:val="clear" w:color="auto" w:fill="FFFFFF"/>
        <w:spacing w:before="0" w:beforeAutospacing="0" w:after="240" w:afterAutospacing="0" w:line="326" w:lineRule="atLeast"/>
        <w:ind w:left="720" w:right="48"/>
        <w:jc w:val="both"/>
        <w:rPr>
          <w:rFonts w:ascii="Verdana" w:hAnsi="Verdana"/>
          <w:color w:val="000000"/>
        </w:rPr>
      </w:pPr>
      <w:r>
        <w:rPr>
          <w:noProof/>
        </w:rPr>
        <w:drawing>
          <wp:inline distT="0" distB="0" distL="0" distR="0" wp14:anchorId="7E9D7FBA" wp14:editId="44E38421">
            <wp:extent cx="5943600" cy="5125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25720"/>
                    </a:xfrm>
                    <a:prstGeom prst="rect">
                      <a:avLst/>
                    </a:prstGeom>
                  </pic:spPr>
                </pic:pic>
              </a:graphicData>
            </a:graphic>
          </wp:inline>
        </w:drawing>
      </w:r>
    </w:p>
    <w:p w:rsidR="0042612C" w:rsidRDefault="0042612C" w:rsidP="0042612C">
      <w:pPr>
        <w:pStyle w:val="NormalWeb"/>
        <w:numPr>
          <w:ilvl w:val="0"/>
          <w:numId w:val="1"/>
        </w:numPr>
      </w:pPr>
      <w:r>
        <w:t>Refactor using appropriate Pattern</w:t>
      </w:r>
    </w:p>
    <w:p w:rsidR="00D7491D" w:rsidRDefault="0042612C" w:rsidP="0042612C">
      <w:pPr>
        <w:pStyle w:val="NormalWeb"/>
        <w:shd w:val="clear" w:color="auto" w:fill="FFFFFF"/>
        <w:spacing w:before="0" w:beforeAutospacing="0" w:after="240" w:afterAutospacing="0" w:line="326" w:lineRule="atLeast"/>
        <w:ind w:left="720" w:right="48"/>
        <w:jc w:val="both"/>
        <w:rPr>
          <w:rFonts w:ascii="TT15Et00" w:hAnsi="TT15Et00" w:cs="TT15Et00"/>
        </w:rPr>
      </w:pPr>
      <w:r>
        <w:rPr>
          <w:noProof/>
        </w:rPr>
        <w:drawing>
          <wp:inline distT="0" distB="0" distL="0" distR="0" wp14:anchorId="066CB63B" wp14:editId="1397BB7F">
            <wp:extent cx="4676775" cy="2149644"/>
            <wp:effectExtent l="0" t="0" r="0" b="3175"/>
            <wp:docPr id="11" name="Picture 11" descr="C:\Tritech samvith\Trainings\DesignPatterns_Pic_7_8_2017\Security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ritech samvith\Trainings\DesignPatterns_Pic_7_8_2017\Security Example.PNG"/>
                    <pic:cNvPicPr>
                      <a:picLocks noChangeAspect="1" noChangeArrowheads="1"/>
                    </pic:cNvPicPr>
                  </pic:nvPicPr>
                  <pic:blipFill>
                    <a:blip r:embed="rId14"/>
                    <a:srcRect/>
                    <a:stretch>
                      <a:fillRect/>
                    </a:stretch>
                  </pic:blipFill>
                  <pic:spPr bwMode="auto">
                    <a:xfrm>
                      <a:off x="0" y="0"/>
                      <a:ext cx="4700813" cy="2160693"/>
                    </a:xfrm>
                    <a:prstGeom prst="rect">
                      <a:avLst/>
                    </a:prstGeom>
                    <a:noFill/>
                    <a:ln w="9525">
                      <a:noFill/>
                      <a:miter lim="800000"/>
                      <a:headEnd/>
                      <a:tailEnd/>
                    </a:ln>
                  </pic:spPr>
                </pic:pic>
              </a:graphicData>
            </a:graphic>
          </wp:inline>
        </w:drawing>
      </w:r>
    </w:p>
    <w:p w:rsidR="0042612C" w:rsidRDefault="0042612C" w:rsidP="0042612C">
      <w:pPr>
        <w:pStyle w:val="ListParagraph"/>
        <w:numPr>
          <w:ilvl w:val="0"/>
          <w:numId w:val="1"/>
        </w:numPr>
        <w:spacing w:after="200" w:line="276" w:lineRule="auto"/>
      </w:pPr>
      <w:bookmarkStart w:id="0" w:name="_GoBack"/>
      <w:bookmarkEnd w:id="0"/>
      <w:r>
        <w:lastRenderedPageBreak/>
        <w:t xml:space="preserve">A computer user in a typical organization is associated with a user account. A user account can be part of one or more groups. Permissions on different resources (such as servers, printers, etc.) are defined at the group level. Users get all the permissions defined for all groups that their accounts are part of. Let us consider an organization with three different user groups — Administrators, </w:t>
      </w:r>
      <w:proofErr w:type="spellStart"/>
      <w:r>
        <w:t>FieldOfficers</w:t>
      </w:r>
      <w:proofErr w:type="spellEnd"/>
      <w:r>
        <w:t xml:space="preserve"> and </w:t>
      </w:r>
      <w:proofErr w:type="spellStart"/>
      <w:r>
        <w:t>SalesResps</w:t>
      </w:r>
      <w:proofErr w:type="spellEnd"/>
      <w:r>
        <w:t>. Further assume that the organization is in the process of migrating user accounts from one server to a different server environment. As part of this process, all user accounts are first exported to an XML file as follows</w:t>
      </w:r>
    </w:p>
    <w:p w:rsidR="0042612C" w:rsidRDefault="0042612C" w:rsidP="0042612C">
      <w:pPr>
        <w:pStyle w:val="ListParagraph"/>
      </w:pPr>
    </w:p>
    <w:p w:rsidR="0042612C" w:rsidRDefault="0042612C" w:rsidP="0042612C">
      <w:pPr>
        <w:pStyle w:val="ListParagraph"/>
      </w:pPr>
      <w:r>
        <w:rPr>
          <w:noProof/>
        </w:rPr>
        <w:drawing>
          <wp:inline distT="0" distB="0" distL="0" distR="0" wp14:anchorId="2D175FC2" wp14:editId="74C16C17">
            <wp:extent cx="4229100" cy="26098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4229100" cy="2609850"/>
                    </a:xfrm>
                    <a:prstGeom prst="rect">
                      <a:avLst/>
                    </a:prstGeom>
                    <a:noFill/>
                    <a:ln w="9525">
                      <a:noFill/>
                      <a:miter lim="800000"/>
                      <a:headEnd/>
                      <a:tailEnd/>
                    </a:ln>
                  </pic:spPr>
                </pic:pic>
              </a:graphicData>
            </a:graphic>
          </wp:inline>
        </w:drawing>
      </w:r>
    </w:p>
    <w:p w:rsidR="0042612C" w:rsidRDefault="0042612C" w:rsidP="0042612C">
      <w:pPr>
        <w:pStyle w:val="ListParagraph"/>
      </w:pPr>
    </w:p>
    <w:p w:rsidR="0042612C" w:rsidRPr="0071463A" w:rsidRDefault="0042612C" w:rsidP="0042612C">
      <w:pPr>
        <w:autoSpaceDE w:val="0"/>
        <w:autoSpaceDN w:val="0"/>
        <w:adjustRightInd w:val="0"/>
        <w:spacing w:after="0" w:line="240" w:lineRule="auto"/>
      </w:pPr>
      <w:r w:rsidRPr="0071463A">
        <w:t>It is to be noted that permissions for all accounts in a given group are the</w:t>
      </w:r>
      <w:r>
        <w:t xml:space="preserve"> </w:t>
      </w:r>
      <w:r w:rsidRPr="0071463A">
        <w:t>same. This can be considered as the intrinsic data. The user name and the</w:t>
      </w:r>
      <w:r>
        <w:t xml:space="preserve"> </w:t>
      </w:r>
      <w:r w:rsidRPr="0071463A">
        <w:t>password details vary from user to user and should be treated as extrinsic</w:t>
      </w:r>
      <w:r>
        <w:t xml:space="preserve"> </w:t>
      </w:r>
      <w:r w:rsidRPr="0071463A">
        <w:t>data.</w:t>
      </w:r>
      <w:r>
        <w:t xml:space="preserve"> </w:t>
      </w:r>
      <w:r w:rsidRPr="0071463A">
        <w:t>User accounts in the new server environment are created using the</w:t>
      </w:r>
    </w:p>
    <w:p w:rsidR="0042612C" w:rsidRDefault="0042612C" w:rsidP="0042612C">
      <w:pPr>
        <w:autoSpaceDE w:val="0"/>
        <w:autoSpaceDN w:val="0"/>
        <w:adjustRightInd w:val="0"/>
        <w:spacing w:after="0" w:line="240" w:lineRule="auto"/>
      </w:pPr>
      <w:r w:rsidRPr="0071463A">
        <w:t>Exported XML file. Make any necessary assumptions and design an application</w:t>
      </w:r>
      <w:r>
        <w:t xml:space="preserve"> </w:t>
      </w:r>
      <w:r w:rsidRPr="0071463A">
        <w:t xml:space="preserve">using the </w:t>
      </w:r>
      <w:r>
        <w:t xml:space="preserve">appropriate </w:t>
      </w:r>
      <w:r w:rsidRPr="0071463A">
        <w:t>pattern to parse the XML file to create different</w:t>
      </w:r>
      <w:r>
        <w:t xml:space="preserve"> </w:t>
      </w:r>
      <w:r w:rsidRPr="0071463A">
        <w:t>user account objects.</w:t>
      </w:r>
    </w:p>
    <w:p w:rsidR="00D7491D" w:rsidRDefault="00D7491D" w:rsidP="0042612C">
      <w:pPr>
        <w:pStyle w:val="ListParagraph"/>
      </w:pPr>
    </w:p>
    <w:sectPr w:rsidR="00D74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T15Ct00">
    <w:altName w:val="Calibri"/>
    <w:panose1 w:val="00000000000000000000"/>
    <w:charset w:val="00"/>
    <w:family w:val="auto"/>
    <w:notTrueType/>
    <w:pitch w:val="default"/>
    <w:sig w:usb0="00000003" w:usb1="00000000" w:usb2="00000000" w:usb3="00000000" w:csb0="00000001" w:csb1="00000000"/>
  </w:font>
  <w:font w:name="TT15Et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6365"/>
    <w:multiLevelType w:val="hybridMultilevel"/>
    <w:tmpl w:val="D97AAC8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0FE073A"/>
    <w:multiLevelType w:val="hybridMultilevel"/>
    <w:tmpl w:val="8D1CF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82FEE"/>
    <w:multiLevelType w:val="hybridMultilevel"/>
    <w:tmpl w:val="DD243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A285C"/>
    <w:multiLevelType w:val="hybridMultilevel"/>
    <w:tmpl w:val="F086D7B0"/>
    <w:lvl w:ilvl="0" w:tplc="62B08B84">
      <w:start w:val="1"/>
      <w:numFmt w:val="decimal"/>
      <w:lvlText w:val="%1."/>
      <w:lvlJc w:val="left"/>
      <w:pPr>
        <w:ind w:left="408" w:hanging="360"/>
      </w:pPr>
      <w:rPr>
        <w:rFonts w:hint="default"/>
        <w:b/>
        <w:sz w:val="19"/>
      </w:rPr>
    </w:lvl>
    <w:lvl w:ilvl="1" w:tplc="04090019">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1D"/>
    <w:rsid w:val="0042612C"/>
    <w:rsid w:val="00D74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211E"/>
  <w15:chartTrackingRefBased/>
  <w15:docId w15:val="{79D9444C-311F-4BC1-A55F-88782022E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91D"/>
    <w:pPr>
      <w:ind w:left="720"/>
      <w:contextualSpacing/>
    </w:pPr>
  </w:style>
  <w:style w:type="paragraph" w:styleId="NormalWeb">
    <w:name w:val="Normal (Web)"/>
    <w:basedOn w:val="Normal"/>
    <w:uiPriority w:val="99"/>
    <w:unhideWhenUsed/>
    <w:rsid w:val="00D749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Krishna Murthy Rao</dc:creator>
  <cp:keywords/>
  <dc:description/>
  <cp:lastModifiedBy>Venugopal Krishna Murthy Rao</cp:lastModifiedBy>
  <cp:revision>1</cp:revision>
  <dcterms:created xsi:type="dcterms:W3CDTF">2019-05-10T07:49:00Z</dcterms:created>
  <dcterms:modified xsi:type="dcterms:W3CDTF">2019-05-10T08:16:00Z</dcterms:modified>
</cp:coreProperties>
</file>