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03" w:rsidRDefault="005A2003" w:rsidP="005A2003">
      <w:pPr>
        <w:rPr>
          <w:noProof/>
          <w:u w:val="single"/>
          <w:lang w:eastAsia="en-AU"/>
        </w:rPr>
      </w:pPr>
      <w:r>
        <w:rPr>
          <w:noProof/>
          <w:u w:val="single"/>
          <w:lang w:eastAsia="en-AU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2658745</wp:posOffset>
            </wp:positionH>
            <wp:positionV relativeFrom="paragraph">
              <wp:posOffset>-167005</wp:posOffset>
            </wp:positionV>
            <wp:extent cx="832485" cy="802640"/>
            <wp:effectExtent l="1905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02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2003" w:rsidRDefault="005A2003" w:rsidP="005A2003">
      <w:pPr>
        <w:rPr>
          <w:noProof/>
          <w:u w:val="single"/>
          <w:lang w:eastAsia="en-AU"/>
        </w:rPr>
      </w:pPr>
    </w:p>
    <w:p w:rsidR="005A2003" w:rsidRDefault="005A2003" w:rsidP="005A2003">
      <w:pPr>
        <w:rPr>
          <w:noProof/>
          <w:u w:val="single"/>
          <w:lang w:eastAsia="en-AU"/>
        </w:rPr>
      </w:pPr>
    </w:p>
    <w:p w:rsidR="005A2003" w:rsidRDefault="005A2003" w:rsidP="005A2003">
      <w:pPr>
        <w:rPr>
          <w:noProof/>
          <w:u w:val="single"/>
          <w:lang w:eastAsia="en-AU"/>
        </w:rPr>
      </w:pPr>
    </w:p>
    <w:p w:rsidR="005A2003" w:rsidRDefault="005A2003" w:rsidP="005A2003">
      <w:pPr>
        <w:rPr>
          <w:noProof/>
          <w:u w:val="single"/>
          <w:lang w:eastAsia="en-AU"/>
        </w:rPr>
      </w:pPr>
    </w:p>
    <w:p w:rsidR="005A2003" w:rsidRPr="00A8473A" w:rsidRDefault="005A2003" w:rsidP="005A2003">
      <w:pPr>
        <w:jc w:val="center"/>
        <w:rPr>
          <w:rFonts w:ascii="Arial" w:hAnsi="Arial" w:cs="Arial"/>
          <w:b/>
        </w:rPr>
      </w:pPr>
    </w:p>
    <w:p w:rsidR="005A2003" w:rsidRPr="00A8473A" w:rsidRDefault="005A2003" w:rsidP="005A2003">
      <w:pPr>
        <w:jc w:val="center"/>
        <w:rPr>
          <w:rFonts w:ascii="Arial" w:hAnsi="Arial" w:cs="Arial"/>
          <w:b/>
        </w:rPr>
      </w:pPr>
      <w:r w:rsidRPr="00A8473A">
        <w:rPr>
          <w:rFonts w:ascii="Arial" w:hAnsi="Arial" w:cs="Arial"/>
          <w:b/>
        </w:rPr>
        <w:t>RemotePIN</w:t>
      </w:r>
    </w:p>
    <w:p w:rsidR="005A2003" w:rsidRPr="00A8473A" w:rsidRDefault="005A2003" w:rsidP="005A20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Browser/Mobile SDK</w:t>
      </w:r>
    </w:p>
    <w:p w:rsidR="005A2003" w:rsidRDefault="00CF491F" w:rsidP="00CF491F">
      <w:pPr>
        <w:jc w:val="center"/>
        <w:rPr>
          <w:rFonts w:ascii="Arial" w:hAnsi="Arial" w:cs="Arial"/>
          <w:b/>
          <w:sz w:val="16"/>
          <w:szCs w:val="16"/>
        </w:rPr>
      </w:pPr>
      <w:r w:rsidRPr="00CF491F">
        <w:rPr>
          <w:rFonts w:ascii="Arial" w:hAnsi="Arial" w:cs="Arial"/>
          <w:b/>
          <w:sz w:val="16"/>
          <w:szCs w:val="16"/>
        </w:rPr>
        <w:t xml:space="preserve">Version </w:t>
      </w:r>
      <w:r w:rsidR="00392119">
        <w:rPr>
          <w:rFonts w:ascii="Arial" w:hAnsi="Arial" w:cs="Arial"/>
          <w:b/>
          <w:sz w:val="16"/>
          <w:szCs w:val="16"/>
        </w:rPr>
        <w:t>2.0</w:t>
      </w:r>
    </w:p>
    <w:p w:rsidR="00CF491F" w:rsidRPr="00CF491F" w:rsidRDefault="00CF491F" w:rsidP="00CF491F">
      <w:pPr>
        <w:jc w:val="center"/>
        <w:rPr>
          <w:rFonts w:ascii="Arial" w:hAnsi="Arial" w:cs="Arial"/>
          <w:b/>
          <w:sz w:val="16"/>
          <w:szCs w:val="16"/>
        </w:rPr>
      </w:pPr>
    </w:p>
    <w:p w:rsidR="005A2003" w:rsidRPr="00A8473A" w:rsidRDefault="005A2003" w:rsidP="005A20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7F095A">
        <w:rPr>
          <w:rFonts w:ascii="Arial" w:hAnsi="Arial" w:cs="Arial"/>
          <w:b/>
        </w:rPr>
        <w:t>7</w:t>
      </w:r>
      <w:r w:rsidR="00B543CB">
        <w:rPr>
          <w:rFonts w:ascii="Arial" w:hAnsi="Arial" w:cs="Arial"/>
          <w:b/>
          <w:vertAlign w:val="superscript"/>
        </w:rPr>
        <w:t>th</w:t>
      </w:r>
      <w:r w:rsidRPr="00A8473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April 201</w:t>
      </w:r>
      <w:r w:rsidR="00392119">
        <w:rPr>
          <w:rFonts w:ascii="Arial" w:hAnsi="Arial" w:cs="Arial"/>
          <w:b/>
        </w:rPr>
        <w:t>7</w:t>
      </w:r>
    </w:p>
    <w:p w:rsidR="005A2003" w:rsidRPr="00A8473A" w:rsidRDefault="005A2003" w:rsidP="005A2003">
      <w:pPr>
        <w:jc w:val="center"/>
        <w:rPr>
          <w:rFonts w:ascii="Arial" w:hAnsi="Arial" w:cs="Arial"/>
          <w:b/>
        </w:rPr>
      </w:pPr>
    </w:p>
    <w:p w:rsidR="005A2003" w:rsidRPr="00A8473A" w:rsidRDefault="005A2003" w:rsidP="005A2003">
      <w:pPr>
        <w:jc w:val="center"/>
        <w:rPr>
          <w:rFonts w:ascii="Arial" w:hAnsi="Arial" w:cs="Arial"/>
          <w:b/>
        </w:rPr>
      </w:pPr>
    </w:p>
    <w:p w:rsidR="005A2003" w:rsidRPr="00A8473A" w:rsidRDefault="005A2003" w:rsidP="005A2003">
      <w:pPr>
        <w:jc w:val="center"/>
        <w:rPr>
          <w:rFonts w:ascii="Arial" w:hAnsi="Arial" w:cs="Arial"/>
          <w:b/>
        </w:rPr>
      </w:pPr>
    </w:p>
    <w:p w:rsidR="005C6692" w:rsidRDefault="005C6692" w:rsidP="005A2003">
      <w:pPr>
        <w:jc w:val="center"/>
        <w:rPr>
          <w:rFonts w:ascii="Arial" w:hAnsi="Arial" w:cs="Arial"/>
          <w:b/>
        </w:rPr>
      </w:pPr>
    </w:p>
    <w:p w:rsidR="005C6692" w:rsidRDefault="005C6692" w:rsidP="005A2003">
      <w:pPr>
        <w:jc w:val="center"/>
        <w:rPr>
          <w:rFonts w:ascii="Arial" w:hAnsi="Arial" w:cs="Arial"/>
          <w:b/>
        </w:rPr>
      </w:pPr>
    </w:p>
    <w:p w:rsidR="005C6692" w:rsidRDefault="005C6692" w:rsidP="005A2003">
      <w:pPr>
        <w:jc w:val="center"/>
        <w:rPr>
          <w:rFonts w:ascii="Arial" w:hAnsi="Arial" w:cs="Arial"/>
          <w:b/>
        </w:rPr>
      </w:pPr>
    </w:p>
    <w:p w:rsidR="005C6692" w:rsidRDefault="005C6692" w:rsidP="005A2003">
      <w:pPr>
        <w:jc w:val="center"/>
        <w:rPr>
          <w:rFonts w:ascii="Arial" w:hAnsi="Arial" w:cs="Arial"/>
          <w:b/>
        </w:rPr>
      </w:pPr>
    </w:p>
    <w:p w:rsidR="005A2003" w:rsidRPr="00A8473A" w:rsidRDefault="005A2003" w:rsidP="005A2003">
      <w:pPr>
        <w:jc w:val="center"/>
        <w:rPr>
          <w:rFonts w:ascii="Arial" w:hAnsi="Arial" w:cs="Arial"/>
          <w:b/>
        </w:rPr>
      </w:pPr>
      <w:r w:rsidRPr="00A8473A">
        <w:rPr>
          <w:rFonts w:ascii="Arial" w:hAnsi="Arial" w:cs="Arial"/>
          <w:b/>
        </w:rPr>
        <w:t>Confidential</w:t>
      </w:r>
    </w:p>
    <w:p w:rsidR="005A2003" w:rsidRDefault="005A2003" w:rsidP="005A2003">
      <w:pPr>
        <w:rPr>
          <w:noProof/>
          <w:u w:val="single"/>
          <w:lang w:eastAsia="en-AU"/>
        </w:rPr>
      </w:pPr>
    </w:p>
    <w:p w:rsidR="00A23480" w:rsidRDefault="00A23480" w:rsidP="005A2003">
      <w:pPr>
        <w:rPr>
          <w:noProof/>
          <w:u w:val="single"/>
          <w:lang w:eastAsia="en-AU"/>
        </w:rPr>
      </w:pPr>
    </w:p>
    <w:p w:rsidR="00A23480" w:rsidRDefault="00A23480" w:rsidP="005A2003">
      <w:pPr>
        <w:rPr>
          <w:noProof/>
          <w:u w:val="single"/>
          <w:lang w:eastAsia="en-AU"/>
        </w:rPr>
      </w:pPr>
    </w:p>
    <w:p w:rsidR="00A23480" w:rsidRDefault="00A23480" w:rsidP="005A2003">
      <w:pPr>
        <w:rPr>
          <w:noProof/>
          <w:u w:val="single"/>
          <w:lang w:eastAsia="en-AU"/>
        </w:rPr>
      </w:pPr>
    </w:p>
    <w:p w:rsidR="005A2003" w:rsidRDefault="005A2003" w:rsidP="005A2003">
      <w:pPr>
        <w:rPr>
          <w:u w:val="single"/>
        </w:rPr>
      </w:pPr>
    </w:p>
    <w:p w:rsidR="005A2003" w:rsidRPr="00A8473A" w:rsidRDefault="00060CDF" w:rsidP="005A2003">
      <w:pPr>
        <w:jc w:val="center"/>
        <w:rPr>
          <w:rFonts w:ascii="Arial" w:hAnsi="Arial" w:cs="Arial"/>
          <w:b/>
        </w:rPr>
      </w:pPr>
      <w:r w:rsidRPr="00A8473A">
        <w:rPr>
          <w:rFonts w:ascii="Arial" w:hAnsi="Arial" w:cs="Arial"/>
          <w:b/>
        </w:rPr>
        <w:t xml:space="preserve">Copyright </w:t>
      </w:r>
      <w:r w:rsidR="005A2003" w:rsidRPr="00A8473A">
        <w:rPr>
          <w:rFonts w:ascii="Arial" w:hAnsi="Arial" w:cs="Arial"/>
          <w:b/>
        </w:rPr>
        <w:t>©</w:t>
      </w:r>
      <w:r>
        <w:rPr>
          <w:rFonts w:ascii="Arial" w:hAnsi="Arial" w:cs="Arial"/>
          <w:b/>
        </w:rPr>
        <w:t xml:space="preserve"> 2017 </w:t>
      </w:r>
      <w:r w:rsidR="005A2003" w:rsidRPr="00A8473A">
        <w:rPr>
          <w:rFonts w:ascii="Arial" w:hAnsi="Arial" w:cs="Arial"/>
          <w:b/>
        </w:rPr>
        <w:t>Salt Group Pty Ltd</w:t>
      </w:r>
    </w:p>
    <w:p w:rsidR="005A2003" w:rsidRPr="00A8473A" w:rsidRDefault="005A2003" w:rsidP="005A2003">
      <w:pPr>
        <w:jc w:val="center"/>
        <w:rPr>
          <w:rFonts w:ascii="Arial" w:hAnsi="Arial" w:cs="Arial"/>
          <w:b/>
        </w:rPr>
      </w:pPr>
      <w:smartTag w:uri="urn:schemas-microsoft-com:office:smarttags" w:element="City">
        <w:smartTag w:uri="urn:schemas-microsoft-com:office:smarttags" w:element="place">
          <w:r w:rsidRPr="00A8473A">
            <w:rPr>
              <w:rFonts w:ascii="Arial" w:hAnsi="Arial" w:cs="Arial"/>
              <w:b/>
            </w:rPr>
            <w:t>Melbourne</w:t>
          </w:r>
        </w:smartTag>
      </w:smartTag>
    </w:p>
    <w:p w:rsidR="005A2003" w:rsidRPr="00A8473A" w:rsidRDefault="005A2003" w:rsidP="005A2003">
      <w:pPr>
        <w:jc w:val="center"/>
        <w:rPr>
          <w:rFonts w:ascii="Arial" w:hAnsi="Arial" w:cs="Arial"/>
          <w:b/>
        </w:rPr>
      </w:pPr>
      <w:r w:rsidRPr="00A8473A">
        <w:rPr>
          <w:rFonts w:ascii="Arial" w:hAnsi="Arial" w:cs="Arial"/>
          <w:b/>
        </w:rPr>
        <w:t>+61 3 9866 4400</w:t>
      </w:r>
    </w:p>
    <w:p w:rsidR="005A2003" w:rsidRDefault="005A2003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FC5A42" w:rsidRPr="00FC5A42" w:rsidRDefault="005A2003" w:rsidP="00FC5A42">
      <w:pPr>
        <w:rPr>
          <w:rFonts w:cs="Arial"/>
          <w:b/>
          <w:sz w:val="28"/>
          <w:szCs w:val="28"/>
        </w:rPr>
      </w:pPr>
      <w:r>
        <w:rPr>
          <w:u w:val="single"/>
        </w:rPr>
        <w:br w:type="page"/>
      </w:r>
      <w:r w:rsidR="00FC5A42" w:rsidRPr="00FC5A42">
        <w:rPr>
          <w:rFonts w:cs="Arial"/>
          <w:b/>
          <w:sz w:val="28"/>
          <w:szCs w:val="28"/>
        </w:rPr>
        <w:lastRenderedPageBreak/>
        <w:t>Contents</w:t>
      </w:r>
    </w:p>
    <w:p w:rsidR="00FC5A42" w:rsidRPr="00FC5A42" w:rsidRDefault="00FC5A42" w:rsidP="00FC5A42">
      <w:pPr>
        <w:rPr>
          <w:rFonts w:cs="Arial"/>
          <w:b/>
          <w:sz w:val="36"/>
          <w:szCs w:val="36"/>
        </w:rPr>
      </w:pPr>
    </w:p>
    <w:p w:rsidR="00066E3D" w:rsidRDefault="00052555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r w:rsidRPr="00FC5A42">
        <w:rPr>
          <w:rFonts w:asciiTheme="minorHAnsi" w:hAnsiTheme="minorHAnsi" w:cs="Arial"/>
          <w:b w:val="0"/>
        </w:rPr>
        <w:fldChar w:fldCharType="begin"/>
      </w:r>
      <w:r w:rsidR="00FC5A42" w:rsidRPr="00FC5A42">
        <w:rPr>
          <w:rFonts w:asciiTheme="minorHAnsi" w:hAnsiTheme="minorHAnsi" w:cs="Arial"/>
          <w:b w:val="0"/>
        </w:rPr>
        <w:instrText xml:space="preserve"> TOC \o "1-3" </w:instrText>
      </w:r>
      <w:r w:rsidRPr="00FC5A42">
        <w:rPr>
          <w:rFonts w:asciiTheme="minorHAnsi" w:hAnsiTheme="minorHAnsi" w:cs="Arial"/>
          <w:b w:val="0"/>
        </w:rPr>
        <w:fldChar w:fldCharType="separate"/>
      </w:r>
      <w:r w:rsidR="00066E3D">
        <w:rPr>
          <w:noProof/>
        </w:rPr>
        <w:t>1</w:t>
      </w:r>
      <w:r w:rsidR="00066E3D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  <w:tab/>
      </w:r>
      <w:r w:rsidR="00066E3D">
        <w:rPr>
          <w:noProof/>
        </w:rPr>
        <w:t>Introduction</w:t>
      </w:r>
      <w:r w:rsidR="00066E3D">
        <w:rPr>
          <w:noProof/>
        </w:rPr>
        <w:tab/>
      </w:r>
      <w:r w:rsidR="00066E3D">
        <w:rPr>
          <w:noProof/>
        </w:rPr>
        <w:fldChar w:fldCharType="begin"/>
      </w:r>
      <w:r w:rsidR="00066E3D">
        <w:rPr>
          <w:noProof/>
        </w:rPr>
        <w:instrText xml:space="preserve"> PAGEREF _Toc481069655 \h </w:instrText>
      </w:r>
      <w:r w:rsidR="00066E3D">
        <w:rPr>
          <w:noProof/>
        </w:rPr>
      </w:r>
      <w:r w:rsidR="00066E3D">
        <w:rPr>
          <w:noProof/>
        </w:rPr>
        <w:fldChar w:fldCharType="separate"/>
      </w:r>
      <w:r w:rsidR="00066E3D">
        <w:rPr>
          <w:noProof/>
        </w:rPr>
        <w:t>3</w:t>
      </w:r>
      <w:r w:rsidR="00066E3D">
        <w:rPr>
          <w:noProof/>
        </w:rPr>
        <w:fldChar w:fldCharType="end"/>
      </w:r>
    </w:p>
    <w:p w:rsidR="00066E3D" w:rsidRDefault="00066E3D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  <w:tab/>
      </w:r>
      <w:r>
        <w:rPr>
          <w:noProof/>
        </w:rPr>
        <w:t>SDK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_Toc481069656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6E3D" w:rsidRDefault="00066E3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AU"/>
        </w:rPr>
      </w:pPr>
      <w:r w:rsidRPr="00263F8B">
        <w:rPr>
          <w:rFonts w:asciiTheme="minorHAnsi" w:hAnsiTheme="minorHAnsi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AU"/>
        </w:rPr>
        <w:tab/>
      </w:r>
      <w:r w:rsidRPr="00263F8B">
        <w:rPr>
          <w:rFonts w:asciiTheme="minorHAnsi" w:hAnsiTheme="minorHAnsi"/>
          <w:noProof/>
        </w:rPr>
        <w:t>Browser - 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_Toc481069657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6E3D" w:rsidRDefault="00066E3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AU"/>
        </w:rPr>
      </w:pPr>
      <w:r w:rsidRPr="00263F8B">
        <w:rPr>
          <w:rFonts w:asciiTheme="minorHAnsi" w:hAnsiTheme="minorHAnsi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AU"/>
        </w:rPr>
        <w:tab/>
      </w:r>
      <w:r w:rsidRPr="00263F8B">
        <w:rPr>
          <w:rFonts w:asciiTheme="minorHAnsi" w:hAnsiTheme="minorHAnsi"/>
          <w:noProof/>
        </w:rPr>
        <w:t>Android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_Toc481069658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6E3D" w:rsidRDefault="00066E3D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AU"/>
        </w:rPr>
      </w:pPr>
      <w:r w:rsidRPr="00263F8B">
        <w:rPr>
          <w:rFonts w:asciiTheme="minorHAnsi" w:hAnsiTheme="minorHAnsi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AU"/>
        </w:rPr>
        <w:tab/>
      </w:r>
      <w:r w:rsidRPr="00263F8B">
        <w:rPr>
          <w:rFonts w:asciiTheme="minorHAnsi" w:hAnsiTheme="minorHAnsi"/>
          <w:noProof/>
        </w:rPr>
        <w:t>iOS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_Toc481069659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7658F" w:rsidRPr="00780D22" w:rsidRDefault="00052555" w:rsidP="00FC5A42">
      <w:pPr>
        <w:rPr>
          <w:rFonts w:cs="Arial"/>
          <w:b/>
          <w:u w:val="single"/>
        </w:rPr>
      </w:pPr>
      <w:r w:rsidRPr="00FC5A42">
        <w:rPr>
          <w:rFonts w:cs="Arial"/>
          <w:b/>
          <w:sz w:val="20"/>
          <w:szCs w:val="20"/>
        </w:rPr>
        <w:fldChar w:fldCharType="end"/>
      </w:r>
    </w:p>
    <w:p w:rsidR="004C015E" w:rsidRDefault="004C01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247CA" w:rsidRDefault="000247CA" w:rsidP="00B74FB6">
      <w:pPr>
        <w:pStyle w:val="Heading1"/>
        <w:spacing w:before="240" w:after="240"/>
        <w:ind w:left="431" w:hanging="431"/>
      </w:pPr>
      <w:bookmarkStart w:id="0" w:name="_Toc481069655"/>
      <w:r w:rsidRPr="00780D22">
        <w:lastRenderedPageBreak/>
        <w:t>Introduction</w:t>
      </w:r>
      <w:bookmarkEnd w:id="0"/>
    </w:p>
    <w:p w:rsidR="000247CA" w:rsidRDefault="000247CA" w:rsidP="000247CA">
      <w:r>
        <w:t>The RemotePIN architecture involves end user browser/mobile to capture the PIN then pass the encrypted PIN block into the backend Internet Banking application. For this purpose</w:t>
      </w:r>
      <w:r w:rsidR="00AC3BFD">
        <w:t>,</w:t>
      </w:r>
      <w:r>
        <w:t xml:space="preserve"> Salt </w:t>
      </w:r>
      <w:r w:rsidR="004850C9">
        <w:t>has</w:t>
      </w:r>
      <w:r>
        <w:t xml:space="preserve"> prov</w:t>
      </w:r>
      <w:r w:rsidR="004850C9">
        <w:t xml:space="preserve">ided </w:t>
      </w:r>
      <w:r>
        <w:t>a browser/mobile side JavaScript/SDK to generate the encrypted Intermediate PIN-Block</w:t>
      </w:r>
      <w:r w:rsidR="00AC3BFD">
        <w:t xml:space="preserve"> </w:t>
      </w:r>
      <w:r>
        <w:t>(e</w:t>
      </w:r>
      <w:r w:rsidR="00872B5F">
        <w:t>I</w:t>
      </w:r>
      <w:r>
        <w:t>PB).</w:t>
      </w:r>
      <w:r w:rsidR="005B65B7">
        <w:t xml:space="preserve"> The following sections</w:t>
      </w:r>
      <w:r>
        <w:t xml:space="preserve"> describe the JavaScript and mobile SDK information in detail.</w:t>
      </w:r>
    </w:p>
    <w:p w:rsidR="00B74FB6" w:rsidRPr="000247CA" w:rsidRDefault="00B74FB6" w:rsidP="000247CA"/>
    <w:p w:rsidR="0027658F" w:rsidRPr="00780D22" w:rsidRDefault="00B905A5" w:rsidP="00B74FB6">
      <w:pPr>
        <w:pStyle w:val="Heading1"/>
        <w:spacing w:before="240" w:after="240"/>
        <w:ind w:left="431" w:hanging="431"/>
      </w:pPr>
      <w:bookmarkStart w:id="1" w:name="_Toc481069656"/>
      <w:r>
        <w:t>SDK Overview</w:t>
      </w:r>
      <w:bookmarkEnd w:id="1"/>
    </w:p>
    <w:p w:rsidR="000E0E0A" w:rsidRPr="00AC781F" w:rsidRDefault="00BC3309" w:rsidP="00AC781F">
      <w:pPr>
        <w:pStyle w:val="Heading2"/>
        <w:spacing w:before="120" w:after="120"/>
        <w:rPr>
          <w:rFonts w:asciiTheme="minorHAnsi" w:hAnsiTheme="minorHAnsi"/>
        </w:rPr>
      </w:pPr>
      <w:bookmarkStart w:id="2" w:name="_Toc481069657"/>
      <w:r w:rsidRPr="00AC781F">
        <w:rPr>
          <w:rFonts w:asciiTheme="minorHAnsi" w:hAnsiTheme="minorHAnsi"/>
        </w:rPr>
        <w:t>Browser - JavaScript</w:t>
      </w:r>
      <w:bookmarkEnd w:id="2"/>
    </w:p>
    <w:p w:rsidR="00BC3309" w:rsidRDefault="00BC3309" w:rsidP="00BC3309">
      <w:r>
        <w:t xml:space="preserve">The </w:t>
      </w:r>
      <w:r w:rsidR="005B65B7">
        <w:t>e</w:t>
      </w:r>
      <w:r w:rsidR="00872B5F">
        <w:t>I</w:t>
      </w:r>
      <w:r>
        <w:t xml:space="preserve">PB generation JavaScript provided by Salt </w:t>
      </w:r>
      <w:r w:rsidR="005B65B7">
        <w:t>is in format of</w:t>
      </w:r>
      <w:r w:rsidR="00E16447">
        <w:t xml:space="preserve"> </w:t>
      </w:r>
      <w:r w:rsidR="004D24A1">
        <w:t xml:space="preserve">a </w:t>
      </w:r>
      <w:r w:rsidR="00E16447">
        <w:t>compressed</w:t>
      </w:r>
      <w:r w:rsidR="001042AA">
        <w:t xml:space="preserve"> </w:t>
      </w:r>
      <w:r>
        <w:t>.js file</w:t>
      </w:r>
      <w:r w:rsidR="00E16447">
        <w:t>.</w:t>
      </w:r>
      <w:r w:rsidR="001042AA">
        <w:t xml:space="preserve"> </w:t>
      </w:r>
      <w:r w:rsidR="003A451B">
        <w:t xml:space="preserve">The following sample illustrates the JavaScript method signature for the </w:t>
      </w:r>
      <w:r w:rsidR="005B65B7">
        <w:t xml:space="preserve">encrypted </w:t>
      </w:r>
      <w:r w:rsidR="003A451B">
        <w:t>PIN-Block generation function.</w:t>
      </w:r>
    </w:p>
    <w:p w:rsidR="004F0FC1" w:rsidRPr="004F0FC1" w:rsidRDefault="003A451B" w:rsidP="003A451B">
      <w:pPr>
        <w:autoSpaceDE w:val="0"/>
        <w:autoSpaceDN w:val="0"/>
        <w:spacing w:after="0"/>
        <w:rPr>
          <w:rFonts w:ascii="Consolas" w:hAnsi="Consolas" w:cs="Consolas"/>
          <w:color w:val="3F5FBF"/>
          <w:sz w:val="20"/>
          <w:szCs w:val="20"/>
        </w:rPr>
      </w:pPr>
      <w:r w:rsidRPr="004F0FC1">
        <w:rPr>
          <w:rFonts w:ascii="Consolas" w:hAnsi="Consolas" w:cs="Consolas"/>
          <w:color w:val="3F5FBF"/>
          <w:sz w:val="20"/>
          <w:szCs w:val="20"/>
        </w:rPr>
        <w:t xml:space="preserve">//@param publicKeyInfo, a String object- Public Key information </w:t>
      </w:r>
    </w:p>
    <w:p w:rsidR="003A451B" w:rsidRDefault="003A451B" w:rsidP="003A451B">
      <w:pPr>
        <w:autoSpaceDE w:val="0"/>
        <w:autoSpaceDN w:val="0"/>
        <w:spacing w:after="0"/>
        <w:rPr>
          <w:rFonts w:ascii="Consolas" w:hAnsi="Consolas" w:cs="Consolas"/>
          <w:color w:val="3F5FBF"/>
          <w:sz w:val="20"/>
          <w:szCs w:val="20"/>
        </w:rPr>
      </w:pPr>
      <w:r w:rsidRPr="004F0FC1">
        <w:rPr>
          <w:rFonts w:ascii="Consolas" w:hAnsi="Consolas" w:cs="Consolas"/>
          <w:color w:val="3F5FBF"/>
          <w:sz w:val="20"/>
          <w:szCs w:val="20"/>
        </w:rPr>
        <w:t>//@param pin, a String object- user entered PIN to generate the IPB</w:t>
      </w:r>
    </w:p>
    <w:p w:rsidR="00392119" w:rsidRPr="004F0FC1" w:rsidRDefault="00392119" w:rsidP="003A451B">
      <w:pPr>
        <w:autoSpaceDE w:val="0"/>
        <w:autoSpaceDN w:val="0"/>
        <w:spacing w:after="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//@param panReference, a String object- The PAN Reference</w:t>
      </w:r>
    </w:p>
    <w:p w:rsidR="003A451B" w:rsidRPr="004F0FC1" w:rsidRDefault="003A451B" w:rsidP="003A451B">
      <w:pPr>
        <w:autoSpaceDE w:val="0"/>
        <w:autoSpaceDN w:val="0"/>
        <w:spacing w:after="0"/>
        <w:rPr>
          <w:rFonts w:ascii="Consolas" w:hAnsi="Consolas" w:cs="Consolas"/>
          <w:color w:val="3F5FBF"/>
          <w:sz w:val="20"/>
          <w:szCs w:val="20"/>
        </w:rPr>
      </w:pPr>
      <w:r w:rsidRPr="004F0FC1">
        <w:rPr>
          <w:rFonts w:ascii="Consolas" w:hAnsi="Consolas" w:cs="Consolas"/>
          <w:color w:val="3F5FBF"/>
          <w:sz w:val="20"/>
          <w:szCs w:val="20"/>
        </w:rPr>
        <w:t>//return a String object - Encrypted Intermediate PIN-Block in Base64 encoded</w:t>
      </w:r>
    </w:p>
    <w:p w:rsidR="003A451B" w:rsidRPr="003A451B" w:rsidRDefault="003A451B" w:rsidP="003A451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3A451B">
        <w:rPr>
          <w:rFonts w:ascii="Consolas" w:hAnsi="Consolas" w:cs="Consolas"/>
          <w:color w:val="000000"/>
          <w:sz w:val="20"/>
          <w:szCs w:val="20"/>
        </w:rPr>
        <w:t>function getEncryptedIPB(publicKeyInfo, pin</w:t>
      </w:r>
      <w:r w:rsidR="00872B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72B5F" w:rsidRPr="00872B5F">
        <w:rPr>
          <w:rFonts w:ascii="Consolas" w:hAnsi="Consolas" w:cs="Consolas"/>
          <w:color w:val="000000"/>
          <w:sz w:val="20"/>
          <w:szCs w:val="20"/>
        </w:rPr>
        <w:t>panReference</w:t>
      </w:r>
      <w:r w:rsidRPr="003A451B">
        <w:rPr>
          <w:rFonts w:ascii="Consolas" w:hAnsi="Consolas" w:cs="Consolas"/>
          <w:color w:val="000000"/>
          <w:sz w:val="20"/>
          <w:szCs w:val="20"/>
        </w:rPr>
        <w:t>)</w:t>
      </w:r>
    </w:p>
    <w:p w:rsidR="003A451B" w:rsidRDefault="003A451B" w:rsidP="00BC330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440"/>
      </w:tblGrid>
      <w:tr w:rsidR="003A451B" w:rsidRPr="00902CC6" w:rsidTr="004F0FC1">
        <w:tc>
          <w:tcPr>
            <w:tcW w:w="2694" w:type="dxa"/>
            <w:shd w:val="clear" w:color="auto" w:fill="BFBFBF" w:themeFill="background1" w:themeFillShade="BF"/>
          </w:tcPr>
          <w:p w:rsidR="003A451B" w:rsidRPr="00902CC6" w:rsidRDefault="003A451B" w:rsidP="00624E7D">
            <w:pPr>
              <w:rPr>
                <w:b/>
              </w:rPr>
            </w:pPr>
            <w:r w:rsidRPr="00902CC6">
              <w:rPr>
                <w:b/>
              </w:rPr>
              <w:t>Parameters</w:t>
            </w:r>
          </w:p>
        </w:tc>
        <w:tc>
          <w:tcPr>
            <w:tcW w:w="6440" w:type="dxa"/>
            <w:shd w:val="clear" w:color="auto" w:fill="BFBFBF" w:themeFill="background1" w:themeFillShade="BF"/>
          </w:tcPr>
          <w:p w:rsidR="003A451B" w:rsidRPr="00902CC6" w:rsidRDefault="003A451B" w:rsidP="00624E7D">
            <w:pPr>
              <w:rPr>
                <w:b/>
              </w:rPr>
            </w:pPr>
            <w:r w:rsidRPr="00902CC6">
              <w:rPr>
                <w:b/>
              </w:rPr>
              <w:t>Description</w:t>
            </w:r>
          </w:p>
        </w:tc>
      </w:tr>
      <w:tr w:rsidR="003A451B" w:rsidTr="004F0FC1">
        <w:tc>
          <w:tcPr>
            <w:tcW w:w="2694" w:type="dxa"/>
          </w:tcPr>
          <w:p w:rsidR="003A451B" w:rsidRDefault="003A451B" w:rsidP="00624E7D">
            <w:r w:rsidRPr="00902CC6">
              <w:t>publicKeyInfo</w:t>
            </w:r>
          </w:p>
        </w:tc>
        <w:tc>
          <w:tcPr>
            <w:tcW w:w="6440" w:type="dxa"/>
          </w:tcPr>
          <w:p w:rsidR="003A451B" w:rsidRDefault="003A451B" w:rsidP="00872B5F">
            <w:r w:rsidRPr="00902CC6">
              <w:t xml:space="preserve">This is </w:t>
            </w:r>
            <w:r>
              <w:t>a</w:t>
            </w:r>
            <w:r w:rsidRPr="00902CC6">
              <w:t xml:space="preserve"> Java String </w:t>
            </w:r>
            <w:r>
              <w:t>object</w:t>
            </w:r>
            <w:r w:rsidRPr="00902CC6">
              <w:t xml:space="preserve"> which contains the RSA Public key details for the IPB encryption. </w:t>
            </w:r>
            <w:r>
              <w:t xml:space="preserve">The Browser application is required to retrieve the </w:t>
            </w:r>
            <w:r w:rsidRPr="00902CC6">
              <w:t xml:space="preserve">publicKeyInfo string </w:t>
            </w:r>
            <w:r>
              <w:t xml:space="preserve">object by calling the </w:t>
            </w:r>
            <w:r w:rsidRPr="00902CC6">
              <w:t>Internet banking</w:t>
            </w:r>
            <w:r w:rsidR="00872B5F">
              <w:t xml:space="preserve"> </w:t>
            </w:r>
            <w:r w:rsidRPr="00902CC6">
              <w:t>(IB) application</w:t>
            </w:r>
            <w:r>
              <w:t>. Upon request IB</w:t>
            </w:r>
            <w:r w:rsidRPr="00902CC6">
              <w:t xml:space="preserve"> retrieve</w:t>
            </w:r>
            <w:r>
              <w:t>s</w:t>
            </w:r>
            <w:r w:rsidRPr="00902CC6">
              <w:t xml:space="preserve"> the publicKeyInfo string by calling the Salt Echidna Server SOAP call 'getPublic</w:t>
            </w:r>
            <w:bookmarkStart w:id="3" w:name="_GoBack"/>
            <w:bookmarkEnd w:id="3"/>
            <w:r w:rsidRPr="00902CC6">
              <w:t>KeyInfo'.</w:t>
            </w:r>
          </w:p>
        </w:tc>
      </w:tr>
      <w:tr w:rsidR="003A451B" w:rsidTr="004F0FC1">
        <w:tc>
          <w:tcPr>
            <w:tcW w:w="2694" w:type="dxa"/>
          </w:tcPr>
          <w:p w:rsidR="003A451B" w:rsidRDefault="003A451B" w:rsidP="00624E7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02CC6">
              <w:t>pin</w:t>
            </w:r>
          </w:p>
        </w:tc>
        <w:tc>
          <w:tcPr>
            <w:tcW w:w="6440" w:type="dxa"/>
          </w:tcPr>
          <w:p w:rsidR="003A451B" w:rsidRDefault="003A451B" w:rsidP="003A451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02CC6">
              <w:t xml:space="preserve">User entered PIN passed in as a </w:t>
            </w:r>
            <w:r>
              <w:t>String</w:t>
            </w:r>
            <w:r w:rsidRPr="00902CC6">
              <w:t xml:space="preserve"> parameter.</w:t>
            </w:r>
          </w:p>
        </w:tc>
      </w:tr>
      <w:tr w:rsidR="008D0B4B" w:rsidTr="004F0FC1">
        <w:tc>
          <w:tcPr>
            <w:tcW w:w="2694" w:type="dxa"/>
          </w:tcPr>
          <w:p w:rsidR="008D0B4B" w:rsidRPr="00902CC6" w:rsidRDefault="008D0B4B" w:rsidP="008D0B4B">
            <w:r>
              <w:t>panReference</w:t>
            </w:r>
          </w:p>
        </w:tc>
        <w:tc>
          <w:tcPr>
            <w:tcW w:w="6440" w:type="dxa"/>
          </w:tcPr>
          <w:p w:rsidR="008D0B4B" w:rsidRDefault="008D0B4B" w:rsidP="008D0B4B">
            <w:r>
              <w:t xml:space="preserve">The PAN Reference passed in as a String parameter. </w:t>
            </w:r>
          </w:p>
          <w:p w:rsidR="008D0B4B" w:rsidRDefault="008D0B4B" w:rsidP="008D0B4B">
            <w:r>
              <w:t>PAN Reference,</w:t>
            </w:r>
          </w:p>
          <w:p w:rsidR="008D0B4B" w:rsidRDefault="008D0B4B" w:rsidP="008D0B4B">
            <w:pPr>
              <w:pStyle w:val="ListParagraph"/>
              <w:numPr>
                <w:ilvl w:val="0"/>
                <w:numId w:val="15"/>
              </w:numPr>
            </w:pPr>
            <w:r>
              <w:t>Can be a valid hexadecimal String.</w:t>
            </w:r>
          </w:p>
          <w:p w:rsidR="008D0B4B" w:rsidRDefault="008D0B4B" w:rsidP="008D0B4B">
            <w:pPr>
              <w:pStyle w:val="ListParagraph"/>
              <w:numPr>
                <w:ilvl w:val="0"/>
                <w:numId w:val="15"/>
              </w:numPr>
            </w:pPr>
            <w:r>
              <w:t>Can also be null or empty.</w:t>
            </w:r>
          </w:p>
          <w:p w:rsidR="008D0B4B" w:rsidRPr="00902CC6" w:rsidRDefault="00AC3BFD" w:rsidP="00AC3BFD">
            <w:pPr>
              <w:pStyle w:val="ListParagraph"/>
              <w:numPr>
                <w:ilvl w:val="0"/>
                <w:numId w:val="15"/>
              </w:numPr>
            </w:pPr>
            <w:r>
              <w:t>A</w:t>
            </w:r>
            <w:r w:rsidR="008D0B4B">
              <w:t>ccepts any length</w:t>
            </w:r>
            <w:r>
              <w:t xml:space="preserve">.  If </w:t>
            </w:r>
            <w:r w:rsidR="008D0B4B">
              <w:t>length is greater than 12</w:t>
            </w:r>
            <w:r>
              <w:t>, the</w:t>
            </w:r>
            <w:r w:rsidR="008D0B4B">
              <w:t xml:space="preserve"> check digit will be excluded and </w:t>
            </w:r>
            <w:r>
              <w:t xml:space="preserve">the </w:t>
            </w:r>
            <w:r w:rsidR="008D0B4B">
              <w:t>12 rightmost characters will be taken as the PAN Reference.</w:t>
            </w:r>
          </w:p>
        </w:tc>
      </w:tr>
      <w:tr w:rsidR="008D0B4B" w:rsidTr="004F0FC1">
        <w:tc>
          <w:tcPr>
            <w:tcW w:w="2694" w:type="dxa"/>
          </w:tcPr>
          <w:p w:rsidR="008D0B4B" w:rsidRPr="00902CC6" w:rsidRDefault="008D0B4B" w:rsidP="008D0B4B">
            <w:r>
              <w:t>Return - String</w:t>
            </w:r>
          </w:p>
        </w:tc>
        <w:tc>
          <w:tcPr>
            <w:tcW w:w="6440" w:type="dxa"/>
          </w:tcPr>
          <w:p w:rsidR="008D0B4B" w:rsidRPr="00902CC6" w:rsidRDefault="008D0B4B" w:rsidP="008D0B4B">
            <w:r>
              <w:t>Return String contains the e</w:t>
            </w:r>
            <w:r w:rsidR="00872B5F">
              <w:t>I</w:t>
            </w:r>
            <w:r>
              <w:t>PB in base64 encoded format</w:t>
            </w:r>
          </w:p>
        </w:tc>
      </w:tr>
    </w:tbl>
    <w:p w:rsidR="003A451B" w:rsidRDefault="003A451B" w:rsidP="00BC3309"/>
    <w:p w:rsidR="004F0FC1" w:rsidRPr="00BC3309" w:rsidRDefault="004F0FC1" w:rsidP="00BC3309"/>
    <w:p w:rsidR="00A2241A" w:rsidRDefault="00A2241A" w:rsidP="00A2241A">
      <w:pPr>
        <w:pStyle w:val="Heading2"/>
        <w:spacing w:before="120" w:after="120"/>
        <w:rPr>
          <w:rFonts w:asciiTheme="minorHAnsi" w:hAnsiTheme="minorHAnsi"/>
        </w:rPr>
      </w:pPr>
      <w:bookmarkStart w:id="4" w:name="_Toc481069658"/>
      <w:r w:rsidRPr="00A2241A">
        <w:rPr>
          <w:rFonts w:asciiTheme="minorHAnsi" w:hAnsiTheme="minorHAnsi"/>
        </w:rPr>
        <w:t>Android SDK</w:t>
      </w:r>
      <w:bookmarkEnd w:id="4"/>
    </w:p>
    <w:p w:rsidR="00A2241A" w:rsidRDefault="00FD49A0" w:rsidP="00A2241A">
      <w:r>
        <w:t xml:space="preserve">The </w:t>
      </w:r>
      <w:r w:rsidR="00A2241A">
        <w:t xml:space="preserve">Salt provided Android SDK </w:t>
      </w:r>
      <w:r w:rsidR="004D24A1">
        <w:t>is in format of a</w:t>
      </w:r>
      <w:r w:rsidR="00A2241A">
        <w:t xml:space="preserve"> .jar file</w:t>
      </w:r>
      <w:r>
        <w:t>,</w:t>
      </w:r>
      <w:r w:rsidR="00A2241A">
        <w:t xml:space="preserve"> which contains compiled java classes. Following is the method in the SDK </w:t>
      </w:r>
      <w:r>
        <w:t xml:space="preserve">that </w:t>
      </w:r>
      <w:r w:rsidR="00A2241A">
        <w:t>generates the encrypted PIN-Block.</w:t>
      </w:r>
    </w:p>
    <w:p w:rsidR="00012FD7" w:rsidRPr="00012FD7" w:rsidRDefault="00083600" w:rsidP="00012FD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t>The method to retrieve the e</w:t>
      </w:r>
      <w:r w:rsidR="00872B5F">
        <w:t>I</w:t>
      </w:r>
      <w:r>
        <w:t xml:space="preserve">PB </w:t>
      </w:r>
      <w:r w:rsidR="00012FD7">
        <w:t xml:space="preserve">is in the </w:t>
      </w:r>
      <w:r w:rsidR="00012FD7" w:rsidRPr="00012FD7">
        <w:rPr>
          <w:rFonts w:ascii="Consolas" w:hAnsi="Consolas" w:cs="Consolas"/>
          <w:color w:val="000000"/>
          <w:sz w:val="20"/>
          <w:szCs w:val="20"/>
        </w:rPr>
        <w:t>au.com.saltgroup.remotepin.sdk.RemotePin</w:t>
      </w:r>
    </w:p>
    <w:p w:rsidR="00083600" w:rsidRDefault="00012FD7" w:rsidP="00012FD7">
      <w:pPr>
        <w:spacing w:after="0"/>
      </w:pPr>
      <w:r>
        <w:t xml:space="preserve"> class within the provided SDK library.</w:t>
      </w:r>
    </w:p>
    <w:p w:rsidR="00012FD7" w:rsidRDefault="00012FD7" w:rsidP="00012FD7">
      <w:pPr>
        <w:spacing w:after="0"/>
      </w:pPr>
    </w:p>
    <w:p w:rsidR="00E270F7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 w:rsidRPr="00F0618F">
        <w:rPr>
          <w:rFonts w:ascii="Consolas" w:hAnsi="Consolas" w:cs="Consolas"/>
          <w:color w:val="3F5FBF"/>
          <w:sz w:val="20"/>
          <w:szCs w:val="20"/>
        </w:rPr>
        <w:t>/**</w:t>
      </w:r>
    </w:p>
    <w:p w:rsidR="00E270F7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F0618F"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 Encrypts the provided pin with a provided public key under ISO-0 </w:t>
      </w:r>
    </w:p>
    <w:p w:rsidR="00E270F7" w:rsidRPr="00F0618F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F0618F">
        <w:rPr>
          <w:rFonts w:ascii="Consolas" w:hAnsi="Consolas" w:cs="Consolas"/>
          <w:color w:val="3F5FBF"/>
          <w:sz w:val="20"/>
          <w:szCs w:val="20"/>
        </w:rPr>
        <w:t>PIN-Block format/PKCS#1. This method uses the list of active cryptography</w:t>
      </w:r>
    </w:p>
    <w:p w:rsidR="00E270F7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F0618F">
        <w:rPr>
          <w:rFonts w:ascii="Consolas" w:hAnsi="Consolas" w:cs="Consolas"/>
          <w:color w:val="3F5FBF"/>
          <w:sz w:val="20"/>
          <w:szCs w:val="20"/>
        </w:rPr>
        <w:t xml:space="preserve">     * {@link Provider}s available to the system</w:t>
      </w:r>
      <w:r>
        <w:rPr>
          <w:rFonts w:ascii="Consolas" w:hAnsi="Consolas" w:cs="Consolas"/>
          <w:color w:val="3F5FBF"/>
          <w:sz w:val="20"/>
          <w:szCs w:val="20"/>
        </w:rPr>
        <w:t>. If there is a need to add new</w:t>
      </w:r>
    </w:p>
    <w:p w:rsidR="00E270F7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F0618F">
        <w:rPr>
          <w:rFonts w:ascii="Consolas" w:hAnsi="Consolas" w:cs="Consolas"/>
          <w:color w:val="3F5FBF"/>
          <w:sz w:val="20"/>
          <w:szCs w:val="20"/>
        </w:rPr>
        <w:t>provider, then it can be done by calling</w:t>
      </w:r>
      <w:r w:rsidRPr="00B97551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E270F7" w:rsidRPr="00F0618F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B97551">
        <w:rPr>
          <w:rFonts w:ascii="Consolas" w:hAnsi="Consolas" w:cs="Consolas"/>
          <w:color w:val="3F5FBF"/>
          <w:sz w:val="20"/>
          <w:szCs w:val="20"/>
        </w:rPr>
        <w:t>{@link #addProvider(java.security.Provider)}.</w:t>
      </w:r>
    </w:p>
    <w:p w:rsidR="00E270F7" w:rsidRPr="00F0618F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F0618F"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E270F7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F0618F">
        <w:rPr>
          <w:rFonts w:ascii="Consolas" w:hAnsi="Consolas" w:cs="Consolas"/>
          <w:color w:val="3F5FBF"/>
          <w:sz w:val="20"/>
          <w:szCs w:val="20"/>
        </w:rPr>
        <w:t xml:space="preserve">     * Note: ISO-0 defines that pin digits must be 4bit values. This means that</w:t>
      </w:r>
    </w:p>
    <w:p w:rsidR="00E270F7" w:rsidRPr="00F0618F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  <w:r w:rsidRPr="00F0618F">
        <w:rPr>
          <w:rFonts w:ascii="Consolas" w:hAnsi="Consolas" w:cs="Consolas"/>
          <w:color w:val="3F5FBF"/>
          <w:sz w:val="20"/>
          <w:szCs w:val="20"/>
        </w:rPr>
        <w:t xml:space="preserve"> valid pins can be from 0x0 to 0x</w:t>
      </w:r>
      <w:r w:rsidR="00761E1C">
        <w:rPr>
          <w:rFonts w:ascii="Consolas" w:hAnsi="Consolas" w:cs="Consolas"/>
          <w:color w:val="3F5FBF"/>
          <w:sz w:val="20"/>
          <w:szCs w:val="20"/>
        </w:rPr>
        <w:t>9</w:t>
      </w:r>
      <w:r w:rsidRPr="00F0618F">
        <w:rPr>
          <w:rFonts w:ascii="Consolas" w:hAnsi="Consolas" w:cs="Consolas"/>
          <w:color w:val="3F5FBF"/>
          <w:sz w:val="20"/>
          <w:szCs w:val="20"/>
        </w:rPr>
        <w:t>. Values out of this range will result in</w:t>
      </w:r>
    </w:p>
    <w:p w:rsidR="00761E1C" w:rsidRPr="00F0618F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F0618F">
        <w:rPr>
          <w:rFonts w:ascii="Consolas" w:hAnsi="Consolas" w:cs="Consolas"/>
          <w:color w:val="3F5FBF"/>
          <w:sz w:val="20"/>
          <w:szCs w:val="20"/>
        </w:rPr>
        <w:t xml:space="preserve">     * throwing a {@link RemotePinException}.</w:t>
      </w:r>
    </w:p>
    <w:p w:rsidR="00E270F7" w:rsidRPr="00F0618F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F0618F"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E270F7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F0618F">
        <w:rPr>
          <w:rFonts w:ascii="Consolas" w:hAnsi="Consolas" w:cs="Consolas"/>
          <w:color w:val="3F5FBF"/>
          <w:sz w:val="20"/>
          <w:szCs w:val="20"/>
        </w:rPr>
        <w:t xml:space="preserve">     * @param publicKeyInfo A string containing the Base64 representation of</w:t>
      </w:r>
    </w:p>
    <w:p w:rsidR="00E270F7" w:rsidRPr="00F0618F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  <w:r w:rsidRPr="00F0618F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       </w:t>
      </w:r>
      <w:r w:rsidRPr="00F0618F">
        <w:rPr>
          <w:rFonts w:ascii="Consolas" w:hAnsi="Consolas" w:cs="Consolas"/>
          <w:color w:val="3F5FBF"/>
          <w:sz w:val="20"/>
          <w:szCs w:val="20"/>
        </w:rPr>
        <w:t>the public Key in its primary encoding format.</w:t>
      </w:r>
    </w:p>
    <w:p w:rsidR="00E270F7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F0618F">
        <w:rPr>
          <w:rFonts w:ascii="Consolas" w:hAnsi="Consolas" w:cs="Consolas"/>
          <w:color w:val="3F5FBF"/>
          <w:sz w:val="20"/>
          <w:szCs w:val="20"/>
        </w:rPr>
        <w:t xml:space="preserve">     * @param pin user PIN.</w:t>
      </w:r>
    </w:p>
    <w:p w:rsidR="00761E1C" w:rsidRPr="00F0618F" w:rsidRDefault="00392119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@param panReference The PAN Reference</w:t>
      </w:r>
    </w:p>
    <w:p w:rsidR="00E270F7" w:rsidRPr="00F0618F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F0618F">
        <w:rPr>
          <w:rFonts w:ascii="Consolas" w:hAnsi="Consolas" w:cs="Consolas"/>
          <w:color w:val="3F5FBF"/>
          <w:sz w:val="20"/>
          <w:szCs w:val="20"/>
        </w:rPr>
        <w:t xml:space="preserve">     * @return Encrypted IPB in base64 encoded format.</w:t>
      </w:r>
    </w:p>
    <w:p w:rsidR="00E270F7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F0618F">
        <w:rPr>
          <w:rFonts w:ascii="Consolas" w:hAnsi="Consolas" w:cs="Consolas"/>
          <w:color w:val="3F5FBF"/>
          <w:sz w:val="20"/>
          <w:szCs w:val="20"/>
        </w:rPr>
        <w:t xml:space="preserve">     * @throws RemotePinException if any error happens during the operation or the</w:t>
      </w:r>
    </w:p>
    <w:p w:rsidR="00E270F7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</w:t>
      </w:r>
      <w:r w:rsidRPr="00F0618F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        </w:t>
      </w:r>
      <w:r w:rsidRPr="00F0618F">
        <w:rPr>
          <w:rFonts w:ascii="Consolas" w:hAnsi="Consolas" w:cs="Consolas"/>
          <w:color w:val="3F5FBF"/>
          <w:sz w:val="20"/>
          <w:szCs w:val="20"/>
        </w:rPr>
        <w:t>arguments contain invalid data. The Exception contains the detailed</w:t>
      </w:r>
    </w:p>
    <w:p w:rsidR="00E270F7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      </w:t>
      </w:r>
      <w:r w:rsidRPr="00F0618F">
        <w:rPr>
          <w:rFonts w:ascii="Consolas" w:hAnsi="Consolas" w:cs="Consolas"/>
          <w:color w:val="3F5FBF"/>
          <w:sz w:val="20"/>
          <w:szCs w:val="20"/>
        </w:rPr>
        <w:t xml:space="preserve"> message describing the error and also contains the cause of the </w:t>
      </w:r>
    </w:p>
    <w:p w:rsidR="00E270F7" w:rsidRPr="00F0618F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       </w:t>
      </w:r>
      <w:r w:rsidRPr="00F0618F">
        <w:rPr>
          <w:rFonts w:ascii="Consolas" w:hAnsi="Consolas" w:cs="Consolas"/>
          <w:color w:val="3F5FBF"/>
          <w:sz w:val="20"/>
          <w:szCs w:val="20"/>
        </w:rPr>
        <w:t>exception.</w:t>
      </w:r>
    </w:p>
    <w:p w:rsidR="00E270F7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F0618F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E270F7" w:rsidRDefault="00E270F7" w:rsidP="00E2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getEncryptedIPB(String publicKeyInfo,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[] pin</w:t>
      </w:r>
      <w:r w:rsidR="00872B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72B5F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872B5F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872B5F" w:rsidRPr="00872B5F">
        <w:rPr>
          <w:rFonts w:ascii="Consolas" w:hAnsi="Consolas" w:cs="Consolas"/>
          <w:color w:val="000000"/>
          <w:sz w:val="20"/>
          <w:szCs w:val="20"/>
        </w:rPr>
        <w:t>panReference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872B5F">
        <w:t xml:space="preserve"> </w:t>
      </w:r>
      <w:r w:rsidR="00EF37D8" w:rsidRPr="00EF37D8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="00EF37D8" w:rsidRPr="00EF37D8">
        <w:rPr>
          <w:rFonts w:ascii="Consolas" w:hAnsi="Consolas" w:cs="Consolas"/>
          <w:color w:val="000000"/>
          <w:sz w:val="20"/>
          <w:szCs w:val="20"/>
        </w:rPr>
        <w:t xml:space="preserve"> RemotePinException</w:t>
      </w:r>
    </w:p>
    <w:p w:rsidR="003A1BD2" w:rsidRDefault="003A1BD2" w:rsidP="003A1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2241A" w:rsidRDefault="00A2241A" w:rsidP="004F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7A2E" w:rsidRPr="00847A2E" w:rsidRDefault="00847A2E" w:rsidP="00847A2E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440"/>
      </w:tblGrid>
      <w:tr w:rsidR="00847A2E" w:rsidRPr="00902CC6" w:rsidTr="004F0FC1">
        <w:tc>
          <w:tcPr>
            <w:tcW w:w="2694" w:type="dxa"/>
            <w:shd w:val="clear" w:color="auto" w:fill="BFBFBF" w:themeFill="background1" w:themeFillShade="BF"/>
          </w:tcPr>
          <w:p w:rsidR="00847A2E" w:rsidRPr="00902CC6" w:rsidRDefault="00847A2E" w:rsidP="00135D79">
            <w:pPr>
              <w:rPr>
                <w:b/>
              </w:rPr>
            </w:pPr>
            <w:r w:rsidRPr="00902CC6">
              <w:rPr>
                <w:b/>
              </w:rPr>
              <w:t>Parameters</w:t>
            </w:r>
          </w:p>
        </w:tc>
        <w:tc>
          <w:tcPr>
            <w:tcW w:w="6440" w:type="dxa"/>
            <w:shd w:val="clear" w:color="auto" w:fill="BFBFBF" w:themeFill="background1" w:themeFillShade="BF"/>
          </w:tcPr>
          <w:p w:rsidR="00847A2E" w:rsidRPr="00902CC6" w:rsidRDefault="00847A2E" w:rsidP="00135D79">
            <w:pPr>
              <w:rPr>
                <w:b/>
              </w:rPr>
            </w:pPr>
            <w:r w:rsidRPr="00902CC6">
              <w:rPr>
                <w:b/>
              </w:rPr>
              <w:t>Description</w:t>
            </w:r>
          </w:p>
        </w:tc>
      </w:tr>
      <w:tr w:rsidR="00847A2E" w:rsidTr="004F0FC1">
        <w:tc>
          <w:tcPr>
            <w:tcW w:w="2694" w:type="dxa"/>
          </w:tcPr>
          <w:p w:rsidR="00847A2E" w:rsidRDefault="00847A2E" w:rsidP="00135D79">
            <w:r w:rsidRPr="00902CC6">
              <w:t>publicKeyInfo</w:t>
            </w:r>
          </w:p>
        </w:tc>
        <w:tc>
          <w:tcPr>
            <w:tcW w:w="6440" w:type="dxa"/>
          </w:tcPr>
          <w:p w:rsidR="00847A2E" w:rsidRDefault="00847A2E" w:rsidP="00872B5F">
            <w:r w:rsidRPr="00902CC6">
              <w:t xml:space="preserve">This is </w:t>
            </w:r>
            <w:r w:rsidR="00EA6569">
              <w:t>a</w:t>
            </w:r>
            <w:r w:rsidRPr="00902CC6">
              <w:t xml:space="preserve"> Java String type parameter which contains the RSA Public key details for the IPB encryption. </w:t>
            </w:r>
            <w:r w:rsidR="00B43405">
              <w:t xml:space="preserve">The Android application is required to retrieve the </w:t>
            </w:r>
            <w:r w:rsidR="00B43405" w:rsidRPr="00902CC6">
              <w:t xml:space="preserve">publickKeyInfo string </w:t>
            </w:r>
            <w:r w:rsidR="00B43405">
              <w:t xml:space="preserve">by calling the </w:t>
            </w:r>
            <w:r w:rsidRPr="00902CC6">
              <w:t>Internet banking</w:t>
            </w:r>
            <w:r w:rsidR="00872B5F">
              <w:t xml:space="preserve"> </w:t>
            </w:r>
            <w:r w:rsidRPr="00902CC6">
              <w:t>(IB) application</w:t>
            </w:r>
            <w:r w:rsidR="00B43405">
              <w:t>. Upon request</w:t>
            </w:r>
            <w:r w:rsidR="00BC5871">
              <w:t>,</w:t>
            </w:r>
            <w:r w:rsidR="00B43405">
              <w:t xml:space="preserve"> IB</w:t>
            </w:r>
            <w:r w:rsidRPr="00902CC6">
              <w:t xml:space="preserve"> retrieve</w:t>
            </w:r>
            <w:r w:rsidR="007666DF">
              <w:t>s</w:t>
            </w:r>
            <w:r w:rsidRPr="00902CC6">
              <w:t xml:space="preserve"> the publickKeyInfo string by calling the Salt Echidna Server SOAP call 'getPublickKeyInfo'.</w:t>
            </w:r>
          </w:p>
        </w:tc>
      </w:tr>
      <w:tr w:rsidR="00847A2E" w:rsidTr="004F0FC1">
        <w:tc>
          <w:tcPr>
            <w:tcW w:w="2694" w:type="dxa"/>
          </w:tcPr>
          <w:p w:rsidR="00847A2E" w:rsidRDefault="00902CC6" w:rsidP="00135D7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02CC6">
              <w:t>pin</w:t>
            </w:r>
          </w:p>
        </w:tc>
        <w:tc>
          <w:tcPr>
            <w:tcW w:w="6440" w:type="dxa"/>
          </w:tcPr>
          <w:p w:rsidR="00847A2E" w:rsidRDefault="00902CC6" w:rsidP="00902CC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02CC6">
              <w:t>User entered PIN passed in as a char[] parameter.</w:t>
            </w:r>
          </w:p>
        </w:tc>
      </w:tr>
      <w:tr w:rsidR="00761E1C" w:rsidTr="004F0FC1">
        <w:tc>
          <w:tcPr>
            <w:tcW w:w="2694" w:type="dxa"/>
          </w:tcPr>
          <w:p w:rsidR="00761E1C" w:rsidRPr="00902CC6" w:rsidRDefault="00761E1C" w:rsidP="00135D79">
            <w:r>
              <w:t>panReference</w:t>
            </w:r>
          </w:p>
        </w:tc>
        <w:tc>
          <w:tcPr>
            <w:tcW w:w="6440" w:type="dxa"/>
          </w:tcPr>
          <w:p w:rsidR="00761E1C" w:rsidRDefault="00761E1C" w:rsidP="00761E1C">
            <w:r>
              <w:t xml:space="preserve">The PAN Reference passed in as a char [] parameter. </w:t>
            </w:r>
          </w:p>
          <w:p w:rsidR="00761E1C" w:rsidRDefault="00761E1C" w:rsidP="00761E1C">
            <w:r>
              <w:t>PAN Reference,</w:t>
            </w:r>
          </w:p>
          <w:p w:rsidR="00761E1C" w:rsidRDefault="00761E1C" w:rsidP="00872B5F">
            <w:pPr>
              <w:pStyle w:val="ListParagraph"/>
              <w:numPr>
                <w:ilvl w:val="0"/>
                <w:numId w:val="17"/>
              </w:numPr>
            </w:pPr>
            <w:r>
              <w:t>Can be a hexadecimal character which is from 0x0 to 0xF.</w:t>
            </w:r>
          </w:p>
          <w:p w:rsidR="00761E1C" w:rsidRDefault="00761E1C" w:rsidP="00872B5F">
            <w:pPr>
              <w:pStyle w:val="ListParagraph"/>
              <w:numPr>
                <w:ilvl w:val="0"/>
                <w:numId w:val="17"/>
              </w:numPr>
            </w:pPr>
            <w:r>
              <w:t>Can also be null or empty char []</w:t>
            </w:r>
          </w:p>
          <w:p w:rsidR="00761E1C" w:rsidRPr="00902CC6" w:rsidRDefault="00AC3BFD" w:rsidP="00872B5F">
            <w:pPr>
              <w:pStyle w:val="ListParagraph"/>
              <w:numPr>
                <w:ilvl w:val="0"/>
                <w:numId w:val="17"/>
              </w:numPr>
            </w:pPr>
            <w:r>
              <w:t>Accepts any length.  If length is greater than 12, the check digit will be excluded and the 12 rightmost characters will be taken as the PAN Reference.</w:t>
            </w:r>
          </w:p>
        </w:tc>
      </w:tr>
      <w:tr w:rsidR="007666DF" w:rsidTr="004F0FC1">
        <w:tc>
          <w:tcPr>
            <w:tcW w:w="2694" w:type="dxa"/>
          </w:tcPr>
          <w:p w:rsidR="007666DF" w:rsidRPr="00902CC6" w:rsidRDefault="007666DF" w:rsidP="00135D79">
            <w:r>
              <w:t>Return - String</w:t>
            </w:r>
          </w:p>
        </w:tc>
        <w:tc>
          <w:tcPr>
            <w:tcW w:w="6440" w:type="dxa"/>
          </w:tcPr>
          <w:p w:rsidR="007666DF" w:rsidRPr="00902CC6" w:rsidRDefault="007666DF" w:rsidP="00902CC6">
            <w:r>
              <w:t>Return String contains the encrypted IPB in base</w:t>
            </w:r>
            <w:r w:rsidR="00EA6569">
              <w:t>64 encoded format</w:t>
            </w:r>
          </w:p>
        </w:tc>
      </w:tr>
    </w:tbl>
    <w:p w:rsidR="002B7865" w:rsidRDefault="00FD49A0" w:rsidP="00135D79">
      <w:r>
        <w:tab/>
      </w:r>
    </w:p>
    <w:p w:rsidR="004F0FC1" w:rsidRPr="00D66713" w:rsidRDefault="009B130A" w:rsidP="00135D79">
      <w:pPr>
        <w:rPr>
          <w:b/>
        </w:rPr>
      </w:pPr>
      <w:r w:rsidRPr="00D66713">
        <w:rPr>
          <w:b/>
        </w:rPr>
        <w:t>Usage e</w:t>
      </w:r>
      <w:r w:rsidR="002B7865" w:rsidRPr="00D66713">
        <w:rPr>
          <w:b/>
        </w:rPr>
        <w:t>xample:</w:t>
      </w:r>
    </w:p>
    <w:p w:rsidR="009B130A" w:rsidRPr="008D727D" w:rsidRDefault="009B130A" w:rsidP="009B130A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727D">
        <w:rPr>
          <w:rFonts w:ascii="Consolas" w:hAnsi="Consolas" w:cs="Consolas"/>
          <w:color w:val="000000"/>
          <w:sz w:val="20"/>
          <w:szCs w:val="20"/>
        </w:rPr>
        <w:t>String publicKeyString = "MIIBIjANBgkqhkiG9..............................";</w:t>
      </w:r>
    </w:p>
    <w:p w:rsidR="009B130A" w:rsidRPr="008D727D" w:rsidRDefault="009B130A" w:rsidP="009B130A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B130A" w:rsidRDefault="009B130A" w:rsidP="009B130A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727D">
        <w:rPr>
          <w:rFonts w:ascii="Consolas" w:hAnsi="Consolas" w:cs="Consolas"/>
          <w:color w:val="000000"/>
          <w:sz w:val="20"/>
          <w:szCs w:val="20"/>
        </w:rPr>
        <w:t>char[] pin = "1234".toCharArray();</w:t>
      </w:r>
    </w:p>
    <w:p w:rsidR="00FE527A" w:rsidRPr="008D727D" w:rsidRDefault="00FE527A" w:rsidP="009B130A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char[] panReference = </w:t>
      </w:r>
      <w:r w:rsidRPr="008D727D">
        <w:rPr>
          <w:rFonts w:ascii="Consolas" w:hAnsi="Consolas" w:cs="Consolas"/>
          <w:color w:val="000000"/>
          <w:sz w:val="20"/>
          <w:szCs w:val="20"/>
        </w:rPr>
        <w:t>"1234</w:t>
      </w:r>
      <w:r>
        <w:rPr>
          <w:rFonts w:ascii="Consolas" w:hAnsi="Consolas" w:cs="Consolas"/>
          <w:color w:val="000000"/>
          <w:sz w:val="20"/>
          <w:szCs w:val="20"/>
        </w:rPr>
        <w:t>5678901234</w:t>
      </w:r>
      <w:r w:rsidRPr="008D727D">
        <w:rPr>
          <w:rFonts w:ascii="Consolas" w:hAnsi="Consolas" w:cs="Consolas"/>
          <w:color w:val="000000"/>
          <w:sz w:val="20"/>
          <w:szCs w:val="20"/>
        </w:rPr>
        <w:t>".toCharArray();</w:t>
      </w:r>
    </w:p>
    <w:p w:rsidR="009B130A" w:rsidRPr="008D727D" w:rsidRDefault="009B130A" w:rsidP="009B130A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727D">
        <w:rPr>
          <w:rFonts w:ascii="Consolas" w:hAnsi="Consolas" w:cs="Consolas"/>
          <w:color w:val="000000"/>
          <w:sz w:val="20"/>
          <w:szCs w:val="20"/>
        </w:rPr>
        <w:t>RemotePin remotePin = new RemotePin();</w:t>
      </w:r>
    </w:p>
    <w:p w:rsidR="009B130A" w:rsidRPr="008D727D" w:rsidRDefault="009B130A" w:rsidP="009B130A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727D">
        <w:rPr>
          <w:rFonts w:ascii="Consolas" w:hAnsi="Consolas" w:cs="Consolas"/>
          <w:color w:val="000000"/>
          <w:sz w:val="20"/>
          <w:szCs w:val="20"/>
        </w:rPr>
        <w:t>String encryptedIPB = remotePin.getEncryptedIPB(publicKeyString, pin);</w:t>
      </w:r>
    </w:p>
    <w:p w:rsidR="002B7865" w:rsidRDefault="002B7865" w:rsidP="00135D79"/>
    <w:p w:rsidR="00E92B46" w:rsidRDefault="00E92B46" w:rsidP="00E92B46">
      <w:pPr>
        <w:spacing w:after="0"/>
        <w:jc w:val="both"/>
      </w:pPr>
      <w:r>
        <w:lastRenderedPageBreak/>
        <w:t xml:space="preserve">In case that the user prefers a specific Security provider, it can be done by calling the </w:t>
      </w:r>
      <w:r w:rsidRPr="00A136C2">
        <w:t>addProvider</w:t>
      </w:r>
      <w:r>
        <w:t>() method. This method accepts a Java Security Provider and adds it to the Security providers of the system with the highest priority in the provider’s chain.</w:t>
      </w:r>
    </w:p>
    <w:p w:rsidR="00E92B46" w:rsidRDefault="00E92B46" w:rsidP="00135D79"/>
    <w:p w:rsidR="00E92B46" w:rsidRPr="009C2A03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9C2A03">
        <w:rPr>
          <w:rFonts w:ascii="Consolas" w:hAnsi="Consolas" w:cs="Consolas"/>
          <w:color w:val="3F5FBF"/>
          <w:sz w:val="20"/>
          <w:szCs w:val="20"/>
        </w:rPr>
        <w:t>/**</w:t>
      </w:r>
    </w:p>
    <w:p w:rsidR="00E92B46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9C2A03">
        <w:rPr>
          <w:rFonts w:ascii="Consolas" w:hAnsi="Consolas" w:cs="Consolas"/>
          <w:color w:val="3F5FBF"/>
          <w:sz w:val="20"/>
          <w:szCs w:val="20"/>
        </w:rPr>
        <w:t xml:space="preserve">     * Adds a new provider, at the first position. The position is the prefe</w:t>
      </w:r>
      <w:r>
        <w:rPr>
          <w:rFonts w:ascii="Consolas" w:hAnsi="Consolas" w:cs="Consolas"/>
          <w:color w:val="3F5FBF"/>
          <w:sz w:val="20"/>
          <w:szCs w:val="20"/>
        </w:rPr>
        <w:t>rence</w:t>
      </w:r>
    </w:p>
    <w:p w:rsidR="00E92B46" w:rsidRPr="009C2A03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9C2A03">
        <w:rPr>
          <w:rFonts w:ascii="Consolas" w:hAnsi="Consolas" w:cs="Consolas"/>
          <w:color w:val="3F5FBF"/>
          <w:sz w:val="20"/>
          <w:szCs w:val="20"/>
        </w:rPr>
        <w:t>order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9C2A03">
        <w:rPr>
          <w:rFonts w:ascii="Consolas" w:hAnsi="Consolas" w:cs="Consolas"/>
          <w:color w:val="3F5FBF"/>
          <w:sz w:val="20"/>
          <w:szCs w:val="20"/>
        </w:rPr>
        <w:t xml:space="preserve">in which providers are searched for requested algorithms. </w:t>
      </w:r>
    </w:p>
    <w:p w:rsidR="00E92B46" w:rsidRPr="009C2A03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9C2A03"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E92B46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9C2A03">
        <w:rPr>
          <w:rFonts w:ascii="Consolas" w:hAnsi="Consolas" w:cs="Consolas"/>
          <w:color w:val="3F5FBF"/>
          <w:sz w:val="20"/>
          <w:szCs w:val="20"/>
        </w:rPr>
        <w:t xml:space="preserve">     * First, if there is a security manager, its &lt;code&gt;checkSecurityAccess&lt;/code&gt;</w:t>
      </w:r>
    </w:p>
    <w:p w:rsidR="00E92B46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9C2A03">
        <w:rPr>
          <w:rFonts w:ascii="Consolas" w:hAnsi="Consolas" w:cs="Consolas"/>
          <w:color w:val="3F5FBF"/>
          <w:sz w:val="20"/>
          <w:szCs w:val="20"/>
        </w:rPr>
        <w:t>method is called with the string</w:t>
      </w:r>
    </w:p>
    <w:p w:rsidR="00E92B46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9C2A03">
        <w:rPr>
          <w:rFonts w:ascii="Consolas" w:hAnsi="Consolas" w:cs="Consolas"/>
          <w:color w:val="3F5FBF"/>
          <w:sz w:val="20"/>
          <w:szCs w:val="20"/>
        </w:rPr>
        <w:t xml:space="preserve">&lt;code&gt;"insertProvider."+provider.getName()&lt;/code&gt; to see if it's OK to add </w:t>
      </w:r>
    </w:p>
    <w:p w:rsidR="00E92B46" w:rsidRPr="009C2A03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9C2A03">
        <w:rPr>
          <w:rFonts w:ascii="Consolas" w:hAnsi="Consolas" w:cs="Consolas"/>
          <w:color w:val="3F5FBF"/>
          <w:sz w:val="20"/>
          <w:szCs w:val="20"/>
        </w:rPr>
        <w:t>a new provider. If the default implementation of</w:t>
      </w:r>
    </w:p>
    <w:p w:rsidR="00E92B46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9C2A03">
        <w:rPr>
          <w:rFonts w:ascii="Consolas" w:hAnsi="Consolas" w:cs="Consolas"/>
          <w:color w:val="3F5FBF"/>
          <w:sz w:val="20"/>
          <w:szCs w:val="20"/>
        </w:rPr>
        <w:t xml:space="preserve">     * &lt;code&gt;checkSecurityAccess&lt;/code&gt; is</w:t>
      </w:r>
      <w:r>
        <w:rPr>
          <w:rFonts w:ascii="Consolas" w:hAnsi="Consolas" w:cs="Consolas"/>
          <w:color w:val="3F5FBF"/>
          <w:sz w:val="20"/>
          <w:szCs w:val="20"/>
        </w:rPr>
        <w:t xml:space="preserve"> used (i.e., that method is not</w:t>
      </w:r>
    </w:p>
    <w:p w:rsidR="00E92B46" w:rsidRPr="009C2A03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3166A2">
        <w:rPr>
          <w:rFonts w:ascii="Consolas" w:hAnsi="Consolas" w:cs="Consolas"/>
          <w:color w:val="3F5FBF"/>
          <w:sz w:val="20"/>
          <w:szCs w:val="20"/>
        </w:rPr>
        <w:t>overridden</w:t>
      </w:r>
      <w:r w:rsidRPr="009C2A03">
        <w:rPr>
          <w:rFonts w:ascii="Consolas" w:hAnsi="Consolas" w:cs="Consolas"/>
          <w:color w:val="3F5FBF"/>
          <w:sz w:val="20"/>
          <w:szCs w:val="20"/>
        </w:rPr>
        <w:t>), then this will result in a call to the security manager's</w:t>
      </w:r>
    </w:p>
    <w:p w:rsidR="00E92B46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9C2A03">
        <w:rPr>
          <w:rFonts w:ascii="Consolas" w:hAnsi="Consolas" w:cs="Consolas"/>
          <w:color w:val="3F5FBF"/>
          <w:sz w:val="20"/>
          <w:szCs w:val="20"/>
        </w:rPr>
        <w:t xml:space="preserve">     * &lt;code&gt;check</w:t>
      </w:r>
      <w:r>
        <w:rPr>
          <w:rFonts w:ascii="Consolas" w:hAnsi="Consolas" w:cs="Consolas"/>
          <w:color w:val="3F5FBF"/>
          <w:sz w:val="20"/>
          <w:szCs w:val="20"/>
        </w:rPr>
        <w:t>Permission&lt;/code&gt; method with a</w:t>
      </w:r>
    </w:p>
    <w:p w:rsidR="00E92B46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9C2A03">
        <w:rPr>
          <w:rFonts w:ascii="Consolas" w:hAnsi="Consolas" w:cs="Consolas"/>
          <w:color w:val="3F5FBF"/>
          <w:sz w:val="20"/>
          <w:szCs w:val="20"/>
        </w:rPr>
        <w:t>&lt;code&gt;SecurityPermission("insertProvid</w:t>
      </w:r>
      <w:r>
        <w:rPr>
          <w:rFonts w:ascii="Consolas" w:hAnsi="Consolas" w:cs="Consolas"/>
          <w:color w:val="3F5FBF"/>
          <w:sz w:val="20"/>
          <w:szCs w:val="20"/>
        </w:rPr>
        <w:t>er."+provider.getName())&lt;/code&gt;</w:t>
      </w:r>
    </w:p>
    <w:p w:rsidR="00E92B46" w:rsidRPr="009C2A03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 w:rsidRPr="009C2A03">
        <w:rPr>
          <w:rFonts w:ascii="Consolas" w:hAnsi="Consolas" w:cs="Consolas"/>
          <w:color w:val="3F5FBF"/>
          <w:sz w:val="20"/>
          <w:szCs w:val="20"/>
        </w:rPr>
        <w:t>permission.</w:t>
      </w:r>
    </w:p>
    <w:p w:rsidR="00E92B46" w:rsidRPr="009C2A03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9C2A03">
        <w:rPr>
          <w:rFonts w:ascii="Consolas" w:hAnsi="Consolas" w:cs="Consolas"/>
          <w:color w:val="3F5FBF"/>
          <w:sz w:val="20"/>
          <w:szCs w:val="20"/>
        </w:rPr>
        <w:t xml:space="preserve">     *</w:t>
      </w:r>
    </w:p>
    <w:p w:rsidR="00E92B46" w:rsidRPr="009C2A03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9C2A03">
        <w:rPr>
          <w:rFonts w:ascii="Consolas" w:hAnsi="Consolas" w:cs="Consolas"/>
          <w:color w:val="3F5FBF"/>
          <w:sz w:val="20"/>
          <w:szCs w:val="20"/>
        </w:rPr>
        <w:t xml:space="preserve">     * @param provider the provider to be used for encryption.</w:t>
      </w:r>
    </w:p>
    <w:p w:rsidR="00E92B46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9C2A03">
        <w:rPr>
          <w:rFonts w:ascii="Consolas" w:hAnsi="Consolas" w:cs="Consolas"/>
          <w:color w:val="3F5FBF"/>
          <w:sz w:val="20"/>
          <w:szCs w:val="20"/>
        </w:rPr>
        <w:t xml:space="preserve">     * @throws RemotePinException with a cause of </w:t>
      </w:r>
      <w:r>
        <w:rPr>
          <w:rFonts w:ascii="Consolas" w:hAnsi="Consolas" w:cs="Consolas"/>
          <w:color w:val="3F5FBF"/>
          <w:sz w:val="20"/>
          <w:szCs w:val="20"/>
        </w:rPr>
        <w:t>SecurityException if a security</w:t>
      </w:r>
    </w:p>
    <w:p w:rsidR="00E92B46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       </w:t>
      </w:r>
      <w:r w:rsidRPr="009C2A03">
        <w:rPr>
          <w:rFonts w:ascii="Consolas" w:hAnsi="Consolas" w:cs="Consolas"/>
          <w:color w:val="3F5FBF"/>
          <w:sz w:val="20"/>
          <w:szCs w:val="20"/>
        </w:rPr>
        <w:t>manager exists and its</w:t>
      </w:r>
      <w:r>
        <w:rPr>
          <w:rFonts w:ascii="Consolas" w:hAnsi="Consolas" w:cs="Consolas"/>
          <w:color w:val="3F5FBF"/>
          <w:sz w:val="20"/>
          <w:szCs w:val="20"/>
        </w:rPr>
        <w:t xml:space="preserve"> &lt;code&gt;{@link</w:t>
      </w:r>
    </w:p>
    <w:p w:rsidR="00E92B46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       </w:t>
      </w:r>
      <w:r w:rsidRPr="009C2A03">
        <w:rPr>
          <w:rFonts w:ascii="Consolas" w:hAnsi="Consolas" w:cs="Consolas"/>
          <w:color w:val="3F5FBF"/>
          <w:sz w:val="20"/>
          <w:szCs w:val="20"/>
        </w:rPr>
        <w:t>SecurityManager#checkSecurityAccess}&lt;/code</w:t>
      </w:r>
      <w:r>
        <w:rPr>
          <w:rFonts w:ascii="Consolas" w:hAnsi="Consolas" w:cs="Consolas"/>
          <w:color w:val="3F5FBF"/>
          <w:sz w:val="20"/>
          <w:szCs w:val="20"/>
        </w:rPr>
        <w:t>&gt; method denies access to</w:t>
      </w:r>
    </w:p>
    <w:p w:rsidR="00E92B46" w:rsidRPr="009C2A03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        add a </w:t>
      </w:r>
      <w:r w:rsidRPr="009C2A03">
        <w:rPr>
          <w:rFonts w:ascii="Consolas" w:hAnsi="Consolas" w:cs="Consolas"/>
          <w:color w:val="3F5FBF"/>
          <w:sz w:val="20"/>
          <w:szCs w:val="20"/>
        </w:rPr>
        <w:t>new provider</w:t>
      </w:r>
    </w:p>
    <w:p w:rsidR="00E92B46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 w:rsidRPr="009C2A03">
        <w:rPr>
          <w:rFonts w:ascii="Consolas" w:hAnsi="Consolas" w:cs="Consolas"/>
          <w:color w:val="3F5FBF"/>
          <w:sz w:val="20"/>
          <w:szCs w:val="20"/>
        </w:rPr>
        <w:t xml:space="preserve">     */</w:t>
      </w: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</w:p>
    <w:p w:rsidR="00E92B46" w:rsidRDefault="00E92B46" w:rsidP="00E9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void addProvider(Provider provider</w:t>
      </w:r>
      <w:r w:rsidR="00FF0DE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FF0DEA" w:rsidRPr="00FF0DE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="00FF0DEA" w:rsidRPr="00FF0DEA">
        <w:rPr>
          <w:rFonts w:ascii="Consolas" w:hAnsi="Consolas" w:cs="Consolas"/>
          <w:color w:val="000000"/>
          <w:sz w:val="20"/>
          <w:szCs w:val="20"/>
        </w:rPr>
        <w:t xml:space="preserve"> RemotePinException</w:t>
      </w:r>
    </w:p>
    <w:p w:rsidR="00E92B46" w:rsidRDefault="00E92B46" w:rsidP="00135D79"/>
    <w:p w:rsidR="00C85826" w:rsidRDefault="00C85826" w:rsidP="00135D79"/>
    <w:p w:rsidR="00A2241A" w:rsidRDefault="00A2241A" w:rsidP="00A2241A">
      <w:pPr>
        <w:pStyle w:val="Heading2"/>
        <w:spacing w:before="120" w:after="120"/>
        <w:rPr>
          <w:rFonts w:asciiTheme="minorHAnsi" w:hAnsiTheme="minorHAnsi"/>
        </w:rPr>
      </w:pPr>
      <w:bookmarkStart w:id="5" w:name="_Toc481069659"/>
      <w:r>
        <w:rPr>
          <w:rFonts w:asciiTheme="minorHAnsi" w:hAnsiTheme="minorHAnsi"/>
        </w:rPr>
        <w:t>iOS SDK</w:t>
      </w:r>
      <w:bookmarkEnd w:id="5"/>
    </w:p>
    <w:p w:rsidR="00A2241A" w:rsidRDefault="00DB6D87" w:rsidP="00A2241A">
      <w:r>
        <w:t>T</w:t>
      </w:r>
      <w:r w:rsidR="00FD49A0">
        <w:t xml:space="preserve">he iOS version of the SDK provided by Salt will be </w:t>
      </w:r>
      <w:r>
        <w:t>in</w:t>
      </w:r>
      <w:r w:rsidR="00FD49A0">
        <w:t xml:space="preserve"> .</w:t>
      </w:r>
      <w:r w:rsidR="00F7318B">
        <w:t>a</w:t>
      </w:r>
      <w:r w:rsidR="00FD49A0">
        <w:t xml:space="preserve"> file</w:t>
      </w:r>
      <w:r>
        <w:t xml:space="preserve"> format.</w:t>
      </w:r>
      <w:r w:rsidR="00FD49A0">
        <w:t xml:space="preserve"> </w:t>
      </w:r>
      <w:r>
        <w:t>The SDK file</w:t>
      </w:r>
      <w:r w:rsidR="00FD49A0">
        <w:t xml:space="preserve"> will includes compiled Objective-C classes. Following is </w:t>
      </w:r>
      <w:r w:rsidR="00B1661F">
        <w:t>the</w:t>
      </w:r>
      <w:r w:rsidR="00FD49A0">
        <w:t xml:space="preserve"> method signature </w:t>
      </w:r>
      <w:r w:rsidR="005717E1">
        <w:t>of the encrypt</w:t>
      </w:r>
      <w:r w:rsidR="00FD49A0">
        <w:t xml:space="preserve"> PIN-Block. </w:t>
      </w:r>
    </w:p>
    <w:p w:rsidR="00DB6D87" w:rsidRDefault="000A4AB9" w:rsidP="00A2241A">
      <w:pPr>
        <w:rPr>
          <w:rFonts w:ascii="Consolas" w:hAnsi="Consolas" w:cs="Consolas"/>
          <w:color w:val="000000"/>
          <w:sz w:val="20"/>
          <w:szCs w:val="20"/>
        </w:rPr>
      </w:pPr>
      <w:r w:rsidRPr="000A4AB9">
        <w:rPr>
          <w:rFonts w:ascii="Consolas" w:hAnsi="Consolas" w:cs="Consolas"/>
          <w:color w:val="000000"/>
          <w:sz w:val="20"/>
          <w:szCs w:val="20"/>
        </w:rPr>
        <w:t>+(NSString*) getEncryptedIPB:(NSString*)publicKeyInfo andPIN:(unsigned char*)pin andPANRef</w:t>
      </w:r>
      <w:r w:rsidR="00F839F3">
        <w:rPr>
          <w:rFonts w:ascii="Consolas" w:hAnsi="Consolas" w:cs="Consolas"/>
          <w:color w:val="000000"/>
          <w:sz w:val="20"/>
          <w:szCs w:val="20"/>
        </w:rPr>
        <w:t>erence</w:t>
      </w:r>
      <w:r w:rsidRPr="000A4AB9">
        <w:rPr>
          <w:rFonts w:ascii="Consolas" w:hAnsi="Consolas" w:cs="Consolas"/>
          <w:color w:val="000000"/>
          <w:sz w:val="20"/>
          <w:szCs w:val="20"/>
        </w:rPr>
        <w:t>:(unsigned char*)</w:t>
      </w:r>
      <w:r w:rsidR="009D1ED5" w:rsidRPr="009D1ED5">
        <w:t xml:space="preserve"> </w:t>
      </w:r>
      <w:r w:rsidR="009D1ED5" w:rsidRPr="009D1ED5">
        <w:rPr>
          <w:rFonts w:ascii="Consolas" w:hAnsi="Consolas" w:cs="Consolas"/>
          <w:color w:val="000000"/>
          <w:sz w:val="20"/>
          <w:szCs w:val="20"/>
        </w:rPr>
        <w:t>panReference</w:t>
      </w:r>
      <w:r w:rsidRPr="000A4AB9">
        <w:rPr>
          <w:rFonts w:ascii="Consolas" w:hAnsi="Consolas" w:cs="Consolas"/>
          <w:color w:val="000000"/>
          <w:sz w:val="20"/>
          <w:szCs w:val="20"/>
        </w:rPr>
        <w:t>;</w:t>
      </w:r>
      <w:r w:rsidR="00DB6D87" w:rsidRPr="00DB6D8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A6569" w:rsidRDefault="00EA6569" w:rsidP="00A2241A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440"/>
      </w:tblGrid>
      <w:tr w:rsidR="00EA6569" w:rsidRPr="00902CC6" w:rsidTr="004F0FC1">
        <w:tc>
          <w:tcPr>
            <w:tcW w:w="2694" w:type="dxa"/>
            <w:shd w:val="clear" w:color="auto" w:fill="BFBFBF" w:themeFill="background1" w:themeFillShade="BF"/>
          </w:tcPr>
          <w:p w:rsidR="00EA6569" w:rsidRPr="00902CC6" w:rsidRDefault="00EA6569" w:rsidP="00624E7D">
            <w:pPr>
              <w:rPr>
                <w:b/>
              </w:rPr>
            </w:pPr>
            <w:r w:rsidRPr="00902CC6">
              <w:rPr>
                <w:b/>
              </w:rPr>
              <w:t>Parameters</w:t>
            </w:r>
          </w:p>
        </w:tc>
        <w:tc>
          <w:tcPr>
            <w:tcW w:w="6440" w:type="dxa"/>
            <w:shd w:val="clear" w:color="auto" w:fill="BFBFBF" w:themeFill="background1" w:themeFillShade="BF"/>
          </w:tcPr>
          <w:p w:rsidR="00EA6569" w:rsidRPr="00902CC6" w:rsidRDefault="00EA6569" w:rsidP="00624E7D">
            <w:pPr>
              <w:rPr>
                <w:b/>
              </w:rPr>
            </w:pPr>
            <w:r w:rsidRPr="00902CC6">
              <w:rPr>
                <w:b/>
              </w:rPr>
              <w:t>Description</w:t>
            </w:r>
          </w:p>
        </w:tc>
      </w:tr>
      <w:tr w:rsidR="00EA6569" w:rsidTr="004F0FC1">
        <w:tc>
          <w:tcPr>
            <w:tcW w:w="2694" w:type="dxa"/>
          </w:tcPr>
          <w:p w:rsidR="00EA6569" w:rsidRDefault="00EA6569" w:rsidP="00624E7D">
            <w:r w:rsidRPr="00902CC6">
              <w:t>publicKeyInfo</w:t>
            </w:r>
          </w:p>
        </w:tc>
        <w:tc>
          <w:tcPr>
            <w:tcW w:w="6440" w:type="dxa"/>
          </w:tcPr>
          <w:p w:rsidR="00EA6569" w:rsidRDefault="00EA6569" w:rsidP="00872B5F">
            <w:r w:rsidRPr="00902CC6">
              <w:t xml:space="preserve">This is </w:t>
            </w:r>
            <w:r>
              <w:t>a</w:t>
            </w:r>
            <w:r w:rsidRPr="00902CC6">
              <w:t xml:space="preserve"> </w:t>
            </w:r>
            <w:r w:rsidRPr="00DB6D87">
              <w:rPr>
                <w:rFonts w:ascii="Consolas" w:hAnsi="Consolas" w:cs="Consolas"/>
                <w:color w:val="000000"/>
                <w:sz w:val="20"/>
                <w:szCs w:val="20"/>
              </w:rPr>
              <w:t>NSString*</w:t>
            </w:r>
            <w:r w:rsidRPr="00902CC6">
              <w:t xml:space="preserve"> type parameter which contains the RSA Public key details for the IPB encryption. </w:t>
            </w:r>
            <w:r>
              <w:t xml:space="preserve">The iOS application is required to retrieve the </w:t>
            </w:r>
            <w:r w:rsidRPr="00902CC6">
              <w:t xml:space="preserve">publickKeyInfo </w:t>
            </w:r>
            <w:r>
              <w:t>data</w:t>
            </w:r>
            <w:r w:rsidRPr="00902CC6">
              <w:t xml:space="preserve"> </w:t>
            </w:r>
            <w:r>
              <w:t xml:space="preserve">by calling the </w:t>
            </w:r>
            <w:r w:rsidRPr="00902CC6">
              <w:t>Internet banking</w:t>
            </w:r>
            <w:r w:rsidR="00872B5F">
              <w:t xml:space="preserve"> </w:t>
            </w:r>
            <w:r w:rsidRPr="00902CC6">
              <w:t>(IB) application</w:t>
            </w:r>
            <w:r>
              <w:t>. Upon request</w:t>
            </w:r>
            <w:r w:rsidR="00BC5871">
              <w:t>,</w:t>
            </w:r>
            <w:r>
              <w:t xml:space="preserve"> IB</w:t>
            </w:r>
            <w:r w:rsidRPr="00902CC6">
              <w:t xml:space="preserve"> retrieve</w:t>
            </w:r>
            <w:r>
              <w:t>s</w:t>
            </w:r>
            <w:r w:rsidRPr="00902CC6">
              <w:t xml:space="preserve"> the publickKeyInfo </w:t>
            </w:r>
            <w:r>
              <w:t>details</w:t>
            </w:r>
            <w:r w:rsidRPr="00902CC6">
              <w:t xml:space="preserve"> by calling the Salt Echidna Server SOAP call </w:t>
            </w:r>
            <w:r>
              <w:t>'</w:t>
            </w:r>
            <w:r w:rsidRPr="00902CC6">
              <w:t>getPublickKeyInfo'.</w:t>
            </w:r>
          </w:p>
        </w:tc>
      </w:tr>
      <w:tr w:rsidR="00EA6569" w:rsidTr="004F0FC1">
        <w:tc>
          <w:tcPr>
            <w:tcW w:w="2694" w:type="dxa"/>
          </w:tcPr>
          <w:p w:rsidR="00EA6569" w:rsidRDefault="00EA6569" w:rsidP="00624E7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02CC6">
              <w:t>pin</w:t>
            </w:r>
          </w:p>
        </w:tc>
        <w:tc>
          <w:tcPr>
            <w:tcW w:w="6440" w:type="dxa"/>
          </w:tcPr>
          <w:p w:rsidR="00EA6569" w:rsidRDefault="00EA6569" w:rsidP="00624E7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02CC6">
              <w:t xml:space="preserve">User entered PIN </w:t>
            </w:r>
            <w:r>
              <w:t>passed in as a char*</w:t>
            </w:r>
            <w:r w:rsidRPr="00902CC6">
              <w:t xml:space="preserve"> parameter.</w:t>
            </w:r>
          </w:p>
        </w:tc>
      </w:tr>
      <w:tr w:rsidR="000A4AB9" w:rsidTr="004F0FC1">
        <w:tc>
          <w:tcPr>
            <w:tcW w:w="2694" w:type="dxa"/>
          </w:tcPr>
          <w:p w:rsidR="000A4AB9" w:rsidRPr="00902CC6" w:rsidRDefault="009D1ED5" w:rsidP="000A4AB9">
            <w:r w:rsidRPr="009D1ED5">
              <w:t>panReference</w:t>
            </w:r>
          </w:p>
        </w:tc>
        <w:tc>
          <w:tcPr>
            <w:tcW w:w="6440" w:type="dxa"/>
          </w:tcPr>
          <w:p w:rsidR="000A4AB9" w:rsidRDefault="000A4AB9" w:rsidP="000A4AB9">
            <w:r>
              <w:t xml:space="preserve">The PAN </w:t>
            </w:r>
            <w:r w:rsidR="009114B6">
              <w:t>Reference passed in as a char*</w:t>
            </w:r>
            <w:r>
              <w:t xml:space="preserve"> parameter. </w:t>
            </w:r>
          </w:p>
          <w:p w:rsidR="000A4AB9" w:rsidRDefault="000A4AB9" w:rsidP="000A4AB9">
            <w:r>
              <w:t>PAN Reference,</w:t>
            </w:r>
          </w:p>
          <w:p w:rsidR="000A4AB9" w:rsidRDefault="000A4AB9" w:rsidP="00872B5F">
            <w:pPr>
              <w:pStyle w:val="ListParagraph"/>
              <w:numPr>
                <w:ilvl w:val="0"/>
                <w:numId w:val="16"/>
              </w:numPr>
            </w:pPr>
            <w:r>
              <w:t>Can be a hexadecimal character which is from 0x0 to 0xF.</w:t>
            </w:r>
          </w:p>
          <w:p w:rsidR="000A4AB9" w:rsidRDefault="000A4AB9" w:rsidP="00872B5F">
            <w:pPr>
              <w:pStyle w:val="ListParagraph"/>
              <w:numPr>
                <w:ilvl w:val="0"/>
                <w:numId w:val="16"/>
              </w:numPr>
            </w:pPr>
            <w:r>
              <w:t>C</w:t>
            </w:r>
            <w:r w:rsidR="009114B6">
              <w:t>an also be null or empty char*</w:t>
            </w:r>
          </w:p>
          <w:p w:rsidR="000A4AB9" w:rsidRPr="00902CC6" w:rsidRDefault="00AC3BFD" w:rsidP="00872B5F">
            <w:pPr>
              <w:pStyle w:val="ListParagraph"/>
              <w:numPr>
                <w:ilvl w:val="0"/>
                <w:numId w:val="16"/>
              </w:numPr>
            </w:pPr>
            <w:r>
              <w:t>Accepts any length.  If length is greater than 12, the check digit will be excluded and the 12 rightmost characters will be taken as the PAN Reference.</w:t>
            </w:r>
          </w:p>
        </w:tc>
      </w:tr>
      <w:tr w:rsidR="00EA6569" w:rsidTr="004F0FC1">
        <w:tc>
          <w:tcPr>
            <w:tcW w:w="2694" w:type="dxa"/>
          </w:tcPr>
          <w:p w:rsidR="00EA6569" w:rsidRPr="00902CC6" w:rsidRDefault="00EA6569" w:rsidP="00624E7D">
            <w:r>
              <w:lastRenderedPageBreak/>
              <w:t xml:space="preserve">Return - </w:t>
            </w:r>
            <w:r w:rsidRPr="00DB6D87">
              <w:rPr>
                <w:rFonts w:ascii="Consolas" w:hAnsi="Consolas" w:cs="Consolas"/>
                <w:color w:val="000000"/>
                <w:sz w:val="20"/>
                <w:szCs w:val="20"/>
              </w:rPr>
              <w:t>NSString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</w:p>
        </w:tc>
        <w:tc>
          <w:tcPr>
            <w:tcW w:w="6440" w:type="dxa"/>
          </w:tcPr>
          <w:p w:rsidR="00EA6569" w:rsidRPr="00902CC6" w:rsidRDefault="00EA6569" w:rsidP="00624E7D">
            <w:r>
              <w:t xml:space="preserve">Return </w:t>
            </w:r>
            <w:r w:rsidRPr="00DB6D87">
              <w:rPr>
                <w:rFonts w:ascii="Consolas" w:hAnsi="Consolas" w:cs="Consolas"/>
                <w:color w:val="000000"/>
                <w:sz w:val="20"/>
                <w:szCs w:val="20"/>
              </w:rPr>
              <w:t>NSString</w:t>
            </w:r>
            <w:r>
              <w:t>* contains the encrypted IPB in base64 encoded format.</w:t>
            </w:r>
          </w:p>
        </w:tc>
      </w:tr>
    </w:tbl>
    <w:p w:rsidR="00EA6569" w:rsidRDefault="00EA6569" w:rsidP="00A2241A">
      <w:pPr>
        <w:rPr>
          <w:rFonts w:ascii="Consolas" w:hAnsi="Consolas" w:cs="Consolas"/>
          <w:color w:val="000000"/>
          <w:sz w:val="20"/>
          <w:szCs w:val="20"/>
        </w:rPr>
      </w:pPr>
    </w:p>
    <w:p w:rsidR="002B7865" w:rsidRPr="00D66713" w:rsidRDefault="00CE067A" w:rsidP="002B7865">
      <w:pPr>
        <w:rPr>
          <w:b/>
        </w:rPr>
      </w:pPr>
      <w:r w:rsidRPr="00D66713">
        <w:rPr>
          <w:b/>
        </w:rPr>
        <w:t>Usage e</w:t>
      </w:r>
      <w:r w:rsidR="002B7865" w:rsidRPr="00D66713">
        <w:rPr>
          <w:b/>
        </w:rPr>
        <w:t>xample:</w:t>
      </w:r>
    </w:p>
    <w:p w:rsidR="008B1D3C" w:rsidRPr="008D727D" w:rsidRDefault="008B1D3C" w:rsidP="008B1D3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727D">
        <w:rPr>
          <w:rFonts w:ascii="Consolas" w:hAnsi="Consolas" w:cs="Consolas"/>
          <w:color w:val="000000"/>
          <w:sz w:val="20"/>
          <w:szCs w:val="20"/>
        </w:rPr>
        <w:t>#import "RemotePin.h"</w:t>
      </w:r>
    </w:p>
    <w:p w:rsidR="008B1D3C" w:rsidRPr="008D727D" w:rsidRDefault="008B1D3C" w:rsidP="008B1D3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1D3C" w:rsidRPr="008D727D" w:rsidRDefault="008B1D3C" w:rsidP="008B1D3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727D">
        <w:rPr>
          <w:rFonts w:ascii="Consolas" w:hAnsi="Consolas" w:cs="Consolas"/>
          <w:color w:val="000000"/>
          <w:sz w:val="20"/>
          <w:szCs w:val="20"/>
        </w:rPr>
        <w:t>.....</w:t>
      </w:r>
    </w:p>
    <w:p w:rsidR="008B1D3C" w:rsidRPr="008D727D" w:rsidRDefault="008B1D3C" w:rsidP="008B1D3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727D">
        <w:rPr>
          <w:rFonts w:ascii="Consolas" w:hAnsi="Consolas" w:cs="Consolas"/>
          <w:color w:val="000000"/>
          <w:sz w:val="20"/>
          <w:szCs w:val="20"/>
        </w:rPr>
        <w:t>..</w:t>
      </w:r>
    </w:p>
    <w:p w:rsidR="008B1D3C" w:rsidRPr="008D727D" w:rsidRDefault="008B1D3C" w:rsidP="008B1D3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1D3C" w:rsidRDefault="009114B6" w:rsidP="008B1D3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727D">
        <w:rPr>
          <w:rFonts w:ascii="Consolas" w:hAnsi="Consolas" w:cs="Consolas"/>
          <w:color w:val="000000"/>
          <w:sz w:val="20"/>
          <w:szCs w:val="20"/>
        </w:rPr>
        <w:t>NSString</w:t>
      </w:r>
      <w:r w:rsidR="008B1D3C" w:rsidRPr="008D727D">
        <w:rPr>
          <w:rFonts w:ascii="Consolas" w:hAnsi="Consolas" w:cs="Consolas"/>
          <w:color w:val="000000"/>
          <w:sz w:val="20"/>
          <w:szCs w:val="20"/>
        </w:rPr>
        <w:t xml:space="preserve">* pin = </w:t>
      </w:r>
      <w:r w:rsidR="008A789B" w:rsidRPr="008D727D">
        <w:rPr>
          <w:rFonts w:ascii="Consolas" w:hAnsi="Consolas" w:cs="Consolas"/>
          <w:color w:val="000000"/>
          <w:sz w:val="20"/>
          <w:szCs w:val="20"/>
        </w:rPr>
        <w:t>@"1234</w:t>
      </w:r>
      <w:r w:rsidR="008B1D3C" w:rsidRPr="008D727D">
        <w:rPr>
          <w:rFonts w:ascii="Consolas" w:hAnsi="Consolas" w:cs="Consolas"/>
          <w:color w:val="000000"/>
          <w:sz w:val="20"/>
          <w:szCs w:val="20"/>
        </w:rPr>
        <w:t>";</w:t>
      </w:r>
    </w:p>
    <w:p w:rsidR="000A4AB9" w:rsidRPr="008D727D" w:rsidRDefault="009114B6" w:rsidP="008B1D3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727D">
        <w:rPr>
          <w:rFonts w:ascii="Consolas" w:hAnsi="Consolas" w:cs="Consolas"/>
          <w:color w:val="000000"/>
          <w:sz w:val="20"/>
          <w:szCs w:val="20"/>
        </w:rPr>
        <w:t>NSString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="000A4A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D1ED5" w:rsidRPr="009D1ED5">
        <w:rPr>
          <w:rFonts w:ascii="Consolas" w:hAnsi="Consolas" w:cs="Consolas"/>
          <w:color w:val="000000"/>
          <w:sz w:val="20"/>
          <w:szCs w:val="20"/>
        </w:rPr>
        <w:t>panReference</w:t>
      </w:r>
      <w:r w:rsidR="000A4AB9">
        <w:rPr>
          <w:rFonts w:ascii="Consolas" w:hAnsi="Consolas" w:cs="Consolas"/>
          <w:color w:val="000000"/>
          <w:sz w:val="20"/>
          <w:szCs w:val="20"/>
        </w:rPr>
        <w:t xml:space="preserve"> = @</w:t>
      </w:r>
      <w:r w:rsidR="000A4AB9" w:rsidRPr="008D727D">
        <w:rPr>
          <w:rFonts w:ascii="Consolas" w:hAnsi="Consolas" w:cs="Consolas"/>
          <w:color w:val="000000"/>
          <w:sz w:val="20"/>
          <w:szCs w:val="20"/>
        </w:rPr>
        <w:t>"1234</w:t>
      </w:r>
      <w:r>
        <w:rPr>
          <w:rFonts w:ascii="Consolas" w:hAnsi="Consolas" w:cs="Consolas"/>
          <w:color w:val="000000"/>
          <w:sz w:val="20"/>
          <w:szCs w:val="20"/>
        </w:rPr>
        <w:t>5678901234</w:t>
      </w:r>
      <w:r w:rsidR="000A4AB9" w:rsidRPr="008D727D">
        <w:rPr>
          <w:rFonts w:ascii="Consolas" w:hAnsi="Consolas" w:cs="Consolas"/>
          <w:color w:val="000000"/>
          <w:sz w:val="20"/>
          <w:szCs w:val="20"/>
        </w:rPr>
        <w:t>";</w:t>
      </w:r>
    </w:p>
    <w:p w:rsidR="008B1D3C" w:rsidRPr="008D727D" w:rsidRDefault="008B1D3C" w:rsidP="008B1D3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727D">
        <w:rPr>
          <w:rFonts w:ascii="Consolas" w:hAnsi="Consolas" w:cs="Consolas"/>
          <w:color w:val="000000"/>
          <w:sz w:val="20"/>
          <w:szCs w:val="20"/>
        </w:rPr>
        <w:t>NSString* publicKeyStr = @"MIIBIjANBgkqhki..................";</w:t>
      </w:r>
    </w:p>
    <w:p w:rsidR="008B1D3C" w:rsidRPr="008D727D" w:rsidRDefault="008B1D3C" w:rsidP="008B1D3C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727D">
        <w:rPr>
          <w:rFonts w:ascii="Consolas" w:hAnsi="Consolas" w:cs="Consolas"/>
          <w:color w:val="000000"/>
          <w:sz w:val="20"/>
          <w:szCs w:val="20"/>
        </w:rPr>
        <w:t>NSString* encryptedString = [RemotePin getEncryptedIPB:publicKeyStr</w:t>
      </w:r>
      <w:r w:rsidR="00F839F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727D">
        <w:rPr>
          <w:rFonts w:ascii="Consolas" w:hAnsi="Consolas" w:cs="Consolas"/>
          <w:color w:val="000000"/>
          <w:sz w:val="20"/>
          <w:szCs w:val="20"/>
        </w:rPr>
        <w:t>andPIN:(unsigned char *)[pin UTF8String]</w:t>
      </w:r>
      <w:r w:rsidR="009114B6">
        <w:rPr>
          <w:rFonts w:ascii="Consolas" w:hAnsi="Consolas" w:cs="Consolas"/>
          <w:color w:val="000000"/>
          <w:sz w:val="20"/>
          <w:szCs w:val="20"/>
        </w:rPr>
        <w:t xml:space="preserve"> andPANRef</w:t>
      </w:r>
      <w:r w:rsidR="00F839F3">
        <w:rPr>
          <w:rFonts w:ascii="Consolas" w:hAnsi="Consolas" w:cs="Consolas"/>
          <w:color w:val="000000"/>
          <w:sz w:val="20"/>
          <w:szCs w:val="20"/>
        </w:rPr>
        <w:t>erence</w:t>
      </w:r>
      <w:r w:rsidR="009114B6">
        <w:rPr>
          <w:rFonts w:ascii="Consolas" w:hAnsi="Consolas" w:cs="Consolas"/>
          <w:color w:val="000000"/>
          <w:sz w:val="20"/>
          <w:szCs w:val="20"/>
        </w:rPr>
        <w:t>: (unsigned char *)[</w:t>
      </w:r>
      <w:r w:rsidR="009D1ED5" w:rsidRPr="009D1ED5">
        <w:rPr>
          <w:rFonts w:ascii="Consolas" w:hAnsi="Consolas" w:cs="Consolas"/>
          <w:color w:val="000000"/>
          <w:sz w:val="20"/>
          <w:szCs w:val="20"/>
        </w:rPr>
        <w:t>panReference</w:t>
      </w:r>
      <w:r w:rsidR="009114B6">
        <w:rPr>
          <w:rFonts w:ascii="Consolas" w:hAnsi="Consolas" w:cs="Consolas"/>
          <w:color w:val="000000"/>
          <w:sz w:val="20"/>
          <w:szCs w:val="20"/>
        </w:rPr>
        <w:t xml:space="preserve"> UTF8String]</w:t>
      </w:r>
      <w:r w:rsidRPr="008D727D">
        <w:rPr>
          <w:rFonts w:ascii="Consolas" w:hAnsi="Consolas" w:cs="Consolas"/>
          <w:color w:val="000000"/>
          <w:sz w:val="20"/>
          <w:szCs w:val="20"/>
        </w:rPr>
        <w:t>];</w:t>
      </w:r>
    </w:p>
    <w:p w:rsidR="002B7865" w:rsidRPr="00DB6D87" w:rsidRDefault="002B7865" w:rsidP="00A2241A">
      <w:pPr>
        <w:rPr>
          <w:rFonts w:ascii="Consolas" w:hAnsi="Consolas" w:cs="Consolas"/>
          <w:color w:val="000000"/>
          <w:sz w:val="20"/>
          <w:szCs w:val="20"/>
        </w:rPr>
      </w:pPr>
    </w:p>
    <w:sectPr w:rsidR="002B7865" w:rsidRPr="00DB6D87" w:rsidSect="005A200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264" w:rsidRDefault="00975264" w:rsidP="0027658F">
      <w:pPr>
        <w:spacing w:after="0" w:line="240" w:lineRule="auto"/>
      </w:pPr>
      <w:r>
        <w:separator/>
      </w:r>
    </w:p>
  </w:endnote>
  <w:endnote w:type="continuationSeparator" w:id="0">
    <w:p w:rsidR="00975264" w:rsidRDefault="00975264" w:rsidP="00276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58F" w:rsidRPr="006E10E1" w:rsidRDefault="00361963" w:rsidP="00905451">
    <w:pPr>
      <w:pStyle w:val="Header"/>
      <w:jc w:val="right"/>
      <w:rPr>
        <w:sz w:val="20"/>
        <w:szCs w:val="20"/>
      </w:rPr>
    </w:pPr>
    <w:r w:rsidRPr="006E10E1">
      <w:rPr>
        <w:sz w:val="20"/>
        <w:szCs w:val="20"/>
      </w:rPr>
      <w:t>Salt Group Pty Ltd</w:t>
    </w:r>
    <w:r w:rsidRPr="006E10E1">
      <w:rPr>
        <w:sz w:val="20"/>
        <w:szCs w:val="20"/>
      </w:rPr>
      <w:tab/>
    </w:r>
    <w:r w:rsidRPr="006E10E1">
      <w:rPr>
        <w:sz w:val="20"/>
        <w:szCs w:val="20"/>
      </w:rPr>
      <w:tab/>
    </w:r>
    <w:sdt>
      <w:sdtPr>
        <w:rPr>
          <w:sz w:val="20"/>
          <w:szCs w:val="20"/>
        </w:rPr>
        <w:id w:val="565053189"/>
        <w:docPartObj>
          <w:docPartGallery w:val="Page Numbers (Top of Page)"/>
          <w:docPartUnique/>
        </w:docPartObj>
      </w:sdtPr>
      <w:sdtEndPr/>
      <w:sdtContent>
        <w:r w:rsidR="00905451" w:rsidRPr="006E10E1">
          <w:rPr>
            <w:sz w:val="20"/>
            <w:szCs w:val="20"/>
          </w:rPr>
          <w:t xml:space="preserve">Page </w:t>
        </w:r>
        <w:r w:rsidR="00052555" w:rsidRPr="006E10E1">
          <w:rPr>
            <w:b/>
            <w:sz w:val="20"/>
            <w:szCs w:val="20"/>
          </w:rPr>
          <w:fldChar w:fldCharType="begin"/>
        </w:r>
        <w:r w:rsidR="00905451" w:rsidRPr="006E10E1">
          <w:rPr>
            <w:b/>
            <w:sz w:val="20"/>
            <w:szCs w:val="20"/>
          </w:rPr>
          <w:instrText xml:space="preserve"> PAGE </w:instrText>
        </w:r>
        <w:r w:rsidR="00052555" w:rsidRPr="006E10E1">
          <w:rPr>
            <w:b/>
            <w:sz w:val="20"/>
            <w:szCs w:val="20"/>
          </w:rPr>
          <w:fldChar w:fldCharType="separate"/>
        </w:r>
        <w:r w:rsidR="00796E4F">
          <w:rPr>
            <w:b/>
            <w:noProof/>
            <w:sz w:val="20"/>
            <w:szCs w:val="20"/>
          </w:rPr>
          <w:t>2</w:t>
        </w:r>
        <w:r w:rsidR="00052555" w:rsidRPr="006E10E1">
          <w:rPr>
            <w:b/>
            <w:sz w:val="20"/>
            <w:szCs w:val="20"/>
          </w:rPr>
          <w:fldChar w:fldCharType="end"/>
        </w:r>
        <w:r w:rsidR="00905451" w:rsidRPr="006E10E1">
          <w:rPr>
            <w:sz w:val="20"/>
            <w:szCs w:val="20"/>
          </w:rPr>
          <w:t xml:space="preserve"> of </w:t>
        </w:r>
        <w:r w:rsidR="00052555" w:rsidRPr="006E10E1">
          <w:rPr>
            <w:b/>
            <w:sz w:val="20"/>
            <w:szCs w:val="20"/>
          </w:rPr>
          <w:fldChar w:fldCharType="begin"/>
        </w:r>
        <w:r w:rsidR="00905451" w:rsidRPr="006E10E1">
          <w:rPr>
            <w:b/>
            <w:sz w:val="20"/>
            <w:szCs w:val="20"/>
          </w:rPr>
          <w:instrText xml:space="preserve"> NUMPAGES  </w:instrText>
        </w:r>
        <w:r w:rsidR="00052555" w:rsidRPr="006E10E1">
          <w:rPr>
            <w:b/>
            <w:sz w:val="20"/>
            <w:szCs w:val="20"/>
          </w:rPr>
          <w:fldChar w:fldCharType="separate"/>
        </w:r>
        <w:r w:rsidR="00796E4F">
          <w:rPr>
            <w:b/>
            <w:noProof/>
            <w:sz w:val="20"/>
            <w:szCs w:val="20"/>
          </w:rPr>
          <w:t>6</w:t>
        </w:r>
        <w:r w:rsidR="00052555" w:rsidRPr="006E10E1">
          <w:rPr>
            <w:b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264" w:rsidRDefault="00975264" w:rsidP="0027658F">
      <w:pPr>
        <w:spacing w:after="0" w:line="240" w:lineRule="auto"/>
      </w:pPr>
      <w:r>
        <w:separator/>
      </w:r>
    </w:p>
  </w:footnote>
  <w:footnote w:type="continuationSeparator" w:id="0">
    <w:p w:rsidR="00975264" w:rsidRDefault="00975264" w:rsidP="00276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1BE" w:rsidRPr="006E10E1" w:rsidRDefault="006E10E1">
    <w:pPr>
      <w:pStyle w:val="Header"/>
      <w:rPr>
        <w:sz w:val="20"/>
        <w:szCs w:val="20"/>
      </w:rPr>
    </w:pPr>
    <w:r w:rsidRPr="006E10E1">
      <w:rPr>
        <w:sz w:val="20"/>
        <w:szCs w:val="20"/>
      </w:rPr>
      <w:t xml:space="preserve">RemotePIN </w:t>
    </w:r>
    <w:r w:rsidR="00A23480">
      <w:rPr>
        <w:sz w:val="20"/>
        <w:szCs w:val="20"/>
      </w:rPr>
      <w:t>Browser/</w:t>
    </w:r>
    <w:r w:rsidRPr="006E10E1">
      <w:rPr>
        <w:sz w:val="20"/>
        <w:szCs w:val="20"/>
      </w:rPr>
      <w:t>Mobile SDK</w:t>
    </w:r>
    <w:r w:rsidR="00A23480">
      <w:rPr>
        <w:sz w:val="20"/>
        <w:szCs w:val="20"/>
      </w:rPr>
      <w:tab/>
    </w:r>
    <w:r w:rsidR="00A23480">
      <w:rPr>
        <w:sz w:val="20"/>
        <w:szCs w:val="20"/>
      </w:rPr>
      <w:tab/>
      <w:t xml:space="preserve">v </w:t>
    </w:r>
    <w:r w:rsidR="00392119">
      <w:rPr>
        <w:sz w:val="20"/>
        <w:szCs w:val="20"/>
      </w:rPr>
      <w:t>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341E1E"/>
    <w:multiLevelType w:val="hybridMultilevel"/>
    <w:tmpl w:val="57A47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F00"/>
    <w:multiLevelType w:val="hybridMultilevel"/>
    <w:tmpl w:val="04547B0C"/>
    <w:lvl w:ilvl="0" w:tplc="756E6BF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5069F"/>
    <w:multiLevelType w:val="hybridMultilevel"/>
    <w:tmpl w:val="D47AE2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212F2"/>
    <w:multiLevelType w:val="hybridMultilevel"/>
    <w:tmpl w:val="AAB4325E"/>
    <w:lvl w:ilvl="0" w:tplc="5D5CFCFA">
      <w:start w:val="8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57EB"/>
    <w:multiLevelType w:val="hybridMultilevel"/>
    <w:tmpl w:val="12049A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D410E"/>
    <w:multiLevelType w:val="hybridMultilevel"/>
    <w:tmpl w:val="E0AE111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DD0978"/>
    <w:multiLevelType w:val="hybridMultilevel"/>
    <w:tmpl w:val="A89ABA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E67E9"/>
    <w:multiLevelType w:val="hybridMultilevel"/>
    <w:tmpl w:val="E1B43306"/>
    <w:lvl w:ilvl="0" w:tplc="756E6BF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64D6"/>
    <w:multiLevelType w:val="hybridMultilevel"/>
    <w:tmpl w:val="69AC5A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B73B0"/>
    <w:multiLevelType w:val="hybridMultilevel"/>
    <w:tmpl w:val="84F2C3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F046E"/>
    <w:multiLevelType w:val="hybridMultilevel"/>
    <w:tmpl w:val="557CE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C6336"/>
    <w:multiLevelType w:val="hybridMultilevel"/>
    <w:tmpl w:val="1662FED4"/>
    <w:lvl w:ilvl="0" w:tplc="0C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6B770A95"/>
    <w:multiLevelType w:val="hybridMultilevel"/>
    <w:tmpl w:val="73C031E2"/>
    <w:lvl w:ilvl="0" w:tplc="4572B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C4B4D"/>
    <w:multiLevelType w:val="hybridMultilevel"/>
    <w:tmpl w:val="9912D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4"/>
  </w:num>
  <w:num w:numId="5">
    <w:abstractNumId w:val="5"/>
  </w:num>
  <w:num w:numId="6">
    <w:abstractNumId w:val="12"/>
  </w:num>
  <w:num w:numId="7">
    <w:abstractNumId w:val="8"/>
  </w:num>
  <w:num w:numId="8">
    <w:abstractNumId w:val="2"/>
  </w:num>
  <w:num w:numId="9">
    <w:abstractNumId w:val="1"/>
  </w:num>
  <w:num w:numId="10">
    <w:abstractNumId w:val="11"/>
  </w:num>
  <w:num w:numId="11">
    <w:abstractNumId w:val="6"/>
  </w:num>
  <w:num w:numId="12">
    <w:abstractNumId w:val="0"/>
  </w:num>
  <w:num w:numId="13">
    <w:abstractNumId w:val="0"/>
  </w:num>
  <w:num w:numId="14">
    <w:abstractNumId w:val="0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5633"/>
    <w:rsid w:val="0000185D"/>
    <w:rsid w:val="000029A9"/>
    <w:rsid w:val="000071C6"/>
    <w:rsid w:val="00012FD7"/>
    <w:rsid w:val="0001673D"/>
    <w:rsid w:val="000247CA"/>
    <w:rsid w:val="00044C9C"/>
    <w:rsid w:val="00052555"/>
    <w:rsid w:val="00060CDF"/>
    <w:rsid w:val="00066E3D"/>
    <w:rsid w:val="00080879"/>
    <w:rsid w:val="00083600"/>
    <w:rsid w:val="000945A5"/>
    <w:rsid w:val="00095B7B"/>
    <w:rsid w:val="000A4AB9"/>
    <w:rsid w:val="000B0F2F"/>
    <w:rsid w:val="000D4861"/>
    <w:rsid w:val="000D55CD"/>
    <w:rsid w:val="000E0E0A"/>
    <w:rsid w:val="001042AA"/>
    <w:rsid w:val="0011015E"/>
    <w:rsid w:val="00135D79"/>
    <w:rsid w:val="00140808"/>
    <w:rsid w:val="001423D9"/>
    <w:rsid w:val="00150D11"/>
    <w:rsid w:val="00194AEC"/>
    <w:rsid w:val="001B62EE"/>
    <w:rsid w:val="001C6EAD"/>
    <w:rsid w:val="001D1417"/>
    <w:rsid w:val="001D7BF7"/>
    <w:rsid w:val="001F194F"/>
    <w:rsid w:val="0020192C"/>
    <w:rsid w:val="00230665"/>
    <w:rsid w:val="00262F9F"/>
    <w:rsid w:val="002739B2"/>
    <w:rsid w:val="0027658F"/>
    <w:rsid w:val="002800A9"/>
    <w:rsid w:val="002A1C63"/>
    <w:rsid w:val="002B7865"/>
    <w:rsid w:val="002C11BE"/>
    <w:rsid w:val="002C4B48"/>
    <w:rsid w:val="002D7E03"/>
    <w:rsid w:val="002E58B6"/>
    <w:rsid w:val="002F4661"/>
    <w:rsid w:val="00321B51"/>
    <w:rsid w:val="00324F22"/>
    <w:rsid w:val="00331021"/>
    <w:rsid w:val="003421DE"/>
    <w:rsid w:val="00360EA5"/>
    <w:rsid w:val="00361214"/>
    <w:rsid w:val="00361963"/>
    <w:rsid w:val="00386064"/>
    <w:rsid w:val="00392119"/>
    <w:rsid w:val="003A1BD2"/>
    <w:rsid w:val="003A451B"/>
    <w:rsid w:val="003B2359"/>
    <w:rsid w:val="003C3132"/>
    <w:rsid w:val="003C7AE3"/>
    <w:rsid w:val="003E669D"/>
    <w:rsid w:val="00401569"/>
    <w:rsid w:val="00402703"/>
    <w:rsid w:val="00411976"/>
    <w:rsid w:val="00413CAC"/>
    <w:rsid w:val="00423267"/>
    <w:rsid w:val="004850C9"/>
    <w:rsid w:val="00496A8F"/>
    <w:rsid w:val="004A5DC8"/>
    <w:rsid w:val="004C0058"/>
    <w:rsid w:val="004C015E"/>
    <w:rsid w:val="004D24A1"/>
    <w:rsid w:val="004E1878"/>
    <w:rsid w:val="004F0FC1"/>
    <w:rsid w:val="005201BB"/>
    <w:rsid w:val="00521B26"/>
    <w:rsid w:val="00571300"/>
    <w:rsid w:val="005717E1"/>
    <w:rsid w:val="005772A6"/>
    <w:rsid w:val="005A2003"/>
    <w:rsid w:val="005A2F91"/>
    <w:rsid w:val="005B65B7"/>
    <w:rsid w:val="005C11C8"/>
    <w:rsid w:val="005C21E8"/>
    <w:rsid w:val="005C6692"/>
    <w:rsid w:val="005D65E8"/>
    <w:rsid w:val="005E0470"/>
    <w:rsid w:val="005F6F0D"/>
    <w:rsid w:val="006060C2"/>
    <w:rsid w:val="00613C44"/>
    <w:rsid w:val="00614264"/>
    <w:rsid w:val="00621388"/>
    <w:rsid w:val="0063538E"/>
    <w:rsid w:val="00646B3F"/>
    <w:rsid w:val="00664693"/>
    <w:rsid w:val="00667271"/>
    <w:rsid w:val="00675B61"/>
    <w:rsid w:val="006A0295"/>
    <w:rsid w:val="006A32A8"/>
    <w:rsid w:val="006A40C6"/>
    <w:rsid w:val="006A7500"/>
    <w:rsid w:val="006B6063"/>
    <w:rsid w:val="006D725B"/>
    <w:rsid w:val="006E10E1"/>
    <w:rsid w:val="006F505C"/>
    <w:rsid w:val="00716499"/>
    <w:rsid w:val="00740459"/>
    <w:rsid w:val="0074525E"/>
    <w:rsid w:val="00761E1C"/>
    <w:rsid w:val="007666DF"/>
    <w:rsid w:val="00780D22"/>
    <w:rsid w:val="00787211"/>
    <w:rsid w:val="00796E4F"/>
    <w:rsid w:val="007A53D2"/>
    <w:rsid w:val="007C3F5C"/>
    <w:rsid w:val="007F095A"/>
    <w:rsid w:val="0081459F"/>
    <w:rsid w:val="00821893"/>
    <w:rsid w:val="00847A2E"/>
    <w:rsid w:val="00854754"/>
    <w:rsid w:val="00854BAA"/>
    <w:rsid w:val="00861B7D"/>
    <w:rsid w:val="00862D22"/>
    <w:rsid w:val="00872B5F"/>
    <w:rsid w:val="00896A51"/>
    <w:rsid w:val="008A2A5B"/>
    <w:rsid w:val="008A789B"/>
    <w:rsid w:val="008B1D3C"/>
    <w:rsid w:val="008B1E39"/>
    <w:rsid w:val="008C1348"/>
    <w:rsid w:val="008D0B4B"/>
    <w:rsid w:val="008D639D"/>
    <w:rsid w:val="008D6B50"/>
    <w:rsid w:val="008D727D"/>
    <w:rsid w:val="00902CC6"/>
    <w:rsid w:val="00905451"/>
    <w:rsid w:val="009114B6"/>
    <w:rsid w:val="009424F1"/>
    <w:rsid w:val="00947354"/>
    <w:rsid w:val="0095277A"/>
    <w:rsid w:val="00975264"/>
    <w:rsid w:val="009855DA"/>
    <w:rsid w:val="009A4AFC"/>
    <w:rsid w:val="009B130A"/>
    <w:rsid w:val="009D1ED5"/>
    <w:rsid w:val="009D3E36"/>
    <w:rsid w:val="009D6EB2"/>
    <w:rsid w:val="009D7BC0"/>
    <w:rsid w:val="00A00B85"/>
    <w:rsid w:val="00A02EE7"/>
    <w:rsid w:val="00A04698"/>
    <w:rsid w:val="00A12D1D"/>
    <w:rsid w:val="00A2241A"/>
    <w:rsid w:val="00A23480"/>
    <w:rsid w:val="00A252BC"/>
    <w:rsid w:val="00A34A25"/>
    <w:rsid w:val="00A4020A"/>
    <w:rsid w:val="00A64901"/>
    <w:rsid w:val="00A864FB"/>
    <w:rsid w:val="00A94B0E"/>
    <w:rsid w:val="00AA76E5"/>
    <w:rsid w:val="00AC3BFD"/>
    <w:rsid w:val="00AC781F"/>
    <w:rsid w:val="00AD60EA"/>
    <w:rsid w:val="00B06ABF"/>
    <w:rsid w:val="00B1661F"/>
    <w:rsid w:val="00B302ED"/>
    <w:rsid w:val="00B338D6"/>
    <w:rsid w:val="00B43405"/>
    <w:rsid w:val="00B4706E"/>
    <w:rsid w:val="00B543CB"/>
    <w:rsid w:val="00B548B0"/>
    <w:rsid w:val="00B57C26"/>
    <w:rsid w:val="00B74FB6"/>
    <w:rsid w:val="00B80C4F"/>
    <w:rsid w:val="00B873F5"/>
    <w:rsid w:val="00B900B5"/>
    <w:rsid w:val="00B905A5"/>
    <w:rsid w:val="00B95D68"/>
    <w:rsid w:val="00BB2278"/>
    <w:rsid w:val="00BB298C"/>
    <w:rsid w:val="00BC3309"/>
    <w:rsid w:val="00BC5871"/>
    <w:rsid w:val="00BC5F2C"/>
    <w:rsid w:val="00BD29CA"/>
    <w:rsid w:val="00BE5633"/>
    <w:rsid w:val="00C04C08"/>
    <w:rsid w:val="00C1284D"/>
    <w:rsid w:val="00C344EA"/>
    <w:rsid w:val="00C85826"/>
    <w:rsid w:val="00C8784C"/>
    <w:rsid w:val="00CB40D4"/>
    <w:rsid w:val="00CE0405"/>
    <w:rsid w:val="00CE067A"/>
    <w:rsid w:val="00CF45D7"/>
    <w:rsid w:val="00CF491F"/>
    <w:rsid w:val="00D11969"/>
    <w:rsid w:val="00D51AA7"/>
    <w:rsid w:val="00D6345A"/>
    <w:rsid w:val="00D6413F"/>
    <w:rsid w:val="00D66713"/>
    <w:rsid w:val="00D824CE"/>
    <w:rsid w:val="00DB6D87"/>
    <w:rsid w:val="00DD7991"/>
    <w:rsid w:val="00E04115"/>
    <w:rsid w:val="00E059B6"/>
    <w:rsid w:val="00E06D5D"/>
    <w:rsid w:val="00E16447"/>
    <w:rsid w:val="00E1685D"/>
    <w:rsid w:val="00E222BD"/>
    <w:rsid w:val="00E270F7"/>
    <w:rsid w:val="00E6513F"/>
    <w:rsid w:val="00E92B46"/>
    <w:rsid w:val="00E97DA7"/>
    <w:rsid w:val="00EA6569"/>
    <w:rsid w:val="00EB6DC3"/>
    <w:rsid w:val="00EC6C0B"/>
    <w:rsid w:val="00ED15D9"/>
    <w:rsid w:val="00ED2DB9"/>
    <w:rsid w:val="00ED417C"/>
    <w:rsid w:val="00EF37D8"/>
    <w:rsid w:val="00F2187B"/>
    <w:rsid w:val="00F554F9"/>
    <w:rsid w:val="00F63C11"/>
    <w:rsid w:val="00F66012"/>
    <w:rsid w:val="00F718CA"/>
    <w:rsid w:val="00F7318B"/>
    <w:rsid w:val="00F839F3"/>
    <w:rsid w:val="00F8657F"/>
    <w:rsid w:val="00F93621"/>
    <w:rsid w:val="00FC1CD5"/>
    <w:rsid w:val="00FC348D"/>
    <w:rsid w:val="00FC5A42"/>
    <w:rsid w:val="00FD49A0"/>
    <w:rsid w:val="00FD5E7D"/>
    <w:rsid w:val="00FE4B19"/>
    <w:rsid w:val="00FE527A"/>
    <w:rsid w:val="00F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9697"/>
    <o:shapelayout v:ext="edit">
      <o:idmap v:ext="edit" data="1"/>
    </o:shapelayout>
  </w:shapeDefaults>
  <w:decimalSymbol w:val="."/>
  <w:listSeparator w:val=","/>
  <w15:docId w15:val="{8969282B-07C7-4630-A0D6-A3082A1D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D2"/>
  </w:style>
  <w:style w:type="paragraph" w:styleId="Heading1">
    <w:name w:val="heading 1"/>
    <w:basedOn w:val="Normal"/>
    <w:next w:val="Normal"/>
    <w:link w:val="Heading1Char"/>
    <w:uiPriority w:val="9"/>
    <w:qFormat/>
    <w:rsid w:val="0027658F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901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49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936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8F"/>
  </w:style>
  <w:style w:type="paragraph" w:styleId="Footer">
    <w:name w:val="footer"/>
    <w:basedOn w:val="Normal"/>
    <w:link w:val="FooterChar"/>
    <w:uiPriority w:val="99"/>
    <w:unhideWhenUsed/>
    <w:rsid w:val="00276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8F"/>
  </w:style>
  <w:style w:type="character" w:customStyle="1" w:styleId="Heading1Char">
    <w:name w:val="Heading 1 Char"/>
    <w:basedOn w:val="DefaultParagraphFont"/>
    <w:link w:val="Heading1"/>
    <w:uiPriority w:val="9"/>
    <w:rsid w:val="002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uiPriority w:val="39"/>
    <w:rsid w:val="00FC5A42"/>
    <w:pPr>
      <w:suppressAutoHyphens/>
      <w:spacing w:before="120" w:after="120" w:line="240" w:lineRule="auto"/>
    </w:pPr>
    <w:rPr>
      <w:rFonts w:ascii="Times New Roman" w:eastAsia="SimSun" w:hAnsi="Times New Roman" w:cs="Times New Roman"/>
      <w:b/>
      <w:bCs/>
      <w:caps/>
      <w:sz w:val="20"/>
      <w:szCs w:val="20"/>
      <w:lang w:eastAsia="ar-SA"/>
    </w:rPr>
  </w:style>
  <w:style w:type="paragraph" w:styleId="TOC2">
    <w:name w:val="toc 2"/>
    <w:basedOn w:val="Normal"/>
    <w:next w:val="Normal"/>
    <w:uiPriority w:val="39"/>
    <w:rsid w:val="00FC5A42"/>
    <w:pPr>
      <w:suppressAutoHyphens/>
      <w:spacing w:after="0" w:line="240" w:lineRule="auto"/>
      <w:ind w:left="240"/>
    </w:pPr>
    <w:rPr>
      <w:rFonts w:ascii="Times New Roman" w:eastAsia="SimSun" w:hAnsi="Times New Roman" w:cs="Times New Roman"/>
      <w:smallCaps/>
      <w:sz w:val="20"/>
      <w:szCs w:val="20"/>
      <w:lang w:eastAsia="ar-SA"/>
    </w:rPr>
  </w:style>
  <w:style w:type="paragraph" w:styleId="TOC3">
    <w:name w:val="toc 3"/>
    <w:basedOn w:val="Normal"/>
    <w:next w:val="Normal"/>
    <w:uiPriority w:val="39"/>
    <w:rsid w:val="00FC5A42"/>
    <w:pPr>
      <w:suppressAutoHyphens/>
      <w:spacing w:after="0" w:line="240" w:lineRule="auto"/>
      <w:ind w:left="480"/>
    </w:pPr>
    <w:rPr>
      <w:rFonts w:ascii="Times New Roman" w:eastAsia="SimSun" w:hAnsi="Times New Roman" w:cs="Times New Roman"/>
      <w:i/>
      <w:i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3EA3BE-5A3F-42AA-9D6F-31625E9C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Salt Group</dc:creator>
  <cp:lastModifiedBy>Dariusz Paziuk</cp:lastModifiedBy>
  <cp:revision>220</cp:revision>
  <dcterms:created xsi:type="dcterms:W3CDTF">2013-09-27T03:36:00Z</dcterms:created>
  <dcterms:modified xsi:type="dcterms:W3CDTF">2017-04-27T23:40:00Z</dcterms:modified>
</cp:coreProperties>
</file>