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KB002 - Database Connection Failure Troubleshooting</w:t>
      </w:r>
    </w:p>
    <w:p>
      <w:pPr>
        <w:pStyle w:val="Heading2"/>
      </w:pPr>
      <w:r>
        <w:t>Purpose</w:t>
      </w:r>
    </w:p>
    <w:p>
      <w:r>
        <w:t>Troubleshoot application incidents caused by database connection failures.</w:t>
      </w:r>
    </w:p>
    <w:p>
      <w:pPr>
        <w:pStyle w:val="Heading2"/>
      </w:pPr>
      <w:r>
        <w:t>Symptoms</w:t>
      </w:r>
    </w:p>
    <w:p>
      <w:r>
        <w:t>Application errors indicate database connectivity failure, connection timeout, login failure, or inability to obtain a database connection.</w:t>
      </w:r>
    </w:p>
    <w:p>
      <w:pPr>
        <w:pStyle w:val="Heading2"/>
      </w:pPr>
      <w:r>
        <w:t>Troubleshooting Steps</w:t>
      </w:r>
    </w:p>
    <w:p>
      <w:r>
        <w:t>1. Capture the exact application error message and timestamp.</w:t>
      </w:r>
    </w:p>
    <w:p>
      <w:r>
        <w:t>2. Determine whether the problem affects one application instance or multiple services using the same database.</w:t>
      </w:r>
    </w:p>
    <w:p>
      <w:r>
        <w:t>3. Check database service availability and approved monitoring dashboards.</w:t>
      </w:r>
    </w:p>
    <w:p>
      <w:r>
        <w:t>4. Validate network connectivity between the application tier and database tier.</w:t>
      </w:r>
    </w:p>
    <w:p>
      <w:r>
        <w:t>5. Check whether the database is approaching connection, CPU, memory, or storage limits.</w:t>
      </w:r>
    </w:p>
    <w:p>
      <w:r>
        <w:t>6. Verify that the application is using the correct database endpoint and environment.</w:t>
      </w:r>
    </w:p>
    <w:p>
      <w:r>
        <w:t>7. Check for recent credential, configuration, firewall, or deployment changes.</w:t>
      </w:r>
    </w:p>
    <w:p>
      <w:r>
        <w:t>8. Do not change credentials, firewall rules, or production configuration without an approved change or authorized support procedure.</w:t>
      </w:r>
    </w:p>
    <w:p>
      <w:r>
        <w:t>9. Escalate to the database support team with the incident ID, database/service name, timestamp, error message, monitoring evidence, and checks already completed.</w:t>
      </w:r>
    </w:p>
    <w:p>
      <w:pPr>
        <w:pStyle w:val="Heading2"/>
      </w:pPr>
      <w:r>
        <w:t>Resolution Validation</w:t>
      </w:r>
    </w:p>
    <w:p>
      <w:r>
        <w:t>Confirm that a test transaction completes successfully and that application logs no longer show the database connection error.</w:t>
      </w:r>
    </w:p>
    <w:p>
      <w:pPr>
        <w:pStyle w:val="Heading2"/>
      </w:pPr>
      <w:r>
        <w:t>Escalation Criteria</w:t>
      </w:r>
    </w:p>
    <w:p>
      <w:r>
        <w:t>Escalate immediately when multiple production applications are affected, database availability is impacted, or the issue may cause data integrity or business continuity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