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B0CAD" w14:textId="77777777" w:rsidR="00C575AA" w:rsidRDefault="00C575AA">
      <w:pPr>
        <w:spacing w:before="1400"/>
      </w:pPr>
    </w:p>
    <w:p w14:paraId="2932137A" w14:textId="77777777" w:rsidR="00C575AA" w:rsidRDefault="00AF565D">
      <w:pPr>
        <w:spacing w:after="600"/>
        <w:jc w:val="center"/>
      </w:pPr>
      <w:r>
        <w:rPr>
          <w:rFonts w:ascii="Calibri" w:eastAsia="Calibri" w:hAnsi="Calibri" w:cs="Calibri"/>
          <w:color w:val="5A6B85"/>
          <w:spacing w:val="40"/>
        </w:rPr>
        <w:t>COMPUTER ARCHITECTURE  |  COURSE PROJECT REPORT</w:t>
      </w:r>
    </w:p>
    <w:p w14:paraId="012205DE" w14:textId="77777777" w:rsidR="00C575AA" w:rsidRDefault="00AF565D">
      <w:pPr>
        <w:spacing w:after="160"/>
        <w:jc w:val="center"/>
      </w:pPr>
      <w:r>
        <w:rPr>
          <w:rFonts w:ascii="Calibri" w:eastAsia="Calibri" w:hAnsi="Calibri" w:cs="Calibri"/>
          <w:b/>
          <w:bCs/>
          <w:color w:val="1F3864"/>
          <w:sz w:val="52"/>
          <w:szCs w:val="52"/>
        </w:rPr>
        <w:t>Memory-Centric Computing Architecture</w:t>
      </w:r>
    </w:p>
    <w:p w14:paraId="1147C143" w14:textId="77777777" w:rsidR="00C575AA" w:rsidRDefault="00AF565D">
      <w:pPr>
        <w:spacing w:after="240"/>
        <w:jc w:val="center"/>
      </w:pPr>
      <w:r>
        <w:rPr>
          <w:rFonts w:ascii="Calibri" w:eastAsia="Calibri" w:hAnsi="Calibri" w:cs="Calibri"/>
          <w:color w:val="2E4A7D"/>
          <w:sz w:val="30"/>
          <w:szCs w:val="30"/>
        </w:rPr>
        <w:t>Runtime Computation Placement Between a Host Processor and Near-Memory Processing Units</w:t>
      </w:r>
    </w:p>
    <w:p w14:paraId="08CDCFE2" w14:textId="77777777" w:rsidR="00C575AA" w:rsidRDefault="00AF565D">
      <w:pPr>
        <w:pBdr>
          <w:bottom w:val="single" w:sz="8" w:space="12" w:color="1F3864"/>
        </w:pBdr>
        <w:spacing w:after="1400"/>
        <w:jc w:val="center"/>
      </w:pPr>
      <w:r>
        <w:rPr>
          <w:i/>
          <w:iCs/>
          <w:color w:val="404040"/>
          <w:sz w:val="24"/>
          <w:szCs w:val="24"/>
        </w:rPr>
        <w:t>Design, discrete-event simulation and evaluation of MemCentric-Sim</w:t>
      </w:r>
    </w:p>
    <w:p w14:paraId="5AACB3FB" w14:textId="77777777" w:rsidR="00C575AA" w:rsidRDefault="00AF565D">
      <w:pPr>
        <w:spacing w:after="100"/>
        <w:jc w:val="center"/>
      </w:pPr>
      <w:r>
        <w:rPr>
          <w:rFonts w:ascii="Calibri" w:eastAsia="Calibri" w:hAnsi="Calibri" w:cs="Calibri"/>
          <w:b/>
          <w:bCs/>
          <w:color w:val="404040"/>
        </w:rPr>
        <w:t xml:space="preserve">Submitted by:  </w:t>
      </w:r>
      <w:r>
        <w:rPr>
          <w:rFonts w:ascii="Calibri" w:eastAsia="Calibri" w:hAnsi="Calibri" w:cs="Calibri"/>
        </w:rPr>
        <w:t>[Student name]  ([Roll number])</w:t>
      </w:r>
    </w:p>
    <w:p w14:paraId="2E818016" w14:textId="77777777" w:rsidR="00C575AA" w:rsidRDefault="00AF565D">
      <w:pPr>
        <w:spacing w:after="100"/>
        <w:jc w:val="center"/>
      </w:pPr>
      <w:r>
        <w:rPr>
          <w:rFonts w:ascii="Calibri" w:eastAsia="Calibri" w:hAnsi="Calibri" w:cs="Calibri"/>
          <w:b/>
          <w:bCs/>
          <w:color w:val="404040"/>
        </w:rPr>
        <w:t xml:space="preserve">Course:  </w:t>
      </w:r>
      <w:r>
        <w:rPr>
          <w:rFonts w:ascii="Calibri" w:eastAsia="Calibri" w:hAnsi="Calibri" w:cs="Calibri"/>
        </w:rPr>
        <w:t>Computer Architecture</w:t>
      </w:r>
    </w:p>
    <w:p w14:paraId="391B8A55" w14:textId="77777777" w:rsidR="00C575AA" w:rsidRDefault="00AF565D">
      <w:pPr>
        <w:spacing w:after="100"/>
        <w:jc w:val="center"/>
      </w:pPr>
      <w:r>
        <w:rPr>
          <w:rFonts w:ascii="Calibri" w:eastAsia="Calibri" w:hAnsi="Calibri" w:cs="Calibri"/>
          <w:b/>
          <w:bCs/>
          <w:color w:val="404040"/>
        </w:rPr>
        <w:t xml:space="preserve">Institution:  </w:t>
      </w:r>
      <w:r>
        <w:rPr>
          <w:rFonts w:ascii="Calibri" w:eastAsia="Calibri" w:hAnsi="Calibri" w:cs="Calibri"/>
        </w:rPr>
        <w:t>Indian Institute of Information Technology, Design and Manufacturing, Kancheepuram</w:t>
      </w:r>
    </w:p>
    <w:p w14:paraId="7096BD83" w14:textId="77777777" w:rsidR="00C575AA" w:rsidRDefault="00AF565D">
      <w:pPr>
        <w:spacing w:after="100"/>
        <w:jc w:val="center"/>
      </w:pPr>
      <w:r>
        <w:rPr>
          <w:rFonts w:ascii="Calibri" w:eastAsia="Calibri" w:hAnsi="Calibri" w:cs="Calibri"/>
          <w:b/>
          <w:bCs/>
          <w:color w:val="404040"/>
        </w:rPr>
        <w:t xml:space="preserve">Source code:  </w:t>
      </w:r>
      <w:r>
        <w:rPr>
          <w:rFonts w:ascii="Calibri" w:eastAsia="Calibri" w:hAnsi="Calibri" w:cs="Calibri"/>
        </w:rPr>
        <w:t>github.com/venuvivek-byte/memcentric</w:t>
      </w:r>
    </w:p>
    <w:p w14:paraId="61F1343D" w14:textId="77777777" w:rsidR="00C575AA" w:rsidRDefault="00AF565D">
      <w:pPr>
        <w:spacing w:after="100"/>
        <w:jc w:val="center"/>
      </w:pPr>
      <w:r>
        <w:rPr>
          <w:rFonts w:ascii="Calibri" w:eastAsia="Calibri" w:hAnsi="Calibri" w:cs="Calibri"/>
          <w:b/>
          <w:bCs/>
          <w:color w:val="404040"/>
        </w:rPr>
        <w:t xml:space="preserve">Date:  </w:t>
      </w:r>
      <w:r>
        <w:rPr>
          <w:rFonts w:ascii="Calibri" w:eastAsia="Calibri" w:hAnsi="Calibri" w:cs="Calibri"/>
        </w:rPr>
        <w:t>November 2026</w:t>
      </w:r>
    </w:p>
    <w:p w14:paraId="7D6DE67E" w14:textId="77777777" w:rsidR="00C575AA" w:rsidRDefault="00AF565D">
      <w:pPr>
        <w:pageBreakBefore/>
        <w:spacing w:after="240"/>
        <w:jc w:val="center"/>
      </w:pPr>
      <w:r>
        <w:rPr>
          <w:rFonts w:ascii="Calibri" w:eastAsia="Calibri" w:hAnsi="Calibri" w:cs="Calibri"/>
          <w:b/>
          <w:bCs/>
          <w:color w:val="1F3864"/>
          <w:sz w:val="30"/>
          <w:szCs w:val="30"/>
        </w:rPr>
        <w:lastRenderedPageBreak/>
        <w:t>Abstract</w:t>
      </w:r>
    </w:p>
    <w:p w14:paraId="7C3063E9" w14:textId="77777777" w:rsidR="00C575AA" w:rsidRDefault="00AF565D">
      <w:pPr>
        <w:spacing w:after="140" w:line="300" w:lineRule="auto"/>
        <w:jc w:val="both"/>
      </w:pPr>
      <w:r>
        <w:t>Moving data between memory and the processor now costs more time and energy than computing on it. Near-memory processing addresses this by placing simple compute units next to the DRAM banks, but it is not a universal answer: those units are slower than a host core, and a kernel that reuses its data heavily runs better on the host. The right place to run a piece of computation therefore depends on the data it touches, where that data currently lives, and how busy the shared interconnect is at that moment.</w:t>
      </w:r>
    </w:p>
    <w:p w14:paraId="6775D076" w14:textId="77777777" w:rsidR="00C575AA" w:rsidRDefault="00AF565D">
      <w:pPr>
        <w:spacing w:after="140" w:line="300" w:lineRule="auto"/>
        <w:jc w:val="both"/>
      </w:pPr>
      <w:r>
        <w:t>This report presents MemCentric-Sim, a discrete-event simulator of a heterogeneous system in which a 4-core SIMD host with a three-level cache hierarchy is connected over a CXL-style serial link to a 32-bank DRAM module with eight processing elements on its logic die. A runtime placement engine samples each task's address stream, estimates its working set, checks which of its lines are already cached (and dirty) on the host, measures DRAM bank load and reads the current link backlog. An analytical cost mode</w:t>
      </w:r>
      <w:r>
        <w:t>l, parameterised from the simulated hardware, then predicts the completion time on each side, and the task is dispatched to the faster one. Profiling and decision costs are charged to the task, and offloading a task forces a coherence write-back of its dirty host lines.</w:t>
      </w:r>
    </w:p>
    <w:p w14:paraId="2DCB3195" w14:textId="77777777" w:rsidR="00C575AA" w:rsidRDefault="00AF565D">
      <w:pPr>
        <w:spacing w:after="140" w:line="300" w:lineRule="auto"/>
        <w:jc w:val="both"/>
      </w:pPr>
      <w:r>
        <w:t>On seven workloads, dynamic placement achieves 23.68x to 43.45x speedup on streaming and random-access kernels, avoids the 1.95x slowdown that static offloading causes on matrix multiplication, and reaches 99.5% of an exhaustive oracle on a mixed-dataset session, choosing the same target as the oracle in all eight phases. A roofline policy that uses operational intensity alone reaches 80.8% on the same session. Sampling 10% of the address stream costs 0.45% of runtime; the approach stops paying off once pro</w:t>
      </w:r>
      <w:r>
        <w:t>filing costs about eight cycles per sampled access.</w:t>
      </w:r>
    </w:p>
    <w:p w14:paraId="6739FE7D" w14:textId="77777777" w:rsidR="00C575AA" w:rsidRDefault="00AF565D">
      <w:pPr>
        <w:spacing w:before="200"/>
      </w:pPr>
      <w:r>
        <w:rPr>
          <w:b/>
          <w:bCs/>
        </w:rPr>
        <w:t xml:space="preserve">Keywords: </w:t>
      </w:r>
      <w:r>
        <w:rPr>
          <w:i/>
          <w:iCs/>
        </w:rPr>
        <w:t>processing-in-memory, near-memory computing, computation placement, discrete-event simulation, data movement, cache coherence, runtime scheduling</w:t>
      </w:r>
    </w:p>
    <w:p w14:paraId="36E4E7B0" w14:textId="77777777" w:rsidR="00C575AA" w:rsidRDefault="00AF565D">
      <w:pPr>
        <w:pageBreakBefore/>
        <w:spacing w:after="240"/>
      </w:pPr>
      <w:r>
        <w:rPr>
          <w:rFonts w:ascii="Calibri" w:eastAsia="Calibri" w:hAnsi="Calibri" w:cs="Calibri"/>
          <w:b/>
          <w:bCs/>
          <w:color w:val="1F3864"/>
          <w:sz w:val="30"/>
          <w:szCs w:val="30"/>
        </w:rPr>
        <w:lastRenderedPageBreak/>
        <w:t>Contents</w:t>
      </w:r>
    </w:p>
    <w:sdt>
      <w:sdtPr>
        <w:alias w:val="Contents"/>
        <w:id w:val="-65797960"/>
        <w:docPartObj>
          <w:docPartGallery w:val="Table of Contents"/>
          <w:docPartUnique/>
        </w:docPartObj>
      </w:sdtPr>
      <w:sdtEndPr/>
      <w:sdtContent>
        <w:p w14:paraId="1C6C88AA" w14:textId="4E256880" w:rsidR="00FA1418" w:rsidRDefault="00AF565D">
          <w:pPr>
            <w:pStyle w:val="TO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4390460" w:history="1">
            <w:r w:rsidR="00FA1418" w:rsidRPr="00AE4536">
              <w:rPr>
                <w:rStyle w:val="Hyperlink"/>
                <w:noProof/>
              </w:rPr>
              <w:t>1  Introduction</w:t>
            </w:r>
            <w:r w:rsidR="00FA1418">
              <w:rPr>
                <w:noProof/>
              </w:rPr>
              <w:tab/>
            </w:r>
            <w:r w:rsidR="00FA1418">
              <w:rPr>
                <w:noProof/>
              </w:rPr>
              <w:fldChar w:fldCharType="begin"/>
            </w:r>
            <w:r w:rsidR="00FA1418">
              <w:rPr>
                <w:noProof/>
              </w:rPr>
              <w:instrText xml:space="preserve"> PAGEREF _Toc244390460 \h </w:instrText>
            </w:r>
            <w:r w:rsidR="00FA1418">
              <w:rPr>
                <w:noProof/>
              </w:rPr>
            </w:r>
            <w:r w:rsidR="00FA1418">
              <w:rPr>
                <w:noProof/>
              </w:rPr>
              <w:fldChar w:fldCharType="separate"/>
            </w:r>
            <w:r w:rsidR="00FA1418">
              <w:rPr>
                <w:noProof/>
              </w:rPr>
              <w:t>5</w:t>
            </w:r>
            <w:r w:rsidR="00FA1418">
              <w:rPr>
                <w:noProof/>
              </w:rPr>
              <w:fldChar w:fldCharType="end"/>
            </w:r>
          </w:hyperlink>
        </w:p>
        <w:p w14:paraId="0AC3A6FF" w14:textId="499A59B0" w:rsidR="00FA1418" w:rsidRDefault="00FA1418">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390461" w:history="1">
            <w:r w:rsidRPr="00AE4536">
              <w:rPr>
                <w:rStyle w:val="Hyperlink"/>
                <w:noProof/>
              </w:rPr>
              <w:t>1.1  Motivation</w:t>
            </w:r>
            <w:r>
              <w:rPr>
                <w:noProof/>
              </w:rPr>
              <w:tab/>
            </w:r>
            <w:r>
              <w:rPr>
                <w:noProof/>
              </w:rPr>
              <w:fldChar w:fldCharType="begin"/>
            </w:r>
            <w:r>
              <w:rPr>
                <w:noProof/>
              </w:rPr>
              <w:instrText xml:space="preserve"> PAGEREF _Toc244390461 \h </w:instrText>
            </w:r>
            <w:r>
              <w:rPr>
                <w:noProof/>
              </w:rPr>
            </w:r>
            <w:r>
              <w:rPr>
                <w:noProof/>
              </w:rPr>
              <w:fldChar w:fldCharType="separate"/>
            </w:r>
            <w:r>
              <w:rPr>
                <w:noProof/>
              </w:rPr>
              <w:t>5</w:t>
            </w:r>
            <w:r>
              <w:rPr>
                <w:noProof/>
              </w:rPr>
              <w:fldChar w:fldCharType="end"/>
            </w:r>
          </w:hyperlink>
        </w:p>
        <w:p w14:paraId="0EEA31D2" w14:textId="71F2E0DF" w:rsidR="00FA1418" w:rsidRDefault="00FA1418">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390462" w:history="1">
            <w:r w:rsidRPr="00AE4536">
              <w:rPr>
                <w:rStyle w:val="Hyperlink"/>
                <w:noProof/>
              </w:rPr>
              <w:t>1.2  Problem statement</w:t>
            </w:r>
            <w:r>
              <w:rPr>
                <w:noProof/>
              </w:rPr>
              <w:tab/>
            </w:r>
            <w:r>
              <w:rPr>
                <w:noProof/>
              </w:rPr>
              <w:fldChar w:fldCharType="begin"/>
            </w:r>
            <w:r>
              <w:rPr>
                <w:noProof/>
              </w:rPr>
              <w:instrText xml:space="preserve"> PAGEREF _Toc244390462 \h </w:instrText>
            </w:r>
            <w:r>
              <w:rPr>
                <w:noProof/>
              </w:rPr>
            </w:r>
            <w:r>
              <w:rPr>
                <w:noProof/>
              </w:rPr>
              <w:fldChar w:fldCharType="separate"/>
            </w:r>
            <w:r>
              <w:rPr>
                <w:noProof/>
              </w:rPr>
              <w:t>5</w:t>
            </w:r>
            <w:r>
              <w:rPr>
                <w:noProof/>
              </w:rPr>
              <w:fldChar w:fldCharType="end"/>
            </w:r>
          </w:hyperlink>
        </w:p>
        <w:p w14:paraId="49860D12" w14:textId="46C044E6" w:rsidR="00FA1418" w:rsidRDefault="00FA1418">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390463" w:history="1">
            <w:r w:rsidRPr="00AE4536">
              <w:rPr>
                <w:rStyle w:val="Hyperlink"/>
                <w:noProof/>
              </w:rPr>
              <w:t>1.3  Objectives</w:t>
            </w:r>
            <w:r>
              <w:rPr>
                <w:noProof/>
              </w:rPr>
              <w:tab/>
            </w:r>
            <w:r>
              <w:rPr>
                <w:noProof/>
              </w:rPr>
              <w:fldChar w:fldCharType="begin"/>
            </w:r>
            <w:r>
              <w:rPr>
                <w:noProof/>
              </w:rPr>
              <w:instrText xml:space="preserve"> PAGEREF _Toc244390463 \h </w:instrText>
            </w:r>
            <w:r>
              <w:rPr>
                <w:noProof/>
              </w:rPr>
            </w:r>
            <w:r>
              <w:rPr>
                <w:noProof/>
              </w:rPr>
              <w:fldChar w:fldCharType="separate"/>
            </w:r>
            <w:r>
              <w:rPr>
                <w:noProof/>
              </w:rPr>
              <w:t>5</w:t>
            </w:r>
            <w:r>
              <w:rPr>
                <w:noProof/>
              </w:rPr>
              <w:fldChar w:fldCharType="end"/>
            </w:r>
          </w:hyperlink>
        </w:p>
        <w:p w14:paraId="36B045D4" w14:textId="3C8464FA" w:rsidR="00FA1418" w:rsidRDefault="00FA1418">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390464" w:history="1">
            <w:r w:rsidRPr="00AE4536">
              <w:rPr>
                <w:rStyle w:val="Hyperlink"/>
                <w:noProof/>
              </w:rPr>
              <w:t>1.4  Contributions</w:t>
            </w:r>
            <w:r>
              <w:rPr>
                <w:noProof/>
              </w:rPr>
              <w:tab/>
            </w:r>
            <w:r>
              <w:rPr>
                <w:noProof/>
              </w:rPr>
              <w:fldChar w:fldCharType="begin"/>
            </w:r>
            <w:r>
              <w:rPr>
                <w:noProof/>
              </w:rPr>
              <w:instrText xml:space="preserve"> PAGEREF _Toc244390464 \h </w:instrText>
            </w:r>
            <w:r>
              <w:rPr>
                <w:noProof/>
              </w:rPr>
            </w:r>
            <w:r>
              <w:rPr>
                <w:noProof/>
              </w:rPr>
              <w:fldChar w:fldCharType="separate"/>
            </w:r>
            <w:r>
              <w:rPr>
                <w:noProof/>
              </w:rPr>
              <w:t>6</w:t>
            </w:r>
            <w:r>
              <w:rPr>
                <w:noProof/>
              </w:rPr>
              <w:fldChar w:fldCharType="end"/>
            </w:r>
          </w:hyperlink>
        </w:p>
        <w:p w14:paraId="2373AB23" w14:textId="50282F2E" w:rsidR="00FA1418" w:rsidRDefault="00FA1418">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390465" w:history="1">
            <w:r w:rsidRPr="00AE4536">
              <w:rPr>
                <w:rStyle w:val="Hyperlink"/>
                <w:noProof/>
              </w:rPr>
              <w:t>1.5  Organisation of the report</w:t>
            </w:r>
            <w:r>
              <w:rPr>
                <w:noProof/>
              </w:rPr>
              <w:tab/>
            </w:r>
            <w:r>
              <w:rPr>
                <w:noProof/>
              </w:rPr>
              <w:fldChar w:fldCharType="begin"/>
            </w:r>
            <w:r>
              <w:rPr>
                <w:noProof/>
              </w:rPr>
              <w:instrText xml:space="preserve"> PAGEREF _Toc244390465 \h </w:instrText>
            </w:r>
            <w:r>
              <w:rPr>
                <w:noProof/>
              </w:rPr>
            </w:r>
            <w:r>
              <w:rPr>
                <w:noProof/>
              </w:rPr>
              <w:fldChar w:fldCharType="separate"/>
            </w:r>
            <w:r>
              <w:rPr>
                <w:noProof/>
              </w:rPr>
              <w:t>6</w:t>
            </w:r>
            <w:r>
              <w:rPr>
                <w:noProof/>
              </w:rPr>
              <w:fldChar w:fldCharType="end"/>
            </w:r>
          </w:hyperlink>
        </w:p>
        <w:p w14:paraId="27791E61" w14:textId="0CCFE83B" w:rsidR="00FA1418" w:rsidRDefault="00FA1418">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4390466" w:history="1">
            <w:r w:rsidRPr="00AE4536">
              <w:rPr>
                <w:rStyle w:val="Hyperlink"/>
                <w:noProof/>
              </w:rPr>
              <w:t>2  Background and Related Work</w:t>
            </w:r>
            <w:r>
              <w:rPr>
                <w:noProof/>
              </w:rPr>
              <w:tab/>
            </w:r>
            <w:r>
              <w:rPr>
                <w:noProof/>
              </w:rPr>
              <w:fldChar w:fldCharType="begin"/>
            </w:r>
            <w:r>
              <w:rPr>
                <w:noProof/>
              </w:rPr>
              <w:instrText xml:space="preserve"> PAGEREF _Toc244390466 \h </w:instrText>
            </w:r>
            <w:r>
              <w:rPr>
                <w:noProof/>
              </w:rPr>
            </w:r>
            <w:r>
              <w:rPr>
                <w:noProof/>
              </w:rPr>
              <w:fldChar w:fldCharType="separate"/>
            </w:r>
            <w:r>
              <w:rPr>
                <w:noProof/>
              </w:rPr>
              <w:t>7</w:t>
            </w:r>
            <w:r>
              <w:rPr>
                <w:noProof/>
              </w:rPr>
              <w:fldChar w:fldCharType="end"/>
            </w:r>
          </w:hyperlink>
        </w:p>
        <w:p w14:paraId="6C8F3FB5" w14:textId="4BE9D076" w:rsidR="00FA1418" w:rsidRDefault="00FA1418">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390467" w:history="1">
            <w:r w:rsidRPr="00AE4536">
              <w:rPr>
                <w:rStyle w:val="Hyperlink"/>
                <w:noProof/>
              </w:rPr>
              <w:t>2.1  The cost of data movement</w:t>
            </w:r>
            <w:r>
              <w:rPr>
                <w:noProof/>
              </w:rPr>
              <w:tab/>
            </w:r>
            <w:r>
              <w:rPr>
                <w:noProof/>
              </w:rPr>
              <w:fldChar w:fldCharType="begin"/>
            </w:r>
            <w:r>
              <w:rPr>
                <w:noProof/>
              </w:rPr>
              <w:instrText xml:space="preserve"> PAGEREF _Toc244390467 \h </w:instrText>
            </w:r>
            <w:r>
              <w:rPr>
                <w:noProof/>
              </w:rPr>
            </w:r>
            <w:r>
              <w:rPr>
                <w:noProof/>
              </w:rPr>
              <w:fldChar w:fldCharType="separate"/>
            </w:r>
            <w:r>
              <w:rPr>
                <w:noProof/>
              </w:rPr>
              <w:t>7</w:t>
            </w:r>
            <w:r>
              <w:rPr>
                <w:noProof/>
              </w:rPr>
              <w:fldChar w:fldCharType="end"/>
            </w:r>
          </w:hyperlink>
        </w:p>
        <w:p w14:paraId="4E8C061A" w14:textId="659F546B" w:rsidR="00FA1418" w:rsidRDefault="00FA1418">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390468" w:history="1">
            <w:r w:rsidRPr="00AE4536">
              <w:rPr>
                <w:rStyle w:val="Hyperlink"/>
                <w:noProof/>
              </w:rPr>
              <w:t>2.2  Near-memory and in-memory processing</w:t>
            </w:r>
            <w:r>
              <w:rPr>
                <w:noProof/>
              </w:rPr>
              <w:tab/>
            </w:r>
            <w:r>
              <w:rPr>
                <w:noProof/>
              </w:rPr>
              <w:fldChar w:fldCharType="begin"/>
            </w:r>
            <w:r>
              <w:rPr>
                <w:noProof/>
              </w:rPr>
              <w:instrText xml:space="preserve"> PAGEREF _Toc244390468 \h </w:instrText>
            </w:r>
            <w:r>
              <w:rPr>
                <w:noProof/>
              </w:rPr>
            </w:r>
            <w:r>
              <w:rPr>
                <w:noProof/>
              </w:rPr>
              <w:fldChar w:fldCharType="separate"/>
            </w:r>
            <w:r>
              <w:rPr>
                <w:noProof/>
              </w:rPr>
              <w:t>7</w:t>
            </w:r>
            <w:r>
              <w:rPr>
                <w:noProof/>
              </w:rPr>
              <w:fldChar w:fldCharType="end"/>
            </w:r>
          </w:hyperlink>
        </w:p>
        <w:p w14:paraId="6CD2FD51" w14:textId="55FE7DE6" w:rsidR="00FA1418" w:rsidRDefault="00FA1418">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390469" w:history="1">
            <w:r w:rsidRPr="00AE4536">
              <w:rPr>
                <w:rStyle w:val="Hyperlink"/>
                <w:noProof/>
              </w:rPr>
              <w:t>2.3  Deciding where to compute</w:t>
            </w:r>
            <w:r>
              <w:rPr>
                <w:noProof/>
              </w:rPr>
              <w:tab/>
            </w:r>
            <w:r>
              <w:rPr>
                <w:noProof/>
              </w:rPr>
              <w:fldChar w:fldCharType="begin"/>
            </w:r>
            <w:r>
              <w:rPr>
                <w:noProof/>
              </w:rPr>
              <w:instrText xml:space="preserve"> PAGEREF _Toc244390469 \h </w:instrText>
            </w:r>
            <w:r>
              <w:rPr>
                <w:noProof/>
              </w:rPr>
            </w:r>
            <w:r>
              <w:rPr>
                <w:noProof/>
              </w:rPr>
              <w:fldChar w:fldCharType="separate"/>
            </w:r>
            <w:r>
              <w:rPr>
                <w:noProof/>
              </w:rPr>
              <w:t>7</w:t>
            </w:r>
            <w:r>
              <w:rPr>
                <w:noProof/>
              </w:rPr>
              <w:fldChar w:fldCharType="end"/>
            </w:r>
          </w:hyperlink>
        </w:p>
        <w:p w14:paraId="754CFF83" w14:textId="2DEC8986" w:rsidR="00FA1418" w:rsidRDefault="00FA1418">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390470" w:history="1">
            <w:r w:rsidRPr="00AE4536">
              <w:rPr>
                <w:rStyle w:val="Hyperlink"/>
                <w:noProof/>
              </w:rPr>
              <w:t>2.4  Position of this work</w:t>
            </w:r>
            <w:r>
              <w:rPr>
                <w:noProof/>
              </w:rPr>
              <w:tab/>
            </w:r>
            <w:r>
              <w:rPr>
                <w:noProof/>
              </w:rPr>
              <w:fldChar w:fldCharType="begin"/>
            </w:r>
            <w:r>
              <w:rPr>
                <w:noProof/>
              </w:rPr>
              <w:instrText xml:space="preserve"> PAGEREF _Toc244390470 \h </w:instrText>
            </w:r>
            <w:r>
              <w:rPr>
                <w:noProof/>
              </w:rPr>
            </w:r>
            <w:r>
              <w:rPr>
                <w:noProof/>
              </w:rPr>
              <w:fldChar w:fldCharType="separate"/>
            </w:r>
            <w:r>
              <w:rPr>
                <w:noProof/>
              </w:rPr>
              <w:t>8</w:t>
            </w:r>
            <w:r>
              <w:rPr>
                <w:noProof/>
              </w:rPr>
              <w:fldChar w:fldCharType="end"/>
            </w:r>
          </w:hyperlink>
        </w:p>
        <w:p w14:paraId="25F344CB" w14:textId="4078A4CA" w:rsidR="00FA1418" w:rsidRDefault="00FA1418">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4390471" w:history="1">
            <w:r w:rsidRPr="00AE4536">
              <w:rPr>
                <w:rStyle w:val="Hyperlink"/>
                <w:noProof/>
              </w:rPr>
              <w:t>3  System Architecture</w:t>
            </w:r>
            <w:r>
              <w:rPr>
                <w:noProof/>
              </w:rPr>
              <w:tab/>
            </w:r>
            <w:r>
              <w:rPr>
                <w:noProof/>
              </w:rPr>
              <w:fldChar w:fldCharType="begin"/>
            </w:r>
            <w:r>
              <w:rPr>
                <w:noProof/>
              </w:rPr>
              <w:instrText xml:space="preserve"> PAGEREF _Toc244390471 \h </w:instrText>
            </w:r>
            <w:r>
              <w:rPr>
                <w:noProof/>
              </w:rPr>
            </w:r>
            <w:r>
              <w:rPr>
                <w:noProof/>
              </w:rPr>
              <w:fldChar w:fldCharType="separate"/>
            </w:r>
            <w:r>
              <w:rPr>
                <w:noProof/>
              </w:rPr>
              <w:t>9</w:t>
            </w:r>
            <w:r>
              <w:rPr>
                <w:noProof/>
              </w:rPr>
              <w:fldChar w:fldCharType="end"/>
            </w:r>
          </w:hyperlink>
        </w:p>
        <w:p w14:paraId="00A2F17F" w14:textId="6D14F8A4" w:rsidR="00FA1418" w:rsidRDefault="00FA1418">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390472" w:history="1">
            <w:r w:rsidRPr="00AE4536">
              <w:rPr>
                <w:rStyle w:val="Hyperlink"/>
                <w:noProof/>
              </w:rPr>
              <w:t>3.1  Overview</w:t>
            </w:r>
            <w:r>
              <w:rPr>
                <w:noProof/>
              </w:rPr>
              <w:tab/>
            </w:r>
            <w:r>
              <w:rPr>
                <w:noProof/>
              </w:rPr>
              <w:fldChar w:fldCharType="begin"/>
            </w:r>
            <w:r>
              <w:rPr>
                <w:noProof/>
              </w:rPr>
              <w:instrText xml:space="preserve"> PAGEREF _Toc244390472 \h </w:instrText>
            </w:r>
            <w:r>
              <w:rPr>
                <w:noProof/>
              </w:rPr>
            </w:r>
            <w:r>
              <w:rPr>
                <w:noProof/>
              </w:rPr>
              <w:fldChar w:fldCharType="separate"/>
            </w:r>
            <w:r>
              <w:rPr>
                <w:noProof/>
              </w:rPr>
              <w:t>9</w:t>
            </w:r>
            <w:r>
              <w:rPr>
                <w:noProof/>
              </w:rPr>
              <w:fldChar w:fldCharType="end"/>
            </w:r>
          </w:hyperlink>
        </w:p>
        <w:p w14:paraId="06174F23" w14:textId="349F247D" w:rsidR="00FA1418" w:rsidRDefault="00FA1418">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390473" w:history="1">
            <w:r w:rsidRPr="00AE4536">
              <w:rPr>
                <w:rStyle w:val="Hyperlink"/>
                <w:noProof/>
              </w:rPr>
              <w:t>3.2  Host processor and cache hierarchy</w:t>
            </w:r>
            <w:r>
              <w:rPr>
                <w:noProof/>
              </w:rPr>
              <w:tab/>
            </w:r>
            <w:r>
              <w:rPr>
                <w:noProof/>
              </w:rPr>
              <w:fldChar w:fldCharType="begin"/>
            </w:r>
            <w:r>
              <w:rPr>
                <w:noProof/>
              </w:rPr>
              <w:instrText xml:space="preserve"> PAGEREF _Toc244390473 \h </w:instrText>
            </w:r>
            <w:r>
              <w:rPr>
                <w:noProof/>
              </w:rPr>
            </w:r>
            <w:r>
              <w:rPr>
                <w:noProof/>
              </w:rPr>
              <w:fldChar w:fldCharType="separate"/>
            </w:r>
            <w:r>
              <w:rPr>
                <w:noProof/>
              </w:rPr>
              <w:t>10</w:t>
            </w:r>
            <w:r>
              <w:rPr>
                <w:noProof/>
              </w:rPr>
              <w:fldChar w:fldCharType="end"/>
            </w:r>
          </w:hyperlink>
        </w:p>
        <w:p w14:paraId="47439575" w14:textId="50B6281A" w:rsidR="00FA1418" w:rsidRDefault="00FA1418">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390474" w:history="1">
            <w:r w:rsidRPr="00AE4536">
              <w:rPr>
                <w:rStyle w:val="Hyperlink"/>
                <w:noProof/>
              </w:rPr>
              <w:t>3.3  Interconnect</w:t>
            </w:r>
            <w:r>
              <w:rPr>
                <w:noProof/>
              </w:rPr>
              <w:tab/>
            </w:r>
            <w:r>
              <w:rPr>
                <w:noProof/>
              </w:rPr>
              <w:fldChar w:fldCharType="begin"/>
            </w:r>
            <w:r>
              <w:rPr>
                <w:noProof/>
              </w:rPr>
              <w:instrText xml:space="preserve"> PAGEREF _Toc244390474 \h </w:instrText>
            </w:r>
            <w:r>
              <w:rPr>
                <w:noProof/>
              </w:rPr>
            </w:r>
            <w:r>
              <w:rPr>
                <w:noProof/>
              </w:rPr>
              <w:fldChar w:fldCharType="separate"/>
            </w:r>
            <w:r>
              <w:rPr>
                <w:noProof/>
              </w:rPr>
              <w:t>10</w:t>
            </w:r>
            <w:r>
              <w:rPr>
                <w:noProof/>
              </w:rPr>
              <w:fldChar w:fldCharType="end"/>
            </w:r>
          </w:hyperlink>
        </w:p>
        <w:p w14:paraId="06C98122" w14:textId="1FF7A2FA" w:rsidR="00FA1418" w:rsidRDefault="00FA1418">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390475" w:history="1">
            <w:r w:rsidRPr="00AE4536">
              <w:rPr>
                <w:rStyle w:val="Hyperlink"/>
                <w:noProof/>
              </w:rPr>
              <w:t>3.4  DRAM subsystem</w:t>
            </w:r>
            <w:r>
              <w:rPr>
                <w:noProof/>
              </w:rPr>
              <w:tab/>
            </w:r>
            <w:r>
              <w:rPr>
                <w:noProof/>
              </w:rPr>
              <w:fldChar w:fldCharType="begin"/>
            </w:r>
            <w:r>
              <w:rPr>
                <w:noProof/>
              </w:rPr>
              <w:instrText xml:space="preserve"> PAGEREF _Toc244390475 \h </w:instrText>
            </w:r>
            <w:r>
              <w:rPr>
                <w:noProof/>
              </w:rPr>
            </w:r>
            <w:r>
              <w:rPr>
                <w:noProof/>
              </w:rPr>
              <w:fldChar w:fldCharType="separate"/>
            </w:r>
            <w:r>
              <w:rPr>
                <w:noProof/>
              </w:rPr>
              <w:t>10</w:t>
            </w:r>
            <w:r>
              <w:rPr>
                <w:noProof/>
              </w:rPr>
              <w:fldChar w:fldCharType="end"/>
            </w:r>
          </w:hyperlink>
        </w:p>
        <w:p w14:paraId="7B6B9E7C" w14:textId="3B7B47EA" w:rsidR="00FA1418" w:rsidRDefault="00FA1418">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390476" w:history="1">
            <w:r w:rsidRPr="00AE4536">
              <w:rPr>
                <w:rStyle w:val="Hyperlink"/>
                <w:noProof/>
              </w:rPr>
              <w:t>3.5  Near-memory processing units</w:t>
            </w:r>
            <w:r>
              <w:rPr>
                <w:noProof/>
              </w:rPr>
              <w:tab/>
            </w:r>
            <w:r>
              <w:rPr>
                <w:noProof/>
              </w:rPr>
              <w:fldChar w:fldCharType="begin"/>
            </w:r>
            <w:r>
              <w:rPr>
                <w:noProof/>
              </w:rPr>
              <w:instrText xml:space="preserve"> PAGEREF _Toc244390476 \h </w:instrText>
            </w:r>
            <w:r>
              <w:rPr>
                <w:noProof/>
              </w:rPr>
            </w:r>
            <w:r>
              <w:rPr>
                <w:noProof/>
              </w:rPr>
              <w:fldChar w:fldCharType="separate"/>
            </w:r>
            <w:r>
              <w:rPr>
                <w:noProof/>
              </w:rPr>
              <w:t>10</w:t>
            </w:r>
            <w:r>
              <w:rPr>
                <w:noProof/>
              </w:rPr>
              <w:fldChar w:fldCharType="end"/>
            </w:r>
          </w:hyperlink>
        </w:p>
        <w:p w14:paraId="6AABF088" w14:textId="4A198566" w:rsidR="00FA1418" w:rsidRDefault="00FA1418">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390477" w:history="1">
            <w:r w:rsidRPr="00AE4536">
              <w:rPr>
                <w:rStyle w:val="Hyperlink"/>
                <w:noProof/>
              </w:rPr>
              <w:t>3.6  Coherence on offload</w:t>
            </w:r>
            <w:r>
              <w:rPr>
                <w:noProof/>
              </w:rPr>
              <w:tab/>
            </w:r>
            <w:r>
              <w:rPr>
                <w:noProof/>
              </w:rPr>
              <w:fldChar w:fldCharType="begin"/>
            </w:r>
            <w:r>
              <w:rPr>
                <w:noProof/>
              </w:rPr>
              <w:instrText xml:space="preserve"> PAGEREF _Toc244390477 \h </w:instrText>
            </w:r>
            <w:r>
              <w:rPr>
                <w:noProof/>
              </w:rPr>
            </w:r>
            <w:r>
              <w:rPr>
                <w:noProof/>
              </w:rPr>
              <w:fldChar w:fldCharType="separate"/>
            </w:r>
            <w:r>
              <w:rPr>
                <w:noProof/>
              </w:rPr>
              <w:t>11</w:t>
            </w:r>
            <w:r>
              <w:rPr>
                <w:noProof/>
              </w:rPr>
              <w:fldChar w:fldCharType="end"/>
            </w:r>
          </w:hyperlink>
        </w:p>
        <w:p w14:paraId="61378A6A" w14:textId="61632D39" w:rsidR="00FA1418" w:rsidRDefault="00FA1418">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4390478" w:history="1">
            <w:r w:rsidRPr="00AE4536">
              <w:rPr>
                <w:rStyle w:val="Hyperlink"/>
                <w:noProof/>
              </w:rPr>
              <w:t>4  Runtime Placement Engine</w:t>
            </w:r>
            <w:r>
              <w:rPr>
                <w:noProof/>
              </w:rPr>
              <w:tab/>
            </w:r>
            <w:r>
              <w:rPr>
                <w:noProof/>
              </w:rPr>
              <w:fldChar w:fldCharType="begin"/>
            </w:r>
            <w:r>
              <w:rPr>
                <w:noProof/>
              </w:rPr>
              <w:instrText xml:space="preserve"> PAGEREF _Toc244390478 \h </w:instrText>
            </w:r>
            <w:r>
              <w:rPr>
                <w:noProof/>
              </w:rPr>
            </w:r>
            <w:r>
              <w:rPr>
                <w:noProof/>
              </w:rPr>
              <w:fldChar w:fldCharType="separate"/>
            </w:r>
            <w:r>
              <w:rPr>
                <w:noProof/>
              </w:rPr>
              <w:t>12</w:t>
            </w:r>
            <w:r>
              <w:rPr>
                <w:noProof/>
              </w:rPr>
              <w:fldChar w:fldCharType="end"/>
            </w:r>
          </w:hyperlink>
        </w:p>
        <w:p w14:paraId="2AC5EBC3" w14:textId="655441CD" w:rsidR="00FA1418" w:rsidRDefault="00FA1418">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390479" w:history="1">
            <w:r w:rsidRPr="00AE4536">
              <w:rPr>
                <w:rStyle w:val="Hyperlink"/>
                <w:noProof/>
              </w:rPr>
              <w:t>4.1  Overview</w:t>
            </w:r>
            <w:r>
              <w:rPr>
                <w:noProof/>
              </w:rPr>
              <w:tab/>
            </w:r>
            <w:r>
              <w:rPr>
                <w:noProof/>
              </w:rPr>
              <w:fldChar w:fldCharType="begin"/>
            </w:r>
            <w:r>
              <w:rPr>
                <w:noProof/>
              </w:rPr>
              <w:instrText xml:space="preserve"> PAGEREF _Toc244390479 \h </w:instrText>
            </w:r>
            <w:r>
              <w:rPr>
                <w:noProof/>
              </w:rPr>
            </w:r>
            <w:r>
              <w:rPr>
                <w:noProof/>
              </w:rPr>
              <w:fldChar w:fldCharType="separate"/>
            </w:r>
            <w:r>
              <w:rPr>
                <w:noProof/>
              </w:rPr>
              <w:t>12</w:t>
            </w:r>
            <w:r>
              <w:rPr>
                <w:noProof/>
              </w:rPr>
              <w:fldChar w:fldCharType="end"/>
            </w:r>
          </w:hyperlink>
        </w:p>
        <w:p w14:paraId="05F256DC" w14:textId="33D9A071" w:rsidR="00FA1418" w:rsidRDefault="00FA1418">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390480" w:history="1">
            <w:r w:rsidRPr="00AE4536">
              <w:rPr>
                <w:rStyle w:val="Hyperlink"/>
                <w:noProof/>
              </w:rPr>
              <w:t>4.2  Sampled micro-profiler</w:t>
            </w:r>
            <w:r>
              <w:rPr>
                <w:noProof/>
              </w:rPr>
              <w:tab/>
            </w:r>
            <w:r>
              <w:rPr>
                <w:noProof/>
              </w:rPr>
              <w:fldChar w:fldCharType="begin"/>
            </w:r>
            <w:r>
              <w:rPr>
                <w:noProof/>
              </w:rPr>
              <w:instrText xml:space="preserve"> PAGEREF _Toc244390480 \h </w:instrText>
            </w:r>
            <w:r>
              <w:rPr>
                <w:noProof/>
              </w:rPr>
            </w:r>
            <w:r>
              <w:rPr>
                <w:noProof/>
              </w:rPr>
              <w:fldChar w:fldCharType="separate"/>
            </w:r>
            <w:r>
              <w:rPr>
                <w:noProof/>
              </w:rPr>
              <w:t>12</w:t>
            </w:r>
            <w:r>
              <w:rPr>
                <w:noProof/>
              </w:rPr>
              <w:fldChar w:fldCharType="end"/>
            </w:r>
          </w:hyperlink>
        </w:p>
        <w:p w14:paraId="3CFAE02F" w14:textId="2130CA31" w:rsidR="00FA1418" w:rsidRDefault="00FA1418">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390481" w:history="1">
            <w:r w:rsidRPr="00AE4536">
              <w:rPr>
                <w:rStyle w:val="Hyperlink"/>
                <w:noProof/>
              </w:rPr>
              <w:t>4.3  Analytical cost model</w:t>
            </w:r>
            <w:r>
              <w:rPr>
                <w:noProof/>
              </w:rPr>
              <w:tab/>
            </w:r>
            <w:r>
              <w:rPr>
                <w:noProof/>
              </w:rPr>
              <w:fldChar w:fldCharType="begin"/>
            </w:r>
            <w:r>
              <w:rPr>
                <w:noProof/>
              </w:rPr>
              <w:instrText xml:space="preserve"> PAGEREF _Toc244390481 \h </w:instrText>
            </w:r>
            <w:r>
              <w:rPr>
                <w:noProof/>
              </w:rPr>
            </w:r>
            <w:r>
              <w:rPr>
                <w:noProof/>
              </w:rPr>
              <w:fldChar w:fldCharType="separate"/>
            </w:r>
            <w:r>
              <w:rPr>
                <w:noProof/>
              </w:rPr>
              <w:t>13</w:t>
            </w:r>
            <w:r>
              <w:rPr>
                <w:noProof/>
              </w:rPr>
              <w:fldChar w:fldCharType="end"/>
            </w:r>
          </w:hyperlink>
        </w:p>
        <w:p w14:paraId="7F772FA1" w14:textId="398E1F22" w:rsidR="00FA1418" w:rsidRDefault="00FA1418">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390482" w:history="1">
            <w:r w:rsidRPr="00AE4536">
              <w:rPr>
                <w:rStyle w:val="Hyperlink"/>
                <w:noProof/>
              </w:rPr>
              <w:t>4.4  Placement policies</w:t>
            </w:r>
            <w:r>
              <w:rPr>
                <w:noProof/>
              </w:rPr>
              <w:tab/>
            </w:r>
            <w:r>
              <w:rPr>
                <w:noProof/>
              </w:rPr>
              <w:fldChar w:fldCharType="begin"/>
            </w:r>
            <w:r>
              <w:rPr>
                <w:noProof/>
              </w:rPr>
              <w:instrText xml:space="preserve"> PAGEREF _Toc244390482 \h </w:instrText>
            </w:r>
            <w:r>
              <w:rPr>
                <w:noProof/>
              </w:rPr>
            </w:r>
            <w:r>
              <w:rPr>
                <w:noProof/>
              </w:rPr>
              <w:fldChar w:fldCharType="separate"/>
            </w:r>
            <w:r>
              <w:rPr>
                <w:noProof/>
              </w:rPr>
              <w:t>13</w:t>
            </w:r>
            <w:r>
              <w:rPr>
                <w:noProof/>
              </w:rPr>
              <w:fldChar w:fldCharType="end"/>
            </w:r>
          </w:hyperlink>
        </w:p>
        <w:p w14:paraId="1A6B3B69" w14:textId="571B8033" w:rsidR="00FA1418" w:rsidRDefault="00FA1418">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4390483" w:history="1">
            <w:r w:rsidRPr="00AE4536">
              <w:rPr>
                <w:rStyle w:val="Hyperlink"/>
                <w:noProof/>
              </w:rPr>
              <w:t>5  Simulation Methodology</w:t>
            </w:r>
            <w:r>
              <w:rPr>
                <w:noProof/>
              </w:rPr>
              <w:tab/>
            </w:r>
            <w:r>
              <w:rPr>
                <w:noProof/>
              </w:rPr>
              <w:fldChar w:fldCharType="begin"/>
            </w:r>
            <w:r>
              <w:rPr>
                <w:noProof/>
              </w:rPr>
              <w:instrText xml:space="preserve"> PAGEREF _Toc244390483 \h </w:instrText>
            </w:r>
            <w:r>
              <w:rPr>
                <w:noProof/>
              </w:rPr>
            </w:r>
            <w:r>
              <w:rPr>
                <w:noProof/>
              </w:rPr>
              <w:fldChar w:fldCharType="separate"/>
            </w:r>
            <w:r>
              <w:rPr>
                <w:noProof/>
              </w:rPr>
              <w:t>15</w:t>
            </w:r>
            <w:r>
              <w:rPr>
                <w:noProof/>
              </w:rPr>
              <w:fldChar w:fldCharType="end"/>
            </w:r>
          </w:hyperlink>
        </w:p>
        <w:p w14:paraId="1ED2F1CE" w14:textId="2E8BEB7E" w:rsidR="00FA1418" w:rsidRDefault="00FA1418">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390484" w:history="1">
            <w:r w:rsidRPr="00AE4536">
              <w:rPr>
                <w:rStyle w:val="Hyperlink"/>
                <w:noProof/>
              </w:rPr>
              <w:t>5.1  Discrete-event engine and task life cycle</w:t>
            </w:r>
            <w:r>
              <w:rPr>
                <w:noProof/>
              </w:rPr>
              <w:tab/>
            </w:r>
            <w:r>
              <w:rPr>
                <w:noProof/>
              </w:rPr>
              <w:fldChar w:fldCharType="begin"/>
            </w:r>
            <w:r>
              <w:rPr>
                <w:noProof/>
              </w:rPr>
              <w:instrText xml:space="preserve"> PAGEREF _Toc244390484 \h </w:instrText>
            </w:r>
            <w:r>
              <w:rPr>
                <w:noProof/>
              </w:rPr>
            </w:r>
            <w:r>
              <w:rPr>
                <w:noProof/>
              </w:rPr>
              <w:fldChar w:fldCharType="separate"/>
            </w:r>
            <w:r>
              <w:rPr>
                <w:noProof/>
              </w:rPr>
              <w:t>15</w:t>
            </w:r>
            <w:r>
              <w:rPr>
                <w:noProof/>
              </w:rPr>
              <w:fldChar w:fldCharType="end"/>
            </w:r>
          </w:hyperlink>
        </w:p>
        <w:p w14:paraId="1D932A54" w14:textId="59184716" w:rsidR="00FA1418" w:rsidRDefault="00FA1418">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390485" w:history="1">
            <w:r w:rsidRPr="00AE4536">
              <w:rPr>
                <w:rStyle w:val="Hyperlink"/>
                <w:noProof/>
              </w:rPr>
              <w:t>5.2  Workloads</w:t>
            </w:r>
            <w:r>
              <w:rPr>
                <w:noProof/>
              </w:rPr>
              <w:tab/>
            </w:r>
            <w:r>
              <w:rPr>
                <w:noProof/>
              </w:rPr>
              <w:fldChar w:fldCharType="begin"/>
            </w:r>
            <w:r>
              <w:rPr>
                <w:noProof/>
              </w:rPr>
              <w:instrText xml:space="preserve"> PAGEREF _Toc244390485 \h </w:instrText>
            </w:r>
            <w:r>
              <w:rPr>
                <w:noProof/>
              </w:rPr>
            </w:r>
            <w:r>
              <w:rPr>
                <w:noProof/>
              </w:rPr>
              <w:fldChar w:fldCharType="separate"/>
            </w:r>
            <w:r>
              <w:rPr>
                <w:noProof/>
              </w:rPr>
              <w:t>15</w:t>
            </w:r>
            <w:r>
              <w:rPr>
                <w:noProof/>
              </w:rPr>
              <w:fldChar w:fldCharType="end"/>
            </w:r>
          </w:hyperlink>
        </w:p>
        <w:p w14:paraId="31CB9EBA" w14:textId="2EE62E58" w:rsidR="00FA1418" w:rsidRDefault="00FA1418">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390486" w:history="1">
            <w:r w:rsidRPr="00AE4536">
              <w:rPr>
                <w:rStyle w:val="Hyperlink"/>
                <w:noProof/>
              </w:rPr>
              <w:t>5.3  The mixed-dataset session</w:t>
            </w:r>
            <w:r>
              <w:rPr>
                <w:noProof/>
              </w:rPr>
              <w:tab/>
            </w:r>
            <w:r>
              <w:rPr>
                <w:noProof/>
              </w:rPr>
              <w:fldChar w:fldCharType="begin"/>
            </w:r>
            <w:r>
              <w:rPr>
                <w:noProof/>
              </w:rPr>
              <w:instrText xml:space="preserve"> PAGEREF _Toc244390486 \h </w:instrText>
            </w:r>
            <w:r>
              <w:rPr>
                <w:noProof/>
              </w:rPr>
            </w:r>
            <w:r>
              <w:rPr>
                <w:noProof/>
              </w:rPr>
              <w:fldChar w:fldCharType="separate"/>
            </w:r>
            <w:r>
              <w:rPr>
                <w:noProof/>
              </w:rPr>
              <w:t>16</w:t>
            </w:r>
            <w:r>
              <w:rPr>
                <w:noProof/>
              </w:rPr>
              <w:fldChar w:fldCharType="end"/>
            </w:r>
          </w:hyperlink>
        </w:p>
        <w:p w14:paraId="6B95009D" w14:textId="660335BB" w:rsidR="00FA1418" w:rsidRDefault="00FA1418">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390487" w:history="1">
            <w:r w:rsidRPr="00AE4536">
              <w:rPr>
                <w:rStyle w:val="Hyperlink"/>
                <w:noProof/>
              </w:rPr>
              <w:t>5.4  Metrics</w:t>
            </w:r>
            <w:r>
              <w:rPr>
                <w:noProof/>
              </w:rPr>
              <w:tab/>
            </w:r>
            <w:r>
              <w:rPr>
                <w:noProof/>
              </w:rPr>
              <w:fldChar w:fldCharType="begin"/>
            </w:r>
            <w:r>
              <w:rPr>
                <w:noProof/>
              </w:rPr>
              <w:instrText xml:space="preserve"> PAGEREF _Toc244390487 \h </w:instrText>
            </w:r>
            <w:r>
              <w:rPr>
                <w:noProof/>
              </w:rPr>
            </w:r>
            <w:r>
              <w:rPr>
                <w:noProof/>
              </w:rPr>
              <w:fldChar w:fldCharType="separate"/>
            </w:r>
            <w:r>
              <w:rPr>
                <w:noProof/>
              </w:rPr>
              <w:t>16</w:t>
            </w:r>
            <w:r>
              <w:rPr>
                <w:noProof/>
              </w:rPr>
              <w:fldChar w:fldCharType="end"/>
            </w:r>
          </w:hyperlink>
        </w:p>
        <w:p w14:paraId="4E4565F8" w14:textId="0EEDB923" w:rsidR="00FA1418" w:rsidRDefault="00FA1418">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390488" w:history="1">
            <w:r w:rsidRPr="00AE4536">
              <w:rPr>
                <w:rStyle w:val="Hyperlink"/>
                <w:noProof/>
              </w:rPr>
              <w:t>5.5  Experimental setup</w:t>
            </w:r>
            <w:r>
              <w:rPr>
                <w:noProof/>
              </w:rPr>
              <w:tab/>
            </w:r>
            <w:r>
              <w:rPr>
                <w:noProof/>
              </w:rPr>
              <w:fldChar w:fldCharType="begin"/>
            </w:r>
            <w:r>
              <w:rPr>
                <w:noProof/>
              </w:rPr>
              <w:instrText xml:space="preserve"> PAGEREF _Toc244390488 \h </w:instrText>
            </w:r>
            <w:r>
              <w:rPr>
                <w:noProof/>
              </w:rPr>
            </w:r>
            <w:r>
              <w:rPr>
                <w:noProof/>
              </w:rPr>
              <w:fldChar w:fldCharType="separate"/>
            </w:r>
            <w:r>
              <w:rPr>
                <w:noProof/>
              </w:rPr>
              <w:t>16</w:t>
            </w:r>
            <w:r>
              <w:rPr>
                <w:noProof/>
              </w:rPr>
              <w:fldChar w:fldCharType="end"/>
            </w:r>
          </w:hyperlink>
        </w:p>
        <w:p w14:paraId="5765BA54" w14:textId="59FFE8A5" w:rsidR="00FA1418" w:rsidRDefault="00FA1418">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4390489" w:history="1">
            <w:r w:rsidRPr="00AE4536">
              <w:rPr>
                <w:rStyle w:val="Hyperlink"/>
                <w:noProof/>
              </w:rPr>
              <w:t>6  Implementation</w:t>
            </w:r>
            <w:r>
              <w:rPr>
                <w:noProof/>
              </w:rPr>
              <w:tab/>
            </w:r>
            <w:r>
              <w:rPr>
                <w:noProof/>
              </w:rPr>
              <w:fldChar w:fldCharType="begin"/>
            </w:r>
            <w:r>
              <w:rPr>
                <w:noProof/>
              </w:rPr>
              <w:instrText xml:space="preserve"> PAGEREF _Toc244390489 \h </w:instrText>
            </w:r>
            <w:r>
              <w:rPr>
                <w:noProof/>
              </w:rPr>
            </w:r>
            <w:r>
              <w:rPr>
                <w:noProof/>
              </w:rPr>
              <w:fldChar w:fldCharType="separate"/>
            </w:r>
            <w:r>
              <w:rPr>
                <w:noProof/>
              </w:rPr>
              <w:t>17</w:t>
            </w:r>
            <w:r>
              <w:rPr>
                <w:noProof/>
              </w:rPr>
              <w:fldChar w:fldCharType="end"/>
            </w:r>
          </w:hyperlink>
        </w:p>
        <w:p w14:paraId="74A9FD2F" w14:textId="402267ED" w:rsidR="00FA1418" w:rsidRDefault="00FA1418">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390490" w:history="1">
            <w:r w:rsidRPr="00AE4536">
              <w:rPr>
                <w:rStyle w:val="Hyperlink"/>
                <w:noProof/>
              </w:rPr>
              <w:t>6.1  Software organisation</w:t>
            </w:r>
            <w:r>
              <w:rPr>
                <w:noProof/>
              </w:rPr>
              <w:tab/>
            </w:r>
            <w:r>
              <w:rPr>
                <w:noProof/>
              </w:rPr>
              <w:fldChar w:fldCharType="begin"/>
            </w:r>
            <w:r>
              <w:rPr>
                <w:noProof/>
              </w:rPr>
              <w:instrText xml:space="preserve"> PAGEREF _Toc244390490 \h </w:instrText>
            </w:r>
            <w:r>
              <w:rPr>
                <w:noProof/>
              </w:rPr>
            </w:r>
            <w:r>
              <w:rPr>
                <w:noProof/>
              </w:rPr>
              <w:fldChar w:fldCharType="separate"/>
            </w:r>
            <w:r>
              <w:rPr>
                <w:noProof/>
              </w:rPr>
              <w:t>17</w:t>
            </w:r>
            <w:r>
              <w:rPr>
                <w:noProof/>
              </w:rPr>
              <w:fldChar w:fldCharType="end"/>
            </w:r>
          </w:hyperlink>
        </w:p>
        <w:p w14:paraId="3862D7A8" w14:textId="435973F7" w:rsidR="00FA1418" w:rsidRDefault="00FA1418">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390491" w:history="1">
            <w:r w:rsidRPr="00AE4536">
              <w:rPr>
                <w:rStyle w:val="Hyperlink"/>
                <w:noProof/>
              </w:rPr>
              <w:t>6.2  Verification</w:t>
            </w:r>
            <w:r>
              <w:rPr>
                <w:noProof/>
              </w:rPr>
              <w:tab/>
            </w:r>
            <w:r>
              <w:rPr>
                <w:noProof/>
              </w:rPr>
              <w:fldChar w:fldCharType="begin"/>
            </w:r>
            <w:r>
              <w:rPr>
                <w:noProof/>
              </w:rPr>
              <w:instrText xml:space="preserve"> PAGEREF _Toc244390491 \h </w:instrText>
            </w:r>
            <w:r>
              <w:rPr>
                <w:noProof/>
              </w:rPr>
            </w:r>
            <w:r>
              <w:rPr>
                <w:noProof/>
              </w:rPr>
              <w:fldChar w:fldCharType="separate"/>
            </w:r>
            <w:r>
              <w:rPr>
                <w:noProof/>
              </w:rPr>
              <w:t>17</w:t>
            </w:r>
            <w:r>
              <w:rPr>
                <w:noProof/>
              </w:rPr>
              <w:fldChar w:fldCharType="end"/>
            </w:r>
          </w:hyperlink>
        </w:p>
        <w:p w14:paraId="42F80AF1" w14:textId="18B23A6D" w:rsidR="00FA1418" w:rsidRDefault="00FA1418">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390492" w:history="1">
            <w:r w:rsidRPr="00AE4536">
              <w:rPr>
                <w:rStyle w:val="Hyperlink"/>
                <w:noProof/>
              </w:rPr>
              <w:t>6.3  Visualisation</w:t>
            </w:r>
            <w:r>
              <w:rPr>
                <w:noProof/>
              </w:rPr>
              <w:tab/>
            </w:r>
            <w:r>
              <w:rPr>
                <w:noProof/>
              </w:rPr>
              <w:fldChar w:fldCharType="begin"/>
            </w:r>
            <w:r>
              <w:rPr>
                <w:noProof/>
              </w:rPr>
              <w:instrText xml:space="preserve"> PAGEREF _Toc244390492 \h </w:instrText>
            </w:r>
            <w:r>
              <w:rPr>
                <w:noProof/>
              </w:rPr>
            </w:r>
            <w:r>
              <w:rPr>
                <w:noProof/>
              </w:rPr>
              <w:fldChar w:fldCharType="separate"/>
            </w:r>
            <w:r>
              <w:rPr>
                <w:noProof/>
              </w:rPr>
              <w:t>18</w:t>
            </w:r>
            <w:r>
              <w:rPr>
                <w:noProof/>
              </w:rPr>
              <w:fldChar w:fldCharType="end"/>
            </w:r>
          </w:hyperlink>
        </w:p>
        <w:p w14:paraId="40C8A142" w14:textId="0625F1E0" w:rsidR="00FA1418" w:rsidRDefault="00FA1418">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4390493" w:history="1">
            <w:r w:rsidRPr="00AE4536">
              <w:rPr>
                <w:rStyle w:val="Hyperlink"/>
                <w:noProof/>
              </w:rPr>
              <w:t>7  Results</w:t>
            </w:r>
            <w:r>
              <w:rPr>
                <w:noProof/>
              </w:rPr>
              <w:tab/>
            </w:r>
            <w:r>
              <w:rPr>
                <w:noProof/>
              </w:rPr>
              <w:fldChar w:fldCharType="begin"/>
            </w:r>
            <w:r>
              <w:rPr>
                <w:noProof/>
              </w:rPr>
              <w:instrText xml:space="preserve"> PAGEREF _Toc244390493 \h </w:instrText>
            </w:r>
            <w:r>
              <w:rPr>
                <w:noProof/>
              </w:rPr>
            </w:r>
            <w:r>
              <w:rPr>
                <w:noProof/>
              </w:rPr>
              <w:fldChar w:fldCharType="separate"/>
            </w:r>
            <w:r>
              <w:rPr>
                <w:noProof/>
              </w:rPr>
              <w:t>19</w:t>
            </w:r>
            <w:r>
              <w:rPr>
                <w:noProof/>
              </w:rPr>
              <w:fldChar w:fldCharType="end"/>
            </w:r>
          </w:hyperlink>
        </w:p>
        <w:p w14:paraId="6BDF356B" w14:textId="7ED9C938" w:rsidR="00FA1418" w:rsidRDefault="00FA1418">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390494" w:history="1">
            <w:r w:rsidRPr="00AE4536">
              <w:rPr>
                <w:rStyle w:val="Hyperlink"/>
                <w:noProof/>
              </w:rPr>
              <w:t>7.1  Overall performance</w:t>
            </w:r>
            <w:r>
              <w:rPr>
                <w:noProof/>
              </w:rPr>
              <w:tab/>
            </w:r>
            <w:r>
              <w:rPr>
                <w:noProof/>
              </w:rPr>
              <w:fldChar w:fldCharType="begin"/>
            </w:r>
            <w:r>
              <w:rPr>
                <w:noProof/>
              </w:rPr>
              <w:instrText xml:space="preserve"> PAGEREF _Toc244390494 \h </w:instrText>
            </w:r>
            <w:r>
              <w:rPr>
                <w:noProof/>
              </w:rPr>
            </w:r>
            <w:r>
              <w:rPr>
                <w:noProof/>
              </w:rPr>
              <w:fldChar w:fldCharType="separate"/>
            </w:r>
            <w:r>
              <w:rPr>
                <w:noProof/>
              </w:rPr>
              <w:t>19</w:t>
            </w:r>
            <w:r>
              <w:rPr>
                <w:noProof/>
              </w:rPr>
              <w:fldChar w:fldCharType="end"/>
            </w:r>
          </w:hyperlink>
        </w:p>
        <w:p w14:paraId="6D113EE8" w14:textId="74FE15D1" w:rsidR="00FA1418" w:rsidRDefault="00FA1418">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390495" w:history="1">
            <w:r w:rsidRPr="00AE4536">
              <w:rPr>
                <w:rStyle w:val="Hyperlink"/>
                <w:noProof/>
              </w:rPr>
              <w:t>7.2  Data movement and energy</w:t>
            </w:r>
            <w:r>
              <w:rPr>
                <w:noProof/>
              </w:rPr>
              <w:tab/>
            </w:r>
            <w:r>
              <w:rPr>
                <w:noProof/>
              </w:rPr>
              <w:fldChar w:fldCharType="begin"/>
            </w:r>
            <w:r>
              <w:rPr>
                <w:noProof/>
              </w:rPr>
              <w:instrText xml:space="preserve"> PAGEREF _Toc244390495 \h </w:instrText>
            </w:r>
            <w:r>
              <w:rPr>
                <w:noProof/>
              </w:rPr>
            </w:r>
            <w:r>
              <w:rPr>
                <w:noProof/>
              </w:rPr>
              <w:fldChar w:fldCharType="separate"/>
            </w:r>
            <w:r>
              <w:rPr>
                <w:noProof/>
              </w:rPr>
              <w:t>20</w:t>
            </w:r>
            <w:r>
              <w:rPr>
                <w:noProof/>
              </w:rPr>
              <w:fldChar w:fldCharType="end"/>
            </w:r>
          </w:hyperlink>
        </w:p>
        <w:p w14:paraId="49A73FFE" w14:textId="26045C9A" w:rsidR="00FA1418" w:rsidRDefault="00FA1418">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390496" w:history="1">
            <w:r w:rsidRPr="00AE4536">
              <w:rPr>
                <w:rStyle w:val="Hyperlink"/>
                <w:noProof/>
              </w:rPr>
              <w:t>7.3  Mixed-dataset session</w:t>
            </w:r>
            <w:r>
              <w:rPr>
                <w:noProof/>
              </w:rPr>
              <w:tab/>
            </w:r>
            <w:r>
              <w:rPr>
                <w:noProof/>
              </w:rPr>
              <w:fldChar w:fldCharType="begin"/>
            </w:r>
            <w:r>
              <w:rPr>
                <w:noProof/>
              </w:rPr>
              <w:instrText xml:space="preserve"> PAGEREF _Toc244390496 \h </w:instrText>
            </w:r>
            <w:r>
              <w:rPr>
                <w:noProof/>
              </w:rPr>
            </w:r>
            <w:r>
              <w:rPr>
                <w:noProof/>
              </w:rPr>
              <w:fldChar w:fldCharType="separate"/>
            </w:r>
            <w:r>
              <w:rPr>
                <w:noProof/>
              </w:rPr>
              <w:t>21</w:t>
            </w:r>
            <w:r>
              <w:rPr>
                <w:noProof/>
              </w:rPr>
              <w:fldChar w:fldCharType="end"/>
            </w:r>
          </w:hyperlink>
        </w:p>
        <w:p w14:paraId="304EDAE7" w14:textId="0011F8F7" w:rsidR="00FA1418" w:rsidRDefault="00FA1418">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390497" w:history="1">
            <w:r w:rsidRPr="00AE4536">
              <w:rPr>
                <w:rStyle w:val="Hyperlink"/>
                <w:noProof/>
              </w:rPr>
              <w:t>7.4  Accuracy of the cost model</w:t>
            </w:r>
            <w:r>
              <w:rPr>
                <w:noProof/>
              </w:rPr>
              <w:tab/>
            </w:r>
            <w:r>
              <w:rPr>
                <w:noProof/>
              </w:rPr>
              <w:fldChar w:fldCharType="begin"/>
            </w:r>
            <w:r>
              <w:rPr>
                <w:noProof/>
              </w:rPr>
              <w:instrText xml:space="preserve"> PAGEREF _Toc244390497 \h </w:instrText>
            </w:r>
            <w:r>
              <w:rPr>
                <w:noProof/>
              </w:rPr>
            </w:r>
            <w:r>
              <w:rPr>
                <w:noProof/>
              </w:rPr>
              <w:fldChar w:fldCharType="separate"/>
            </w:r>
            <w:r>
              <w:rPr>
                <w:noProof/>
              </w:rPr>
              <w:t>22</w:t>
            </w:r>
            <w:r>
              <w:rPr>
                <w:noProof/>
              </w:rPr>
              <w:fldChar w:fldCharType="end"/>
            </w:r>
          </w:hyperlink>
        </w:p>
        <w:p w14:paraId="5C308B69" w14:textId="37795651" w:rsidR="00FA1418" w:rsidRDefault="00FA1418">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390498" w:history="1">
            <w:r w:rsidRPr="00AE4536">
              <w:rPr>
                <w:rStyle w:val="Hyperlink"/>
                <w:noProof/>
              </w:rPr>
              <w:t>7.5  Feasibility and overhead of dynamic placement</w:t>
            </w:r>
            <w:r>
              <w:rPr>
                <w:noProof/>
              </w:rPr>
              <w:tab/>
            </w:r>
            <w:r>
              <w:rPr>
                <w:noProof/>
              </w:rPr>
              <w:fldChar w:fldCharType="begin"/>
            </w:r>
            <w:r>
              <w:rPr>
                <w:noProof/>
              </w:rPr>
              <w:instrText xml:space="preserve"> PAGEREF _Toc244390498 \h </w:instrText>
            </w:r>
            <w:r>
              <w:rPr>
                <w:noProof/>
              </w:rPr>
            </w:r>
            <w:r>
              <w:rPr>
                <w:noProof/>
              </w:rPr>
              <w:fldChar w:fldCharType="separate"/>
            </w:r>
            <w:r>
              <w:rPr>
                <w:noProof/>
              </w:rPr>
              <w:t>22</w:t>
            </w:r>
            <w:r>
              <w:rPr>
                <w:noProof/>
              </w:rPr>
              <w:fldChar w:fldCharType="end"/>
            </w:r>
          </w:hyperlink>
        </w:p>
        <w:p w14:paraId="4D611D86" w14:textId="738FE77D" w:rsidR="00FA1418" w:rsidRDefault="00FA1418">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4390499" w:history="1">
            <w:r w:rsidRPr="00AE4536">
              <w:rPr>
                <w:rStyle w:val="Hyperlink"/>
                <w:noProof/>
              </w:rPr>
              <w:t>8  Discussion</w:t>
            </w:r>
            <w:r>
              <w:rPr>
                <w:noProof/>
              </w:rPr>
              <w:tab/>
            </w:r>
            <w:r>
              <w:rPr>
                <w:noProof/>
              </w:rPr>
              <w:fldChar w:fldCharType="begin"/>
            </w:r>
            <w:r>
              <w:rPr>
                <w:noProof/>
              </w:rPr>
              <w:instrText xml:space="preserve"> PAGEREF _Toc244390499 \h </w:instrText>
            </w:r>
            <w:r>
              <w:rPr>
                <w:noProof/>
              </w:rPr>
            </w:r>
            <w:r>
              <w:rPr>
                <w:noProof/>
              </w:rPr>
              <w:fldChar w:fldCharType="separate"/>
            </w:r>
            <w:r>
              <w:rPr>
                <w:noProof/>
              </w:rPr>
              <w:t>25</w:t>
            </w:r>
            <w:r>
              <w:rPr>
                <w:noProof/>
              </w:rPr>
              <w:fldChar w:fldCharType="end"/>
            </w:r>
          </w:hyperlink>
        </w:p>
        <w:p w14:paraId="21B68A7A" w14:textId="7A42F167" w:rsidR="00FA1418" w:rsidRDefault="00FA1418">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390500" w:history="1">
            <w:r w:rsidRPr="00AE4536">
              <w:rPr>
                <w:rStyle w:val="Hyperlink"/>
                <w:noProof/>
              </w:rPr>
              <w:t>8.1  When does dynamic placement pay off?</w:t>
            </w:r>
            <w:r>
              <w:rPr>
                <w:noProof/>
              </w:rPr>
              <w:tab/>
            </w:r>
            <w:r>
              <w:rPr>
                <w:noProof/>
              </w:rPr>
              <w:fldChar w:fldCharType="begin"/>
            </w:r>
            <w:r>
              <w:rPr>
                <w:noProof/>
              </w:rPr>
              <w:instrText xml:space="preserve"> PAGEREF _Toc244390500 \h </w:instrText>
            </w:r>
            <w:r>
              <w:rPr>
                <w:noProof/>
              </w:rPr>
            </w:r>
            <w:r>
              <w:rPr>
                <w:noProof/>
              </w:rPr>
              <w:fldChar w:fldCharType="separate"/>
            </w:r>
            <w:r>
              <w:rPr>
                <w:noProof/>
              </w:rPr>
              <w:t>25</w:t>
            </w:r>
            <w:r>
              <w:rPr>
                <w:noProof/>
              </w:rPr>
              <w:fldChar w:fldCharType="end"/>
            </w:r>
          </w:hyperlink>
        </w:p>
        <w:p w14:paraId="72EB3A44" w14:textId="64AEC5AE" w:rsidR="00FA1418" w:rsidRDefault="00FA1418">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390501" w:history="1">
            <w:r w:rsidRPr="00AE4536">
              <w:rPr>
                <w:rStyle w:val="Hyperlink"/>
                <w:noProof/>
              </w:rPr>
              <w:t>8.2  Limitations</w:t>
            </w:r>
            <w:r>
              <w:rPr>
                <w:noProof/>
              </w:rPr>
              <w:tab/>
            </w:r>
            <w:r>
              <w:rPr>
                <w:noProof/>
              </w:rPr>
              <w:fldChar w:fldCharType="begin"/>
            </w:r>
            <w:r>
              <w:rPr>
                <w:noProof/>
              </w:rPr>
              <w:instrText xml:space="preserve"> PAGEREF _Toc244390501 \h </w:instrText>
            </w:r>
            <w:r>
              <w:rPr>
                <w:noProof/>
              </w:rPr>
            </w:r>
            <w:r>
              <w:rPr>
                <w:noProof/>
              </w:rPr>
              <w:fldChar w:fldCharType="separate"/>
            </w:r>
            <w:r>
              <w:rPr>
                <w:noProof/>
              </w:rPr>
              <w:t>25</w:t>
            </w:r>
            <w:r>
              <w:rPr>
                <w:noProof/>
              </w:rPr>
              <w:fldChar w:fldCharType="end"/>
            </w:r>
          </w:hyperlink>
        </w:p>
        <w:p w14:paraId="45273BA3" w14:textId="5462CCD6" w:rsidR="00FA1418" w:rsidRDefault="00FA1418">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390502" w:history="1">
            <w:r w:rsidRPr="00AE4536">
              <w:rPr>
                <w:rStyle w:val="Hyperlink"/>
                <w:noProof/>
              </w:rPr>
              <w:t>8.3  Threats to validity</w:t>
            </w:r>
            <w:r>
              <w:rPr>
                <w:noProof/>
              </w:rPr>
              <w:tab/>
            </w:r>
            <w:r>
              <w:rPr>
                <w:noProof/>
              </w:rPr>
              <w:fldChar w:fldCharType="begin"/>
            </w:r>
            <w:r>
              <w:rPr>
                <w:noProof/>
              </w:rPr>
              <w:instrText xml:space="preserve"> PAGEREF _Toc244390502 \h </w:instrText>
            </w:r>
            <w:r>
              <w:rPr>
                <w:noProof/>
              </w:rPr>
            </w:r>
            <w:r>
              <w:rPr>
                <w:noProof/>
              </w:rPr>
              <w:fldChar w:fldCharType="separate"/>
            </w:r>
            <w:r>
              <w:rPr>
                <w:noProof/>
              </w:rPr>
              <w:t>25</w:t>
            </w:r>
            <w:r>
              <w:rPr>
                <w:noProof/>
              </w:rPr>
              <w:fldChar w:fldCharType="end"/>
            </w:r>
          </w:hyperlink>
        </w:p>
        <w:p w14:paraId="0D27BCA7" w14:textId="0AAFFA60" w:rsidR="00FA1418" w:rsidRDefault="00FA1418">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4390503" w:history="1">
            <w:r w:rsidRPr="00AE4536">
              <w:rPr>
                <w:rStyle w:val="Hyperlink"/>
                <w:noProof/>
              </w:rPr>
              <w:t>9  Conclusion and Future Work</w:t>
            </w:r>
            <w:r>
              <w:rPr>
                <w:noProof/>
              </w:rPr>
              <w:tab/>
            </w:r>
            <w:r>
              <w:rPr>
                <w:noProof/>
              </w:rPr>
              <w:fldChar w:fldCharType="begin"/>
            </w:r>
            <w:r>
              <w:rPr>
                <w:noProof/>
              </w:rPr>
              <w:instrText xml:space="preserve"> PAGEREF _Toc244390503 \h </w:instrText>
            </w:r>
            <w:r>
              <w:rPr>
                <w:noProof/>
              </w:rPr>
            </w:r>
            <w:r>
              <w:rPr>
                <w:noProof/>
              </w:rPr>
              <w:fldChar w:fldCharType="separate"/>
            </w:r>
            <w:r>
              <w:rPr>
                <w:noProof/>
              </w:rPr>
              <w:t>26</w:t>
            </w:r>
            <w:r>
              <w:rPr>
                <w:noProof/>
              </w:rPr>
              <w:fldChar w:fldCharType="end"/>
            </w:r>
          </w:hyperlink>
        </w:p>
        <w:p w14:paraId="487CFD60" w14:textId="4E969A81" w:rsidR="00FA1418" w:rsidRDefault="00FA1418">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4390504" w:history="1">
            <w:r w:rsidRPr="00AE4536">
              <w:rPr>
                <w:rStyle w:val="Hyperlink"/>
                <w:noProof/>
              </w:rPr>
              <w:t>References</w:t>
            </w:r>
            <w:r>
              <w:rPr>
                <w:noProof/>
              </w:rPr>
              <w:tab/>
            </w:r>
            <w:r>
              <w:rPr>
                <w:noProof/>
              </w:rPr>
              <w:fldChar w:fldCharType="begin"/>
            </w:r>
            <w:r>
              <w:rPr>
                <w:noProof/>
              </w:rPr>
              <w:instrText xml:space="preserve"> PAGEREF _Toc244390504 \h </w:instrText>
            </w:r>
            <w:r>
              <w:rPr>
                <w:noProof/>
              </w:rPr>
            </w:r>
            <w:r>
              <w:rPr>
                <w:noProof/>
              </w:rPr>
              <w:fldChar w:fldCharType="separate"/>
            </w:r>
            <w:r>
              <w:rPr>
                <w:noProof/>
              </w:rPr>
              <w:t>27</w:t>
            </w:r>
            <w:r>
              <w:rPr>
                <w:noProof/>
              </w:rPr>
              <w:fldChar w:fldCharType="end"/>
            </w:r>
          </w:hyperlink>
        </w:p>
        <w:p w14:paraId="7E113A3E" w14:textId="09100EE0" w:rsidR="00FA1418" w:rsidRDefault="00FA1418">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4390505" w:history="1">
            <w:r w:rsidRPr="00AE4536">
              <w:rPr>
                <w:rStyle w:val="Hyperlink"/>
                <w:noProof/>
              </w:rPr>
              <w:t>Appendix A  Reproducing the Results</w:t>
            </w:r>
            <w:r>
              <w:rPr>
                <w:noProof/>
              </w:rPr>
              <w:tab/>
            </w:r>
            <w:r>
              <w:rPr>
                <w:noProof/>
              </w:rPr>
              <w:fldChar w:fldCharType="begin"/>
            </w:r>
            <w:r>
              <w:rPr>
                <w:noProof/>
              </w:rPr>
              <w:instrText xml:space="preserve"> PAGEREF _Toc244390505 \h </w:instrText>
            </w:r>
            <w:r>
              <w:rPr>
                <w:noProof/>
              </w:rPr>
            </w:r>
            <w:r>
              <w:rPr>
                <w:noProof/>
              </w:rPr>
              <w:fldChar w:fldCharType="separate"/>
            </w:r>
            <w:r>
              <w:rPr>
                <w:noProof/>
              </w:rPr>
              <w:t>28</w:t>
            </w:r>
            <w:r>
              <w:rPr>
                <w:noProof/>
              </w:rPr>
              <w:fldChar w:fldCharType="end"/>
            </w:r>
          </w:hyperlink>
        </w:p>
        <w:p w14:paraId="75F44BB7" w14:textId="408CE250" w:rsidR="00FA1418" w:rsidRDefault="00FA1418">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4390506" w:history="1">
            <w:r w:rsidRPr="00AE4536">
              <w:rPr>
                <w:rStyle w:val="Hyperlink"/>
                <w:noProof/>
              </w:rPr>
              <w:t>Appendix B  Complete Results</w:t>
            </w:r>
            <w:r>
              <w:rPr>
                <w:noProof/>
              </w:rPr>
              <w:tab/>
            </w:r>
            <w:r>
              <w:rPr>
                <w:noProof/>
              </w:rPr>
              <w:fldChar w:fldCharType="begin"/>
            </w:r>
            <w:r>
              <w:rPr>
                <w:noProof/>
              </w:rPr>
              <w:instrText xml:space="preserve"> PAGEREF _Toc244390506 \h </w:instrText>
            </w:r>
            <w:r>
              <w:rPr>
                <w:noProof/>
              </w:rPr>
            </w:r>
            <w:r>
              <w:rPr>
                <w:noProof/>
              </w:rPr>
              <w:fldChar w:fldCharType="separate"/>
            </w:r>
            <w:r>
              <w:rPr>
                <w:noProof/>
              </w:rPr>
              <w:t>29</w:t>
            </w:r>
            <w:r>
              <w:rPr>
                <w:noProof/>
              </w:rPr>
              <w:fldChar w:fldCharType="end"/>
            </w:r>
          </w:hyperlink>
        </w:p>
        <w:p w14:paraId="08ACA574" w14:textId="38099A9A" w:rsidR="00C575AA" w:rsidRDefault="00AF565D">
          <w:r>
            <w:fldChar w:fldCharType="end"/>
          </w:r>
        </w:p>
      </w:sdtContent>
    </w:sdt>
    <w:p w14:paraId="6253FFDF" w14:textId="77777777" w:rsidR="00C575AA" w:rsidRDefault="00AF565D">
      <w:pPr>
        <w:pStyle w:val="Heading1"/>
        <w:pageBreakBefore/>
      </w:pPr>
      <w:bookmarkStart w:id="0" w:name="_Toc244390460"/>
      <w:r>
        <w:lastRenderedPageBreak/>
        <w:t>1  Introduction</w:t>
      </w:r>
      <w:bookmarkEnd w:id="0"/>
    </w:p>
    <w:p w14:paraId="4B8C0436" w14:textId="77777777" w:rsidR="00C575AA" w:rsidRDefault="00AF565D">
      <w:pPr>
        <w:pStyle w:val="Heading2"/>
      </w:pPr>
      <w:bookmarkStart w:id="1" w:name="_Toc244390461"/>
      <w:r>
        <w:t>1.1  Motivation</w:t>
      </w:r>
      <w:bookmarkEnd w:id="1"/>
    </w:p>
    <w:p w14:paraId="558A66E1" w14:textId="77777777" w:rsidR="00C575AA" w:rsidRDefault="00AF565D">
      <w:pPr>
        <w:spacing w:after="140" w:line="300" w:lineRule="auto"/>
        <w:jc w:val="both"/>
      </w:pPr>
      <w:r>
        <w:t>For several decades processor throughput has grown faster than memory bandwidth and latency have improved. The result, often called the memory wall [1], is that many modern workloads spend most of their time and energy moving data rather than operating on it. Reading a 64-byte line from off-chip DRAM costs on the order of a nanojoule, while a double-precision addition costs a few picojoules [2]. For data-intensive kernels such as database scans, graph traversal and embedding lookups, the processor is mostly</w:t>
      </w:r>
      <w:r>
        <w:t xml:space="preserve"> waiting on the memory system.</w:t>
      </w:r>
    </w:p>
    <w:p w14:paraId="3999A8B8" w14:textId="77777777" w:rsidR="00C575AA" w:rsidRDefault="00AF565D">
      <w:pPr>
        <w:spacing w:after="140" w:line="300" w:lineRule="auto"/>
        <w:jc w:val="both"/>
      </w:pPr>
      <w:r>
        <w:t>Near-memory processing (also called processing-in-memory, PIM) moves part of the computation to logic placed beside the DRAM arrays, typically on the base die of a 3D-stacked memory [3], [4]. A kernel running there can read the banks at internal bandwidth and send only its result across the external link. The cost is that these units are small: they run at a lower clock, with narrow datapaths and no large caches. A kernel with high data reuse, such as dense matrix multiplication, runs considerably slower on</w:t>
      </w:r>
      <w:r>
        <w:t xml:space="preserve"> them than on a host core whose caches already capture that reuse.</w:t>
      </w:r>
    </w:p>
    <w:p w14:paraId="56EA72A9" w14:textId="77777777" w:rsidR="00C575AA" w:rsidRDefault="00AF565D">
      <w:pPr>
        <w:spacing w:after="140" w:line="300" w:lineRule="auto"/>
        <w:jc w:val="both"/>
      </w:pPr>
      <w:r>
        <w:t>Neither "always on the host" nor "always in memory" is correct in general. The same system may in one minute process a reusable dataset, a streaming dataset and a randomly accessed dataset, and the best location for each piece of work changes with it. It also changes with system state: data that the host has just produced is already in its caches, and a link that is busy with I/O traffic makes every host miss more expensive. A memory-centric architecture therefore needs a runtime component that decides, tas</w:t>
      </w:r>
      <w:r>
        <w:t>k by task, where computation should happen.</w:t>
      </w:r>
    </w:p>
    <w:p w14:paraId="7B3D92BC" w14:textId="77777777" w:rsidR="00C575AA" w:rsidRDefault="00AF565D">
      <w:pPr>
        <w:pStyle w:val="Heading2"/>
      </w:pPr>
      <w:bookmarkStart w:id="2" w:name="_Toc244390462"/>
      <w:r>
        <w:t>1.2  Problem statement</w:t>
      </w:r>
      <w:bookmarkEnd w:id="2"/>
    </w:p>
    <w:p w14:paraId="0433323B" w14:textId="77777777" w:rsidR="00C575AA" w:rsidRDefault="00AF565D">
      <w:pPr>
        <w:spacing w:after="140" w:line="300" w:lineRule="auto"/>
        <w:jc w:val="both"/>
      </w:pPr>
      <w:r>
        <w:t>The goal of this project is to design an architecture that dynamically decides where computation should take place based on the location, movement, reuse and characteristics of the data involved. The design must be simulated with memory, compute resources, data movement, computation placement and runtime decision-making explicitly interacting, so that both the feasibility and the overhead of dynamic placement can be evaluated.</w:t>
      </w:r>
    </w:p>
    <w:p w14:paraId="3B1AC5B2" w14:textId="77777777" w:rsidR="00C575AA" w:rsidRDefault="00AF565D">
      <w:pPr>
        <w:pStyle w:val="Heading2"/>
      </w:pPr>
      <w:bookmarkStart w:id="3" w:name="_Toc244390463"/>
      <w:r>
        <w:t>1.3  Objectives</w:t>
      </w:r>
      <w:bookmarkEnd w:id="3"/>
    </w:p>
    <w:p w14:paraId="0D1F035A" w14:textId="77777777" w:rsidR="00C575AA" w:rsidRDefault="00AF565D">
      <w:pPr>
        <w:pStyle w:val="ListParagraph"/>
        <w:numPr>
          <w:ilvl w:val="0"/>
          <w:numId w:val="2"/>
        </w:numPr>
        <w:spacing w:after="80" w:line="288" w:lineRule="auto"/>
      </w:pPr>
      <w:r>
        <w:t>Model a heterogeneous system consisting of a host processor with caches, an external memory interconnect, a banked DRAM subsystem and near-memory processing elements, with timing and energy for each component.</w:t>
      </w:r>
    </w:p>
    <w:p w14:paraId="79D04452" w14:textId="77777777" w:rsidR="00C575AA" w:rsidRDefault="00AF565D">
      <w:pPr>
        <w:pStyle w:val="ListParagraph"/>
        <w:numPr>
          <w:ilvl w:val="0"/>
          <w:numId w:val="2"/>
        </w:numPr>
        <w:spacing w:after="80" w:line="288" w:lineRule="auto"/>
      </w:pPr>
      <w:r>
        <w:t>Design a runtime placement engine that observes a task's data (reuse, working set, access pattern, location in the cache hierarchy, DRAM bank distribution) and the state of the interconnect, and selects the execution target.</w:t>
      </w:r>
    </w:p>
    <w:p w14:paraId="45D9F992" w14:textId="77777777" w:rsidR="00C575AA" w:rsidRDefault="00AF565D">
      <w:pPr>
        <w:pStyle w:val="ListParagraph"/>
        <w:numPr>
          <w:ilvl w:val="0"/>
          <w:numId w:val="2"/>
        </w:numPr>
        <w:spacing w:after="80" w:line="288" w:lineRule="auto"/>
      </w:pPr>
      <w:r>
        <w:t>Execute all tasks through a discrete-event engine so that the state left by one task (cache contents, open DRAM rows, link reservations) influences the next decision.</w:t>
      </w:r>
    </w:p>
    <w:p w14:paraId="56483293" w14:textId="77777777" w:rsidR="00C575AA" w:rsidRDefault="00AF565D">
      <w:pPr>
        <w:pStyle w:val="ListParagraph"/>
        <w:numPr>
          <w:ilvl w:val="0"/>
          <w:numId w:val="2"/>
        </w:numPr>
        <w:spacing w:after="80" w:line="288" w:lineRule="auto"/>
      </w:pPr>
      <w:r>
        <w:lastRenderedPageBreak/>
        <w:t>Account for the cost of the decision itself, including profiling, and for the coherence work that an offload implies.</w:t>
      </w:r>
    </w:p>
    <w:p w14:paraId="2AC917C2" w14:textId="77777777" w:rsidR="00C575AA" w:rsidRDefault="00AF565D">
      <w:pPr>
        <w:pStyle w:val="ListParagraph"/>
        <w:numPr>
          <w:ilvl w:val="0"/>
          <w:numId w:val="2"/>
        </w:numPr>
        <w:spacing w:after="80" w:line="288" w:lineRule="auto"/>
      </w:pPr>
      <w:r>
        <w:t>Evaluate the approach against static policies, a roofline heuristic and an exhaustive oracle, and quantify when the overhead of deciding outweighs its benefit.</w:t>
      </w:r>
    </w:p>
    <w:p w14:paraId="7FA12598" w14:textId="77777777" w:rsidR="00C575AA" w:rsidRDefault="00AF565D">
      <w:pPr>
        <w:pStyle w:val="Heading2"/>
      </w:pPr>
      <w:bookmarkStart w:id="4" w:name="_Toc244390464"/>
      <w:r>
        <w:t>1.4  Contributions</w:t>
      </w:r>
      <w:bookmarkEnd w:id="4"/>
    </w:p>
    <w:p w14:paraId="642C3A4B" w14:textId="77777777" w:rsidR="00C575AA" w:rsidRDefault="00AF565D">
      <w:pPr>
        <w:spacing w:after="140" w:line="300" w:lineRule="auto"/>
        <w:jc w:val="both"/>
      </w:pPr>
      <w:r>
        <w:t>The main outcomes of the project are:</w:t>
      </w:r>
    </w:p>
    <w:p w14:paraId="0FC535AD" w14:textId="77777777" w:rsidR="00C575AA" w:rsidRDefault="00AF565D">
      <w:pPr>
        <w:pStyle w:val="ListParagraph"/>
        <w:numPr>
          <w:ilvl w:val="0"/>
          <w:numId w:val="3"/>
        </w:numPr>
        <w:spacing w:after="80" w:line="288" w:lineRule="auto"/>
      </w:pPr>
      <w:r>
        <w:t>A discrete-event simulator, MemCentric-Sim, of a host-plus-PIM system in which caches, interconnect, DRAM banks, PIM units, a background DMA agent and the placement runtime share state across tasks.</w:t>
      </w:r>
    </w:p>
    <w:p w14:paraId="1BA8ECF1" w14:textId="77777777" w:rsidR="00C575AA" w:rsidRDefault="00AF565D">
      <w:pPr>
        <w:pStyle w:val="ListParagraph"/>
        <w:numPr>
          <w:ilvl w:val="0"/>
          <w:numId w:val="3"/>
        </w:numPr>
        <w:spacing w:after="80" w:line="288" w:lineRule="auto"/>
      </w:pPr>
      <w:r>
        <w:t>A sampled profiler whose cost scales with the work it performs, and a working-set estimator that remains accurate at a 10% sampling rate.</w:t>
      </w:r>
    </w:p>
    <w:p w14:paraId="3A968AC8" w14:textId="77777777" w:rsidR="00C575AA" w:rsidRDefault="00AF565D">
      <w:pPr>
        <w:pStyle w:val="ListParagraph"/>
        <w:numPr>
          <w:ilvl w:val="0"/>
          <w:numId w:val="3"/>
        </w:numPr>
        <w:spacing w:after="80" w:line="288" w:lineRule="auto"/>
      </w:pPr>
      <w:r>
        <w:t>A cost model derived from the simulated hardware parameters that accounts for cache residency, coherence write-back, DRAM bank load, row-buffer locality and link congestion.</w:t>
      </w:r>
    </w:p>
    <w:p w14:paraId="3C56DB18" w14:textId="77777777" w:rsidR="00C575AA" w:rsidRDefault="00AF565D">
      <w:pPr>
        <w:pStyle w:val="ListParagraph"/>
        <w:numPr>
          <w:ilvl w:val="0"/>
          <w:numId w:val="3"/>
        </w:numPr>
        <w:spacing w:after="80" w:line="288" w:lineRule="auto"/>
      </w:pPr>
      <w:r>
        <w:t>A mixed-dataset workload that reproduces the scenario in the problem statement, together with an oracle policy and a sweep of profiling cost that locates the break-even point of dynamic placement.</w:t>
      </w:r>
    </w:p>
    <w:p w14:paraId="6B2009A6" w14:textId="77777777" w:rsidR="00C575AA" w:rsidRDefault="00AF565D">
      <w:pPr>
        <w:pStyle w:val="ListParagraph"/>
        <w:numPr>
          <w:ilvl w:val="0"/>
          <w:numId w:val="3"/>
        </w:numPr>
        <w:spacing w:after="80" w:line="288" w:lineRule="auto"/>
      </w:pPr>
      <w:r>
        <w:t>An interactive web dashboard and a test suite that verify the key behaviours of the system.</w:t>
      </w:r>
    </w:p>
    <w:p w14:paraId="471F0EA7" w14:textId="77777777" w:rsidR="00C575AA" w:rsidRDefault="00AF565D">
      <w:pPr>
        <w:pStyle w:val="Heading2"/>
      </w:pPr>
      <w:bookmarkStart w:id="5" w:name="_Toc244390465"/>
      <w:r>
        <w:t>1.5  Organisation of the report</w:t>
      </w:r>
      <w:bookmarkEnd w:id="5"/>
    </w:p>
    <w:p w14:paraId="0D82057F" w14:textId="77777777" w:rsidR="00C575AA" w:rsidRDefault="00AF565D">
      <w:pPr>
        <w:spacing w:after="140" w:line="300" w:lineRule="auto"/>
        <w:jc w:val="both"/>
      </w:pPr>
      <w:r>
        <w:t>Chapter 2 reviews the background and related work. Chapter 3 describes the simulated architecture and Chapter 4 the runtime placement engine. Chapter 5 covers the simulation methodology and workloads, and Chapter 6 the implementation. Results are presented in Chapter 7 and discussed in Chapter 8. Chapter 9 concludes. Appendices give the commands needed to reproduce every number in this report and the full results for all policies.</w:t>
      </w:r>
    </w:p>
    <w:p w14:paraId="50199108" w14:textId="77777777" w:rsidR="00C575AA" w:rsidRDefault="00AF565D">
      <w:pPr>
        <w:pStyle w:val="Heading1"/>
        <w:pageBreakBefore/>
      </w:pPr>
      <w:bookmarkStart w:id="6" w:name="_Toc244390466"/>
      <w:r>
        <w:lastRenderedPageBreak/>
        <w:t>2  Background and Related Work</w:t>
      </w:r>
      <w:bookmarkEnd w:id="6"/>
    </w:p>
    <w:p w14:paraId="7FDDCD13" w14:textId="77777777" w:rsidR="00C575AA" w:rsidRDefault="00AF565D">
      <w:pPr>
        <w:pStyle w:val="Heading2"/>
      </w:pPr>
      <w:bookmarkStart w:id="7" w:name="_Toc244390467"/>
      <w:r>
        <w:t>2.1  The cost of data movement</w:t>
      </w:r>
      <w:bookmarkEnd w:id="7"/>
    </w:p>
    <w:p w14:paraId="7B1144B0" w14:textId="77777777" w:rsidR="00C575AA" w:rsidRDefault="00AF565D">
      <w:pPr>
        <w:spacing w:after="140" w:line="300" w:lineRule="auto"/>
        <w:jc w:val="both"/>
      </w:pPr>
      <w:r>
        <w:t>Wulf and McKee observed in 1995 that, if processor and DRAM performance kept improving at their respective rates, average memory access time would eventually dominate execution [1]. Caches hide much of this gap for programs with locality, but they do little for programs that touch large data structures once or in an unpredictable order. Horowitz's energy figures for a 45 nm process show that a DRAM access costs roughly two orders of magnitude more energy than an arithmetic operation [2]. Reducing the number</w:t>
      </w:r>
      <w:r>
        <w:t xml:space="preserve"> of bytes that cross the processor-memory boundary is therefore a first-order design goal for both performance and energy.</w:t>
      </w:r>
    </w:p>
    <w:p w14:paraId="60851EA1" w14:textId="77777777" w:rsidR="00C575AA" w:rsidRDefault="00AF565D">
      <w:pPr>
        <w:pStyle w:val="Heading2"/>
      </w:pPr>
      <w:bookmarkStart w:id="8" w:name="_Toc244390468"/>
      <w:r>
        <w:t>2.2  Near-memory and in-memory processing</w:t>
      </w:r>
      <w:bookmarkEnd w:id="8"/>
    </w:p>
    <w:p w14:paraId="6DF4E8B7" w14:textId="77777777" w:rsidR="00C575AA" w:rsidRDefault="00AF565D">
      <w:pPr>
        <w:spacing w:after="140" w:line="300" w:lineRule="auto"/>
        <w:jc w:val="both"/>
      </w:pPr>
      <w:r>
        <w:t>3D-stacked memories such as HMC and HBM place a logic die underneath the DRAM layers, connected through thousands of through-silicon vias. This die can host simple processing elements that access the banks at much higher aggregate bandwidth than the external link provides. Tesseract [4] used this organisation to accelerate graph processing, and commercial devices such as UPMEM place small cores inside the DRAM chips themselves [5]. Mutlu et al. provide a broad survey of the field [3]. A recurring observatio</w:t>
      </w:r>
      <w:r>
        <w:t>n across this work is that PIM excels on low-reuse, bandwidth-bound kernels and performs poorly on compute-bound kernels with good cache behaviour.</w:t>
      </w:r>
    </w:p>
    <w:p w14:paraId="6790B9B3" w14:textId="77777777" w:rsidR="00C575AA" w:rsidRDefault="00AF565D">
      <w:pPr>
        <w:pStyle w:val="Heading2"/>
      </w:pPr>
      <w:bookmarkStart w:id="9" w:name="_Toc244390469"/>
      <w:r>
        <w:t>2.3  Deciding where to compute</w:t>
      </w:r>
      <w:bookmarkEnd w:id="9"/>
    </w:p>
    <w:p w14:paraId="363106BB" w14:textId="77777777" w:rsidR="00C575AA" w:rsidRDefault="00AF565D">
      <w:pPr>
        <w:spacing w:after="140" w:line="300" w:lineRule="auto"/>
        <w:jc w:val="both"/>
      </w:pPr>
      <w:r>
        <w:t>The roofline model [6] characterises a kernel by its operational intensity, the number of operations per byte of memory traffic. Plotting attainable performance against intensity for the host and for the PIM units gives a crossover point: below it the kernel is bandwidth-bound and benefits from near-memory execution, above it the host's compute capability wins. Figure 2.1 shows the roofline of the configuration modelled in this project. A static threshold on operational intensity is a simple and common plac</w:t>
      </w:r>
      <w:r>
        <w:t>ement heuristic, and it is one of the baselines evaluated here.</w:t>
      </w:r>
    </w:p>
    <w:p w14:paraId="11DC13B2" w14:textId="77777777" w:rsidR="00C575AA" w:rsidRDefault="00AF565D">
      <w:pPr>
        <w:keepNext/>
        <w:spacing w:before="160" w:after="40"/>
        <w:jc w:val="center"/>
      </w:pPr>
      <w:r>
        <w:rPr>
          <w:noProof/>
        </w:rPr>
        <w:lastRenderedPageBreak/>
        <w:drawing>
          <wp:inline distT="0" distB="0" distL="0" distR="0" wp14:anchorId="1C745BDB" wp14:editId="36F4A3C5">
            <wp:extent cx="4095750" cy="22764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95750" cy="2276475"/>
                    </a:xfrm>
                    <a:prstGeom prst="rect">
                      <a:avLst/>
                    </a:prstGeom>
                  </pic:spPr>
                </pic:pic>
              </a:graphicData>
            </a:graphic>
          </wp:inline>
        </w:drawing>
      </w:r>
    </w:p>
    <w:p w14:paraId="42EC4C63" w14:textId="77777777" w:rsidR="00C575AA" w:rsidRDefault="00AF565D">
      <w:pPr>
        <w:spacing w:before="80" w:after="220"/>
        <w:jc w:val="center"/>
      </w:pPr>
      <w:r>
        <w:rPr>
          <w:b/>
          <w:bCs/>
          <w:sz w:val="19"/>
          <w:szCs w:val="19"/>
        </w:rPr>
        <w:t>Figure 2.1</w:t>
      </w:r>
      <w:r>
        <w:rPr>
          <w:sz w:val="19"/>
          <w:szCs w:val="19"/>
        </w:rPr>
        <w:t xml:space="preserve"> Roofline of the modelled host (4 cores, 8-lane SIMD, 64 GB/s link) and near-memory units (8 PEs, internal bank bandwidth).</w:t>
      </w:r>
    </w:p>
    <w:p w14:paraId="7E3B38B2" w14:textId="77777777" w:rsidR="00C575AA" w:rsidRDefault="00AF565D">
      <w:pPr>
        <w:spacing w:after="140" w:line="300" w:lineRule="auto"/>
        <w:jc w:val="both"/>
      </w:pPr>
      <w:r>
        <w:t>Operational intensity is a property of the kernel, not of the machine state, and several studies have shown that state matters. PIM-enabled instructions [7] execute an operation on the host when its data is already cached and in memory otherwise, using a locality monitor. TOM [8] combines compiler identification of offload candidates with a runtime decision that considers bandwidth and memory-module load. Offloading also creates a coherence problem: the host may hold dirty copies of the data the PIM unit is</w:t>
      </w:r>
      <w:r>
        <w:t xml:space="preserve"> about to read. LazyPIM [9] and CoNDA [10] propose speculative and optimistic coherence schemes to reduce this cost, which confirms that it cannot simply be ignored.</w:t>
      </w:r>
    </w:p>
    <w:p w14:paraId="40FAF07C" w14:textId="77777777" w:rsidR="00C575AA" w:rsidRDefault="00AF565D">
      <w:pPr>
        <w:pStyle w:val="Heading2"/>
      </w:pPr>
      <w:bookmarkStart w:id="10" w:name="_Toc244390470"/>
      <w:r>
        <w:t>2.4  Position of this work</w:t>
      </w:r>
      <w:bookmarkEnd w:id="10"/>
    </w:p>
    <w:p w14:paraId="75E8AD92" w14:textId="77777777" w:rsidR="00C575AA" w:rsidRDefault="00AF565D">
      <w:pPr>
        <w:spacing w:after="140" w:line="300" w:lineRule="auto"/>
        <w:jc w:val="both"/>
      </w:pPr>
      <w:r>
        <w:t>This project does not propose new hardware. It builds a simulation framework in which a placement runtime can be evaluated end to end, with the costs that a real system would pay: the time to profile a task, the coherence write-back on offload, and contention with other traffic on the link. The emphasis is on whether dynamic placement is feasible once those costs are included, and on how far a lightweight analytical model can get compared with an oracle that knows the outcome of both choices.</w:t>
      </w:r>
    </w:p>
    <w:p w14:paraId="7A57A2C9" w14:textId="77777777" w:rsidR="00C575AA" w:rsidRDefault="00AF565D">
      <w:pPr>
        <w:pStyle w:val="Heading1"/>
        <w:pageBreakBefore/>
      </w:pPr>
      <w:bookmarkStart w:id="11" w:name="_Toc244390471"/>
      <w:r>
        <w:lastRenderedPageBreak/>
        <w:t>3  System Architecture</w:t>
      </w:r>
      <w:bookmarkEnd w:id="11"/>
    </w:p>
    <w:p w14:paraId="0F0CF6D4" w14:textId="77777777" w:rsidR="00C575AA" w:rsidRDefault="00AF565D">
      <w:pPr>
        <w:pStyle w:val="Heading2"/>
      </w:pPr>
      <w:bookmarkStart w:id="12" w:name="_Toc244390472"/>
      <w:r>
        <w:t>3.1  Overview</w:t>
      </w:r>
      <w:bookmarkEnd w:id="12"/>
    </w:p>
    <w:p w14:paraId="7F65D597" w14:textId="77777777" w:rsidR="00C575AA" w:rsidRDefault="00AF565D">
      <w:pPr>
        <w:spacing w:after="140" w:line="300" w:lineRule="auto"/>
        <w:jc w:val="both"/>
      </w:pPr>
      <w:r>
        <w:t>Figure 3.1 shows the simulated system. The host processor package contains four SIMD cores, a three-level cache hierarchy and the placement runtime. It reaches main memory through a CXL-style serial link. On the far side, a 3D-stacked memory module contains four channels of eight banks each and a logic die with eight near-memory processing elements (PEs). A background DMA agent, standing in for a network interface or storage controller, shares the same link.</w:t>
      </w:r>
    </w:p>
    <w:p w14:paraId="00BFF300" w14:textId="77777777" w:rsidR="00C575AA" w:rsidRDefault="00AF565D">
      <w:pPr>
        <w:keepNext/>
        <w:spacing w:before="160" w:after="40"/>
        <w:jc w:val="center"/>
      </w:pPr>
      <w:r>
        <w:rPr>
          <w:noProof/>
        </w:rPr>
        <w:drawing>
          <wp:inline distT="0" distB="0" distL="0" distR="0" wp14:anchorId="623B93C8" wp14:editId="22A149FB">
            <wp:extent cx="5715000" cy="3200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200400"/>
                    </a:xfrm>
                    <a:prstGeom prst="rect">
                      <a:avLst/>
                    </a:prstGeom>
                  </pic:spPr>
                </pic:pic>
              </a:graphicData>
            </a:graphic>
          </wp:inline>
        </w:drawing>
      </w:r>
    </w:p>
    <w:p w14:paraId="5EDA0544" w14:textId="77777777" w:rsidR="00C575AA" w:rsidRDefault="00AF565D">
      <w:pPr>
        <w:spacing w:before="80" w:after="220"/>
        <w:jc w:val="center"/>
      </w:pPr>
      <w:r>
        <w:rPr>
          <w:b/>
          <w:bCs/>
          <w:sz w:val="19"/>
          <w:szCs w:val="19"/>
        </w:rPr>
        <w:t>Figure 3.1</w:t>
      </w:r>
      <w:r>
        <w:rPr>
          <w:sz w:val="19"/>
          <w:szCs w:val="19"/>
        </w:rPr>
        <w:t xml:space="preserve"> Simulated system. On the host path every cache miss crosses the link; on the PIM path only results and coherence write-backs do.</w:t>
      </w:r>
    </w:p>
    <w:p w14:paraId="6D08D95E" w14:textId="77777777" w:rsidR="00C575AA" w:rsidRDefault="00AF565D">
      <w:pPr>
        <w:spacing w:after="140" w:line="300" w:lineRule="auto"/>
        <w:jc w:val="both"/>
      </w:pPr>
      <w:r>
        <w:t>The two execution paths differ in where data moves. On the host path, every miss in the cache hierarchy becomes a request across the link, an access to a DRAM bank and a 64-byte response back across the link. On the PIM path, the PEs access the banks directly, perform the computation on the logic die and return only the result. Table 3.1 lists the main parameters.</w:t>
      </w:r>
    </w:p>
    <w:p w14:paraId="0787E463" w14:textId="77777777" w:rsidR="00C575AA" w:rsidRDefault="00AF565D">
      <w:pPr>
        <w:keepNext/>
        <w:spacing w:before="200" w:after="80"/>
        <w:jc w:val="center"/>
      </w:pPr>
      <w:r>
        <w:rPr>
          <w:b/>
          <w:bCs/>
          <w:sz w:val="19"/>
          <w:szCs w:val="19"/>
        </w:rPr>
        <w:t>Table 3.1</w:t>
      </w:r>
      <w:r>
        <w:rPr>
          <w:sz w:val="19"/>
          <w:szCs w:val="19"/>
        </w:rPr>
        <w:t xml:space="preserve"> Simulated hardware configuration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4"/>
        <w:gridCol w:w="2437"/>
        <w:gridCol w:w="4965"/>
      </w:tblGrid>
      <w:tr w:rsidR="00C575AA" w14:paraId="1C672345" w14:textId="77777777">
        <w:trPr>
          <w:tblHeader/>
        </w:trPr>
        <w:tc>
          <w:tcPr>
            <w:tcW w:w="1624" w:type="dxa"/>
            <w:tcBorders>
              <w:top w:val="single" w:sz="4" w:space="0" w:color="BFC7D5"/>
              <w:left w:val="single" w:sz="4" w:space="0" w:color="BFC7D5"/>
              <w:bottom w:val="single" w:sz="4" w:space="0" w:color="BFC7D5"/>
              <w:right w:val="single" w:sz="4" w:space="0" w:color="BFC7D5"/>
            </w:tcBorders>
            <w:shd w:val="clear" w:color="auto" w:fill="1F3864"/>
            <w:tcMar>
              <w:top w:w="60" w:type="dxa"/>
              <w:left w:w="100" w:type="dxa"/>
              <w:bottom w:w="60" w:type="dxa"/>
              <w:right w:w="100" w:type="dxa"/>
            </w:tcMar>
            <w:vAlign w:val="center"/>
          </w:tcPr>
          <w:p w14:paraId="0351598C" w14:textId="77777777" w:rsidR="00C575AA" w:rsidRDefault="00AF565D">
            <w:pPr>
              <w:jc w:val="center"/>
            </w:pPr>
            <w:r>
              <w:rPr>
                <w:rFonts w:ascii="Calibri" w:eastAsia="Calibri" w:hAnsi="Calibri" w:cs="Calibri"/>
                <w:b/>
                <w:bCs/>
                <w:color w:val="FFFFFF"/>
                <w:sz w:val="18"/>
                <w:szCs w:val="18"/>
              </w:rPr>
              <w:t>Component</w:t>
            </w:r>
          </w:p>
        </w:tc>
        <w:tc>
          <w:tcPr>
            <w:tcW w:w="2437" w:type="dxa"/>
            <w:tcBorders>
              <w:top w:val="single" w:sz="4" w:space="0" w:color="BFC7D5"/>
              <w:left w:val="single" w:sz="4" w:space="0" w:color="BFC7D5"/>
              <w:bottom w:val="single" w:sz="4" w:space="0" w:color="BFC7D5"/>
              <w:right w:val="single" w:sz="4" w:space="0" w:color="BFC7D5"/>
            </w:tcBorders>
            <w:shd w:val="clear" w:color="auto" w:fill="1F3864"/>
            <w:tcMar>
              <w:top w:w="60" w:type="dxa"/>
              <w:left w:w="100" w:type="dxa"/>
              <w:bottom w:w="60" w:type="dxa"/>
              <w:right w:w="100" w:type="dxa"/>
            </w:tcMar>
            <w:vAlign w:val="center"/>
          </w:tcPr>
          <w:p w14:paraId="62E51072" w14:textId="77777777" w:rsidR="00C575AA" w:rsidRDefault="00AF565D">
            <w:pPr>
              <w:jc w:val="center"/>
            </w:pPr>
            <w:r>
              <w:rPr>
                <w:rFonts w:ascii="Calibri" w:eastAsia="Calibri" w:hAnsi="Calibri" w:cs="Calibri"/>
                <w:b/>
                <w:bCs/>
                <w:color w:val="FFFFFF"/>
                <w:sz w:val="18"/>
                <w:szCs w:val="18"/>
              </w:rPr>
              <w:t>Parameter</w:t>
            </w:r>
          </w:p>
        </w:tc>
        <w:tc>
          <w:tcPr>
            <w:tcW w:w="4965" w:type="dxa"/>
            <w:tcBorders>
              <w:top w:val="single" w:sz="4" w:space="0" w:color="BFC7D5"/>
              <w:left w:val="single" w:sz="4" w:space="0" w:color="BFC7D5"/>
              <w:bottom w:val="single" w:sz="4" w:space="0" w:color="BFC7D5"/>
              <w:right w:val="single" w:sz="4" w:space="0" w:color="BFC7D5"/>
            </w:tcBorders>
            <w:shd w:val="clear" w:color="auto" w:fill="1F3864"/>
            <w:tcMar>
              <w:top w:w="60" w:type="dxa"/>
              <w:left w:w="100" w:type="dxa"/>
              <w:bottom w:w="60" w:type="dxa"/>
              <w:right w:w="100" w:type="dxa"/>
            </w:tcMar>
            <w:vAlign w:val="center"/>
          </w:tcPr>
          <w:p w14:paraId="08B4D54A" w14:textId="77777777" w:rsidR="00C575AA" w:rsidRDefault="00AF565D">
            <w:pPr>
              <w:jc w:val="center"/>
            </w:pPr>
            <w:r>
              <w:rPr>
                <w:rFonts w:ascii="Calibri" w:eastAsia="Calibri" w:hAnsi="Calibri" w:cs="Calibri"/>
                <w:b/>
                <w:bCs/>
                <w:color w:val="FFFFFF"/>
                <w:sz w:val="18"/>
                <w:szCs w:val="18"/>
              </w:rPr>
              <w:t>Value</w:t>
            </w:r>
          </w:p>
        </w:tc>
      </w:tr>
      <w:tr w:rsidR="00C575AA" w14:paraId="40A5DCF5" w14:textId="77777777">
        <w:trPr>
          <w:cantSplit/>
        </w:trPr>
        <w:tc>
          <w:tcPr>
            <w:tcW w:w="1624"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3BC0C810" w14:textId="77777777" w:rsidR="00C575AA" w:rsidRDefault="00AF565D">
            <w:r>
              <w:rPr>
                <w:rFonts w:ascii="Calibri" w:eastAsia="Calibri" w:hAnsi="Calibri" w:cs="Calibri"/>
                <w:sz w:val="18"/>
                <w:szCs w:val="18"/>
              </w:rPr>
              <w:t>Host</w:t>
            </w:r>
          </w:p>
        </w:tc>
        <w:tc>
          <w:tcPr>
            <w:tcW w:w="2437"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6DC7D7EA" w14:textId="77777777" w:rsidR="00C575AA" w:rsidRDefault="00AF565D">
            <w:r>
              <w:rPr>
                <w:rFonts w:ascii="Calibri" w:eastAsia="Calibri" w:hAnsi="Calibri" w:cs="Calibri"/>
                <w:sz w:val="18"/>
                <w:szCs w:val="18"/>
              </w:rPr>
              <w:t>Cores / clock</w:t>
            </w:r>
          </w:p>
        </w:tc>
        <w:tc>
          <w:tcPr>
            <w:tcW w:w="4965"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26B31E80" w14:textId="77777777" w:rsidR="00C575AA" w:rsidRDefault="00AF565D">
            <w:r>
              <w:rPr>
                <w:rFonts w:ascii="Calibri" w:eastAsia="Calibri" w:hAnsi="Calibri" w:cs="Calibri"/>
                <w:sz w:val="18"/>
                <w:szCs w:val="18"/>
              </w:rPr>
              <w:t>4 cores at 3.2 GHz</w:t>
            </w:r>
          </w:p>
        </w:tc>
      </w:tr>
      <w:tr w:rsidR="00C575AA" w14:paraId="474DB71E" w14:textId="77777777">
        <w:trPr>
          <w:cantSplit/>
        </w:trPr>
        <w:tc>
          <w:tcPr>
            <w:tcW w:w="1624"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361A6F48" w14:textId="77777777" w:rsidR="00C575AA" w:rsidRDefault="00C575AA"/>
        </w:tc>
        <w:tc>
          <w:tcPr>
            <w:tcW w:w="2437"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2F2BF38D" w14:textId="77777777" w:rsidR="00C575AA" w:rsidRDefault="00AF565D">
            <w:r>
              <w:rPr>
                <w:rFonts w:ascii="Calibri" w:eastAsia="Calibri" w:hAnsi="Calibri" w:cs="Calibri"/>
                <w:sz w:val="18"/>
                <w:szCs w:val="18"/>
              </w:rPr>
              <w:t>Issue width / SIMD</w:t>
            </w:r>
          </w:p>
        </w:tc>
        <w:tc>
          <w:tcPr>
            <w:tcW w:w="4965"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442B2C42" w14:textId="77777777" w:rsidR="00C575AA" w:rsidRDefault="00AF565D">
            <w:r>
              <w:rPr>
                <w:rFonts w:ascii="Calibri" w:eastAsia="Calibri" w:hAnsi="Calibri" w:cs="Calibri"/>
                <w:sz w:val="18"/>
                <w:szCs w:val="18"/>
              </w:rPr>
              <w:t>IPC 2, 8 vector lanes (64 ops per cycle peak)</w:t>
            </w:r>
          </w:p>
        </w:tc>
      </w:tr>
      <w:tr w:rsidR="00C575AA" w14:paraId="688DD00A" w14:textId="77777777">
        <w:trPr>
          <w:cantSplit/>
        </w:trPr>
        <w:tc>
          <w:tcPr>
            <w:tcW w:w="1624"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0B76DD42" w14:textId="77777777" w:rsidR="00C575AA" w:rsidRDefault="00C575AA"/>
        </w:tc>
        <w:tc>
          <w:tcPr>
            <w:tcW w:w="2437"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6A12DAE8" w14:textId="77777777" w:rsidR="00C575AA" w:rsidRDefault="00AF565D">
            <w:r>
              <w:rPr>
                <w:rFonts w:ascii="Calibri" w:eastAsia="Calibri" w:hAnsi="Calibri" w:cs="Calibri"/>
                <w:sz w:val="18"/>
                <w:szCs w:val="18"/>
              </w:rPr>
              <w:t>Power</w:t>
            </w:r>
          </w:p>
        </w:tc>
        <w:tc>
          <w:tcPr>
            <w:tcW w:w="4965"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7064DD61" w14:textId="77777777" w:rsidR="00C575AA" w:rsidRDefault="00AF565D">
            <w:r>
              <w:rPr>
                <w:rFonts w:ascii="Calibri" w:eastAsia="Calibri" w:hAnsi="Calibri" w:cs="Calibri"/>
                <w:sz w:val="18"/>
                <w:szCs w:val="18"/>
              </w:rPr>
              <w:t>65 W active, 10 W idle</w:t>
            </w:r>
          </w:p>
        </w:tc>
      </w:tr>
      <w:tr w:rsidR="00C575AA" w14:paraId="5999F858" w14:textId="77777777">
        <w:trPr>
          <w:cantSplit/>
        </w:trPr>
        <w:tc>
          <w:tcPr>
            <w:tcW w:w="1624"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23730EF0" w14:textId="77777777" w:rsidR="00C575AA" w:rsidRDefault="00AF565D">
            <w:r>
              <w:rPr>
                <w:rFonts w:ascii="Calibri" w:eastAsia="Calibri" w:hAnsi="Calibri" w:cs="Calibri"/>
                <w:sz w:val="18"/>
                <w:szCs w:val="18"/>
              </w:rPr>
              <w:t>Caches</w:t>
            </w:r>
          </w:p>
        </w:tc>
        <w:tc>
          <w:tcPr>
            <w:tcW w:w="2437"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1010D7F8" w14:textId="77777777" w:rsidR="00C575AA" w:rsidRDefault="00AF565D">
            <w:r>
              <w:rPr>
                <w:rFonts w:ascii="Calibri" w:eastAsia="Calibri" w:hAnsi="Calibri" w:cs="Calibri"/>
                <w:sz w:val="18"/>
                <w:szCs w:val="18"/>
              </w:rPr>
              <w:t>L1D</w:t>
            </w:r>
          </w:p>
        </w:tc>
        <w:tc>
          <w:tcPr>
            <w:tcW w:w="4965"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713A0335" w14:textId="77777777" w:rsidR="00C575AA" w:rsidRDefault="00AF565D">
            <w:r>
              <w:rPr>
                <w:rFonts w:ascii="Calibri" w:eastAsia="Calibri" w:hAnsi="Calibri" w:cs="Calibri"/>
                <w:sz w:val="18"/>
                <w:szCs w:val="18"/>
              </w:rPr>
              <w:t>32 KB, 8-way, 4 cycles</w:t>
            </w:r>
          </w:p>
        </w:tc>
      </w:tr>
      <w:tr w:rsidR="00C575AA" w14:paraId="70877FE2" w14:textId="77777777">
        <w:trPr>
          <w:cantSplit/>
        </w:trPr>
        <w:tc>
          <w:tcPr>
            <w:tcW w:w="1624"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02D93DFC" w14:textId="77777777" w:rsidR="00C575AA" w:rsidRDefault="00C575AA"/>
        </w:tc>
        <w:tc>
          <w:tcPr>
            <w:tcW w:w="2437"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632BA33E" w14:textId="77777777" w:rsidR="00C575AA" w:rsidRDefault="00AF565D">
            <w:r>
              <w:rPr>
                <w:rFonts w:ascii="Calibri" w:eastAsia="Calibri" w:hAnsi="Calibri" w:cs="Calibri"/>
                <w:sz w:val="18"/>
                <w:szCs w:val="18"/>
              </w:rPr>
              <w:t>L2</w:t>
            </w:r>
          </w:p>
        </w:tc>
        <w:tc>
          <w:tcPr>
            <w:tcW w:w="4965"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1C22724C" w14:textId="77777777" w:rsidR="00C575AA" w:rsidRDefault="00AF565D">
            <w:r>
              <w:rPr>
                <w:rFonts w:ascii="Calibri" w:eastAsia="Calibri" w:hAnsi="Calibri" w:cs="Calibri"/>
                <w:sz w:val="18"/>
                <w:szCs w:val="18"/>
              </w:rPr>
              <w:t>512 KB, 8-way, 14 cycles</w:t>
            </w:r>
          </w:p>
        </w:tc>
      </w:tr>
      <w:tr w:rsidR="00C575AA" w14:paraId="3423E98A" w14:textId="77777777">
        <w:trPr>
          <w:cantSplit/>
        </w:trPr>
        <w:tc>
          <w:tcPr>
            <w:tcW w:w="1624"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1941FCBC" w14:textId="77777777" w:rsidR="00C575AA" w:rsidRDefault="00C575AA"/>
        </w:tc>
        <w:tc>
          <w:tcPr>
            <w:tcW w:w="2437"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1389870D" w14:textId="77777777" w:rsidR="00C575AA" w:rsidRDefault="00AF565D">
            <w:r>
              <w:rPr>
                <w:rFonts w:ascii="Calibri" w:eastAsia="Calibri" w:hAnsi="Calibri" w:cs="Calibri"/>
                <w:sz w:val="18"/>
                <w:szCs w:val="18"/>
              </w:rPr>
              <w:t>L3</w:t>
            </w:r>
          </w:p>
        </w:tc>
        <w:tc>
          <w:tcPr>
            <w:tcW w:w="4965"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1E0EAD88" w14:textId="77777777" w:rsidR="00C575AA" w:rsidRDefault="00AF565D">
            <w:r>
              <w:rPr>
                <w:rFonts w:ascii="Calibri" w:eastAsia="Calibri" w:hAnsi="Calibri" w:cs="Calibri"/>
                <w:sz w:val="18"/>
                <w:szCs w:val="18"/>
              </w:rPr>
              <w:t>16 MB, 16-way, 40 cycles; 64 B lines, LRU, write-back</w:t>
            </w:r>
          </w:p>
        </w:tc>
      </w:tr>
      <w:tr w:rsidR="00C575AA" w14:paraId="032EA6CF" w14:textId="77777777">
        <w:trPr>
          <w:cantSplit/>
        </w:trPr>
        <w:tc>
          <w:tcPr>
            <w:tcW w:w="1624"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60C31046" w14:textId="77777777" w:rsidR="00C575AA" w:rsidRDefault="00AF565D">
            <w:r>
              <w:rPr>
                <w:rFonts w:ascii="Calibri" w:eastAsia="Calibri" w:hAnsi="Calibri" w:cs="Calibri"/>
                <w:sz w:val="18"/>
                <w:szCs w:val="18"/>
              </w:rPr>
              <w:t>Interconnect</w:t>
            </w:r>
          </w:p>
        </w:tc>
        <w:tc>
          <w:tcPr>
            <w:tcW w:w="2437"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36542FA9" w14:textId="77777777" w:rsidR="00C575AA" w:rsidRDefault="00AF565D">
            <w:r>
              <w:rPr>
                <w:rFonts w:ascii="Calibri" w:eastAsia="Calibri" w:hAnsi="Calibri" w:cs="Calibri"/>
                <w:sz w:val="18"/>
                <w:szCs w:val="18"/>
              </w:rPr>
              <w:t>Bandwidth / latency</w:t>
            </w:r>
          </w:p>
        </w:tc>
        <w:tc>
          <w:tcPr>
            <w:tcW w:w="4965"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56B54541" w14:textId="77777777" w:rsidR="00C575AA" w:rsidRDefault="00AF565D">
            <w:r>
              <w:rPr>
                <w:rFonts w:ascii="Calibri" w:eastAsia="Calibri" w:hAnsi="Calibri" w:cs="Calibri"/>
                <w:sz w:val="18"/>
                <w:szCs w:val="18"/>
              </w:rPr>
              <w:t>64 GB/s, 40-cycle base latency</w:t>
            </w:r>
          </w:p>
        </w:tc>
      </w:tr>
      <w:tr w:rsidR="00C575AA" w14:paraId="19527795" w14:textId="77777777">
        <w:trPr>
          <w:cantSplit/>
        </w:trPr>
        <w:tc>
          <w:tcPr>
            <w:tcW w:w="1624"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2FC1FEA9" w14:textId="77777777" w:rsidR="00C575AA" w:rsidRDefault="00C575AA"/>
        </w:tc>
        <w:tc>
          <w:tcPr>
            <w:tcW w:w="2437"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40535A5C" w14:textId="77777777" w:rsidR="00C575AA" w:rsidRDefault="00AF565D">
            <w:r>
              <w:rPr>
                <w:rFonts w:ascii="Calibri" w:eastAsia="Calibri" w:hAnsi="Calibri" w:cs="Calibri"/>
                <w:sz w:val="18"/>
                <w:szCs w:val="18"/>
              </w:rPr>
              <w:t>Energy</w:t>
            </w:r>
          </w:p>
        </w:tc>
        <w:tc>
          <w:tcPr>
            <w:tcW w:w="4965"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58BE5868" w14:textId="77777777" w:rsidR="00C575AA" w:rsidRDefault="00AF565D">
            <w:r>
              <w:rPr>
                <w:rFonts w:ascii="Calibri" w:eastAsia="Calibri" w:hAnsi="Calibri" w:cs="Calibri"/>
                <w:sz w:val="18"/>
                <w:szCs w:val="18"/>
              </w:rPr>
              <w:t>120 pJ per byte transferred</w:t>
            </w:r>
          </w:p>
        </w:tc>
      </w:tr>
      <w:tr w:rsidR="00C575AA" w14:paraId="237F121B" w14:textId="77777777">
        <w:trPr>
          <w:cantSplit/>
        </w:trPr>
        <w:tc>
          <w:tcPr>
            <w:tcW w:w="1624"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0BC254E4" w14:textId="77777777" w:rsidR="00C575AA" w:rsidRDefault="00AF565D">
            <w:r>
              <w:rPr>
                <w:rFonts w:ascii="Calibri" w:eastAsia="Calibri" w:hAnsi="Calibri" w:cs="Calibri"/>
                <w:sz w:val="18"/>
                <w:szCs w:val="18"/>
              </w:rPr>
              <w:t>DRAM</w:t>
            </w:r>
          </w:p>
        </w:tc>
        <w:tc>
          <w:tcPr>
            <w:tcW w:w="2437"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393F666D" w14:textId="77777777" w:rsidR="00C575AA" w:rsidRDefault="00AF565D">
            <w:r>
              <w:rPr>
                <w:rFonts w:ascii="Calibri" w:eastAsia="Calibri" w:hAnsi="Calibri" w:cs="Calibri"/>
                <w:sz w:val="18"/>
                <w:szCs w:val="18"/>
              </w:rPr>
              <w:t>Organisation</w:t>
            </w:r>
          </w:p>
        </w:tc>
        <w:tc>
          <w:tcPr>
            <w:tcW w:w="4965"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504934E5" w14:textId="77777777" w:rsidR="00C575AA" w:rsidRDefault="00AF565D">
            <w:r>
              <w:rPr>
                <w:rFonts w:ascii="Calibri" w:eastAsia="Calibri" w:hAnsi="Calibri" w:cs="Calibri"/>
                <w:sz w:val="18"/>
                <w:szCs w:val="18"/>
              </w:rPr>
              <w:t>4 channels x 8 banks, 2 KB rows, open-row policy</w:t>
            </w:r>
          </w:p>
        </w:tc>
      </w:tr>
      <w:tr w:rsidR="00C575AA" w14:paraId="6EDE4A5B" w14:textId="77777777">
        <w:trPr>
          <w:cantSplit/>
        </w:trPr>
        <w:tc>
          <w:tcPr>
            <w:tcW w:w="1624"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5CE65246" w14:textId="77777777" w:rsidR="00C575AA" w:rsidRDefault="00C575AA"/>
        </w:tc>
        <w:tc>
          <w:tcPr>
            <w:tcW w:w="2437"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0AEF37AD" w14:textId="77777777" w:rsidR="00C575AA" w:rsidRDefault="00AF565D">
            <w:r>
              <w:rPr>
                <w:rFonts w:ascii="Calibri" w:eastAsia="Calibri" w:hAnsi="Calibri" w:cs="Calibri"/>
                <w:sz w:val="18"/>
                <w:szCs w:val="18"/>
              </w:rPr>
              <w:t>Timing</w:t>
            </w:r>
          </w:p>
        </w:tc>
        <w:tc>
          <w:tcPr>
            <w:tcW w:w="4965"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16379F13" w14:textId="77777777" w:rsidR="00C575AA" w:rsidRDefault="00AF565D">
            <w:r>
              <w:rPr>
                <w:rFonts w:ascii="Calibri" w:eastAsia="Calibri" w:hAnsi="Calibri" w:cs="Calibri"/>
                <w:sz w:val="18"/>
                <w:szCs w:val="18"/>
              </w:rPr>
              <w:t>tCAS = tRCD = tRP = 14, tCCD = tBURST = 4 (memory cycles)</w:t>
            </w:r>
          </w:p>
        </w:tc>
      </w:tr>
      <w:tr w:rsidR="00C575AA" w14:paraId="7C91300E" w14:textId="77777777">
        <w:trPr>
          <w:cantSplit/>
        </w:trPr>
        <w:tc>
          <w:tcPr>
            <w:tcW w:w="1624"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60D77693" w14:textId="77777777" w:rsidR="00C575AA" w:rsidRDefault="00C575AA"/>
        </w:tc>
        <w:tc>
          <w:tcPr>
            <w:tcW w:w="2437"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44ECC66F" w14:textId="77777777" w:rsidR="00C575AA" w:rsidRDefault="00AF565D">
            <w:r>
              <w:rPr>
                <w:rFonts w:ascii="Calibri" w:eastAsia="Calibri" w:hAnsi="Calibri" w:cs="Calibri"/>
                <w:sz w:val="18"/>
                <w:szCs w:val="18"/>
              </w:rPr>
              <w:t>Energy</w:t>
            </w:r>
          </w:p>
        </w:tc>
        <w:tc>
          <w:tcPr>
            <w:tcW w:w="4965"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4A8572C8" w14:textId="77777777" w:rsidR="00C575AA" w:rsidRDefault="00AF565D">
            <w:r>
              <w:rPr>
                <w:rFonts w:ascii="Calibri" w:eastAsia="Calibri" w:hAnsi="Calibri" w:cs="Calibri"/>
                <w:sz w:val="18"/>
                <w:szCs w:val="18"/>
              </w:rPr>
              <w:t>ACT 2.4 nJ, PRE 1.4 nJ, RD 0.9 nJ, WR 0.95 nJ per 64 B</w:t>
            </w:r>
          </w:p>
        </w:tc>
      </w:tr>
      <w:tr w:rsidR="00C575AA" w14:paraId="2D522448" w14:textId="77777777">
        <w:trPr>
          <w:cantSplit/>
        </w:trPr>
        <w:tc>
          <w:tcPr>
            <w:tcW w:w="1624"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68ED7B46" w14:textId="77777777" w:rsidR="00C575AA" w:rsidRDefault="00AF565D">
            <w:r>
              <w:rPr>
                <w:rFonts w:ascii="Calibri" w:eastAsia="Calibri" w:hAnsi="Calibri" w:cs="Calibri"/>
                <w:sz w:val="18"/>
                <w:szCs w:val="18"/>
              </w:rPr>
              <w:t>PIM</w:t>
            </w:r>
          </w:p>
        </w:tc>
        <w:tc>
          <w:tcPr>
            <w:tcW w:w="2437"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799F25BC" w14:textId="77777777" w:rsidR="00C575AA" w:rsidRDefault="00AF565D">
            <w:r>
              <w:rPr>
                <w:rFonts w:ascii="Calibri" w:eastAsia="Calibri" w:hAnsi="Calibri" w:cs="Calibri"/>
                <w:sz w:val="18"/>
                <w:szCs w:val="18"/>
              </w:rPr>
              <w:t>Processing elements</w:t>
            </w:r>
          </w:p>
        </w:tc>
        <w:tc>
          <w:tcPr>
            <w:tcW w:w="4965"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6977A06B" w14:textId="77777777" w:rsidR="00C575AA" w:rsidRDefault="00AF565D">
            <w:r>
              <w:rPr>
                <w:rFonts w:ascii="Calibri" w:eastAsia="Calibri" w:hAnsi="Calibri" w:cs="Calibri"/>
                <w:sz w:val="18"/>
                <w:szCs w:val="18"/>
              </w:rPr>
              <w:t>8 PEs at 1.0 GHz, 2-way SIMD, IPC 1</w:t>
            </w:r>
          </w:p>
        </w:tc>
      </w:tr>
      <w:tr w:rsidR="00C575AA" w14:paraId="7A98A497" w14:textId="77777777">
        <w:trPr>
          <w:cantSplit/>
        </w:trPr>
        <w:tc>
          <w:tcPr>
            <w:tcW w:w="1624"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434697DA" w14:textId="77777777" w:rsidR="00C575AA" w:rsidRDefault="00C575AA"/>
        </w:tc>
        <w:tc>
          <w:tcPr>
            <w:tcW w:w="2437"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063C5ACB" w14:textId="77777777" w:rsidR="00C575AA" w:rsidRDefault="00AF565D">
            <w:r>
              <w:rPr>
                <w:rFonts w:ascii="Calibri" w:eastAsia="Calibri" w:hAnsi="Calibri" w:cs="Calibri"/>
                <w:sz w:val="18"/>
                <w:szCs w:val="18"/>
              </w:rPr>
              <w:t>Power</w:t>
            </w:r>
          </w:p>
        </w:tc>
        <w:tc>
          <w:tcPr>
            <w:tcW w:w="4965"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5473D3FE" w14:textId="77777777" w:rsidR="00C575AA" w:rsidRDefault="00AF565D">
            <w:r>
              <w:rPr>
                <w:rFonts w:ascii="Calibri" w:eastAsia="Calibri" w:hAnsi="Calibri" w:cs="Calibri"/>
                <w:sz w:val="18"/>
                <w:szCs w:val="18"/>
              </w:rPr>
              <w:t>0.8 W per active PE, 0.5 W idle</w:t>
            </w:r>
          </w:p>
        </w:tc>
      </w:tr>
      <w:tr w:rsidR="00C575AA" w14:paraId="1B4D0219" w14:textId="77777777">
        <w:trPr>
          <w:cantSplit/>
        </w:trPr>
        <w:tc>
          <w:tcPr>
            <w:tcW w:w="1624"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4CEF3595" w14:textId="77777777" w:rsidR="00C575AA" w:rsidRDefault="00AF565D">
            <w:r>
              <w:rPr>
                <w:rFonts w:ascii="Calibri" w:eastAsia="Calibri" w:hAnsi="Calibri" w:cs="Calibri"/>
                <w:sz w:val="18"/>
                <w:szCs w:val="18"/>
              </w:rPr>
              <w:t>DMA agent</w:t>
            </w:r>
          </w:p>
        </w:tc>
        <w:tc>
          <w:tcPr>
            <w:tcW w:w="2437"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0FE7715E" w14:textId="77777777" w:rsidR="00C575AA" w:rsidRDefault="00AF565D">
            <w:r>
              <w:rPr>
                <w:rFonts w:ascii="Calibri" w:eastAsia="Calibri" w:hAnsi="Calibri" w:cs="Calibri"/>
                <w:sz w:val="18"/>
                <w:szCs w:val="18"/>
              </w:rPr>
              <w:t>Burst granularity</w:t>
            </w:r>
          </w:p>
        </w:tc>
        <w:tc>
          <w:tcPr>
            <w:tcW w:w="4965"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3CF4EDA1" w14:textId="77777777" w:rsidR="00C575AA" w:rsidRDefault="00AF565D">
            <w:r>
              <w:rPr>
                <w:rFonts w:ascii="Calibri" w:eastAsia="Calibri" w:hAnsi="Calibri" w:cs="Calibri"/>
                <w:sz w:val="18"/>
                <w:szCs w:val="18"/>
              </w:rPr>
              <w:t>4 KB packets on the shared link</w:t>
            </w:r>
          </w:p>
        </w:tc>
      </w:tr>
    </w:tbl>
    <w:p w14:paraId="74562CEE" w14:textId="77777777" w:rsidR="00C575AA" w:rsidRDefault="00C575AA">
      <w:pPr>
        <w:spacing w:after="120"/>
      </w:pPr>
    </w:p>
    <w:p w14:paraId="29069AFA" w14:textId="77777777" w:rsidR="00C575AA" w:rsidRDefault="00AF565D">
      <w:pPr>
        <w:pStyle w:val="Heading2"/>
      </w:pPr>
      <w:bookmarkStart w:id="13" w:name="_Toc244390473"/>
      <w:r>
        <w:t>3.2  Host processor and cache hierarchy</w:t>
      </w:r>
      <w:bookmarkEnd w:id="13"/>
    </w:p>
    <w:p w14:paraId="7D742DAD" w14:textId="77777777" w:rsidR="00C575AA" w:rsidRDefault="00AF565D">
      <w:pPr>
        <w:spacing w:after="140" w:line="300" w:lineRule="auto"/>
        <w:jc w:val="both"/>
      </w:pPr>
      <w:r>
        <w:t xml:space="preserve">The host executes a task's arithmetic at a throughput of cores x IPC x SIMD lanes for vectorisable kernels (high-reuse and streaming categories) and without the SIMD factor otherwise. Memory accesses go through an inclusive L1/L2/L3 hierarchy with LRU replacement and write-back of dirty lines. Each cache level keeps hit, miss, eviction and write-back statistics. Two operations were added for the runtime: a </w:t>
      </w:r>
      <w:r>
        <w:rPr>
          <w:i/>
          <w:iCs/>
        </w:rPr>
        <w:t>probe</w:t>
      </w:r>
      <w:r>
        <w:t xml:space="preserve">, which reports whether a line is resident and dirty without updating LRU state or statistics, and an </w:t>
      </w:r>
      <w:r>
        <w:rPr>
          <w:i/>
          <w:iCs/>
        </w:rPr>
        <w:t>invalidate</w:t>
      </w:r>
      <w:r>
        <w:t>, which removes a line from every level and reports whether it was dirty.</w:t>
      </w:r>
    </w:p>
    <w:p w14:paraId="6D094346" w14:textId="77777777" w:rsidR="00C575AA" w:rsidRDefault="00AF565D">
      <w:pPr>
        <w:pStyle w:val="Heading2"/>
      </w:pPr>
      <w:bookmarkStart w:id="14" w:name="_Toc244390474"/>
      <w:r>
        <w:t>3.3  Interconnect</w:t>
      </w:r>
      <w:bookmarkEnd w:id="14"/>
    </w:p>
    <w:p w14:paraId="1766D755" w14:textId="77777777" w:rsidR="00C575AA" w:rsidRDefault="00AF565D">
      <w:pPr>
        <w:spacing w:after="140" w:line="300" w:lineRule="auto"/>
        <w:jc w:val="both"/>
      </w:pPr>
      <w:r>
        <w:t xml:space="preserve">The link is modelled as a single FIFO resource with a </w:t>
      </w:r>
      <w:r>
        <w:rPr>
          <w:i/>
          <w:iCs/>
        </w:rPr>
        <w:t>busy-until</w:t>
      </w:r>
      <w:r>
        <w:t xml:space="preserve"> reservation. A transfer that arrives while the link is occupied waits until it is free; its completion time is the start time plus the serialisation time of its bytes plus the base latency. Requests are 8 bytes and responses 64 bytes. The difference between the busy-until time and the current time is the link backlog, which the runtime reads when a task arrives.</w:t>
      </w:r>
    </w:p>
    <w:p w14:paraId="5F5F97F1" w14:textId="77777777" w:rsidR="00C575AA" w:rsidRDefault="00AF565D">
      <w:pPr>
        <w:spacing w:after="140" w:line="300" w:lineRule="auto"/>
        <w:jc w:val="both"/>
      </w:pPr>
      <w:r>
        <w:t>Traffic from the DMA agent occupies the link in exactly the same way but is recorded in separate counters, so that the bytes reported for a workload are only those it moved itself. This distinction is necessary for a fair comparison: background traffic should slow a workload down, but it should not be counted as data the workload moved.</w:t>
      </w:r>
    </w:p>
    <w:p w14:paraId="7154DE00" w14:textId="77777777" w:rsidR="00C575AA" w:rsidRDefault="00AF565D">
      <w:pPr>
        <w:pStyle w:val="Heading2"/>
      </w:pPr>
      <w:bookmarkStart w:id="15" w:name="_Toc244390475"/>
      <w:r>
        <w:t>3.4  DRAM subsystem</w:t>
      </w:r>
      <w:bookmarkEnd w:id="15"/>
    </w:p>
    <w:p w14:paraId="5FD5A3F4" w14:textId="77777777" w:rsidR="00C575AA" w:rsidRDefault="00AF565D">
      <w:pPr>
        <w:spacing w:after="140" w:line="300" w:lineRule="auto"/>
        <w:jc w:val="both"/>
      </w:pPr>
      <w:r>
        <w:t>Physical addresses are interleaved across channels and banks at line granularity. Each bank keeps its open row. An access to the open row costs tCAS; an access to a different row costs tRP + tRCD + tCAS and incurs precharge and activation energy. Banks are independent, so accesses to different banks proceed in parallel, while accesses to the same bank are serialised. Converted to host cycles, a row hit costs 18 cycles and a row conflict 46 cycles.</w:t>
      </w:r>
    </w:p>
    <w:p w14:paraId="21FFAE85" w14:textId="77777777" w:rsidR="00C575AA" w:rsidRDefault="00AF565D">
      <w:pPr>
        <w:pStyle w:val="Heading2"/>
      </w:pPr>
      <w:bookmarkStart w:id="16" w:name="_Toc244390476"/>
      <w:r>
        <w:t>3.5  Near-memory processing units</w:t>
      </w:r>
      <w:bookmarkEnd w:id="16"/>
    </w:p>
    <w:p w14:paraId="68D6E6DA" w14:textId="77777777" w:rsidR="00C575AA" w:rsidRDefault="00AF565D">
      <w:pPr>
        <w:spacing w:after="140" w:line="300" w:lineRule="auto"/>
        <w:jc w:val="both"/>
      </w:pPr>
      <w:r>
        <w:t xml:space="preserve">A task offloaded to PIM issues all its accesses to the DRAM banks directly. Its memory time is set by the most heavily loaded bank, since banks work in parallel. Its compute time is the operation </w:t>
      </w:r>
      <w:r>
        <w:lastRenderedPageBreak/>
        <w:t>count divided by the PIM throughput (8 PEs x 2 lanes x IPC 1), scaled by the ratio of host to PIM clock. The final result is sent to the host across the link. A task whose result is a single reduced value therefore moves almost nothing over the link, regardless of how much data it read.</w:t>
      </w:r>
    </w:p>
    <w:p w14:paraId="17631E6D" w14:textId="77777777" w:rsidR="00C575AA" w:rsidRDefault="00AF565D">
      <w:pPr>
        <w:pStyle w:val="Heading2"/>
      </w:pPr>
      <w:bookmarkStart w:id="17" w:name="_Toc244390477"/>
      <w:r>
        <w:t>3.6  Coherence on offload</w:t>
      </w:r>
      <w:bookmarkEnd w:id="17"/>
    </w:p>
    <w:p w14:paraId="5092FE48" w14:textId="77777777" w:rsidR="00C575AA" w:rsidRDefault="00AF565D">
      <w:pPr>
        <w:spacing w:after="140" w:line="300" w:lineRule="auto"/>
        <w:jc w:val="both"/>
      </w:pPr>
      <w:r>
        <w:t>Before a task starts on the PIM units, the runtime invalidates every host-cached copy of the lines the task will touch. Lines that were dirty are written back to DRAM over the link first, because otherwise the PEs would read stale data. These write-backs are real link transfers and are charged to the task. As Chapter 7 shows, this cost decides the placement of data that the host has just produced.</w:t>
      </w:r>
    </w:p>
    <w:p w14:paraId="32320352" w14:textId="77777777" w:rsidR="00C575AA" w:rsidRDefault="00AF565D">
      <w:pPr>
        <w:pStyle w:val="Heading1"/>
        <w:pageBreakBefore/>
      </w:pPr>
      <w:bookmarkStart w:id="18" w:name="_Toc244390478"/>
      <w:r>
        <w:lastRenderedPageBreak/>
        <w:t>4  Runtime Placement Engine</w:t>
      </w:r>
      <w:bookmarkEnd w:id="18"/>
    </w:p>
    <w:p w14:paraId="43B64199" w14:textId="77777777" w:rsidR="00C575AA" w:rsidRDefault="00AF565D">
      <w:pPr>
        <w:pStyle w:val="Heading2"/>
      </w:pPr>
      <w:bookmarkStart w:id="19" w:name="_Toc244390479"/>
      <w:r>
        <w:t>4.1  Overview</w:t>
      </w:r>
      <w:bookmarkEnd w:id="19"/>
    </w:p>
    <w:p w14:paraId="41FF5822" w14:textId="77777777" w:rsidR="00C575AA" w:rsidRDefault="00AF565D">
      <w:pPr>
        <w:spacing w:after="140" w:line="300" w:lineRule="auto"/>
        <w:jc w:val="both"/>
      </w:pPr>
      <w:r>
        <w:t>Placement is decided once per task, at the moment the task arrives. The engine has three parts: a sampled micro-profiler that characterises the task and the current location of its data, an analytical cost model that predicts the completion time on each target, and an arbitrator that applies the selected policy and charges the decision overhead. The task is dispatched only after that overhead has elapsed, so a slow decision delays the task exactly as it would in a real system.</w:t>
      </w:r>
    </w:p>
    <w:p w14:paraId="7BE4EA1D" w14:textId="77777777" w:rsidR="00C575AA" w:rsidRDefault="00AF565D">
      <w:pPr>
        <w:pStyle w:val="Heading2"/>
      </w:pPr>
      <w:bookmarkStart w:id="20" w:name="_Toc244390480"/>
      <w:r>
        <w:t>4.2  Sampled micro-profiler</w:t>
      </w:r>
      <w:bookmarkEnd w:id="20"/>
    </w:p>
    <w:p w14:paraId="17F64B9B" w14:textId="77777777" w:rsidR="00C575AA" w:rsidRDefault="00AF565D">
      <w:pPr>
        <w:spacing w:after="140" w:line="300" w:lineRule="auto"/>
        <w:jc w:val="both"/>
      </w:pPr>
      <w:r>
        <w:t xml:space="preserve">Examining every address of a large task would cost as much as executing it. The profiler instead inspects a random sample containing a fraction </w:t>
      </w:r>
      <w:r>
        <w:rPr>
          <w:i/>
          <w:iCs/>
        </w:rPr>
        <w:t>q</w:t>
      </w:r>
      <w:r>
        <w:t xml:space="preserve"> of the task's accesses (10% by default, seeded for reproducibility). From the sample it estimates the following quantities.</w:t>
      </w:r>
    </w:p>
    <w:p w14:paraId="5EBF3087" w14:textId="77777777" w:rsidR="00C575AA" w:rsidRDefault="00AF565D">
      <w:pPr>
        <w:pStyle w:val="Heading3"/>
      </w:pPr>
      <w:r>
        <w:t>Working set</w:t>
      </w:r>
    </w:p>
    <w:p w14:paraId="67B5A639" w14:textId="77777777" w:rsidR="00C575AA" w:rsidRDefault="00AF565D">
      <w:pPr>
        <w:spacing w:after="140" w:line="300" w:lineRule="auto"/>
        <w:jc w:val="both"/>
      </w:pPr>
      <w:r>
        <w:t xml:space="preserve">The number of distinct cache lines, </w:t>
      </w:r>
      <w:r>
        <w:rPr>
          <w:i/>
          <w:iCs/>
        </w:rPr>
        <w:t>U</w:t>
      </w:r>
      <w:r>
        <w:t>, determines how many misses the host will take. Lines seen three or more times in the sample are treated as hot and counted directly. For the remaining lines, the ratio of lines seen exactly twice (</w:t>
      </w:r>
      <w:r>
        <w:rPr>
          <w:i/>
          <w:iCs/>
        </w:rPr>
        <w:t>f</w:t>
      </w:r>
      <w:r>
        <w:rPr>
          <w:vertAlign w:val="subscript"/>
        </w:rPr>
        <w:t>2</w:t>
      </w:r>
      <w:r>
        <w:t>) to lines seen exactly once (</w:t>
      </w:r>
      <w:r>
        <w:rPr>
          <w:i/>
          <w:iCs/>
        </w:rPr>
        <w:t>f</w:t>
      </w:r>
      <w:r>
        <w:rPr>
          <w:vertAlign w:val="subscript"/>
        </w:rPr>
        <w:t>1</w:t>
      </w:r>
      <w:r>
        <w:t>) estimates the average number of times each line is accessed:</w:t>
      </w:r>
    </w:p>
    <w:p w14:paraId="3EB6CA39" w14:textId="77777777" w:rsidR="00C575AA" w:rsidRDefault="00AF565D">
      <w:pPr>
        <w:tabs>
          <w:tab w:val="center" w:pos="4513"/>
          <w:tab w:val="right" w:pos="9026"/>
        </w:tabs>
        <w:spacing w:before="120" w:after="160"/>
      </w:pPr>
      <w:r>
        <w:rPr>
          <w:rFonts w:ascii="Cambria Math" w:eastAsia="Cambria Math" w:hAnsi="Cambria Math" w:cs="Cambria Math"/>
          <w:i/>
          <w:iCs/>
        </w:rPr>
        <w:tab/>
        <w:t>c ≈ 1 + 2(1 − q) f</w:t>
      </w:r>
      <w:r>
        <w:rPr>
          <w:rFonts w:ascii="Cambria Math" w:eastAsia="Cambria Math" w:hAnsi="Cambria Math" w:cs="Cambria Math"/>
          <w:i/>
          <w:iCs/>
          <w:vertAlign w:val="subscript"/>
        </w:rPr>
        <w:t>2</w:t>
      </w:r>
      <w:r>
        <w:rPr>
          <w:rFonts w:ascii="Cambria Math" w:eastAsia="Cambria Math" w:hAnsi="Cambria Math" w:cs="Cambria Math"/>
          <w:i/>
          <w:iCs/>
        </w:rPr>
        <w:t xml:space="preserve"> / (q f</w:t>
      </w:r>
      <w:r>
        <w:rPr>
          <w:rFonts w:ascii="Cambria Math" w:eastAsia="Cambria Math" w:hAnsi="Cambria Math" w:cs="Cambria Math"/>
          <w:i/>
          <w:iCs/>
          <w:vertAlign w:val="subscript"/>
        </w:rPr>
        <w:t>1</w:t>
      </w:r>
      <w:r>
        <w:rPr>
          <w:rFonts w:ascii="Cambria Math" w:eastAsia="Cambria Math" w:hAnsi="Cambria Math" w:cs="Cambria Math"/>
          <w:i/>
          <w:iCs/>
        </w:rPr>
        <w:t>),        U ≈ U</w:t>
      </w:r>
      <w:r>
        <w:rPr>
          <w:rFonts w:ascii="Cambria Math" w:eastAsia="Cambria Math" w:hAnsi="Cambria Math" w:cs="Cambria Math"/>
          <w:i/>
          <w:iCs/>
          <w:vertAlign w:val="subscript"/>
        </w:rPr>
        <w:t>hot</w:t>
      </w:r>
      <w:r>
        <w:rPr>
          <w:rFonts w:ascii="Cambria Math" w:eastAsia="Cambria Math" w:hAnsi="Cambria Math" w:cs="Cambria Math"/>
          <w:i/>
          <w:iCs/>
        </w:rPr>
        <w:t xml:space="preserve"> + N</w:t>
      </w:r>
      <w:r>
        <w:rPr>
          <w:rFonts w:ascii="Cambria Math" w:eastAsia="Cambria Math" w:hAnsi="Cambria Math" w:cs="Cambria Math"/>
          <w:i/>
          <w:iCs/>
          <w:vertAlign w:val="subscript"/>
        </w:rPr>
        <w:t>cold</w:t>
      </w:r>
      <w:r>
        <w:rPr>
          <w:rFonts w:ascii="Cambria Math" w:eastAsia="Cambria Math" w:hAnsi="Cambria Math" w:cs="Cambria Math"/>
          <w:i/>
          <w:iCs/>
        </w:rPr>
        <w:t xml:space="preserve"> / c</w:t>
      </w:r>
      <w:r>
        <w:tab/>
        <w:t>(1)</w:t>
      </w:r>
    </w:p>
    <w:p w14:paraId="0578CDAB" w14:textId="77777777" w:rsidR="00C575AA" w:rsidRDefault="00AF565D">
      <w:pPr>
        <w:spacing w:after="140" w:line="300" w:lineRule="auto"/>
        <w:jc w:val="both"/>
      </w:pPr>
      <w:r>
        <w:t xml:space="preserve">where </w:t>
      </w:r>
      <w:r>
        <w:rPr>
          <w:i/>
          <w:iCs/>
        </w:rPr>
        <w:t>N</w:t>
      </w:r>
      <w:r>
        <w:rPr>
          <w:vertAlign w:val="subscript"/>
        </w:rPr>
        <w:t>cold</w:t>
      </w:r>
      <w:r>
        <w:t xml:space="preserve"> is the number of accesses not attributed to hot lines. On a kernel with a known working set of 1,024 lines accessed twice, this estimate stays within 25% of the true value at a 10% sampling rate, which is enforced by a unit test.</w:t>
      </w:r>
    </w:p>
    <w:p w14:paraId="0676CE40" w14:textId="77777777" w:rsidR="00C575AA" w:rsidRDefault="00AF565D">
      <w:pPr>
        <w:pStyle w:val="Heading3"/>
      </w:pPr>
      <w:r>
        <w:t>Data location</w:t>
      </w:r>
    </w:p>
    <w:p w14:paraId="16D31869" w14:textId="77777777" w:rsidR="00C575AA" w:rsidRDefault="00AF565D">
      <w:pPr>
        <w:spacing w:after="140" w:line="300" w:lineRule="auto"/>
        <w:jc w:val="both"/>
      </w:pPr>
      <w:r>
        <w:t xml:space="preserve">For each distinct sampled line, and for the task's output region, the profiler probes the host caches without side effects. This yields the fraction of the working set that is </w:t>
      </w:r>
      <w:r>
        <w:rPr>
          <w:i/>
          <w:iCs/>
        </w:rPr>
        <w:t>resident</w:t>
      </w:r>
      <w:r>
        <w:t xml:space="preserve"> in the host caches and the fraction that is </w:t>
      </w:r>
      <w:r>
        <w:rPr>
          <w:i/>
          <w:iCs/>
        </w:rPr>
        <w:t>dirty</w:t>
      </w:r>
      <w:r>
        <w:t>. These two values are what make the decision location-aware: resident lines will not miss on the host, and dirty lines must be written back before an offload.</w:t>
      </w:r>
    </w:p>
    <w:p w14:paraId="3B5C3F99" w14:textId="77777777" w:rsidR="00C575AA" w:rsidRDefault="00AF565D">
      <w:pPr>
        <w:pStyle w:val="Heading3"/>
      </w:pPr>
      <w:r>
        <w:t>Bank load and row locality</w:t>
      </w:r>
    </w:p>
    <w:p w14:paraId="5D00A70C" w14:textId="77777777" w:rsidR="00C575AA" w:rsidRDefault="00AF565D">
      <w:pPr>
        <w:spacing w:after="140" w:line="300" w:lineRule="auto"/>
        <w:jc w:val="both"/>
      </w:pPr>
      <w:r>
        <w:t>Each sampled line is mapped to its DRAM bank. The largest per-bank count, scaled by 1/</w:t>
      </w:r>
      <w:r>
        <w:rPr>
          <w:i/>
          <w:iCs/>
        </w:rPr>
        <w:t>q</w:t>
      </w:r>
      <w:r>
        <w:t>, estimates the load on the busiest bank, which bounds PIM memory time. Replaying the sample against the bank mapping with a 128-access window gives row-hit rates for the two paths: the PIM path sees every access, whereas the host path sees only the first touch of each line, because later touches hit in the caches.</w:t>
      </w:r>
    </w:p>
    <w:p w14:paraId="7D1568B9" w14:textId="77777777" w:rsidR="00C575AA" w:rsidRDefault="00AF565D">
      <w:pPr>
        <w:pStyle w:val="Heading3"/>
      </w:pPr>
      <w:r>
        <w:t>Other characteristics</w:t>
      </w:r>
    </w:p>
    <w:p w14:paraId="395F7A97" w14:textId="77777777" w:rsidR="00C575AA" w:rsidRDefault="00AF565D">
      <w:pPr>
        <w:spacing w:after="140" w:line="300" w:lineRule="auto"/>
        <w:jc w:val="both"/>
      </w:pPr>
      <w:r>
        <w:t>The profiler also reports operational intensity (operations per byte of input), the reduction ratio between input and output size, the dominant stride, and whether the kernel is vectorisable.</w:t>
      </w:r>
    </w:p>
    <w:p w14:paraId="1EEED696" w14:textId="77777777" w:rsidR="00C575AA" w:rsidRDefault="00AF565D">
      <w:pPr>
        <w:pStyle w:val="Heading3"/>
      </w:pPr>
      <w:r>
        <w:lastRenderedPageBreak/>
        <w:t>Profiling cost</w:t>
      </w:r>
    </w:p>
    <w:p w14:paraId="4BAB0944" w14:textId="77777777" w:rsidR="00C575AA" w:rsidRDefault="00AF565D">
      <w:pPr>
        <w:spacing w:after="140" w:line="300" w:lineRule="auto"/>
        <w:jc w:val="both"/>
      </w:pPr>
      <w:r>
        <w:t xml:space="preserve">The profiler's cost is proportional to the work it does. With </w:t>
      </w:r>
      <w:r>
        <w:rPr>
          <w:i/>
          <w:iCs/>
        </w:rPr>
        <w:t>W</w:t>
      </w:r>
      <w:r>
        <w:t xml:space="preserve"> the number of sampled accesses plus tag probes plus the replay window,</w:t>
      </w:r>
    </w:p>
    <w:p w14:paraId="7B8F4832" w14:textId="77777777" w:rsidR="00C575AA" w:rsidRDefault="00AF565D">
      <w:pPr>
        <w:tabs>
          <w:tab w:val="center" w:pos="4513"/>
          <w:tab w:val="right" w:pos="9026"/>
        </w:tabs>
        <w:spacing w:before="120" w:after="160"/>
      </w:pPr>
      <w:r>
        <w:rPr>
          <w:rFonts w:ascii="Cambria Math" w:eastAsia="Cambria Math" w:hAnsi="Cambria Math" w:cs="Cambria Math"/>
          <w:i/>
          <w:iCs/>
        </w:rPr>
        <w:tab/>
        <w:t>T</w:t>
      </w:r>
      <w:r>
        <w:rPr>
          <w:rFonts w:ascii="Cambria Math" w:eastAsia="Cambria Math" w:hAnsi="Cambria Math" w:cs="Cambria Math"/>
          <w:i/>
          <w:iCs/>
          <w:vertAlign w:val="subscript"/>
        </w:rPr>
        <w:t>profile</w:t>
      </w:r>
      <w:r>
        <w:rPr>
          <w:rFonts w:ascii="Cambria Math" w:eastAsia="Cambria Math" w:hAnsi="Cambria Math" w:cs="Cambria Math"/>
          <w:i/>
          <w:iCs/>
        </w:rPr>
        <w:t xml:space="preserve"> = 25 + ⌈0.5 · W⌉   cycles</w:t>
      </w:r>
      <w:r>
        <w:tab/>
        <w:t>(2)</w:t>
      </w:r>
    </w:p>
    <w:p w14:paraId="42D1A5D8" w14:textId="77777777" w:rsidR="00C575AA" w:rsidRDefault="00AF565D">
      <w:pPr>
        <w:spacing w:after="140" w:line="300" w:lineRule="auto"/>
        <w:jc w:val="both"/>
      </w:pPr>
      <w:r>
        <w:t>and energy is charged at 2 pJ per item. The constant of 0.5 cycles per item is varied in Section 7.5 to find the point at which dynamic placement stops paying off.</w:t>
      </w:r>
    </w:p>
    <w:p w14:paraId="7FD416B9" w14:textId="77777777" w:rsidR="00C575AA" w:rsidRDefault="00AF565D">
      <w:pPr>
        <w:pStyle w:val="Heading2"/>
      </w:pPr>
      <w:bookmarkStart w:id="21" w:name="_Toc244390481"/>
      <w:r>
        <w:t>4.3  Analytical cost model</w:t>
      </w:r>
      <w:bookmarkEnd w:id="21"/>
    </w:p>
    <w:p w14:paraId="0678AD73" w14:textId="77777777" w:rsidR="00C575AA" w:rsidRDefault="00AF565D">
      <w:pPr>
        <w:spacing w:after="140" w:line="300" w:lineRule="auto"/>
        <w:jc w:val="both"/>
      </w:pPr>
      <w:r>
        <w:t>The cost model is constructed directly from the simulated components, so it uses the same core counts, clock rates, cache latencies, link bandwidth and DRAM timings as the simulator. For the host it predicts:</w:t>
      </w:r>
    </w:p>
    <w:p w14:paraId="5EA2BA2A" w14:textId="77777777" w:rsidR="00C575AA" w:rsidRDefault="00AF565D">
      <w:pPr>
        <w:tabs>
          <w:tab w:val="center" w:pos="4513"/>
          <w:tab w:val="right" w:pos="9026"/>
        </w:tabs>
        <w:spacing w:before="120" w:after="160"/>
      </w:pPr>
      <w:r>
        <w:rPr>
          <w:rFonts w:ascii="Cambria Math" w:eastAsia="Cambria Math" w:hAnsi="Cambria Math" w:cs="Cambria Math"/>
          <w:i/>
          <w:iCs/>
        </w:rPr>
        <w:tab/>
        <w:t>T</w:t>
      </w:r>
      <w:r>
        <w:rPr>
          <w:rFonts w:ascii="Cambria Math" w:eastAsia="Cambria Math" w:hAnsi="Cambria Math" w:cs="Cambria Math"/>
          <w:i/>
          <w:iCs/>
          <w:vertAlign w:val="subscript"/>
        </w:rPr>
        <w:t>host</w:t>
      </w:r>
      <w:r>
        <w:rPr>
          <w:rFonts w:ascii="Cambria Math" w:eastAsia="Cambria Math" w:hAnsi="Cambria Math" w:cs="Cambria Math"/>
          <w:i/>
          <w:iCs/>
        </w:rPr>
        <w:t xml:space="preserve"> = T</w:t>
      </w:r>
      <w:r>
        <w:rPr>
          <w:rFonts w:ascii="Cambria Math" w:eastAsia="Cambria Math" w:hAnsi="Cambria Math" w:cs="Cambria Math"/>
          <w:i/>
          <w:iCs/>
          <w:vertAlign w:val="subscript"/>
        </w:rPr>
        <w:t>comp</w:t>
      </w:r>
      <w:r>
        <w:rPr>
          <w:rFonts w:ascii="Cambria Math" w:eastAsia="Cambria Math" w:hAnsi="Cambria Math" w:cs="Cambria Math"/>
          <w:i/>
          <w:iCs/>
        </w:rPr>
        <w:t xml:space="preserve"> + t</w:t>
      </w:r>
      <w:r>
        <w:rPr>
          <w:rFonts w:ascii="Cambria Math" w:eastAsia="Cambria Math" w:hAnsi="Cambria Math" w:cs="Cambria Math"/>
          <w:i/>
          <w:iCs/>
          <w:vertAlign w:val="subscript"/>
        </w:rPr>
        <w:t>cache</w:t>
      </w:r>
      <w:r>
        <w:rPr>
          <w:rFonts w:ascii="Cambria Math" w:eastAsia="Cambria Math" w:hAnsi="Cambria Math" w:cs="Cambria Math"/>
          <w:i/>
          <w:iCs/>
        </w:rPr>
        <w:t xml:space="preserve"> + N</w:t>
      </w:r>
      <w:r>
        <w:rPr>
          <w:rFonts w:ascii="Cambria Math" w:eastAsia="Cambria Math" w:hAnsi="Cambria Math" w:cs="Cambria Math"/>
          <w:i/>
          <w:iCs/>
          <w:vertAlign w:val="subscript"/>
        </w:rPr>
        <w:t>miss</w:t>
      </w:r>
      <w:r>
        <w:rPr>
          <w:rFonts w:ascii="Cambria Math" w:eastAsia="Cambria Math" w:hAnsi="Cambria Math" w:cs="Cambria Math"/>
          <w:i/>
          <w:iCs/>
        </w:rPr>
        <w:t xml:space="preserve"> (t</w:t>
      </w:r>
      <w:r>
        <w:rPr>
          <w:rFonts w:ascii="Cambria Math" w:eastAsia="Cambria Math" w:hAnsi="Cambria Math" w:cs="Cambria Math"/>
          <w:i/>
          <w:iCs/>
          <w:vertAlign w:val="subscript"/>
        </w:rPr>
        <w:t>req</w:t>
      </w:r>
      <w:r>
        <w:rPr>
          <w:rFonts w:ascii="Cambria Math" w:eastAsia="Cambria Math" w:hAnsi="Cambria Math" w:cs="Cambria Math"/>
          <w:i/>
          <w:iCs/>
        </w:rPr>
        <w:t xml:space="preserve"> + t</w:t>
      </w:r>
      <w:r>
        <w:rPr>
          <w:rFonts w:ascii="Cambria Math" w:eastAsia="Cambria Math" w:hAnsi="Cambria Math" w:cs="Cambria Math"/>
          <w:i/>
          <w:iCs/>
          <w:vertAlign w:val="subscript"/>
        </w:rPr>
        <w:t>dram</w:t>
      </w:r>
      <w:r>
        <w:rPr>
          <w:rFonts w:ascii="Cambria Math" w:eastAsia="Cambria Math" w:hAnsi="Cambria Math" w:cs="Cambria Math"/>
          <w:i/>
          <w:iCs/>
        </w:rPr>
        <w:t xml:space="preserve"> + t</w:t>
      </w:r>
      <w:r>
        <w:rPr>
          <w:rFonts w:ascii="Cambria Math" w:eastAsia="Cambria Math" w:hAnsi="Cambria Math" w:cs="Cambria Math"/>
          <w:i/>
          <w:iCs/>
          <w:vertAlign w:val="subscript"/>
        </w:rPr>
        <w:t>resp</w:t>
      </w:r>
      <w:r>
        <w:rPr>
          <w:rFonts w:ascii="Cambria Math" w:eastAsia="Cambria Math" w:hAnsi="Cambria Math" w:cs="Cambria Math"/>
          <w:i/>
          <w:iCs/>
        </w:rPr>
        <w:t>) + max(0, Q − T</w:t>
      </w:r>
      <w:r>
        <w:rPr>
          <w:rFonts w:ascii="Cambria Math" w:eastAsia="Cambria Math" w:hAnsi="Cambria Math" w:cs="Cambria Math"/>
          <w:i/>
          <w:iCs/>
          <w:vertAlign w:val="subscript"/>
        </w:rPr>
        <w:t>comp</w:t>
      </w:r>
      <w:r>
        <w:rPr>
          <w:rFonts w:ascii="Cambria Math" w:eastAsia="Cambria Math" w:hAnsi="Cambria Math" w:cs="Cambria Math"/>
          <w:i/>
          <w:iCs/>
        </w:rPr>
        <w:t xml:space="preserve"> − t</w:t>
      </w:r>
      <w:r>
        <w:rPr>
          <w:rFonts w:ascii="Cambria Math" w:eastAsia="Cambria Math" w:hAnsi="Cambria Math" w:cs="Cambria Math"/>
          <w:i/>
          <w:iCs/>
          <w:vertAlign w:val="subscript"/>
        </w:rPr>
        <w:t>cache</w:t>
      </w:r>
      <w:r>
        <w:rPr>
          <w:rFonts w:ascii="Cambria Math" w:eastAsia="Cambria Math" w:hAnsi="Cambria Math" w:cs="Cambria Math"/>
          <w:i/>
          <w:iCs/>
        </w:rPr>
        <w:t>)</w:t>
      </w:r>
      <w:r>
        <w:tab/>
        <w:t>(3)</w:t>
      </w:r>
    </w:p>
    <w:p w14:paraId="23CCCF9A" w14:textId="77777777" w:rsidR="00C575AA" w:rsidRDefault="00AF565D">
      <w:pPr>
        <w:spacing w:after="140" w:line="300" w:lineRule="auto"/>
        <w:jc w:val="both"/>
      </w:pPr>
      <w:r>
        <w:rPr>
          <w:i/>
          <w:iCs/>
        </w:rPr>
        <w:t>T</w:t>
      </w:r>
      <w:r>
        <w:rPr>
          <w:vertAlign w:val="subscript"/>
        </w:rPr>
        <w:t>comp</w:t>
      </w:r>
      <w:r>
        <w:t xml:space="preserve"> is the operation count divided by host throughput, </w:t>
      </w:r>
      <w:r>
        <w:rPr>
          <w:i/>
          <w:iCs/>
        </w:rPr>
        <w:t>t</w:t>
      </w:r>
      <w:r>
        <w:rPr>
          <w:vertAlign w:val="subscript"/>
        </w:rPr>
        <w:t>cache</w:t>
      </w:r>
      <w:r>
        <w:t xml:space="preserve"> the 58-cycle hit path through L1, L2 and L3, </w:t>
      </w:r>
      <w:r>
        <w:rPr>
          <w:i/>
          <w:iCs/>
        </w:rPr>
        <w:t>t</w:t>
      </w:r>
      <w:r>
        <w:rPr>
          <w:vertAlign w:val="subscript"/>
        </w:rPr>
        <w:t>req</w:t>
      </w:r>
      <w:r>
        <w:t xml:space="preserve"> and </w:t>
      </w:r>
      <w:r>
        <w:rPr>
          <w:i/>
          <w:iCs/>
        </w:rPr>
        <w:t>t</w:t>
      </w:r>
      <w:r>
        <w:rPr>
          <w:vertAlign w:val="subscript"/>
        </w:rPr>
        <w:t>resp</w:t>
      </w:r>
      <w:r>
        <w:t xml:space="preserve"> the link time for an 8-byte request and a 64-byte response, and </w:t>
      </w:r>
      <w:r>
        <w:rPr>
          <w:i/>
          <w:iCs/>
        </w:rPr>
        <w:t>Q</w:t>
      </w:r>
      <w:r>
        <w:t xml:space="preserve"> the link backlog observed at arrival. </w:t>
      </w:r>
      <w:r>
        <w:rPr>
          <w:i/>
          <w:iCs/>
        </w:rPr>
        <w:t>N</w:t>
      </w:r>
      <w:r>
        <w:rPr>
          <w:vertAlign w:val="subscript"/>
        </w:rPr>
        <w:t>miss</w:t>
      </w:r>
      <w:r>
        <w:t xml:space="preserve"> counts only the lines that are not already resident, plus the output lines that are not resident. If the working set exceeds the L3 capacity, reuse cannot be captured and every non-resident access is treated as a miss. The DRAM time is blended from the profiled row-hit rate </w:t>
      </w:r>
      <w:r>
        <w:rPr>
          <w:i/>
          <w:iCs/>
        </w:rPr>
        <w:t>h</w:t>
      </w:r>
      <w:r>
        <w:t>:</w:t>
      </w:r>
    </w:p>
    <w:p w14:paraId="03450178" w14:textId="77777777" w:rsidR="00C575AA" w:rsidRDefault="00AF565D">
      <w:pPr>
        <w:tabs>
          <w:tab w:val="center" w:pos="4513"/>
          <w:tab w:val="right" w:pos="9026"/>
        </w:tabs>
        <w:spacing w:before="120" w:after="160"/>
      </w:pPr>
      <w:r>
        <w:rPr>
          <w:rFonts w:ascii="Cambria Math" w:eastAsia="Cambria Math" w:hAnsi="Cambria Math" w:cs="Cambria Math"/>
          <w:i/>
          <w:iCs/>
        </w:rPr>
        <w:tab/>
        <w:t>t</w:t>
      </w:r>
      <w:r>
        <w:rPr>
          <w:rFonts w:ascii="Cambria Math" w:eastAsia="Cambria Math" w:hAnsi="Cambria Math" w:cs="Cambria Math"/>
          <w:i/>
          <w:iCs/>
          <w:vertAlign w:val="subscript"/>
        </w:rPr>
        <w:t>dram</w:t>
      </w:r>
      <w:r>
        <w:rPr>
          <w:rFonts w:ascii="Cambria Math" w:eastAsia="Cambria Math" w:hAnsi="Cambria Math" w:cs="Cambria Math"/>
          <w:i/>
          <w:iCs/>
        </w:rPr>
        <w:t xml:space="preserve"> = h · 18 + (1 − h) · 46   cycles</w:t>
      </w:r>
      <w:r>
        <w:tab/>
        <w:t>(4)</w:t>
      </w:r>
    </w:p>
    <w:p w14:paraId="095606C1" w14:textId="77777777" w:rsidR="00C575AA" w:rsidRDefault="00AF565D">
      <w:pPr>
        <w:spacing w:after="140" w:line="300" w:lineRule="auto"/>
        <w:jc w:val="both"/>
      </w:pPr>
      <w:r>
        <w:t>For the PIM path the model predicts:</w:t>
      </w:r>
    </w:p>
    <w:p w14:paraId="444DC965" w14:textId="77777777" w:rsidR="00C575AA" w:rsidRDefault="00AF565D">
      <w:pPr>
        <w:tabs>
          <w:tab w:val="center" w:pos="4513"/>
          <w:tab w:val="right" w:pos="9026"/>
        </w:tabs>
        <w:spacing w:before="120" w:after="160"/>
      </w:pPr>
      <w:r>
        <w:rPr>
          <w:rFonts w:ascii="Cambria Math" w:eastAsia="Cambria Math" w:hAnsi="Cambria Math" w:cs="Cambria Math"/>
          <w:i/>
          <w:iCs/>
        </w:rPr>
        <w:tab/>
        <w:t>T</w:t>
      </w:r>
      <w:r>
        <w:rPr>
          <w:rFonts w:ascii="Cambria Math" w:eastAsia="Cambria Math" w:hAnsi="Cambria Math" w:cs="Cambria Math"/>
          <w:i/>
          <w:iCs/>
          <w:vertAlign w:val="subscript"/>
        </w:rPr>
        <w:t>pim</w:t>
      </w:r>
      <w:r>
        <w:rPr>
          <w:rFonts w:ascii="Cambria Math" w:eastAsia="Cambria Math" w:hAnsi="Cambria Math" w:cs="Cambria Math"/>
          <w:i/>
          <w:iCs/>
        </w:rPr>
        <w:t xml:space="preserve"> = N</w:t>
      </w:r>
      <w:r>
        <w:rPr>
          <w:rFonts w:ascii="Cambria Math" w:eastAsia="Cambria Math" w:hAnsi="Cambria Math" w:cs="Cambria Math"/>
          <w:i/>
          <w:iCs/>
          <w:vertAlign w:val="subscript"/>
        </w:rPr>
        <w:t>dirty</w:t>
      </w:r>
      <w:r>
        <w:rPr>
          <w:rFonts w:ascii="Cambria Math" w:eastAsia="Cambria Math" w:hAnsi="Cambria Math" w:cs="Cambria Math"/>
          <w:i/>
          <w:iCs/>
        </w:rPr>
        <w:t xml:space="preserve"> · t</w:t>
      </w:r>
      <w:r>
        <w:rPr>
          <w:rFonts w:ascii="Cambria Math" w:eastAsia="Cambria Math" w:hAnsi="Cambria Math" w:cs="Cambria Math"/>
          <w:i/>
          <w:iCs/>
          <w:vertAlign w:val="subscript"/>
        </w:rPr>
        <w:t>line</w:t>
      </w:r>
      <w:r>
        <w:rPr>
          <w:rFonts w:ascii="Cambria Math" w:eastAsia="Cambria Math" w:hAnsi="Cambria Math" w:cs="Cambria Math"/>
          <w:i/>
          <w:iCs/>
        </w:rPr>
        <w:t xml:space="preserve"> + L</w:t>
      </w:r>
      <w:r>
        <w:rPr>
          <w:rFonts w:ascii="Cambria Math" w:eastAsia="Cambria Math" w:hAnsi="Cambria Math" w:cs="Cambria Math"/>
          <w:i/>
          <w:iCs/>
          <w:vertAlign w:val="subscript"/>
        </w:rPr>
        <w:t>bank</w:t>
      </w:r>
      <w:r>
        <w:rPr>
          <w:rFonts w:ascii="Cambria Math" w:eastAsia="Cambria Math" w:hAnsi="Cambria Math" w:cs="Cambria Math"/>
          <w:i/>
          <w:iCs/>
        </w:rPr>
        <w:t xml:space="preserve"> · t</w:t>
      </w:r>
      <w:r>
        <w:rPr>
          <w:rFonts w:ascii="Cambria Math" w:eastAsia="Cambria Math" w:hAnsi="Cambria Math" w:cs="Cambria Math"/>
          <w:i/>
          <w:iCs/>
          <w:vertAlign w:val="subscript"/>
        </w:rPr>
        <w:t>dram</w:t>
      </w:r>
      <w:r>
        <w:rPr>
          <w:rFonts w:ascii="Cambria Math" w:eastAsia="Cambria Math" w:hAnsi="Cambria Math" w:cs="Cambria Math"/>
          <w:i/>
          <w:iCs/>
        </w:rPr>
        <w:t xml:space="preserve"> + T</w:t>
      </w:r>
      <w:r>
        <w:rPr>
          <w:rFonts w:ascii="Cambria Math" w:eastAsia="Cambria Math" w:hAnsi="Cambria Math" w:cs="Cambria Math"/>
          <w:i/>
          <w:iCs/>
          <w:vertAlign w:val="subscript"/>
        </w:rPr>
        <w:t>comp,pim</w:t>
      </w:r>
      <w:r>
        <w:rPr>
          <w:rFonts w:ascii="Cambria Math" w:eastAsia="Cambria Math" w:hAnsi="Cambria Math" w:cs="Cambria Math"/>
          <w:i/>
          <w:iCs/>
        </w:rPr>
        <w:t xml:space="preserve"> + t</w:t>
      </w:r>
      <w:r>
        <w:rPr>
          <w:rFonts w:ascii="Cambria Math" w:eastAsia="Cambria Math" w:hAnsi="Cambria Math" w:cs="Cambria Math"/>
          <w:i/>
          <w:iCs/>
          <w:vertAlign w:val="subscript"/>
        </w:rPr>
        <w:t>result</w:t>
      </w:r>
      <w:r>
        <w:rPr>
          <w:rFonts w:ascii="Cambria Math" w:eastAsia="Cambria Math" w:hAnsi="Cambria Math" w:cs="Cambria Math"/>
          <w:i/>
          <w:iCs/>
        </w:rPr>
        <w:t xml:space="preserve"> + Q'</w:t>
      </w:r>
      <w:r>
        <w:tab/>
        <w:t>(5)</w:t>
      </w:r>
    </w:p>
    <w:p w14:paraId="773409C3" w14:textId="77777777" w:rsidR="00C575AA" w:rsidRDefault="00AF565D">
      <w:pPr>
        <w:spacing w:after="140" w:line="300" w:lineRule="auto"/>
        <w:jc w:val="both"/>
      </w:pPr>
      <w:r>
        <w:rPr>
          <w:i/>
          <w:iCs/>
        </w:rPr>
        <w:t>N</w:t>
      </w:r>
      <w:r>
        <w:rPr>
          <w:vertAlign w:val="subscript"/>
        </w:rPr>
        <w:t>dirty</w:t>
      </w:r>
      <w:r>
        <w:t xml:space="preserve"> · </w:t>
      </w:r>
      <w:r>
        <w:rPr>
          <w:i/>
          <w:iCs/>
        </w:rPr>
        <w:t>t</w:t>
      </w:r>
      <w:r>
        <w:rPr>
          <w:vertAlign w:val="subscript"/>
        </w:rPr>
        <w:t>line</w:t>
      </w:r>
      <w:r>
        <w:t xml:space="preserve"> is the coherence write-back of dirty host lines (which also waits behind any backlog), </w:t>
      </w:r>
      <w:r>
        <w:rPr>
          <w:i/>
          <w:iCs/>
        </w:rPr>
        <w:t>L</w:t>
      </w:r>
      <w:r>
        <w:rPr>
          <w:vertAlign w:val="subscript"/>
        </w:rPr>
        <w:t>bank</w:t>
      </w:r>
      <w:r>
        <w:t xml:space="preserve"> the load on the busiest bank, </w:t>
      </w:r>
      <w:r>
        <w:rPr>
          <w:i/>
          <w:iCs/>
        </w:rPr>
        <w:t>T</w:t>
      </w:r>
      <w:r>
        <w:rPr>
          <w:vertAlign w:val="subscript"/>
        </w:rPr>
        <w:t>comp,pim</w:t>
      </w:r>
      <w:r>
        <w:t xml:space="preserve"> the PIM compute time, </w:t>
      </w:r>
      <w:r>
        <w:rPr>
          <w:i/>
          <w:iCs/>
        </w:rPr>
        <w:t>t</w:t>
      </w:r>
      <w:r>
        <w:rPr>
          <w:vertAlign w:val="subscript"/>
        </w:rPr>
        <w:t>result</w:t>
      </w:r>
      <w:r>
        <w:t xml:space="preserve"> the time to return the result, and </w:t>
      </w:r>
      <w:r>
        <w:rPr>
          <w:i/>
          <w:iCs/>
        </w:rPr>
        <w:t>Q'</w:t>
      </w:r>
      <w:r>
        <w:t xml:space="preserve"> the part of the backlog that the result transfer still has to wait for. The task is placed on whichever target has the lower predicted time, with ties going to the host. Energy for both targets is also estimated and logged.</w:t>
      </w:r>
    </w:p>
    <w:p w14:paraId="226765D8" w14:textId="77777777" w:rsidR="00C575AA" w:rsidRDefault="00AF565D">
      <w:pPr>
        <w:pStyle w:val="Heading2"/>
      </w:pPr>
      <w:bookmarkStart w:id="22" w:name="_Toc244390482"/>
      <w:r>
        <w:t>4.4  Placement policies</w:t>
      </w:r>
      <w:bookmarkEnd w:id="22"/>
    </w:p>
    <w:p w14:paraId="73BAC770" w14:textId="77777777" w:rsidR="00C575AA" w:rsidRDefault="00AF565D">
      <w:pPr>
        <w:spacing w:after="140" w:line="300" w:lineRule="auto"/>
        <w:jc w:val="both"/>
      </w:pPr>
      <w:r>
        <w:t>Six policies are implemented. Table 4.1 summarises how each decides and what it pays to do so.</w:t>
      </w:r>
    </w:p>
    <w:p w14:paraId="5F8207D3" w14:textId="77777777" w:rsidR="00C575AA" w:rsidRDefault="00AF565D">
      <w:pPr>
        <w:keepNext/>
        <w:spacing w:before="200" w:after="80"/>
        <w:jc w:val="center"/>
      </w:pPr>
      <w:r>
        <w:rPr>
          <w:b/>
          <w:bCs/>
          <w:sz w:val="19"/>
          <w:szCs w:val="19"/>
        </w:rPr>
        <w:t>Table 4.1</w:t>
      </w:r>
      <w:r>
        <w:rPr>
          <w:sz w:val="19"/>
          <w:szCs w:val="19"/>
        </w:rPr>
        <w:t xml:space="preserve"> Placement policies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6"/>
        <w:gridCol w:w="4513"/>
        <w:gridCol w:w="2257"/>
      </w:tblGrid>
      <w:tr w:rsidR="00C575AA" w14:paraId="197875D7" w14:textId="77777777">
        <w:trPr>
          <w:tblHeader/>
        </w:trPr>
        <w:tc>
          <w:tcPr>
            <w:tcW w:w="2256" w:type="dxa"/>
            <w:tcBorders>
              <w:top w:val="single" w:sz="4" w:space="0" w:color="BFC7D5"/>
              <w:left w:val="single" w:sz="4" w:space="0" w:color="BFC7D5"/>
              <w:bottom w:val="single" w:sz="4" w:space="0" w:color="BFC7D5"/>
              <w:right w:val="single" w:sz="4" w:space="0" w:color="BFC7D5"/>
            </w:tcBorders>
            <w:shd w:val="clear" w:color="auto" w:fill="1F3864"/>
            <w:tcMar>
              <w:top w:w="60" w:type="dxa"/>
              <w:left w:w="100" w:type="dxa"/>
              <w:bottom w:w="60" w:type="dxa"/>
              <w:right w:w="100" w:type="dxa"/>
            </w:tcMar>
            <w:vAlign w:val="center"/>
          </w:tcPr>
          <w:p w14:paraId="1A731879" w14:textId="77777777" w:rsidR="00C575AA" w:rsidRDefault="00AF565D">
            <w:pPr>
              <w:jc w:val="center"/>
            </w:pPr>
            <w:r>
              <w:rPr>
                <w:rFonts w:ascii="Calibri" w:eastAsia="Calibri" w:hAnsi="Calibri" w:cs="Calibri"/>
                <w:b/>
                <w:bCs/>
                <w:color w:val="FFFFFF"/>
                <w:sz w:val="18"/>
                <w:szCs w:val="18"/>
              </w:rPr>
              <w:t>Policy</w:t>
            </w:r>
          </w:p>
        </w:tc>
        <w:tc>
          <w:tcPr>
            <w:tcW w:w="4513" w:type="dxa"/>
            <w:tcBorders>
              <w:top w:val="single" w:sz="4" w:space="0" w:color="BFC7D5"/>
              <w:left w:val="single" w:sz="4" w:space="0" w:color="BFC7D5"/>
              <w:bottom w:val="single" w:sz="4" w:space="0" w:color="BFC7D5"/>
              <w:right w:val="single" w:sz="4" w:space="0" w:color="BFC7D5"/>
            </w:tcBorders>
            <w:shd w:val="clear" w:color="auto" w:fill="1F3864"/>
            <w:tcMar>
              <w:top w:w="60" w:type="dxa"/>
              <w:left w:w="100" w:type="dxa"/>
              <w:bottom w:w="60" w:type="dxa"/>
              <w:right w:w="100" w:type="dxa"/>
            </w:tcMar>
            <w:vAlign w:val="center"/>
          </w:tcPr>
          <w:p w14:paraId="4C7EA63C" w14:textId="77777777" w:rsidR="00C575AA" w:rsidRDefault="00AF565D">
            <w:pPr>
              <w:jc w:val="center"/>
            </w:pPr>
            <w:r>
              <w:rPr>
                <w:rFonts w:ascii="Calibri" w:eastAsia="Calibri" w:hAnsi="Calibri" w:cs="Calibri"/>
                <w:b/>
                <w:bCs/>
                <w:color w:val="FFFFFF"/>
                <w:sz w:val="18"/>
                <w:szCs w:val="18"/>
              </w:rPr>
              <w:t>Decision rule</w:t>
            </w:r>
          </w:p>
        </w:tc>
        <w:tc>
          <w:tcPr>
            <w:tcW w:w="2257" w:type="dxa"/>
            <w:tcBorders>
              <w:top w:val="single" w:sz="4" w:space="0" w:color="BFC7D5"/>
              <w:left w:val="single" w:sz="4" w:space="0" w:color="BFC7D5"/>
              <w:bottom w:val="single" w:sz="4" w:space="0" w:color="BFC7D5"/>
              <w:right w:val="single" w:sz="4" w:space="0" w:color="BFC7D5"/>
            </w:tcBorders>
            <w:shd w:val="clear" w:color="auto" w:fill="1F3864"/>
            <w:tcMar>
              <w:top w:w="60" w:type="dxa"/>
              <w:left w:w="100" w:type="dxa"/>
              <w:bottom w:w="60" w:type="dxa"/>
              <w:right w:w="100" w:type="dxa"/>
            </w:tcMar>
            <w:vAlign w:val="center"/>
          </w:tcPr>
          <w:p w14:paraId="31BC2231" w14:textId="77777777" w:rsidR="00C575AA" w:rsidRDefault="00AF565D">
            <w:pPr>
              <w:jc w:val="center"/>
            </w:pPr>
            <w:r>
              <w:rPr>
                <w:rFonts w:ascii="Calibri" w:eastAsia="Calibri" w:hAnsi="Calibri" w:cs="Calibri"/>
                <w:b/>
                <w:bCs/>
                <w:color w:val="FFFFFF"/>
                <w:sz w:val="18"/>
                <w:szCs w:val="18"/>
              </w:rPr>
              <w:t>Overhead charged</w:t>
            </w:r>
          </w:p>
        </w:tc>
      </w:tr>
      <w:tr w:rsidR="00C575AA" w14:paraId="09987B37" w14:textId="77777777">
        <w:trPr>
          <w:cantSplit/>
        </w:trPr>
        <w:tc>
          <w:tcPr>
            <w:tcW w:w="2256"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3D4D69E2" w14:textId="77777777" w:rsidR="00C575AA" w:rsidRDefault="00AF565D">
            <w:r>
              <w:rPr>
                <w:rFonts w:ascii="Calibri" w:eastAsia="Calibri" w:hAnsi="Calibri" w:cs="Calibri"/>
                <w:sz w:val="18"/>
                <w:szCs w:val="18"/>
              </w:rPr>
              <w:t>STATIC_HOST</w:t>
            </w:r>
          </w:p>
        </w:tc>
        <w:tc>
          <w:tcPr>
            <w:tcW w:w="4513"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5DE3E674" w14:textId="77777777" w:rsidR="00C575AA" w:rsidRDefault="00AF565D">
            <w:r>
              <w:rPr>
                <w:rFonts w:ascii="Calibri" w:eastAsia="Calibri" w:hAnsi="Calibri" w:cs="Calibri"/>
                <w:sz w:val="18"/>
                <w:szCs w:val="18"/>
              </w:rPr>
              <w:t>Always run on the host</w:t>
            </w:r>
          </w:p>
        </w:tc>
        <w:tc>
          <w:tcPr>
            <w:tcW w:w="2257"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0B0CEACD" w14:textId="77777777" w:rsidR="00C575AA" w:rsidRDefault="00AF565D">
            <w:r>
              <w:rPr>
                <w:rFonts w:ascii="Calibri" w:eastAsia="Calibri" w:hAnsi="Calibri" w:cs="Calibri"/>
                <w:sz w:val="18"/>
                <w:szCs w:val="18"/>
              </w:rPr>
              <w:t>None</w:t>
            </w:r>
          </w:p>
        </w:tc>
      </w:tr>
      <w:tr w:rsidR="00C575AA" w14:paraId="5F17BF78" w14:textId="77777777">
        <w:trPr>
          <w:cantSplit/>
        </w:trPr>
        <w:tc>
          <w:tcPr>
            <w:tcW w:w="2256"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39BB9E0F" w14:textId="77777777" w:rsidR="00C575AA" w:rsidRDefault="00AF565D">
            <w:r>
              <w:rPr>
                <w:rFonts w:ascii="Calibri" w:eastAsia="Calibri" w:hAnsi="Calibri" w:cs="Calibri"/>
                <w:sz w:val="18"/>
                <w:szCs w:val="18"/>
              </w:rPr>
              <w:t>STATIC_PIM</w:t>
            </w:r>
          </w:p>
        </w:tc>
        <w:tc>
          <w:tcPr>
            <w:tcW w:w="4513"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6DAB7E50" w14:textId="77777777" w:rsidR="00C575AA" w:rsidRDefault="00AF565D">
            <w:r>
              <w:rPr>
                <w:rFonts w:ascii="Calibri" w:eastAsia="Calibri" w:hAnsi="Calibri" w:cs="Calibri"/>
                <w:sz w:val="18"/>
                <w:szCs w:val="18"/>
              </w:rPr>
              <w:t>Always offload to PIM</w:t>
            </w:r>
          </w:p>
        </w:tc>
        <w:tc>
          <w:tcPr>
            <w:tcW w:w="2257"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6719AD3C" w14:textId="77777777" w:rsidR="00C575AA" w:rsidRDefault="00AF565D">
            <w:r>
              <w:rPr>
                <w:rFonts w:ascii="Calibri" w:eastAsia="Calibri" w:hAnsi="Calibri" w:cs="Calibri"/>
                <w:sz w:val="18"/>
                <w:szCs w:val="18"/>
              </w:rPr>
              <w:t>None</w:t>
            </w:r>
          </w:p>
        </w:tc>
      </w:tr>
      <w:tr w:rsidR="00C575AA" w14:paraId="1903ABD6" w14:textId="77777777">
        <w:trPr>
          <w:cantSplit/>
        </w:trPr>
        <w:tc>
          <w:tcPr>
            <w:tcW w:w="2256"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2D195548" w14:textId="77777777" w:rsidR="00C575AA" w:rsidRDefault="00AF565D">
            <w:r>
              <w:rPr>
                <w:rFonts w:ascii="Calibri" w:eastAsia="Calibri" w:hAnsi="Calibri" w:cs="Calibri"/>
                <w:sz w:val="18"/>
                <w:szCs w:val="18"/>
              </w:rPr>
              <w:t>ROOFLINE_OI</w:t>
            </w:r>
          </w:p>
        </w:tc>
        <w:tc>
          <w:tcPr>
            <w:tcW w:w="4513"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3FE97A35" w14:textId="77777777" w:rsidR="00C575AA" w:rsidRDefault="00AF565D">
            <w:r>
              <w:rPr>
                <w:rFonts w:ascii="Calibri" w:eastAsia="Calibri" w:hAnsi="Calibri" w:cs="Calibri"/>
                <w:sz w:val="18"/>
                <w:szCs w:val="18"/>
              </w:rPr>
              <w:t>PIM if operational intensity &lt; 2.0 ops/byte</w:t>
            </w:r>
          </w:p>
        </w:tc>
        <w:tc>
          <w:tcPr>
            <w:tcW w:w="2257"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7B020EEE" w14:textId="77777777" w:rsidR="00C575AA" w:rsidRDefault="00AF565D">
            <w:r>
              <w:rPr>
                <w:rFonts w:ascii="Calibri" w:eastAsia="Calibri" w:hAnsi="Calibri" w:cs="Calibri"/>
                <w:sz w:val="18"/>
                <w:szCs w:val="18"/>
              </w:rPr>
              <w:t>Profiling + 5 cycles</w:t>
            </w:r>
          </w:p>
        </w:tc>
      </w:tr>
      <w:tr w:rsidR="00C575AA" w14:paraId="39CB6F1C" w14:textId="77777777">
        <w:trPr>
          <w:cantSplit/>
        </w:trPr>
        <w:tc>
          <w:tcPr>
            <w:tcW w:w="2256"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3CE3EF75" w14:textId="77777777" w:rsidR="00C575AA" w:rsidRDefault="00AF565D">
            <w:r>
              <w:rPr>
                <w:rFonts w:ascii="Calibri" w:eastAsia="Calibri" w:hAnsi="Calibri" w:cs="Calibri"/>
                <w:sz w:val="18"/>
                <w:szCs w:val="18"/>
              </w:rPr>
              <w:t>DYNAMIC_ANALYTICAL</w:t>
            </w:r>
          </w:p>
        </w:tc>
        <w:tc>
          <w:tcPr>
            <w:tcW w:w="4513"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0F66369F" w14:textId="77777777" w:rsidR="00C575AA" w:rsidRDefault="00AF565D">
            <w:r>
              <w:rPr>
                <w:rFonts w:ascii="Calibri" w:eastAsia="Calibri" w:hAnsi="Calibri" w:cs="Calibri"/>
                <w:sz w:val="18"/>
                <w:szCs w:val="18"/>
              </w:rPr>
              <w:t>Lower predicted time from Eqs. (3) and (5)</w:t>
            </w:r>
          </w:p>
        </w:tc>
        <w:tc>
          <w:tcPr>
            <w:tcW w:w="2257"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5F4A2071" w14:textId="77777777" w:rsidR="00C575AA" w:rsidRDefault="00AF565D">
            <w:r>
              <w:rPr>
                <w:rFonts w:ascii="Calibri" w:eastAsia="Calibri" w:hAnsi="Calibri" w:cs="Calibri"/>
                <w:sz w:val="18"/>
                <w:szCs w:val="18"/>
              </w:rPr>
              <w:t>Profiling + 35 cycles</w:t>
            </w:r>
          </w:p>
        </w:tc>
      </w:tr>
      <w:tr w:rsidR="00C575AA" w14:paraId="3B3E8077" w14:textId="77777777">
        <w:trPr>
          <w:cantSplit/>
        </w:trPr>
        <w:tc>
          <w:tcPr>
            <w:tcW w:w="2256"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4C7259C4" w14:textId="77777777" w:rsidR="00C575AA" w:rsidRDefault="00AF565D">
            <w:r>
              <w:rPr>
                <w:rFonts w:ascii="Calibri" w:eastAsia="Calibri" w:hAnsi="Calibri" w:cs="Calibri"/>
                <w:sz w:val="18"/>
                <w:szCs w:val="18"/>
              </w:rPr>
              <w:t>ADAPTIVE_CONGESTION</w:t>
            </w:r>
          </w:p>
        </w:tc>
        <w:tc>
          <w:tcPr>
            <w:tcW w:w="4513"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59EA90D0" w14:textId="77777777" w:rsidR="00C575AA" w:rsidRDefault="00AF565D">
            <w:r>
              <w:rPr>
                <w:rFonts w:ascii="Calibri" w:eastAsia="Calibri" w:hAnsi="Calibri" w:cs="Calibri"/>
                <w:sz w:val="18"/>
                <w:szCs w:val="18"/>
              </w:rPr>
              <w:t>Dynamic, with a congestion bias toward PIM for clean data</w:t>
            </w:r>
          </w:p>
        </w:tc>
        <w:tc>
          <w:tcPr>
            <w:tcW w:w="2257"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16C268E3" w14:textId="77777777" w:rsidR="00C575AA" w:rsidRDefault="00AF565D">
            <w:r>
              <w:rPr>
                <w:rFonts w:ascii="Calibri" w:eastAsia="Calibri" w:hAnsi="Calibri" w:cs="Calibri"/>
                <w:sz w:val="18"/>
                <w:szCs w:val="18"/>
              </w:rPr>
              <w:t>Profiling + 35 cycles</w:t>
            </w:r>
          </w:p>
        </w:tc>
      </w:tr>
      <w:tr w:rsidR="00C575AA" w14:paraId="60DA9D08" w14:textId="77777777">
        <w:trPr>
          <w:cantSplit/>
        </w:trPr>
        <w:tc>
          <w:tcPr>
            <w:tcW w:w="2256"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67D33151" w14:textId="77777777" w:rsidR="00C575AA" w:rsidRDefault="00AF565D">
            <w:r>
              <w:rPr>
                <w:rFonts w:ascii="Calibri" w:eastAsia="Calibri" w:hAnsi="Calibri" w:cs="Calibri"/>
                <w:sz w:val="18"/>
                <w:szCs w:val="18"/>
              </w:rPr>
              <w:t>ORACLE</w:t>
            </w:r>
          </w:p>
        </w:tc>
        <w:tc>
          <w:tcPr>
            <w:tcW w:w="4513"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2C17D355" w14:textId="77777777" w:rsidR="00C575AA" w:rsidRDefault="00AF565D">
            <w:r>
              <w:rPr>
                <w:rFonts w:ascii="Calibri" w:eastAsia="Calibri" w:hAnsi="Calibri" w:cs="Calibri"/>
                <w:sz w:val="18"/>
                <w:szCs w:val="18"/>
              </w:rPr>
              <w:t>Runs the task on copies of the machine for both targets and keeps the faster</w:t>
            </w:r>
          </w:p>
        </w:tc>
        <w:tc>
          <w:tcPr>
            <w:tcW w:w="2257"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291334BA" w14:textId="77777777" w:rsidR="00C575AA" w:rsidRDefault="00AF565D">
            <w:r>
              <w:rPr>
                <w:rFonts w:ascii="Calibri" w:eastAsia="Calibri" w:hAnsi="Calibri" w:cs="Calibri"/>
                <w:sz w:val="18"/>
                <w:szCs w:val="18"/>
              </w:rPr>
              <w:t>None (evaluation only)</w:t>
            </w:r>
          </w:p>
        </w:tc>
      </w:tr>
    </w:tbl>
    <w:p w14:paraId="3DC73777" w14:textId="77777777" w:rsidR="00C575AA" w:rsidRDefault="00C575AA">
      <w:pPr>
        <w:spacing w:after="120"/>
      </w:pPr>
    </w:p>
    <w:p w14:paraId="1EA797DD" w14:textId="77777777" w:rsidR="00C575AA" w:rsidRDefault="00AF565D">
      <w:pPr>
        <w:spacing w:after="140" w:line="300" w:lineRule="auto"/>
        <w:jc w:val="both"/>
      </w:pPr>
      <w:r>
        <w:t>The oracle deep-copies the entire simulated machine at each arrival, executes the task on the host in one copy and on PIM in the other, and dispatches to whichever finished first. It is not implementable in practice; it provides an upper bound against which the realistic policies are measured.</w:t>
      </w:r>
    </w:p>
    <w:p w14:paraId="1E79C5A4" w14:textId="77777777" w:rsidR="00C575AA" w:rsidRDefault="00AF565D">
      <w:pPr>
        <w:pStyle w:val="Heading1"/>
        <w:pageBreakBefore/>
      </w:pPr>
      <w:bookmarkStart w:id="23" w:name="_Toc244390483"/>
      <w:r>
        <w:lastRenderedPageBreak/>
        <w:t>5  Simulation Methodology</w:t>
      </w:r>
      <w:bookmarkEnd w:id="23"/>
    </w:p>
    <w:p w14:paraId="409FDB93" w14:textId="77777777" w:rsidR="00C575AA" w:rsidRDefault="00AF565D">
      <w:pPr>
        <w:pStyle w:val="Heading2"/>
      </w:pPr>
      <w:bookmarkStart w:id="24" w:name="_Toc244390484"/>
      <w:r>
        <w:t>5.1  Discrete-event engine and task life cycle</w:t>
      </w:r>
      <w:bookmarkEnd w:id="24"/>
    </w:p>
    <w:p w14:paraId="4FB77CAE" w14:textId="77777777" w:rsidR="00C575AA" w:rsidRDefault="00AF565D">
      <w:pPr>
        <w:spacing w:after="140" w:line="300" w:lineRule="auto"/>
        <w:jc w:val="both"/>
      </w:pPr>
      <w:r>
        <w:t>All execution is driven by a priority queue of timestamped events. Figure 5.1 shows the life cycle of a task. When a task arrives, the runtime profiles it, reads the link backlog and makes its decision. A dispatch event is scheduled after the decision overhead. At dispatch, an offload first performs the coherence flush, then the task executes on its target, and a completion event is scheduled at its finish time. Completion records the task's statistics and schedules the arrival of the next task. If a task i</w:t>
      </w:r>
      <w:r>
        <w:t>s associated with background I/O, a DMA burst event is scheduled at the same timestamp with higher priority, so the burst is on the link before the runtime takes its measurement.</w:t>
      </w:r>
    </w:p>
    <w:p w14:paraId="4D36F6BA" w14:textId="77777777" w:rsidR="00C575AA" w:rsidRDefault="00AF565D">
      <w:pPr>
        <w:keepNext/>
        <w:spacing w:before="160" w:after="40"/>
        <w:jc w:val="center"/>
      </w:pPr>
      <w:r>
        <w:rPr>
          <w:noProof/>
        </w:rPr>
        <w:drawing>
          <wp:inline distT="0" distB="0" distL="0" distR="0" wp14:anchorId="209FF25C" wp14:editId="33217489">
            <wp:extent cx="5715000" cy="14287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1428750"/>
                    </a:xfrm>
                    <a:prstGeom prst="rect">
                      <a:avLst/>
                    </a:prstGeom>
                  </pic:spPr>
                </pic:pic>
              </a:graphicData>
            </a:graphic>
          </wp:inline>
        </w:drawing>
      </w:r>
    </w:p>
    <w:p w14:paraId="50A41D67" w14:textId="77777777" w:rsidR="00C575AA" w:rsidRDefault="00AF565D">
      <w:pPr>
        <w:spacing w:before="80" w:after="220"/>
        <w:jc w:val="center"/>
      </w:pPr>
      <w:r>
        <w:rPr>
          <w:b/>
          <w:bCs/>
          <w:sz w:val="19"/>
          <w:szCs w:val="19"/>
        </w:rPr>
        <w:t>Figure 5.1</w:t>
      </w:r>
      <w:r>
        <w:rPr>
          <w:sz w:val="19"/>
          <w:szCs w:val="19"/>
        </w:rPr>
        <w:t xml:space="preserve"> Event sequence for one task. State in the caches, DRAM rows and link reservations persists between tasks.</w:t>
      </w:r>
    </w:p>
    <w:p w14:paraId="4308DE78" w14:textId="77777777" w:rsidR="00C575AA" w:rsidRDefault="00AF565D">
      <w:pPr>
        <w:spacing w:after="140" w:line="300" w:lineRule="auto"/>
        <w:jc w:val="both"/>
      </w:pPr>
      <w:r>
        <w:t>Because the caches, DRAM row buffers and link reservation persist across tasks, the state left by one task is visible to the next decision. This is what allows the system to respond to data that a previous task produced, which a per-kernel analysis cannot capture.</w:t>
      </w:r>
    </w:p>
    <w:p w14:paraId="464B8A91" w14:textId="77777777" w:rsidR="00C575AA" w:rsidRDefault="00AF565D">
      <w:pPr>
        <w:pStyle w:val="Heading2"/>
      </w:pPr>
      <w:bookmarkStart w:id="25" w:name="_Toc244390485"/>
      <w:r>
        <w:t>5.2  Workloads</w:t>
      </w:r>
      <w:bookmarkEnd w:id="25"/>
    </w:p>
    <w:p w14:paraId="5B0FC8DF" w14:textId="77777777" w:rsidR="00C575AA" w:rsidRDefault="00AF565D">
      <w:pPr>
        <w:spacing w:after="140" w:line="300" w:lineRule="auto"/>
        <w:jc w:val="both"/>
      </w:pPr>
      <w:r>
        <w:t>Seven workloads were evaluated, covering the three data categories in the problem statement. Each generates a concrete address trace, so cache and DRAM behaviour emerge from the simulation rather than being assumed.</w:t>
      </w:r>
    </w:p>
    <w:p w14:paraId="0799F7F2" w14:textId="77777777" w:rsidR="00C575AA" w:rsidRDefault="00AF565D">
      <w:pPr>
        <w:keepNext/>
        <w:spacing w:before="200" w:after="80"/>
        <w:jc w:val="center"/>
      </w:pPr>
      <w:r>
        <w:rPr>
          <w:b/>
          <w:bCs/>
          <w:sz w:val="19"/>
          <w:szCs w:val="19"/>
        </w:rPr>
        <w:t>Table 5.1</w:t>
      </w:r>
      <w:r>
        <w:rPr>
          <w:sz w:val="19"/>
          <w:szCs w:val="19"/>
        </w:rPr>
        <w:t xml:space="preserve"> Evaluated workloads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5"/>
        <w:gridCol w:w="1534"/>
        <w:gridCol w:w="5507"/>
      </w:tblGrid>
      <w:tr w:rsidR="00C575AA" w14:paraId="1086E54A" w14:textId="77777777">
        <w:trPr>
          <w:tblHeader/>
        </w:trPr>
        <w:tc>
          <w:tcPr>
            <w:tcW w:w="1985" w:type="dxa"/>
            <w:tcBorders>
              <w:top w:val="single" w:sz="4" w:space="0" w:color="BFC7D5"/>
              <w:left w:val="single" w:sz="4" w:space="0" w:color="BFC7D5"/>
              <w:bottom w:val="single" w:sz="4" w:space="0" w:color="BFC7D5"/>
              <w:right w:val="single" w:sz="4" w:space="0" w:color="BFC7D5"/>
            </w:tcBorders>
            <w:shd w:val="clear" w:color="auto" w:fill="1F3864"/>
            <w:tcMar>
              <w:top w:w="60" w:type="dxa"/>
              <w:left w:w="100" w:type="dxa"/>
              <w:bottom w:w="60" w:type="dxa"/>
              <w:right w:w="100" w:type="dxa"/>
            </w:tcMar>
            <w:vAlign w:val="center"/>
          </w:tcPr>
          <w:p w14:paraId="38C9A5BA" w14:textId="77777777" w:rsidR="00C575AA" w:rsidRDefault="00AF565D">
            <w:pPr>
              <w:jc w:val="center"/>
            </w:pPr>
            <w:r>
              <w:rPr>
                <w:rFonts w:ascii="Calibri" w:eastAsia="Calibri" w:hAnsi="Calibri" w:cs="Calibri"/>
                <w:b/>
                <w:bCs/>
                <w:color w:val="FFFFFF"/>
                <w:sz w:val="18"/>
                <w:szCs w:val="18"/>
              </w:rPr>
              <w:t>Workload</w:t>
            </w:r>
          </w:p>
        </w:tc>
        <w:tc>
          <w:tcPr>
            <w:tcW w:w="1534" w:type="dxa"/>
            <w:tcBorders>
              <w:top w:val="single" w:sz="4" w:space="0" w:color="BFC7D5"/>
              <w:left w:val="single" w:sz="4" w:space="0" w:color="BFC7D5"/>
              <w:bottom w:val="single" w:sz="4" w:space="0" w:color="BFC7D5"/>
              <w:right w:val="single" w:sz="4" w:space="0" w:color="BFC7D5"/>
            </w:tcBorders>
            <w:shd w:val="clear" w:color="auto" w:fill="1F3864"/>
            <w:tcMar>
              <w:top w:w="60" w:type="dxa"/>
              <w:left w:w="100" w:type="dxa"/>
              <w:bottom w:w="60" w:type="dxa"/>
              <w:right w:w="100" w:type="dxa"/>
            </w:tcMar>
            <w:vAlign w:val="center"/>
          </w:tcPr>
          <w:p w14:paraId="2AE7ADDC" w14:textId="77777777" w:rsidR="00C575AA" w:rsidRDefault="00AF565D">
            <w:pPr>
              <w:jc w:val="center"/>
            </w:pPr>
            <w:r>
              <w:rPr>
                <w:rFonts w:ascii="Calibri" w:eastAsia="Calibri" w:hAnsi="Calibri" w:cs="Calibri"/>
                <w:b/>
                <w:bCs/>
                <w:color w:val="FFFFFF"/>
                <w:sz w:val="18"/>
                <w:szCs w:val="18"/>
              </w:rPr>
              <w:t>Category</w:t>
            </w:r>
          </w:p>
        </w:tc>
        <w:tc>
          <w:tcPr>
            <w:tcW w:w="5507" w:type="dxa"/>
            <w:tcBorders>
              <w:top w:val="single" w:sz="4" w:space="0" w:color="BFC7D5"/>
              <w:left w:val="single" w:sz="4" w:space="0" w:color="BFC7D5"/>
              <w:bottom w:val="single" w:sz="4" w:space="0" w:color="BFC7D5"/>
              <w:right w:val="single" w:sz="4" w:space="0" w:color="BFC7D5"/>
            </w:tcBorders>
            <w:shd w:val="clear" w:color="auto" w:fill="1F3864"/>
            <w:tcMar>
              <w:top w:w="60" w:type="dxa"/>
              <w:left w:w="100" w:type="dxa"/>
              <w:bottom w:w="60" w:type="dxa"/>
              <w:right w:w="100" w:type="dxa"/>
            </w:tcMar>
            <w:vAlign w:val="center"/>
          </w:tcPr>
          <w:p w14:paraId="150589DF" w14:textId="77777777" w:rsidR="00C575AA" w:rsidRDefault="00AF565D">
            <w:pPr>
              <w:jc w:val="center"/>
            </w:pPr>
            <w:r>
              <w:rPr>
                <w:rFonts w:ascii="Calibri" w:eastAsia="Calibri" w:hAnsi="Calibri" w:cs="Calibri"/>
                <w:b/>
                <w:bCs/>
                <w:color w:val="FFFFFF"/>
                <w:sz w:val="18"/>
                <w:szCs w:val="18"/>
              </w:rPr>
              <w:t>Description</w:t>
            </w:r>
          </w:p>
        </w:tc>
      </w:tr>
      <w:tr w:rsidR="00C575AA" w14:paraId="692F839A" w14:textId="77777777">
        <w:trPr>
          <w:cantSplit/>
        </w:trPr>
        <w:tc>
          <w:tcPr>
            <w:tcW w:w="1985"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221700FB" w14:textId="77777777" w:rsidR="00C575AA" w:rsidRDefault="00AF565D">
            <w:r>
              <w:rPr>
                <w:rFonts w:ascii="Calibri" w:eastAsia="Calibri" w:hAnsi="Calibri" w:cs="Calibri"/>
                <w:sz w:val="18"/>
                <w:szCs w:val="18"/>
              </w:rPr>
              <w:t>GEMM</w:t>
            </w:r>
          </w:p>
        </w:tc>
        <w:tc>
          <w:tcPr>
            <w:tcW w:w="1534"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678D6064" w14:textId="77777777" w:rsidR="00C575AA" w:rsidRDefault="00AF565D">
            <w:r>
              <w:rPr>
                <w:rFonts w:ascii="Calibri" w:eastAsia="Calibri" w:hAnsi="Calibri" w:cs="Calibri"/>
                <w:sz w:val="18"/>
                <w:szCs w:val="18"/>
              </w:rPr>
              <w:t>High reuse</w:t>
            </w:r>
          </w:p>
        </w:tc>
        <w:tc>
          <w:tcPr>
            <w:tcW w:w="5507"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35B7D9E9" w14:textId="77777777" w:rsidR="00C575AA" w:rsidRDefault="00AF565D">
            <w:r>
              <w:rPr>
                <w:rFonts w:ascii="Calibri" w:eastAsia="Calibri" w:hAnsi="Calibri" w:cs="Calibri"/>
                <w:sz w:val="18"/>
                <w:szCs w:val="18"/>
              </w:rPr>
              <w:t>64 x 64 dense matrix multiplication, 2n</w:t>
            </w:r>
            <w:r>
              <w:rPr>
                <w:rFonts w:ascii="Calibri" w:eastAsia="Calibri" w:hAnsi="Calibri" w:cs="Calibri"/>
                <w:sz w:val="18"/>
                <w:szCs w:val="18"/>
                <w:vertAlign w:val="superscript"/>
              </w:rPr>
              <w:t>3</w:t>
            </w:r>
            <w:r>
              <w:rPr>
                <w:rFonts w:ascii="Calibri" w:eastAsia="Calibri" w:hAnsi="Calibri" w:cs="Calibri"/>
                <w:sz w:val="18"/>
                <w:szCs w:val="18"/>
              </w:rPr>
              <w:t xml:space="preserve"> operations</w:t>
            </w:r>
          </w:p>
        </w:tc>
      </w:tr>
      <w:tr w:rsidR="00C575AA" w14:paraId="24FBD930" w14:textId="77777777">
        <w:trPr>
          <w:cantSplit/>
        </w:trPr>
        <w:tc>
          <w:tcPr>
            <w:tcW w:w="1985"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5ED8A17B" w14:textId="77777777" w:rsidR="00C575AA" w:rsidRDefault="00AF565D">
            <w:r>
              <w:rPr>
                <w:rFonts w:ascii="Calibri" w:eastAsia="Calibri" w:hAnsi="Calibri" w:cs="Calibri"/>
                <w:sz w:val="18"/>
                <w:szCs w:val="18"/>
              </w:rPr>
              <w:t>Vector sum</w:t>
            </w:r>
          </w:p>
        </w:tc>
        <w:tc>
          <w:tcPr>
            <w:tcW w:w="1534"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37B7D329" w14:textId="77777777" w:rsidR="00C575AA" w:rsidRDefault="00AF565D">
            <w:r>
              <w:rPr>
                <w:rFonts w:ascii="Calibri" w:eastAsia="Calibri" w:hAnsi="Calibri" w:cs="Calibri"/>
                <w:sz w:val="18"/>
                <w:szCs w:val="18"/>
              </w:rPr>
              <w:t>Streaming</w:t>
            </w:r>
          </w:p>
        </w:tc>
        <w:tc>
          <w:tcPr>
            <w:tcW w:w="5507"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222C9FD1" w14:textId="77777777" w:rsidR="00C575AA" w:rsidRDefault="00AF565D">
            <w:r>
              <w:rPr>
                <w:rFonts w:ascii="Calibri" w:eastAsia="Calibri" w:hAnsi="Calibri" w:cs="Calibri"/>
                <w:sz w:val="18"/>
                <w:szCs w:val="18"/>
              </w:rPr>
              <w:t>Reduction over 32,768 elements, single pass</w:t>
            </w:r>
          </w:p>
        </w:tc>
      </w:tr>
      <w:tr w:rsidR="00C575AA" w14:paraId="54A3AE50" w14:textId="77777777">
        <w:trPr>
          <w:cantSplit/>
        </w:trPr>
        <w:tc>
          <w:tcPr>
            <w:tcW w:w="1985"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6CC7CC1E" w14:textId="77777777" w:rsidR="00C575AA" w:rsidRDefault="00AF565D">
            <w:r>
              <w:rPr>
                <w:rFonts w:ascii="Calibri" w:eastAsia="Calibri" w:hAnsi="Calibri" w:cs="Calibri"/>
                <w:sz w:val="18"/>
                <w:szCs w:val="18"/>
              </w:rPr>
              <w:t>DB scan</w:t>
            </w:r>
          </w:p>
        </w:tc>
        <w:tc>
          <w:tcPr>
            <w:tcW w:w="1534"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47EE9841" w14:textId="77777777" w:rsidR="00C575AA" w:rsidRDefault="00AF565D">
            <w:r>
              <w:rPr>
                <w:rFonts w:ascii="Calibri" w:eastAsia="Calibri" w:hAnsi="Calibri" w:cs="Calibri"/>
                <w:sz w:val="18"/>
                <w:szCs w:val="18"/>
              </w:rPr>
              <w:t>Streaming</w:t>
            </w:r>
          </w:p>
        </w:tc>
        <w:tc>
          <w:tcPr>
            <w:tcW w:w="5507"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2753CB1C" w14:textId="77777777" w:rsidR="00C575AA" w:rsidRDefault="00AF565D">
            <w:r>
              <w:rPr>
                <w:rFonts w:ascii="Calibri" w:eastAsia="Calibri" w:hAnsi="Calibri" w:cs="Calibri"/>
                <w:sz w:val="18"/>
                <w:szCs w:val="18"/>
              </w:rPr>
              <w:t>Predicate filter and sum over 50,000 eight-byte records</w:t>
            </w:r>
          </w:p>
        </w:tc>
      </w:tr>
      <w:tr w:rsidR="00C575AA" w14:paraId="5FF90AD2" w14:textId="77777777">
        <w:trPr>
          <w:cantSplit/>
        </w:trPr>
        <w:tc>
          <w:tcPr>
            <w:tcW w:w="1985"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2663154C" w14:textId="77777777" w:rsidR="00C575AA" w:rsidRDefault="00AF565D">
            <w:r>
              <w:rPr>
                <w:rFonts w:ascii="Calibri" w:eastAsia="Calibri" w:hAnsi="Calibri" w:cs="Calibri"/>
                <w:sz w:val="18"/>
                <w:szCs w:val="18"/>
              </w:rPr>
              <w:t>Graph BFS</w:t>
            </w:r>
          </w:p>
        </w:tc>
        <w:tc>
          <w:tcPr>
            <w:tcW w:w="1534"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4234BD1B" w14:textId="77777777" w:rsidR="00C575AA" w:rsidRDefault="00AF565D">
            <w:r>
              <w:rPr>
                <w:rFonts w:ascii="Calibri" w:eastAsia="Calibri" w:hAnsi="Calibri" w:cs="Calibri"/>
                <w:sz w:val="18"/>
                <w:szCs w:val="18"/>
              </w:rPr>
              <w:t>Random access</w:t>
            </w:r>
          </w:p>
        </w:tc>
        <w:tc>
          <w:tcPr>
            <w:tcW w:w="5507"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7C478CFF" w14:textId="77777777" w:rsidR="00C575AA" w:rsidRDefault="00AF565D">
            <w:r>
              <w:rPr>
                <w:rFonts w:ascii="Calibri" w:eastAsia="Calibri" w:hAnsi="Calibri" w:cs="Calibri"/>
                <w:sz w:val="18"/>
                <w:szCs w:val="18"/>
              </w:rPr>
              <w:t>Frontier of 500 nodes, 8 edges each, over a 10,000-node graph</w:t>
            </w:r>
          </w:p>
        </w:tc>
      </w:tr>
      <w:tr w:rsidR="00C575AA" w14:paraId="5A6CEC7C" w14:textId="77777777">
        <w:trPr>
          <w:cantSplit/>
        </w:trPr>
        <w:tc>
          <w:tcPr>
            <w:tcW w:w="1985"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7021019D" w14:textId="77777777" w:rsidR="00C575AA" w:rsidRDefault="00AF565D">
            <w:r>
              <w:rPr>
                <w:rFonts w:ascii="Calibri" w:eastAsia="Calibri" w:hAnsi="Calibri" w:cs="Calibri"/>
                <w:sz w:val="18"/>
                <w:szCs w:val="18"/>
              </w:rPr>
              <w:t>Embedding gather</w:t>
            </w:r>
          </w:p>
        </w:tc>
        <w:tc>
          <w:tcPr>
            <w:tcW w:w="1534"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3D47D062" w14:textId="77777777" w:rsidR="00C575AA" w:rsidRDefault="00AF565D">
            <w:r>
              <w:rPr>
                <w:rFonts w:ascii="Calibri" w:eastAsia="Calibri" w:hAnsi="Calibri" w:cs="Calibri"/>
                <w:sz w:val="18"/>
                <w:szCs w:val="18"/>
              </w:rPr>
              <w:t>Random access</w:t>
            </w:r>
          </w:p>
        </w:tc>
        <w:tc>
          <w:tcPr>
            <w:tcW w:w="5507"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07120C42" w14:textId="77777777" w:rsidR="00C575AA" w:rsidRDefault="00AF565D">
            <w:r>
              <w:rPr>
                <w:rFonts w:ascii="Calibri" w:eastAsia="Calibri" w:hAnsi="Calibri" w:cs="Calibri"/>
                <w:sz w:val="18"/>
                <w:szCs w:val="18"/>
              </w:rPr>
              <w:t>1,000 lookups into a 20,000-entry table of 64-byte vectors</w:t>
            </w:r>
          </w:p>
        </w:tc>
      </w:tr>
      <w:tr w:rsidR="00C575AA" w14:paraId="694C7F15" w14:textId="77777777">
        <w:trPr>
          <w:cantSplit/>
        </w:trPr>
        <w:tc>
          <w:tcPr>
            <w:tcW w:w="1985"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1FB926D8" w14:textId="77777777" w:rsidR="00C575AA" w:rsidRDefault="00AF565D">
            <w:r>
              <w:rPr>
                <w:rFonts w:ascii="Calibri" w:eastAsia="Calibri" w:hAnsi="Calibri" w:cs="Calibri"/>
                <w:sz w:val="18"/>
                <w:szCs w:val="18"/>
              </w:rPr>
              <w:t>Analytics pipeline</w:t>
            </w:r>
          </w:p>
        </w:tc>
        <w:tc>
          <w:tcPr>
            <w:tcW w:w="1534"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1D13DF1F" w14:textId="77777777" w:rsidR="00C575AA" w:rsidRDefault="00AF565D">
            <w:r>
              <w:rPr>
                <w:rFonts w:ascii="Calibri" w:eastAsia="Calibri" w:hAnsi="Calibri" w:cs="Calibri"/>
                <w:sz w:val="18"/>
                <w:szCs w:val="18"/>
              </w:rPr>
              <w:t>Mixed</w:t>
            </w:r>
          </w:p>
        </w:tc>
        <w:tc>
          <w:tcPr>
            <w:tcW w:w="5507"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1E637A03" w14:textId="77777777" w:rsidR="00C575AA" w:rsidRDefault="00AF565D">
            <w:r>
              <w:rPr>
                <w:rFonts w:ascii="Calibri" w:eastAsia="Calibri" w:hAnsi="Calibri" w:cs="Calibri"/>
                <w:sz w:val="18"/>
                <w:szCs w:val="18"/>
              </w:rPr>
              <w:t>Log filter, entity lookup, GEMM inference, global reduction</w:t>
            </w:r>
          </w:p>
        </w:tc>
      </w:tr>
      <w:tr w:rsidR="00C575AA" w14:paraId="0F8E452F" w14:textId="77777777">
        <w:trPr>
          <w:cantSplit/>
        </w:trPr>
        <w:tc>
          <w:tcPr>
            <w:tcW w:w="1985"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36B43919" w14:textId="77777777" w:rsidR="00C575AA" w:rsidRDefault="00AF565D">
            <w:r>
              <w:rPr>
                <w:rFonts w:ascii="Calibri" w:eastAsia="Calibri" w:hAnsi="Calibri" w:cs="Calibri"/>
                <w:sz w:val="18"/>
                <w:szCs w:val="18"/>
              </w:rPr>
              <w:t>Mixed-dataset session</w:t>
            </w:r>
          </w:p>
        </w:tc>
        <w:tc>
          <w:tcPr>
            <w:tcW w:w="1534"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3AFF4036" w14:textId="77777777" w:rsidR="00C575AA" w:rsidRDefault="00AF565D">
            <w:r>
              <w:rPr>
                <w:rFonts w:ascii="Calibri" w:eastAsia="Calibri" w:hAnsi="Calibri" w:cs="Calibri"/>
                <w:sz w:val="18"/>
                <w:szCs w:val="18"/>
              </w:rPr>
              <w:t>Mixed</w:t>
            </w:r>
          </w:p>
        </w:tc>
        <w:tc>
          <w:tcPr>
            <w:tcW w:w="5507"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6D4F2012" w14:textId="77777777" w:rsidR="00C575AA" w:rsidRDefault="00AF565D">
            <w:r>
              <w:rPr>
                <w:rFonts w:ascii="Calibri" w:eastAsia="Calibri" w:hAnsi="Calibri" w:cs="Calibri"/>
                <w:sz w:val="18"/>
                <w:szCs w:val="18"/>
              </w:rPr>
              <w:t>Eight phases on one system, with cache state and I/O traffic (Table 5.2)</w:t>
            </w:r>
          </w:p>
        </w:tc>
      </w:tr>
    </w:tbl>
    <w:p w14:paraId="6000CC40" w14:textId="77777777" w:rsidR="00C575AA" w:rsidRDefault="00C575AA">
      <w:pPr>
        <w:spacing w:after="120"/>
      </w:pPr>
    </w:p>
    <w:p w14:paraId="19A8AB96" w14:textId="77777777" w:rsidR="00C575AA" w:rsidRDefault="00AF565D">
      <w:pPr>
        <w:pStyle w:val="Heading2"/>
      </w:pPr>
      <w:bookmarkStart w:id="26" w:name="_Toc244390486"/>
      <w:r>
        <w:lastRenderedPageBreak/>
        <w:t>5.3  The mixed-dataset session</w:t>
      </w:r>
      <w:bookmarkEnd w:id="26"/>
    </w:p>
    <w:p w14:paraId="76CB6863" w14:textId="77777777" w:rsidR="00C575AA" w:rsidRDefault="00AF565D">
      <w:pPr>
        <w:spacing w:after="140" w:line="300" w:lineRule="auto"/>
        <w:jc w:val="both"/>
      </w:pPr>
      <w:r>
        <w:t>The mixed-dataset session is designed to reproduce the scenario in the problem statement: one machine processing reusable, streaming and randomly accessed data in sequence. It also contains two deliberate tests of state awareness, shown in Table 5.2. Phases S2 and S3 run the same streaming kernel, but S2 reads a buffer that S1 has just written and that is still dirty in the host caches, whereas S3 reads a cold table in DRAM. Phases S6 and S7 run the same moderate-intensity kernel on fresh data, but S7 arriv</w:t>
      </w:r>
      <w:r>
        <w:t>es while the DMA agent has a 1 MB transfer on the link.</w:t>
      </w:r>
    </w:p>
    <w:p w14:paraId="7470A86E" w14:textId="77777777" w:rsidR="00C575AA" w:rsidRDefault="00AF565D">
      <w:pPr>
        <w:keepNext/>
        <w:spacing w:before="200" w:after="80"/>
        <w:jc w:val="center"/>
      </w:pPr>
      <w:r>
        <w:rPr>
          <w:b/>
          <w:bCs/>
          <w:sz w:val="19"/>
          <w:szCs w:val="19"/>
        </w:rPr>
        <w:t>Table 5.2</w:t>
      </w:r>
      <w:r>
        <w:rPr>
          <w:sz w:val="19"/>
          <w:szCs w:val="19"/>
        </w:rPr>
        <w:t xml:space="preserve"> Phases of the mixed-dataset session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2"/>
        <w:gridCol w:w="2256"/>
        <w:gridCol w:w="1805"/>
        <w:gridCol w:w="4153"/>
      </w:tblGrid>
      <w:tr w:rsidR="00C575AA" w14:paraId="0C061534" w14:textId="77777777">
        <w:trPr>
          <w:tblHeader/>
        </w:trPr>
        <w:tc>
          <w:tcPr>
            <w:tcW w:w="812" w:type="dxa"/>
            <w:tcBorders>
              <w:top w:val="single" w:sz="4" w:space="0" w:color="BFC7D5"/>
              <w:left w:val="single" w:sz="4" w:space="0" w:color="BFC7D5"/>
              <w:bottom w:val="single" w:sz="4" w:space="0" w:color="BFC7D5"/>
              <w:right w:val="single" w:sz="4" w:space="0" w:color="BFC7D5"/>
            </w:tcBorders>
            <w:shd w:val="clear" w:color="auto" w:fill="1F3864"/>
            <w:tcMar>
              <w:top w:w="60" w:type="dxa"/>
              <w:left w:w="100" w:type="dxa"/>
              <w:bottom w:w="60" w:type="dxa"/>
              <w:right w:w="100" w:type="dxa"/>
            </w:tcMar>
            <w:vAlign w:val="center"/>
          </w:tcPr>
          <w:p w14:paraId="20FA7794" w14:textId="77777777" w:rsidR="00C575AA" w:rsidRDefault="00AF565D">
            <w:pPr>
              <w:jc w:val="center"/>
            </w:pPr>
            <w:r>
              <w:rPr>
                <w:rFonts w:ascii="Calibri" w:eastAsia="Calibri" w:hAnsi="Calibri" w:cs="Calibri"/>
                <w:b/>
                <w:bCs/>
                <w:color w:val="FFFFFF"/>
                <w:sz w:val="18"/>
                <w:szCs w:val="18"/>
              </w:rPr>
              <w:t>Phase</w:t>
            </w:r>
          </w:p>
        </w:tc>
        <w:tc>
          <w:tcPr>
            <w:tcW w:w="2256" w:type="dxa"/>
            <w:tcBorders>
              <w:top w:val="single" w:sz="4" w:space="0" w:color="BFC7D5"/>
              <w:left w:val="single" w:sz="4" w:space="0" w:color="BFC7D5"/>
              <w:bottom w:val="single" w:sz="4" w:space="0" w:color="BFC7D5"/>
              <w:right w:val="single" w:sz="4" w:space="0" w:color="BFC7D5"/>
            </w:tcBorders>
            <w:shd w:val="clear" w:color="auto" w:fill="1F3864"/>
            <w:tcMar>
              <w:top w:w="60" w:type="dxa"/>
              <w:left w:w="100" w:type="dxa"/>
              <w:bottom w:w="60" w:type="dxa"/>
              <w:right w:w="100" w:type="dxa"/>
            </w:tcMar>
            <w:vAlign w:val="center"/>
          </w:tcPr>
          <w:p w14:paraId="43CA26BB" w14:textId="77777777" w:rsidR="00C575AA" w:rsidRDefault="00AF565D">
            <w:pPr>
              <w:jc w:val="center"/>
            </w:pPr>
            <w:r>
              <w:rPr>
                <w:rFonts w:ascii="Calibri" w:eastAsia="Calibri" w:hAnsi="Calibri" w:cs="Calibri"/>
                <w:b/>
                <w:bCs/>
                <w:color w:val="FFFFFF"/>
                <w:sz w:val="18"/>
                <w:szCs w:val="18"/>
              </w:rPr>
              <w:t>Kernel</w:t>
            </w:r>
          </w:p>
        </w:tc>
        <w:tc>
          <w:tcPr>
            <w:tcW w:w="1805" w:type="dxa"/>
            <w:tcBorders>
              <w:top w:val="single" w:sz="4" w:space="0" w:color="BFC7D5"/>
              <w:left w:val="single" w:sz="4" w:space="0" w:color="BFC7D5"/>
              <w:bottom w:val="single" w:sz="4" w:space="0" w:color="BFC7D5"/>
              <w:right w:val="single" w:sz="4" w:space="0" w:color="BFC7D5"/>
            </w:tcBorders>
            <w:shd w:val="clear" w:color="auto" w:fill="1F3864"/>
            <w:tcMar>
              <w:top w:w="60" w:type="dxa"/>
              <w:left w:w="100" w:type="dxa"/>
              <w:bottom w:w="60" w:type="dxa"/>
              <w:right w:w="100" w:type="dxa"/>
            </w:tcMar>
            <w:vAlign w:val="center"/>
          </w:tcPr>
          <w:p w14:paraId="3D3CB617" w14:textId="77777777" w:rsidR="00C575AA" w:rsidRDefault="00AF565D">
            <w:pPr>
              <w:jc w:val="center"/>
            </w:pPr>
            <w:r>
              <w:rPr>
                <w:rFonts w:ascii="Calibri" w:eastAsia="Calibri" w:hAnsi="Calibri" w:cs="Calibri"/>
                <w:b/>
                <w:bCs/>
                <w:color w:val="FFFFFF"/>
                <w:sz w:val="18"/>
                <w:szCs w:val="18"/>
              </w:rPr>
              <w:t>Data</w:t>
            </w:r>
          </w:p>
        </w:tc>
        <w:tc>
          <w:tcPr>
            <w:tcW w:w="4153" w:type="dxa"/>
            <w:tcBorders>
              <w:top w:val="single" w:sz="4" w:space="0" w:color="BFC7D5"/>
              <w:left w:val="single" w:sz="4" w:space="0" w:color="BFC7D5"/>
              <w:bottom w:val="single" w:sz="4" w:space="0" w:color="BFC7D5"/>
              <w:right w:val="single" w:sz="4" w:space="0" w:color="BFC7D5"/>
            </w:tcBorders>
            <w:shd w:val="clear" w:color="auto" w:fill="1F3864"/>
            <w:tcMar>
              <w:top w:w="60" w:type="dxa"/>
              <w:left w:w="100" w:type="dxa"/>
              <w:bottom w:w="60" w:type="dxa"/>
              <w:right w:w="100" w:type="dxa"/>
            </w:tcMar>
            <w:vAlign w:val="center"/>
          </w:tcPr>
          <w:p w14:paraId="5D22683F" w14:textId="77777777" w:rsidR="00C575AA" w:rsidRDefault="00AF565D">
            <w:pPr>
              <w:jc w:val="center"/>
            </w:pPr>
            <w:r>
              <w:rPr>
                <w:rFonts w:ascii="Calibri" w:eastAsia="Calibri" w:hAnsi="Calibri" w:cs="Calibri"/>
                <w:b/>
                <w:bCs/>
                <w:color w:val="FFFFFF"/>
                <w:sz w:val="18"/>
                <w:szCs w:val="18"/>
              </w:rPr>
              <w:t>What it tests</w:t>
            </w:r>
          </w:p>
        </w:tc>
      </w:tr>
      <w:tr w:rsidR="00C575AA" w14:paraId="3E56831D" w14:textId="77777777">
        <w:trPr>
          <w:cantSplit/>
        </w:trPr>
        <w:tc>
          <w:tcPr>
            <w:tcW w:w="812"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606816F9" w14:textId="77777777" w:rsidR="00C575AA" w:rsidRDefault="00AF565D">
            <w:r>
              <w:rPr>
                <w:rFonts w:ascii="Calibri" w:eastAsia="Calibri" w:hAnsi="Calibri" w:cs="Calibri"/>
                <w:sz w:val="18"/>
                <w:szCs w:val="18"/>
              </w:rPr>
              <w:t>S1</w:t>
            </w:r>
          </w:p>
        </w:tc>
        <w:tc>
          <w:tcPr>
            <w:tcW w:w="2256"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1446394F" w14:textId="77777777" w:rsidR="00C575AA" w:rsidRDefault="00AF565D">
            <w:r>
              <w:rPr>
                <w:rFonts w:ascii="Calibri" w:eastAsia="Calibri" w:hAnsi="Calibri" w:cs="Calibri"/>
                <w:sz w:val="18"/>
                <w:szCs w:val="18"/>
              </w:rPr>
              <w:t>Ingest transform</w:t>
            </w:r>
          </w:p>
        </w:tc>
        <w:tc>
          <w:tcPr>
            <w:tcW w:w="1805"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65113FEC" w14:textId="77777777" w:rsidR="00C575AA" w:rsidRDefault="00AF565D">
            <w:r>
              <w:rPr>
                <w:rFonts w:ascii="Calibri" w:eastAsia="Calibri" w:hAnsi="Calibri" w:cs="Calibri"/>
                <w:sz w:val="18"/>
                <w:szCs w:val="18"/>
              </w:rPr>
              <w:t>Reusable</w:t>
            </w:r>
          </w:p>
        </w:tc>
        <w:tc>
          <w:tcPr>
            <w:tcW w:w="4153"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61CE31B9" w14:textId="77777777" w:rsidR="00C575AA" w:rsidRDefault="00AF565D">
            <w:r>
              <w:rPr>
                <w:rFonts w:ascii="Calibri" w:eastAsia="Calibri" w:hAnsi="Calibri" w:cs="Calibri"/>
                <w:sz w:val="18"/>
                <w:szCs w:val="18"/>
              </w:rPr>
              <w:t>Compute-heavy producer; writes a 256 KB buffer</w:t>
            </w:r>
          </w:p>
        </w:tc>
      </w:tr>
      <w:tr w:rsidR="00C575AA" w14:paraId="30F60054" w14:textId="77777777">
        <w:trPr>
          <w:cantSplit/>
        </w:trPr>
        <w:tc>
          <w:tcPr>
            <w:tcW w:w="812"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17F0C182" w14:textId="77777777" w:rsidR="00C575AA" w:rsidRDefault="00AF565D">
            <w:r>
              <w:rPr>
                <w:rFonts w:ascii="Calibri" w:eastAsia="Calibri" w:hAnsi="Calibri" w:cs="Calibri"/>
                <w:sz w:val="18"/>
                <w:szCs w:val="18"/>
              </w:rPr>
              <w:t>S2</w:t>
            </w:r>
          </w:p>
        </w:tc>
        <w:tc>
          <w:tcPr>
            <w:tcW w:w="2256"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0A3C6721" w14:textId="77777777" w:rsidR="00C575AA" w:rsidRDefault="00AF565D">
            <w:r>
              <w:rPr>
                <w:rFonts w:ascii="Calibri" w:eastAsia="Calibri" w:hAnsi="Calibri" w:cs="Calibri"/>
                <w:sz w:val="18"/>
                <w:szCs w:val="18"/>
              </w:rPr>
              <w:t>Hot-buffer aggregate</w:t>
            </w:r>
          </w:p>
        </w:tc>
        <w:tc>
          <w:tcPr>
            <w:tcW w:w="1805"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4A4D1ABB" w14:textId="77777777" w:rsidR="00C575AA" w:rsidRDefault="00AF565D">
            <w:r>
              <w:rPr>
                <w:rFonts w:ascii="Calibri" w:eastAsia="Calibri" w:hAnsi="Calibri" w:cs="Calibri"/>
                <w:sz w:val="18"/>
                <w:szCs w:val="18"/>
              </w:rPr>
              <w:t>Streaming</w:t>
            </w:r>
          </w:p>
        </w:tc>
        <w:tc>
          <w:tcPr>
            <w:tcW w:w="4153"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0B074530" w14:textId="77777777" w:rsidR="00C575AA" w:rsidRDefault="00AF565D">
            <w:r>
              <w:rPr>
                <w:rFonts w:ascii="Calibri" w:eastAsia="Calibri" w:hAnsi="Calibri" w:cs="Calibri"/>
                <w:sz w:val="18"/>
                <w:szCs w:val="18"/>
              </w:rPr>
              <w:t>Data already resident and dirty on host</w:t>
            </w:r>
          </w:p>
        </w:tc>
      </w:tr>
      <w:tr w:rsidR="00C575AA" w14:paraId="303ACAA2" w14:textId="77777777">
        <w:trPr>
          <w:cantSplit/>
        </w:trPr>
        <w:tc>
          <w:tcPr>
            <w:tcW w:w="812"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687771B4" w14:textId="77777777" w:rsidR="00C575AA" w:rsidRDefault="00AF565D">
            <w:r>
              <w:rPr>
                <w:rFonts w:ascii="Calibri" w:eastAsia="Calibri" w:hAnsi="Calibri" w:cs="Calibri"/>
                <w:sz w:val="18"/>
                <w:szCs w:val="18"/>
              </w:rPr>
              <w:t>S3</w:t>
            </w:r>
          </w:p>
        </w:tc>
        <w:tc>
          <w:tcPr>
            <w:tcW w:w="2256"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4951E267" w14:textId="77777777" w:rsidR="00C575AA" w:rsidRDefault="00AF565D">
            <w:r>
              <w:rPr>
                <w:rFonts w:ascii="Calibri" w:eastAsia="Calibri" w:hAnsi="Calibri" w:cs="Calibri"/>
                <w:sz w:val="18"/>
                <w:szCs w:val="18"/>
              </w:rPr>
              <w:t>Cold table scan</w:t>
            </w:r>
          </w:p>
        </w:tc>
        <w:tc>
          <w:tcPr>
            <w:tcW w:w="1805"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6567655A" w14:textId="77777777" w:rsidR="00C575AA" w:rsidRDefault="00AF565D">
            <w:r>
              <w:rPr>
                <w:rFonts w:ascii="Calibri" w:eastAsia="Calibri" w:hAnsi="Calibri" w:cs="Calibri"/>
                <w:sz w:val="18"/>
                <w:szCs w:val="18"/>
              </w:rPr>
              <w:t>Streaming</w:t>
            </w:r>
          </w:p>
        </w:tc>
        <w:tc>
          <w:tcPr>
            <w:tcW w:w="4153"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4AA82907" w14:textId="77777777" w:rsidR="00C575AA" w:rsidRDefault="00AF565D">
            <w:r>
              <w:rPr>
                <w:rFonts w:ascii="Calibri" w:eastAsia="Calibri" w:hAnsi="Calibri" w:cs="Calibri"/>
                <w:sz w:val="18"/>
                <w:szCs w:val="18"/>
              </w:rPr>
              <w:t>Same kernel type as S2, data only in DRAM</w:t>
            </w:r>
          </w:p>
        </w:tc>
      </w:tr>
      <w:tr w:rsidR="00C575AA" w14:paraId="7BC95968" w14:textId="77777777">
        <w:trPr>
          <w:cantSplit/>
        </w:trPr>
        <w:tc>
          <w:tcPr>
            <w:tcW w:w="812"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5A7C8191" w14:textId="77777777" w:rsidR="00C575AA" w:rsidRDefault="00AF565D">
            <w:r>
              <w:rPr>
                <w:rFonts w:ascii="Calibri" w:eastAsia="Calibri" w:hAnsi="Calibri" w:cs="Calibri"/>
                <w:sz w:val="18"/>
                <w:szCs w:val="18"/>
              </w:rPr>
              <w:t>S4</w:t>
            </w:r>
          </w:p>
        </w:tc>
        <w:tc>
          <w:tcPr>
            <w:tcW w:w="2256"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758373E9" w14:textId="77777777" w:rsidR="00C575AA" w:rsidRDefault="00AF565D">
            <w:r>
              <w:rPr>
                <w:rFonts w:ascii="Calibri" w:eastAsia="Calibri" w:hAnsi="Calibri" w:cs="Calibri"/>
                <w:sz w:val="18"/>
                <w:szCs w:val="18"/>
              </w:rPr>
              <w:t>Embedding gather</w:t>
            </w:r>
          </w:p>
        </w:tc>
        <w:tc>
          <w:tcPr>
            <w:tcW w:w="1805"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4F02A27C" w14:textId="77777777" w:rsidR="00C575AA" w:rsidRDefault="00AF565D">
            <w:r>
              <w:rPr>
                <w:rFonts w:ascii="Calibri" w:eastAsia="Calibri" w:hAnsi="Calibri" w:cs="Calibri"/>
                <w:sz w:val="18"/>
                <w:szCs w:val="18"/>
              </w:rPr>
              <w:t>Random</w:t>
            </w:r>
          </w:p>
        </w:tc>
        <w:tc>
          <w:tcPr>
            <w:tcW w:w="4153"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33205E2B" w14:textId="77777777" w:rsidR="00C575AA" w:rsidRDefault="00AF565D">
            <w:r>
              <w:rPr>
                <w:rFonts w:ascii="Calibri" w:eastAsia="Calibri" w:hAnsi="Calibri" w:cs="Calibri"/>
                <w:sz w:val="18"/>
                <w:szCs w:val="18"/>
              </w:rPr>
              <w:t>Irregular access, low reuse</w:t>
            </w:r>
          </w:p>
        </w:tc>
      </w:tr>
      <w:tr w:rsidR="00C575AA" w14:paraId="23BC5C3F" w14:textId="77777777">
        <w:trPr>
          <w:cantSplit/>
        </w:trPr>
        <w:tc>
          <w:tcPr>
            <w:tcW w:w="812"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7677D70D" w14:textId="77777777" w:rsidR="00C575AA" w:rsidRDefault="00AF565D">
            <w:r>
              <w:rPr>
                <w:rFonts w:ascii="Calibri" w:eastAsia="Calibri" w:hAnsi="Calibri" w:cs="Calibri"/>
                <w:sz w:val="18"/>
                <w:szCs w:val="18"/>
              </w:rPr>
              <w:t>S5</w:t>
            </w:r>
          </w:p>
        </w:tc>
        <w:tc>
          <w:tcPr>
            <w:tcW w:w="2256"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6E81F9B1" w14:textId="77777777" w:rsidR="00C575AA" w:rsidRDefault="00AF565D">
            <w:r>
              <w:rPr>
                <w:rFonts w:ascii="Calibri" w:eastAsia="Calibri" w:hAnsi="Calibri" w:cs="Calibri"/>
                <w:sz w:val="18"/>
                <w:szCs w:val="18"/>
              </w:rPr>
              <w:t>Model GEMM</w:t>
            </w:r>
          </w:p>
        </w:tc>
        <w:tc>
          <w:tcPr>
            <w:tcW w:w="1805"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0B54F1C4" w14:textId="77777777" w:rsidR="00C575AA" w:rsidRDefault="00AF565D">
            <w:r>
              <w:rPr>
                <w:rFonts w:ascii="Calibri" w:eastAsia="Calibri" w:hAnsi="Calibri" w:cs="Calibri"/>
                <w:sz w:val="18"/>
                <w:szCs w:val="18"/>
              </w:rPr>
              <w:t>Reusable</w:t>
            </w:r>
          </w:p>
        </w:tc>
        <w:tc>
          <w:tcPr>
            <w:tcW w:w="4153"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54CBA66C" w14:textId="77777777" w:rsidR="00C575AA" w:rsidRDefault="00AF565D">
            <w:r>
              <w:rPr>
                <w:rFonts w:ascii="Calibri" w:eastAsia="Calibri" w:hAnsi="Calibri" w:cs="Calibri"/>
                <w:sz w:val="18"/>
                <w:szCs w:val="18"/>
              </w:rPr>
              <w:t>Compute-bound kernel</w:t>
            </w:r>
          </w:p>
        </w:tc>
      </w:tr>
      <w:tr w:rsidR="00C575AA" w14:paraId="48249C86" w14:textId="77777777">
        <w:trPr>
          <w:cantSplit/>
        </w:trPr>
        <w:tc>
          <w:tcPr>
            <w:tcW w:w="812"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0C2B9CA7" w14:textId="77777777" w:rsidR="00C575AA" w:rsidRDefault="00AF565D">
            <w:r>
              <w:rPr>
                <w:rFonts w:ascii="Calibri" w:eastAsia="Calibri" w:hAnsi="Calibri" w:cs="Calibri"/>
                <w:sz w:val="18"/>
                <w:szCs w:val="18"/>
              </w:rPr>
              <w:t>S6</w:t>
            </w:r>
          </w:p>
        </w:tc>
        <w:tc>
          <w:tcPr>
            <w:tcW w:w="2256"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00257C40" w14:textId="77777777" w:rsidR="00C575AA" w:rsidRDefault="00AF565D">
            <w:r>
              <w:rPr>
                <w:rFonts w:ascii="Calibri" w:eastAsia="Calibri" w:hAnsi="Calibri" w:cs="Calibri"/>
                <w:sz w:val="18"/>
                <w:szCs w:val="18"/>
              </w:rPr>
              <w:t>Feature cross, quiet link</w:t>
            </w:r>
          </w:p>
        </w:tc>
        <w:tc>
          <w:tcPr>
            <w:tcW w:w="1805"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391C64F6" w14:textId="77777777" w:rsidR="00C575AA" w:rsidRDefault="00AF565D">
            <w:r>
              <w:rPr>
                <w:rFonts w:ascii="Calibri" w:eastAsia="Calibri" w:hAnsi="Calibri" w:cs="Calibri"/>
                <w:sz w:val="18"/>
                <w:szCs w:val="18"/>
              </w:rPr>
              <w:t>Moderate intensity</w:t>
            </w:r>
          </w:p>
        </w:tc>
        <w:tc>
          <w:tcPr>
            <w:tcW w:w="4153"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115A16AD" w14:textId="77777777" w:rsidR="00C575AA" w:rsidRDefault="00AF565D">
            <w:r>
              <w:rPr>
                <w:rFonts w:ascii="Calibri" w:eastAsia="Calibri" w:hAnsi="Calibri" w:cs="Calibri"/>
                <w:sz w:val="18"/>
                <w:szCs w:val="18"/>
              </w:rPr>
              <w:t>Baseline for S7 (about 11 ops/byte)</w:t>
            </w:r>
          </w:p>
        </w:tc>
      </w:tr>
      <w:tr w:rsidR="00C575AA" w14:paraId="715B362A" w14:textId="77777777">
        <w:trPr>
          <w:cantSplit/>
        </w:trPr>
        <w:tc>
          <w:tcPr>
            <w:tcW w:w="812"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3F95AAEE" w14:textId="77777777" w:rsidR="00C575AA" w:rsidRDefault="00AF565D">
            <w:r>
              <w:rPr>
                <w:rFonts w:ascii="Calibri" w:eastAsia="Calibri" w:hAnsi="Calibri" w:cs="Calibri"/>
                <w:sz w:val="18"/>
                <w:szCs w:val="18"/>
              </w:rPr>
              <w:t>S7</w:t>
            </w:r>
          </w:p>
        </w:tc>
        <w:tc>
          <w:tcPr>
            <w:tcW w:w="2256"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6BCB35AA" w14:textId="77777777" w:rsidR="00C575AA" w:rsidRDefault="00AF565D">
            <w:r>
              <w:rPr>
                <w:rFonts w:ascii="Calibri" w:eastAsia="Calibri" w:hAnsi="Calibri" w:cs="Calibri"/>
                <w:sz w:val="18"/>
                <w:szCs w:val="18"/>
              </w:rPr>
              <w:t>Feature cross, 1 MB DMA</w:t>
            </w:r>
          </w:p>
        </w:tc>
        <w:tc>
          <w:tcPr>
            <w:tcW w:w="1805"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6DD6A65A" w14:textId="77777777" w:rsidR="00C575AA" w:rsidRDefault="00AF565D">
            <w:r>
              <w:rPr>
                <w:rFonts w:ascii="Calibri" w:eastAsia="Calibri" w:hAnsi="Calibri" w:cs="Calibri"/>
                <w:sz w:val="18"/>
                <w:szCs w:val="18"/>
              </w:rPr>
              <w:t>Moderate intensity</w:t>
            </w:r>
          </w:p>
        </w:tc>
        <w:tc>
          <w:tcPr>
            <w:tcW w:w="4153"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5EB8C49A" w14:textId="77777777" w:rsidR="00C575AA" w:rsidRDefault="00AF565D">
            <w:r>
              <w:rPr>
                <w:rFonts w:ascii="Calibri" w:eastAsia="Calibri" w:hAnsi="Calibri" w:cs="Calibri"/>
                <w:sz w:val="18"/>
                <w:szCs w:val="18"/>
              </w:rPr>
              <w:t>Same kernel under link congestion</w:t>
            </w:r>
          </w:p>
        </w:tc>
      </w:tr>
      <w:tr w:rsidR="00C575AA" w14:paraId="2E6D4EC9" w14:textId="77777777">
        <w:trPr>
          <w:cantSplit/>
        </w:trPr>
        <w:tc>
          <w:tcPr>
            <w:tcW w:w="812"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5339CA84" w14:textId="77777777" w:rsidR="00C575AA" w:rsidRDefault="00AF565D">
            <w:r>
              <w:rPr>
                <w:rFonts w:ascii="Calibri" w:eastAsia="Calibri" w:hAnsi="Calibri" w:cs="Calibri"/>
                <w:sz w:val="18"/>
                <w:szCs w:val="18"/>
              </w:rPr>
              <w:t>S8</w:t>
            </w:r>
          </w:p>
        </w:tc>
        <w:tc>
          <w:tcPr>
            <w:tcW w:w="2256"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6B1AFB19" w14:textId="77777777" w:rsidR="00C575AA" w:rsidRDefault="00AF565D">
            <w:r>
              <w:rPr>
                <w:rFonts w:ascii="Calibri" w:eastAsia="Calibri" w:hAnsi="Calibri" w:cs="Calibri"/>
                <w:sz w:val="18"/>
                <w:szCs w:val="18"/>
              </w:rPr>
              <w:t>Graph frontier</w:t>
            </w:r>
          </w:p>
        </w:tc>
        <w:tc>
          <w:tcPr>
            <w:tcW w:w="1805"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051FE36C" w14:textId="77777777" w:rsidR="00C575AA" w:rsidRDefault="00AF565D">
            <w:r>
              <w:rPr>
                <w:rFonts w:ascii="Calibri" w:eastAsia="Calibri" w:hAnsi="Calibri" w:cs="Calibri"/>
                <w:sz w:val="18"/>
                <w:szCs w:val="18"/>
              </w:rPr>
              <w:t>Random</w:t>
            </w:r>
          </w:p>
        </w:tc>
        <w:tc>
          <w:tcPr>
            <w:tcW w:w="4153"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33646B18" w14:textId="77777777" w:rsidR="00C575AA" w:rsidRDefault="00AF565D">
            <w:r>
              <w:rPr>
                <w:rFonts w:ascii="Calibri" w:eastAsia="Calibri" w:hAnsi="Calibri" w:cs="Calibri"/>
                <w:sz w:val="18"/>
                <w:szCs w:val="18"/>
              </w:rPr>
              <w:t>Pointer chasing</w:t>
            </w:r>
          </w:p>
        </w:tc>
      </w:tr>
    </w:tbl>
    <w:p w14:paraId="32745168" w14:textId="77777777" w:rsidR="00C575AA" w:rsidRDefault="00C575AA">
      <w:pPr>
        <w:spacing w:after="120"/>
      </w:pPr>
    </w:p>
    <w:p w14:paraId="3363DB33" w14:textId="77777777" w:rsidR="00C575AA" w:rsidRDefault="00AF565D">
      <w:pPr>
        <w:pStyle w:val="Heading2"/>
      </w:pPr>
      <w:bookmarkStart w:id="27" w:name="_Toc244390487"/>
      <w:r>
        <w:t>5.4  Metrics</w:t>
      </w:r>
      <w:bookmarkEnd w:id="27"/>
    </w:p>
    <w:p w14:paraId="18DCF3E5" w14:textId="77777777" w:rsidR="00C575AA" w:rsidRDefault="00AF565D">
      <w:pPr>
        <w:spacing w:after="140" w:line="300" w:lineRule="auto"/>
        <w:jc w:val="both"/>
      </w:pPr>
      <w:r>
        <w:t>All times are expressed in host clock cycles at 3.2 GHz. The following metrics are reported:</w:t>
      </w:r>
    </w:p>
    <w:p w14:paraId="6F854CCA" w14:textId="77777777" w:rsidR="00C575AA" w:rsidRDefault="00AF565D">
      <w:pPr>
        <w:pStyle w:val="ListParagraph"/>
        <w:numPr>
          <w:ilvl w:val="0"/>
          <w:numId w:val="3"/>
        </w:numPr>
        <w:spacing w:after="80" w:line="288" w:lineRule="auto"/>
      </w:pPr>
      <w:r>
        <w:rPr>
          <w:b/>
          <w:bCs/>
        </w:rPr>
        <w:t>Speedup</w:t>
      </w:r>
      <w:r>
        <w:t>: host-only cycles divided by the policy's cycles.</w:t>
      </w:r>
    </w:p>
    <w:p w14:paraId="67DFCEDA" w14:textId="77777777" w:rsidR="00C575AA" w:rsidRDefault="00AF565D">
      <w:pPr>
        <w:pStyle w:val="ListParagraph"/>
        <w:numPr>
          <w:ilvl w:val="0"/>
          <w:numId w:val="3"/>
        </w:numPr>
        <w:spacing w:after="80" w:line="288" w:lineRule="auto"/>
      </w:pPr>
      <w:r>
        <w:rPr>
          <w:b/>
          <w:bCs/>
        </w:rPr>
        <w:t>Data moved</w:t>
      </w:r>
      <w:r>
        <w:t>: bytes the workload transferred over the link, excluding background DMA traffic.</w:t>
      </w:r>
    </w:p>
    <w:p w14:paraId="100F6993" w14:textId="77777777" w:rsidR="00C575AA" w:rsidRDefault="00AF565D">
      <w:pPr>
        <w:pStyle w:val="ListParagraph"/>
        <w:numPr>
          <w:ilvl w:val="0"/>
          <w:numId w:val="3"/>
        </w:numPr>
        <w:spacing w:after="80" w:line="288" w:lineRule="auto"/>
      </w:pPr>
      <w:r>
        <w:rPr>
          <w:b/>
          <w:bCs/>
        </w:rPr>
        <w:t>Energy and EDP</w:t>
      </w:r>
      <w:r>
        <w:t>: total energy of host, caches, link, DRAM and PIM, and the energy-delay product.</w:t>
      </w:r>
    </w:p>
    <w:p w14:paraId="3A51E0DA" w14:textId="77777777" w:rsidR="00C575AA" w:rsidRDefault="00AF565D">
      <w:pPr>
        <w:pStyle w:val="ListParagraph"/>
        <w:numPr>
          <w:ilvl w:val="0"/>
          <w:numId w:val="3"/>
        </w:numPr>
        <w:spacing w:after="80" w:line="288" w:lineRule="auto"/>
      </w:pPr>
      <w:r>
        <w:rPr>
          <w:b/>
          <w:bCs/>
        </w:rPr>
        <w:t>Oracle efficiency</w:t>
      </w:r>
      <w:r>
        <w:t>: oracle cycles divided by the policy's cycles, in percent.</w:t>
      </w:r>
    </w:p>
    <w:p w14:paraId="722BEABA" w14:textId="77777777" w:rsidR="00C575AA" w:rsidRDefault="00AF565D">
      <w:pPr>
        <w:pStyle w:val="ListParagraph"/>
        <w:numPr>
          <w:ilvl w:val="0"/>
          <w:numId w:val="3"/>
        </w:numPr>
        <w:spacing w:after="80" w:line="288" w:lineRule="auto"/>
      </w:pPr>
      <w:r>
        <w:rPr>
          <w:b/>
          <w:bCs/>
        </w:rPr>
        <w:t>Oracle agreement</w:t>
      </w:r>
      <w:r>
        <w:t>: number of tasks for which the policy chose the same target as the oracle.</w:t>
      </w:r>
    </w:p>
    <w:p w14:paraId="19D8D21E" w14:textId="77777777" w:rsidR="00C575AA" w:rsidRDefault="00AF565D">
      <w:pPr>
        <w:pStyle w:val="ListParagraph"/>
        <w:numPr>
          <w:ilvl w:val="0"/>
          <w:numId w:val="3"/>
        </w:numPr>
        <w:spacing w:after="80" w:line="288" w:lineRule="auto"/>
      </w:pPr>
      <w:r>
        <w:rPr>
          <w:b/>
          <w:bCs/>
        </w:rPr>
        <w:t>Decision overhead</w:t>
      </w:r>
      <w:r>
        <w:t>: cycles spent on profiling and decision-making, as a share of total runtime.</w:t>
      </w:r>
    </w:p>
    <w:p w14:paraId="2E0175C8" w14:textId="77777777" w:rsidR="00C575AA" w:rsidRDefault="00AF565D">
      <w:pPr>
        <w:pStyle w:val="Heading2"/>
      </w:pPr>
      <w:bookmarkStart w:id="28" w:name="_Toc244390488"/>
      <w:r>
        <w:t>5.5  Experimental setup</w:t>
      </w:r>
      <w:bookmarkEnd w:id="28"/>
    </w:p>
    <w:p w14:paraId="09104BEE" w14:textId="77777777" w:rsidR="00C575AA" w:rsidRDefault="00AF565D">
      <w:pPr>
        <w:spacing w:after="140" w:line="300" w:lineRule="auto"/>
        <w:jc w:val="both"/>
      </w:pPr>
      <w:r>
        <w:t>The simulator is written in Python 3 and is fully deterministic: workload generators and the profiler's sampler use fixed seeds, so repeated runs produce identical results. Every combination of seven workloads and six policies is run on a freshly constructed system. The overhead study re-runs the mixed session with sampling rates from 100% down to 0.5% and with profiling costs from 0.5 to 128 cycles per sampled item. The commands are listed in Appendix A.</w:t>
      </w:r>
    </w:p>
    <w:p w14:paraId="513DADDF" w14:textId="77777777" w:rsidR="00C575AA" w:rsidRDefault="00AF565D">
      <w:pPr>
        <w:pStyle w:val="Heading1"/>
        <w:pageBreakBefore/>
      </w:pPr>
      <w:bookmarkStart w:id="29" w:name="_Toc244390489"/>
      <w:r>
        <w:lastRenderedPageBreak/>
        <w:t>6  Implementation</w:t>
      </w:r>
      <w:bookmarkEnd w:id="29"/>
    </w:p>
    <w:p w14:paraId="464417A2" w14:textId="77777777" w:rsidR="00C575AA" w:rsidRDefault="00AF565D">
      <w:pPr>
        <w:pStyle w:val="Heading2"/>
      </w:pPr>
      <w:bookmarkStart w:id="30" w:name="_Toc244390490"/>
      <w:r>
        <w:t>6.1  Software organisation</w:t>
      </w:r>
      <w:bookmarkEnd w:id="30"/>
    </w:p>
    <w:p w14:paraId="3D4B709A" w14:textId="77777777" w:rsidR="00C575AA" w:rsidRDefault="00AF565D">
      <w:pPr>
        <w:spacing w:after="140" w:line="300" w:lineRule="auto"/>
        <w:jc w:val="both"/>
      </w:pPr>
      <w:r>
        <w:t>The simulator is organised as a Python package with separate modules for the event engine, each hardware component, the runtime and the workloads. Table 6.1 lists the main modules. The full code base, including tests, benchmarks and the dashboard, is about 5,300 lines.</w:t>
      </w:r>
    </w:p>
    <w:p w14:paraId="122B9A1E" w14:textId="77777777" w:rsidR="00C575AA" w:rsidRDefault="00AF565D">
      <w:pPr>
        <w:keepNext/>
        <w:spacing w:before="200" w:after="80"/>
        <w:jc w:val="center"/>
      </w:pPr>
      <w:r>
        <w:rPr>
          <w:b/>
          <w:bCs/>
          <w:sz w:val="19"/>
          <w:szCs w:val="19"/>
        </w:rPr>
        <w:t>Table 6.1</w:t>
      </w:r>
      <w:r>
        <w:rPr>
          <w:sz w:val="19"/>
          <w:szCs w:val="19"/>
        </w:rPr>
        <w:t xml:space="preserve"> Main modules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59"/>
        <w:gridCol w:w="5867"/>
      </w:tblGrid>
      <w:tr w:rsidR="00C575AA" w14:paraId="1B5BFE98" w14:textId="77777777">
        <w:trPr>
          <w:tblHeader/>
        </w:trPr>
        <w:tc>
          <w:tcPr>
            <w:tcW w:w="3159" w:type="dxa"/>
            <w:tcBorders>
              <w:top w:val="single" w:sz="4" w:space="0" w:color="BFC7D5"/>
              <w:left w:val="single" w:sz="4" w:space="0" w:color="BFC7D5"/>
              <w:bottom w:val="single" w:sz="4" w:space="0" w:color="BFC7D5"/>
              <w:right w:val="single" w:sz="4" w:space="0" w:color="BFC7D5"/>
            </w:tcBorders>
            <w:shd w:val="clear" w:color="auto" w:fill="1F3864"/>
            <w:tcMar>
              <w:top w:w="60" w:type="dxa"/>
              <w:left w:w="100" w:type="dxa"/>
              <w:bottom w:w="60" w:type="dxa"/>
              <w:right w:w="100" w:type="dxa"/>
            </w:tcMar>
            <w:vAlign w:val="center"/>
          </w:tcPr>
          <w:p w14:paraId="2DC42008" w14:textId="77777777" w:rsidR="00C575AA" w:rsidRDefault="00AF565D">
            <w:pPr>
              <w:jc w:val="center"/>
            </w:pPr>
            <w:r>
              <w:rPr>
                <w:rFonts w:ascii="Calibri" w:eastAsia="Calibri" w:hAnsi="Calibri" w:cs="Calibri"/>
                <w:b/>
                <w:bCs/>
                <w:color w:val="FFFFFF"/>
                <w:sz w:val="18"/>
                <w:szCs w:val="18"/>
              </w:rPr>
              <w:t>Module</w:t>
            </w:r>
          </w:p>
        </w:tc>
        <w:tc>
          <w:tcPr>
            <w:tcW w:w="5867" w:type="dxa"/>
            <w:tcBorders>
              <w:top w:val="single" w:sz="4" w:space="0" w:color="BFC7D5"/>
              <w:left w:val="single" w:sz="4" w:space="0" w:color="BFC7D5"/>
              <w:bottom w:val="single" w:sz="4" w:space="0" w:color="BFC7D5"/>
              <w:right w:val="single" w:sz="4" w:space="0" w:color="BFC7D5"/>
            </w:tcBorders>
            <w:shd w:val="clear" w:color="auto" w:fill="1F3864"/>
            <w:tcMar>
              <w:top w:w="60" w:type="dxa"/>
              <w:left w:w="100" w:type="dxa"/>
              <w:bottom w:w="60" w:type="dxa"/>
              <w:right w:w="100" w:type="dxa"/>
            </w:tcMar>
            <w:vAlign w:val="center"/>
          </w:tcPr>
          <w:p w14:paraId="580D900C" w14:textId="77777777" w:rsidR="00C575AA" w:rsidRDefault="00AF565D">
            <w:pPr>
              <w:jc w:val="center"/>
            </w:pPr>
            <w:r>
              <w:rPr>
                <w:rFonts w:ascii="Calibri" w:eastAsia="Calibri" w:hAnsi="Calibri" w:cs="Calibri"/>
                <w:b/>
                <w:bCs/>
                <w:color w:val="FFFFFF"/>
                <w:sz w:val="18"/>
                <w:szCs w:val="18"/>
              </w:rPr>
              <w:t>Responsibility</w:t>
            </w:r>
          </w:p>
        </w:tc>
      </w:tr>
      <w:tr w:rsidR="00C575AA" w14:paraId="78BCF94E" w14:textId="77777777">
        <w:trPr>
          <w:cantSplit/>
        </w:trPr>
        <w:tc>
          <w:tcPr>
            <w:tcW w:w="3159"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3342C5B7" w14:textId="77777777" w:rsidR="00C575AA" w:rsidRDefault="00AF565D">
            <w:r>
              <w:rPr>
                <w:rFonts w:ascii="Calibri" w:eastAsia="Calibri" w:hAnsi="Calibri" w:cs="Calibri"/>
                <w:sz w:val="18"/>
                <w:szCs w:val="18"/>
              </w:rPr>
              <w:t>core/engine.py</w:t>
            </w:r>
          </w:p>
        </w:tc>
        <w:tc>
          <w:tcPr>
            <w:tcW w:w="5867"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23A7D5AC" w14:textId="77777777" w:rsidR="00C575AA" w:rsidRDefault="00AF565D">
            <w:r>
              <w:rPr>
                <w:rFonts w:ascii="Calibri" w:eastAsia="Calibri" w:hAnsi="Calibri" w:cs="Calibri"/>
                <w:sz w:val="18"/>
                <w:szCs w:val="18"/>
              </w:rPr>
              <w:t>Priority event queue, simulation clock, stop and clear operations</w:t>
            </w:r>
          </w:p>
        </w:tc>
      </w:tr>
      <w:tr w:rsidR="00C575AA" w14:paraId="756D7465" w14:textId="77777777">
        <w:trPr>
          <w:cantSplit/>
        </w:trPr>
        <w:tc>
          <w:tcPr>
            <w:tcW w:w="3159"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04B50CAA" w14:textId="77777777" w:rsidR="00C575AA" w:rsidRDefault="00AF565D">
            <w:r>
              <w:rPr>
                <w:rFonts w:ascii="Calibri" w:eastAsia="Calibri" w:hAnsi="Calibri" w:cs="Calibri"/>
                <w:sz w:val="18"/>
                <w:szCs w:val="18"/>
              </w:rPr>
              <w:t>hardware/host.py</w:t>
            </w:r>
          </w:p>
        </w:tc>
        <w:tc>
          <w:tcPr>
            <w:tcW w:w="5867"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30B39BD1" w14:textId="77777777" w:rsidR="00C575AA" w:rsidRDefault="00AF565D">
            <w:r>
              <w:rPr>
                <w:rFonts w:ascii="Calibri" w:eastAsia="Calibri" w:hAnsi="Calibri" w:cs="Calibri"/>
                <w:sz w:val="18"/>
                <w:szCs w:val="18"/>
              </w:rPr>
              <w:t>Host cores, compute timing and energy</w:t>
            </w:r>
          </w:p>
        </w:tc>
      </w:tr>
      <w:tr w:rsidR="00C575AA" w14:paraId="70720010" w14:textId="77777777">
        <w:trPr>
          <w:cantSplit/>
        </w:trPr>
        <w:tc>
          <w:tcPr>
            <w:tcW w:w="3159"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03172DDF" w14:textId="77777777" w:rsidR="00C575AA" w:rsidRDefault="00AF565D">
            <w:r>
              <w:rPr>
                <w:rFonts w:ascii="Calibri" w:eastAsia="Calibri" w:hAnsi="Calibri" w:cs="Calibri"/>
                <w:sz w:val="18"/>
                <w:szCs w:val="18"/>
              </w:rPr>
              <w:t>hardware/cache.py</w:t>
            </w:r>
          </w:p>
        </w:tc>
        <w:tc>
          <w:tcPr>
            <w:tcW w:w="5867"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2B477C22" w14:textId="77777777" w:rsidR="00C575AA" w:rsidRDefault="00AF565D">
            <w:r>
              <w:rPr>
                <w:rFonts w:ascii="Calibri" w:eastAsia="Calibri" w:hAnsi="Calibri" w:cs="Calibri"/>
                <w:sz w:val="18"/>
                <w:szCs w:val="18"/>
              </w:rPr>
              <w:t>L1/L2/L3 with LRU and write-back; side-effect-free probe and invalidate</w:t>
            </w:r>
          </w:p>
        </w:tc>
      </w:tr>
      <w:tr w:rsidR="00C575AA" w14:paraId="764B0BCC" w14:textId="77777777">
        <w:trPr>
          <w:cantSplit/>
        </w:trPr>
        <w:tc>
          <w:tcPr>
            <w:tcW w:w="3159"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6079633E" w14:textId="77777777" w:rsidR="00C575AA" w:rsidRDefault="00AF565D">
            <w:r>
              <w:rPr>
                <w:rFonts w:ascii="Calibri" w:eastAsia="Calibri" w:hAnsi="Calibri" w:cs="Calibri"/>
                <w:sz w:val="18"/>
                <w:szCs w:val="18"/>
              </w:rPr>
              <w:t>hardware/interconnect.py</w:t>
            </w:r>
          </w:p>
        </w:tc>
        <w:tc>
          <w:tcPr>
            <w:tcW w:w="5867"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2BE11E10" w14:textId="77777777" w:rsidR="00C575AA" w:rsidRDefault="00AF565D">
            <w:r>
              <w:rPr>
                <w:rFonts w:ascii="Calibri" w:eastAsia="Calibri" w:hAnsi="Calibri" w:cs="Calibri"/>
                <w:sz w:val="18"/>
                <w:szCs w:val="18"/>
              </w:rPr>
              <w:t>Link reservation, backlog, separate accounting for background traffic</w:t>
            </w:r>
          </w:p>
        </w:tc>
      </w:tr>
      <w:tr w:rsidR="00C575AA" w14:paraId="45DF39C7" w14:textId="77777777">
        <w:trPr>
          <w:cantSplit/>
        </w:trPr>
        <w:tc>
          <w:tcPr>
            <w:tcW w:w="3159"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381095F5" w14:textId="77777777" w:rsidR="00C575AA" w:rsidRDefault="00AF565D">
            <w:r>
              <w:rPr>
                <w:rFonts w:ascii="Calibri" w:eastAsia="Calibri" w:hAnsi="Calibri" w:cs="Calibri"/>
                <w:sz w:val="18"/>
                <w:szCs w:val="18"/>
              </w:rPr>
              <w:t>hardware/memory.py</w:t>
            </w:r>
          </w:p>
        </w:tc>
        <w:tc>
          <w:tcPr>
            <w:tcW w:w="5867"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6F55B3CA" w14:textId="77777777" w:rsidR="00C575AA" w:rsidRDefault="00AF565D">
            <w:r>
              <w:rPr>
                <w:rFonts w:ascii="Calibri" w:eastAsia="Calibri" w:hAnsi="Calibri" w:cs="Calibri"/>
                <w:sz w:val="18"/>
                <w:szCs w:val="18"/>
              </w:rPr>
              <w:t>Channel and bank mapping, open-row timing and energy</w:t>
            </w:r>
          </w:p>
        </w:tc>
      </w:tr>
      <w:tr w:rsidR="00C575AA" w14:paraId="132E47A3" w14:textId="77777777">
        <w:trPr>
          <w:cantSplit/>
        </w:trPr>
        <w:tc>
          <w:tcPr>
            <w:tcW w:w="3159"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1FB868A1" w14:textId="77777777" w:rsidR="00C575AA" w:rsidRDefault="00AF565D">
            <w:r>
              <w:rPr>
                <w:rFonts w:ascii="Calibri" w:eastAsia="Calibri" w:hAnsi="Calibri" w:cs="Calibri"/>
                <w:sz w:val="18"/>
                <w:szCs w:val="18"/>
              </w:rPr>
              <w:t>hardware/pim.py</w:t>
            </w:r>
          </w:p>
        </w:tc>
        <w:tc>
          <w:tcPr>
            <w:tcW w:w="5867"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00929A18" w14:textId="77777777" w:rsidR="00C575AA" w:rsidRDefault="00AF565D">
            <w:r>
              <w:rPr>
                <w:rFonts w:ascii="Calibri" w:eastAsia="Calibri" w:hAnsi="Calibri" w:cs="Calibri"/>
                <w:sz w:val="18"/>
                <w:szCs w:val="18"/>
              </w:rPr>
              <w:t>Near-memory processing elements and result return</w:t>
            </w:r>
          </w:p>
        </w:tc>
      </w:tr>
      <w:tr w:rsidR="00C575AA" w14:paraId="132A3864" w14:textId="77777777">
        <w:trPr>
          <w:cantSplit/>
        </w:trPr>
        <w:tc>
          <w:tcPr>
            <w:tcW w:w="3159"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717F058A" w14:textId="77777777" w:rsidR="00C575AA" w:rsidRDefault="00AF565D">
            <w:r>
              <w:rPr>
                <w:rFonts w:ascii="Calibri" w:eastAsia="Calibri" w:hAnsi="Calibri" w:cs="Calibri"/>
                <w:sz w:val="18"/>
                <w:szCs w:val="18"/>
              </w:rPr>
              <w:t>hardware/dma.py</w:t>
            </w:r>
          </w:p>
        </w:tc>
        <w:tc>
          <w:tcPr>
            <w:tcW w:w="5867"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310475DC" w14:textId="77777777" w:rsidR="00C575AA" w:rsidRDefault="00AF565D">
            <w:r>
              <w:rPr>
                <w:rFonts w:ascii="Calibri" w:eastAsia="Calibri" w:hAnsi="Calibri" w:cs="Calibri"/>
                <w:sz w:val="18"/>
                <w:szCs w:val="18"/>
              </w:rPr>
              <w:t>Background DMA agent that issues bursts as events</w:t>
            </w:r>
          </w:p>
        </w:tc>
      </w:tr>
      <w:tr w:rsidR="00C575AA" w14:paraId="1873EA0A" w14:textId="77777777">
        <w:trPr>
          <w:cantSplit/>
        </w:trPr>
        <w:tc>
          <w:tcPr>
            <w:tcW w:w="3159"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55C20209" w14:textId="77777777" w:rsidR="00C575AA" w:rsidRDefault="00AF565D">
            <w:r>
              <w:rPr>
                <w:rFonts w:ascii="Calibri" w:eastAsia="Calibri" w:hAnsi="Calibri" w:cs="Calibri"/>
                <w:sz w:val="18"/>
                <w:szCs w:val="18"/>
              </w:rPr>
              <w:t>runtime/profiler.py</w:t>
            </w:r>
          </w:p>
        </w:tc>
        <w:tc>
          <w:tcPr>
            <w:tcW w:w="5867"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0ED4E578" w14:textId="77777777" w:rsidR="00C575AA" w:rsidRDefault="00AF565D">
            <w:r>
              <w:rPr>
                <w:rFonts w:ascii="Calibri" w:eastAsia="Calibri" w:hAnsi="Calibri" w:cs="Calibri"/>
                <w:sz w:val="18"/>
                <w:szCs w:val="18"/>
              </w:rPr>
              <w:t>Sampling, working-set estimation, residency, bank load, profiling cost</w:t>
            </w:r>
          </w:p>
        </w:tc>
      </w:tr>
      <w:tr w:rsidR="00C575AA" w14:paraId="14FA56EC" w14:textId="77777777">
        <w:trPr>
          <w:cantSplit/>
        </w:trPr>
        <w:tc>
          <w:tcPr>
            <w:tcW w:w="3159"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31E63303" w14:textId="77777777" w:rsidR="00C575AA" w:rsidRDefault="00AF565D">
            <w:r>
              <w:rPr>
                <w:rFonts w:ascii="Calibri" w:eastAsia="Calibri" w:hAnsi="Calibri" w:cs="Calibri"/>
                <w:sz w:val="18"/>
                <w:szCs w:val="18"/>
              </w:rPr>
              <w:t>runtime/cost_model.py</w:t>
            </w:r>
          </w:p>
        </w:tc>
        <w:tc>
          <w:tcPr>
            <w:tcW w:w="5867"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673FC876" w14:textId="77777777" w:rsidR="00C575AA" w:rsidRDefault="00AF565D">
            <w:r>
              <w:rPr>
                <w:rFonts w:ascii="Calibri" w:eastAsia="Calibri" w:hAnsi="Calibri" w:cs="Calibri"/>
                <w:sz w:val="18"/>
                <w:szCs w:val="18"/>
              </w:rPr>
              <w:t>Host and PIM time and energy prediction from hardware parameters</w:t>
            </w:r>
          </w:p>
        </w:tc>
      </w:tr>
      <w:tr w:rsidR="00C575AA" w14:paraId="68545E8B" w14:textId="77777777">
        <w:trPr>
          <w:cantSplit/>
        </w:trPr>
        <w:tc>
          <w:tcPr>
            <w:tcW w:w="3159"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62E55F78" w14:textId="77777777" w:rsidR="00C575AA" w:rsidRDefault="00AF565D">
            <w:r>
              <w:rPr>
                <w:rFonts w:ascii="Calibri" w:eastAsia="Calibri" w:hAnsi="Calibri" w:cs="Calibri"/>
                <w:sz w:val="18"/>
                <w:szCs w:val="18"/>
              </w:rPr>
              <w:t>runtime/policy.py</w:t>
            </w:r>
          </w:p>
        </w:tc>
        <w:tc>
          <w:tcPr>
            <w:tcW w:w="5867"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148C603A" w14:textId="77777777" w:rsidR="00C575AA" w:rsidRDefault="00AF565D">
            <w:r>
              <w:rPr>
                <w:rFonts w:ascii="Calibri" w:eastAsia="Calibri" w:hAnsi="Calibri" w:cs="Calibri"/>
                <w:sz w:val="18"/>
                <w:szCs w:val="18"/>
              </w:rPr>
              <w:t>Policies, overhead charging, decision log</w:t>
            </w:r>
          </w:p>
        </w:tc>
      </w:tr>
      <w:tr w:rsidR="00C575AA" w14:paraId="3D34A8B2" w14:textId="77777777">
        <w:trPr>
          <w:cantSplit/>
        </w:trPr>
        <w:tc>
          <w:tcPr>
            <w:tcW w:w="3159"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07BBF3A9" w14:textId="77777777" w:rsidR="00C575AA" w:rsidRDefault="00AF565D">
            <w:r>
              <w:rPr>
                <w:rFonts w:ascii="Calibri" w:eastAsia="Calibri" w:hAnsi="Calibri" w:cs="Calibri"/>
                <w:sz w:val="18"/>
                <w:szCs w:val="18"/>
              </w:rPr>
              <w:t>system.py</w:t>
            </w:r>
          </w:p>
        </w:tc>
        <w:tc>
          <w:tcPr>
            <w:tcW w:w="5867"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507F42DB" w14:textId="77777777" w:rsidR="00C575AA" w:rsidRDefault="00AF565D">
            <w:r>
              <w:rPr>
                <w:rFonts w:ascii="Calibri" w:eastAsia="Calibri" w:hAnsi="Calibri" w:cs="Calibri"/>
                <w:sz w:val="18"/>
                <w:szCs w:val="18"/>
              </w:rPr>
              <w:t>Event handlers for arrival, dispatch and completion; coherence flush; oracle</w:t>
            </w:r>
          </w:p>
        </w:tc>
      </w:tr>
      <w:tr w:rsidR="00C575AA" w14:paraId="559BEF83" w14:textId="77777777">
        <w:trPr>
          <w:cantSplit/>
        </w:trPr>
        <w:tc>
          <w:tcPr>
            <w:tcW w:w="3159"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2838860A" w14:textId="77777777" w:rsidR="00C575AA" w:rsidRDefault="00AF565D">
            <w:r>
              <w:rPr>
                <w:rFonts w:ascii="Calibri" w:eastAsia="Calibri" w:hAnsi="Calibri" w:cs="Calibri"/>
                <w:sz w:val="18"/>
                <w:szCs w:val="18"/>
              </w:rPr>
              <w:t>workloads/</w:t>
            </w:r>
          </w:p>
        </w:tc>
        <w:tc>
          <w:tcPr>
            <w:tcW w:w="5867"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1B7AEB27" w14:textId="77777777" w:rsidR="00C575AA" w:rsidRDefault="00AF565D">
            <w:r>
              <w:rPr>
                <w:rFonts w:ascii="Calibri" w:eastAsia="Calibri" w:hAnsi="Calibri" w:cs="Calibri"/>
                <w:sz w:val="18"/>
                <w:szCs w:val="18"/>
              </w:rPr>
              <w:t>Trace generators for all seven workloads</w:t>
            </w:r>
          </w:p>
        </w:tc>
      </w:tr>
      <w:tr w:rsidR="00C575AA" w14:paraId="49E91601" w14:textId="77777777">
        <w:trPr>
          <w:cantSplit/>
        </w:trPr>
        <w:tc>
          <w:tcPr>
            <w:tcW w:w="3159"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5A406535" w14:textId="77777777" w:rsidR="00C575AA" w:rsidRDefault="00AF565D">
            <w:r>
              <w:rPr>
                <w:rFonts w:ascii="Calibri" w:eastAsia="Calibri" w:hAnsi="Calibri" w:cs="Calibri"/>
                <w:sz w:val="18"/>
                <w:szCs w:val="18"/>
              </w:rPr>
              <w:t>benchmarks/run_experiments.py</w:t>
            </w:r>
          </w:p>
        </w:tc>
        <w:tc>
          <w:tcPr>
            <w:tcW w:w="5867"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73777C51" w14:textId="77777777" w:rsidR="00C575AA" w:rsidRDefault="00AF565D">
            <w:r>
              <w:rPr>
                <w:rFonts w:ascii="Calibri" w:eastAsia="Calibri" w:hAnsi="Calibri" w:cs="Calibri"/>
                <w:sz w:val="18"/>
                <w:szCs w:val="18"/>
              </w:rPr>
              <w:t>Policy sweeps, overhead study, export of results and dashboard data</w:t>
            </w:r>
          </w:p>
        </w:tc>
      </w:tr>
      <w:tr w:rsidR="00C575AA" w14:paraId="48F7364A" w14:textId="77777777">
        <w:trPr>
          <w:cantSplit/>
        </w:trPr>
        <w:tc>
          <w:tcPr>
            <w:tcW w:w="3159"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0DFDF178" w14:textId="77777777" w:rsidR="00C575AA" w:rsidRDefault="00AF565D">
            <w:r>
              <w:rPr>
                <w:rFonts w:ascii="Calibri" w:eastAsia="Calibri" w:hAnsi="Calibri" w:cs="Calibri"/>
                <w:sz w:val="18"/>
                <w:szCs w:val="18"/>
              </w:rPr>
              <w:t>visualizer/plots.py, web/</w:t>
            </w:r>
          </w:p>
        </w:tc>
        <w:tc>
          <w:tcPr>
            <w:tcW w:w="5867"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6225388C" w14:textId="77777777" w:rsidR="00C575AA" w:rsidRDefault="00AF565D">
            <w:r>
              <w:rPr>
                <w:rFonts w:ascii="Calibri" w:eastAsia="Calibri" w:hAnsi="Calibri" w:cs="Calibri"/>
                <w:sz w:val="18"/>
                <w:szCs w:val="18"/>
              </w:rPr>
              <w:t>Figures for this report and the interactive dashboard</w:t>
            </w:r>
          </w:p>
        </w:tc>
      </w:tr>
    </w:tbl>
    <w:p w14:paraId="4EEA9025" w14:textId="77777777" w:rsidR="00C575AA" w:rsidRDefault="00C575AA">
      <w:pPr>
        <w:spacing w:after="120"/>
      </w:pPr>
    </w:p>
    <w:p w14:paraId="17A8BE6D" w14:textId="77777777" w:rsidR="00C575AA" w:rsidRDefault="00AF565D">
      <w:pPr>
        <w:pStyle w:val="Heading2"/>
      </w:pPr>
      <w:bookmarkStart w:id="31" w:name="_Toc244390491"/>
      <w:r>
        <w:t>6.2  Verification</w:t>
      </w:r>
      <w:bookmarkEnd w:id="31"/>
    </w:p>
    <w:p w14:paraId="3F9E0D0D" w14:textId="77777777" w:rsidR="00C575AA" w:rsidRDefault="00AF565D">
      <w:pPr>
        <w:spacing w:after="140" w:line="300" w:lineRule="auto"/>
        <w:jc w:val="both"/>
      </w:pPr>
      <w:r>
        <w:t>Six test files check the components individually and the system as a whole. Beyond basic tests of cache hits and evictions, DRAM row behaviour and link timing, a dedicated suite checks the behaviours this report relies on:</w:t>
      </w:r>
    </w:p>
    <w:p w14:paraId="2D678111" w14:textId="77777777" w:rsidR="00C575AA" w:rsidRDefault="00AF565D">
      <w:pPr>
        <w:pStyle w:val="ListParagraph"/>
        <w:numPr>
          <w:ilvl w:val="0"/>
          <w:numId w:val="3"/>
        </w:numPr>
        <w:spacing w:after="80" w:line="288" w:lineRule="auto"/>
      </w:pPr>
      <w:r>
        <w:t>each task produces exactly three events, and tasks execute back to back on the simulated clock;</w:t>
      </w:r>
    </w:p>
    <w:p w14:paraId="76CF3EBE" w14:textId="77777777" w:rsidR="00C575AA" w:rsidRDefault="00AF565D">
      <w:pPr>
        <w:pStyle w:val="ListParagraph"/>
        <w:numPr>
          <w:ilvl w:val="0"/>
          <w:numId w:val="3"/>
        </w:numPr>
        <w:spacing w:after="80" w:line="288" w:lineRule="auto"/>
      </w:pPr>
      <w:r>
        <w:t>a cache probe changes neither LRU state nor statistics, and invalidation reports dirty lines correctly;</w:t>
      </w:r>
    </w:p>
    <w:p w14:paraId="07A6E980" w14:textId="77777777" w:rsidR="00C575AA" w:rsidRDefault="00AF565D">
      <w:pPr>
        <w:pStyle w:val="ListParagraph"/>
        <w:numPr>
          <w:ilvl w:val="0"/>
          <w:numId w:val="3"/>
        </w:numPr>
        <w:spacing w:after="80" w:line="288" w:lineRule="auto"/>
      </w:pPr>
      <w:r>
        <w:t>data that is hot and dirty on the host stays there under the dynamic policy, while the roofline policy offloads it and pays coherence write-backs;</w:t>
      </w:r>
    </w:p>
    <w:p w14:paraId="29588B53" w14:textId="77777777" w:rsidR="00C575AA" w:rsidRDefault="00AF565D">
      <w:pPr>
        <w:pStyle w:val="ListParagraph"/>
        <w:numPr>
          <w:ilvl w:val="0"/>
          <w:numId w:val="3"/>
        </w:numPr>
        <w:spacing w:after="80" w:line="288" w:lineRule="auto"/>
      </w:pPr>
      <w:r>
        <w:t>the same kernel moves to PIM when a DMA burst congests the link, and the burst's bytes are not attributed to the workload;</w:t>
      </w:r>
    </w:p>
    <w:p w14:paraId="44E5AEFE" w14:textId="77777777" w:rsidR="00C575AA" w:rsidRDefault="00AF565D">
      <w:pPr>
        <w:pStyle w:val="ListParagraph"/>
        <w:numPr>
          <w:ilvl w:val="0"/>
          <w:numId w:val="3"/>
        </w:numPr>
        <w:spacing w:after="80" w:line="288" w:lineRule="auto"/>
      </w:pPr>
      <w:r>
        <w:t>decision overhead grows with the sampling rate and is zero for static policies;</w:t>
      </w:r>
    </w:p>
    <w:p w14:paraId="3A7716D2" w14:textId="77777777" w:rsidR="00C575AA" w:rsidRDefault="00AF565D">
      <w:pPr>
        <w:pStyle w:val="ListParagraph"/>
        <w:numPr>
          <w:ilvl w:val="0"/>
          <w:numId w:val="3"/>
        </w:numPr>
        <w:spacing w:after="80" w:line="288" w:lineRule="auto"/>
      </w:pPr>
      <w:r>
        <w:t>the working-set estimate is within 25% of the true value at 10% sampling;</w:t>
      </w:r>
    </w:p>
    <w:p w14:paraId="05B35A3F" w14:textId="77777777" w:rsidR="00C575AA" w:rsidRDefault="00AF565D">
      <w:pPr>
        <w:pStyle w:val="ListParagraph"/>
        <w:numPr>
          <w:ilvl w:val="0"/>
          <w:numId w:val="3"/>
        </w:numPr>
        <w:spacing w:after="80" w:line="288" w:lineRule="auto"/>
      </w:pPr>
      <w:r>
        <w:lastRenderedPageBreak/>
        <w:t>on the mixed session, the dynamic policy makes the same choices as the oracle and is faster than the roofline policy.</w:t>
      </w:r>
    </w:p>
    <w:p w14:paraId="4C99E233" w14:textId="77777777" w:rsidR="00C575AA" w:rsidRDefault="00AF565D">
      <w:pPr>
        <w:spacing w:after="140" w:line="300" w:lineRule="auto"/>
        <w:jc w:val="both"/>
      </w:pPr>
      <w:r>
        <w:t>All tests pass on the version of the code used for this report.</w:t>
      </w:r>
    </w:p>
    <w:p w14:paraId="4687AB06" w14:textId="77777777" w:rsidR="00C575AA" w:rsidRDefault="00AF565D">
      <w:pPr>
        <w:pStyle w:val="Heading2"/>
      </w:pPr>
      <w:bookmarkStart w:id="32" w:name="_Toc244390492"/>
      <w:r>
        <w:t>6.3  Visualisation</w:t>
      </w:r>
      <w:bookmarkEnd w:id="32"/>
    </w:p>
    <w:p w14:paraId="5DB8DF9E" w14:textId="77777777" w:rsidR="00C575AA" w:rsidRDefault="00AF565D">
      <w:pPr>
        <w:spacing w:after="140" w:line="300" w:lineRule="auto"/>
        <w:jc w:val="both"/>
      </w:pPr>
      <w:r>
        <w:t>The benchmark script writes its results to JSON and to a JavaScript data file read by a web dashboard. The dashboard lets the user select a workload and policy and shows speedup, data movement, energy and per-task placement decisions with the cost model's reasoning. All figures in Chapter 7 are generated from the same results by the plotting module.</w:t>
      </w:r>
    </w:p>
    <w:p w14:paraId="18679375" w14:textId="77777777" w:rsidR="00C575AA" w:rsidRDefault="00AF565D">
      <w:pPr>
        <w:pStyle w:val="Heading1"/>
        <w:pageBreakBefore/>
      </w:pPr>
      <w:bookmarkStart w:id="33" w:name="_Toc244390493"/>
      <w:r>
        <w:lastRenderedPageBreak/>
        <w:t>7  Results</w:t>
      </w:r>
      <w:bookmarkEnd w:id="33"/>
    </w:p>
    <w:p w14:paraId="5890A7EC" w14:textId="77777777" w:rsidR="00C575AA" w:rsidRDefault="00AF565D">
      <w:pPr>
        <w:pStyle w:val="Heading2"/>
      </w:pPr>
      <w:bookmarkStart w:id="34" w:name="_Toc244390494"/>
      <w:r>
        <w:t>7.1  Overall performance</w:t>
      </w:r>
      <w:bookmarkEnd w:id="34"/>
    </w:p>
    <w:p w14:paraId="40870052" w14:textId="77777777" w:rsidR="00C575AA" w:rsidRDefault="00AF565D">
      <w:pPr>
        <w:spacing w:after="140" w:line="300" w:lineRule="auto"/>
        <w:jc w:val="both"/>
      </w:pPr>
      <w:r>
        <w:t>Table 7.1 gives the execution time of each workload under each policy, together with the dynamic policy's speedup over the host and its efficiency relative to the oracle. Figure 7.1 shows the speedups on a logarithmic scale.</w:t>
      </w:r>
    </w:p>
    <w:p w14:paraId="16241FBC" w14:textId="77777777" w:rsidR="00C575AA" w:rsidRDefault="00AF565D">
      <w:pPr>
        <w:keepNext/>
        <w:spacing w:before="200" w:after="80"/>
        <w:jc w:val="center"/>
      </w:pPr>
      <w:r>
        <w:rPr>
          <w:b/>
          <w:bCs/>
          <w:sz w:val="19"/>
          <w:szCs w:val="19"/>
        </w:rPr>
        <w:t>Table 7.1</w:t>
      </w:r>
      <w:r>
        <w:rPr>
          <w:sz w:val="19"/>
          <w:szCs w:val="19"/>
        </w:rPr>
        <w:t xml:space="preserve"> Execution time in host cycles, speedup and oracle efficiency of the dynamic policy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1"/>
        <w:gridCol w:w="992"/>
        <w:gridCol w:w="992"/>
        <w:gridCol w:w="992"/>
        <w:gridCol w:w="992"/>
        <w:gridCol w:w="947"/>
        <w:gridCol w:w="992"/>
        <w:gridCol w:w="998"/>
      </w:tblGrid>
      <w:tr w:rsidR="00C575AA" w14:paraId="169305D9" w14:textId="77777777">
        <w:trPr>
          <w:tblHeader/>
        </w:trPr>
        <w:tc>
          <w:tcPr>
            <w:tcW w:w="2121" w:type="dxa"/>
            <w:tcBorders>
              <w:top w:val="single" w:sz="4" w:space="0" w:color="BFC7D5"/>
              <w:left w:val="single" w:sz="4" w:space="0" w:color="BFC7D5"/>
              <w:bottom w:val="single" w:sz="4" w:space="0" w:color="BFC7D5"/>
              <w:right w:val="single" w:sz="4" w:space="0" w:color="BFC7D5"/>
            </w:tcBorders>
            <w:shd w:val="clear" w:color="auto" w:fill="1F3864"/>
            <w:tcMar>
              <w:top w:w="60" w:type="dxa"/>
              <w:left w:w="100" w:type="dxa"/>
              <w:bottom w:w="60" w:type="dxa"/>
              <w:right w:w="100" w:type="dxa"/>
            </w:tcMar>
            <w:vAlign w:val="center"/>
          </w:tcPr>
          <w:p w14:paraId="02E22FE4" w14:textId="77777777" w:rsidR="00C575AA" w:rsidRDefault="00AF565D">
            <w:pPr>
              <w:jc w:val="center"/>
            </w:pPr>
            <w:r>
              <w:rPr>
                <w:rFonts w:ascii="Calibri" w:eastAsia="Calibri" w:hAnsi="Calibri" w:cs="Calibri"/>
                <w:b/>
                <w:bCs/>
                <w:color w:val="FFFFFF"/>
                <w:sz w:val="18"/>
                <w:szCs w:val="18"/>
              </w:rPr>
              <w:t>Workload</w:t>
            </w:r>
          </w:p>
        </w:tc>
        <w:tc>
          <w:tcPr>
            <w:tcW w:w="992" w:type="dxa"/>
            <w:tcBorders>
              <w:top w:val="single" w:sz="4" w:space="0" w:color="BFC7D5"/>
              <w:left w:val="single" w:sz="4" w:space="0" w:color="BFC7D5"/>
              <w:bottom w:val="single" w:sz="4" w:space="0" w:color="BFC7D5"/>
              <w:right w:val="single" w:sz="4" w:space="0" w:color="BFC7D5"/>
            </w:tcBorders>
            <w:shd w:val="clear" w:color="auto" w:fill="1F3864"/>
            <w:tcMar>
              <w:top w:w="60" w:type="dxa"/>
              <w:left w:w="100" w:type="dxa"/>
              <w:bottom w:w="60" w:type="dxa"/>
              <w:right w:w="100" w:type="dxa"/>
            </w:tcMar>
            <w:vAlign w:val="center"/>
          </w:tcPr>
          <w:p w14:paraId="3A53E0F8" w14:textId="77777777" w:rsidR="00C575AA" w:rsidRDefault="00AF565D">
            <w:pPr>
              <w:jc w:val="center"/>
            </w:pPr>
            <w:r>
              <w:rPr>
                <w:rFonts w:ascii="Calibri" w:eastAsia="Calibri" w:hAnsi="Calibri" w:cs="Calibri"/>
                <w:b/>
                <w:bCs/>
                <w:color w:val="FFFFFF"/>
                <w:sz w:val="18"/>
                <w:szCs w:val="18"/>
              </w:rPr>
              <w:t>Host only</w:t>
            </w:r>
          </w:p>
        </w:tc>
        <w:tc>
          <w:tcPr>
            <w:tcW w:w="992" w:type="dxa"/>
            <w:tcBorders>
              <w:top w:val="single" w:sz="4" w:space="0" w:color="BFC7D5"/>
              <w:left w:val="single" w:sz="4" w:space="0" w:color="BFC7D5"/>
              <w:bottom w:val="single" w:sz="4" w:space="0" w:color="BFC7D5"/>
              <w:right w:val="single" w:sz="4" w:space="0" w:color="BFC7D5"/>
            </w:tcBorders>
            <w:shd w:val="clear" w:color="auto" w:fill="1F3864"/>
            <w:tcMar>
              <w:top w:w="60" w:type="dxa"/>
              <w:left w:w="100" w:type="dxa"/>
              <w:bottom w:w="60" w:type="dxa"/>
              <w:right w:w="100" w:type="dxa"/>
            </w:tcMar>
            <w:vAlign w:val="center"/>
          </w:tcPr>
          <w:p w14:paraId="3EEA6B34" w14:textId="77777777" w:rsidR="00C575AA" w:rsidRDefault="00AF565D">
            <w:pPr>
              <w:jc w:val="center"/>
            </w:pPr>
            <w:r>
              <w:rPr>
                <w:rFonts w:ascii="Calibri" w:eastAsia="Calibri" w:hAnsi="Calibri" w:cs="Calibri"/>
                <w:b/>
                <w:bCs/>
                <w:color w:val="FFFFFF"/>
                <w:sz w:val="18"/>
                <w:szCs w:val="18"/>
              </w:rPr>
              <w:t>PIM only</w:t>
            </w:r>
          </w:p>
        </w:tc>
        <w:tc>
          <w:tcPr>
            <w:tcW w:w="992" w:type="dxa"/>
            <w:tcBorders>
              <w:top w:val="single" w:sz="4" w:space="0" w:color="BFC7D5"/>
              <w:left w:val="single" w:sz="4" w:space="0" w:color="BFC7D5"/>
              <w:bottom w:val="single" w:sz="4" w:space="0" w:color="BFC7D5"/>
              <w:right w:val="single" w:sz="4" w:space="0" w:color="BFC7D5"/>
            </w:tcBorders>
            <w:shd w:val="clear" w:color="auto" w:fill="1F3864"/>
            <w:tcMar>
              <w:top w:w="60" w:type="dxa"/>
              <w:left w:w="100" w:type="dxa"/>
              <w:bottom w:w="60" w:type="dxa"/>
              <w:right w:w="100" w:type="dxa"/>
            </w:tcMar>
            <w:vAlign w:val="center"/>
          </w:tcPr>
          <w:p w14:paraId="421F83F4" w14:textId="77777777" w:rsidR="00C575AA" w:rsidRDefault="00AF565D">
            <w:pPr>
              <w:jc w:val="center"/>
            </w:pPr>
            <w:r>
              <w:rPr>
                <w:rFonts w:ascii="Calibri" w:eastAsia="Calibri" w:hAnsi="Calibri" w:cs="Calibri"/>
                <w:b/>
                <w:bCs/>
                <w:color w:val="FFFFFF"/>
                <w:sz w:val="18"/>
                <w:szCs w:val="18"/>
              </w:rPr>
              <w:t>Roofline</w:t>
            </w:r>
          </w:p>
        </w:tc>
        <w:tc>
          <w:tcPr>
            <w:tcW w:w="992" w:type="dxa"/>
            <w:tcBorders>
              <w:top w:val="single" w:sz="4" w:space="0" w:color="BFC7D5"/>
              <w:left w:val="single" w:sz="4" w:space="0" w:color="BFC7D5"/>
              <w:bottom w:val="single" w:sz="4" w:space="0" w:color="BFC7D5"/>
              <w:right w:val="single" w:sz="4" w:space="0" w:color="BFC7D5"/>
            </w:tcBorders>
            <w:shd w:val="clear" w:color="auto" w:fill="1F3864"/>
            <w:tcMar>
              <w:top w:w="60" w:type="dxa"/>
              <w:left w:w="100" w:type="dxa"/>
              <w:bottom w:w="60" w:type="dxa"/>
              <w:right w:w="100" w:type="dxa"/>
            </w:tcMar>
            <w:vAlign w:val="center"/>
          </w:tcPr>
          <w:p w14:paraId="4E160E38" w14:textId="77777777" w:rsidR="00C575AA" w:rsidRDefault="00AF565D">
            <w:pPr>
              <w:jc w:val="center"/>
            </w:pPr>
            <w:r>
              <w:rPr>
                <w:rFonts w:ascii="Calibri" w:eastAsia="Calibri" w:hAnsi="Calibri" w:cs="Calibri"/>
                <w:b/>
                <w:bCs/>
                <w:color w:val="FFFFFF"/>
                <w:sz w:val="18"/>
                <w:szCs w:val="18"/>
              </w:rPr>
              <w:t>Dynamic</w:t>
            </w:r>
          </w:p>
        </w:tc>
        <w:tc>
          <w:tcPr>
            <w:tcW w:w="947" w:type="dxa"/>
            <w:tcBorders>
              <w:top w:val="single" w:sz="4" w:space="0" w:color="BFC7D5"/>
              <w:left w:val="single" w:sz="4" w:space="0" w:color="BFC7D5"/>
              <w:bottom w:val="single" w:sz="4" w:space="0" w:color="BFC7D5"/>
              <w:right w:val="single" w:sz="4" w:space="0" w:color="BFC7D5"/>
            </w:tcBorders>
            <w:shd w:val="clear" w:color="auto" w:fill="1F3864"/>
            <w:tcMar>
              <w:top w:w="60" w:type="dxa"/>
              <w:left w:w="100" w:type="dxa"/>
              <w:bottom w:w="60" w:type="dxa"/>
              <w:right w:w="100" w:type="dxa"/>
            </w:tcMar>
            <w:vAlign w:val="center"/>
          </w:tcPr>
          <w:p w14:paraId="3F2C475F" w14:textId="77777777" w:rsidR="00C575AA" w:rsidRDefault="00AF565D">
            <w:pPr>
              <w:jc w:val="center"/>
            </w:pPr>
            <w:r>
              <w:rPr>
                <w:rFonts w:ascii="Calibri" w:eastAsia="Calibri" w:hAnsi="Calibri" w:cs="Calibri"/>
                <w:b/>
                <w:bCs/>
                <w:color w:val="FFFFFF"/>
                <w:sz w:val="18"/>
                <w:szCs w:val="18"/>
              </w:rPr>
              <w:t>Oracle</w:t>
            </w:r>
          </w:p>
        </w:tc>
        <w:tc>
          <w:tcPr>
            <w:tcW w:w="992" w:type="dxa"/>
            <w:tcBorders>
              <w:top w:val="single" w:sz="4" w:space="0" w:color="BFC7D5"/>
              <w:left w:val="single" w:sz="4" w:space="0" w:color="BFC7D5"/>
              <w:bottom w:val="single" w:sz="4" w:space="0" w:color="BFC7D5"/>
              <w:right w:val="single" w:sz="4" w:space="0" w:color="BFC7D5"/>
            </w:tcBorders>
            <w:shd w:val="clear" w:color="auto" w:fill="1F3864"/>
            <w:tcMar>
              <w:top w:w="60" w:type="dxa"/>
              <w:left w:w="100" w:type="dxa"/>
              <w:bottom w:w="60" w:type="dxa"/>
              <w:right w:w="100" w:type="dxa"/>
            </w:tcMar>
            <w:vAlign w:val="center"/>
          </w:tcPr>
          <w:p w14:paraId="20BAD6DD" w14:textId="77777777" w:rsidR="00C575AA" w:rsidRDefault="00AF565D">
            <w:pPr>
              <w:jc w:val="center"/>
            </w:pPr>
            <w:r>
              <w:rPr>
                <w:rFonts w:ascii="Calibri" w:eastAsia="Calibri" w:hAnsi="Calibri" w:cs="Calibri"/>
                <w:b/>
                <w:bCs/>
                <w:color w:val="FFFFFF"/>
                <w:sz w:val="18"/>
                <w:szCs w:val="18"/>
              </w:rPr>
              <w:t>Speedup</w:t>
            </w:r>
          </w:p>
        </w:tc>
        <w:tc>
          <w:tcPr>
            <w:tcW w:w="998" w:type="dxa"/>
            <w:tcBorders>
              <w:top w:val="single" w:sz="4" w:space="0" w:color="BFC7D5"/>
              <w:left w:val="single" w:sz="4" w:space="0" w:color="BFC7D5"/>
              <w:bottom w:val="single" w:sz="4" w:space="0" w:color="BFC7D5"/>
              <w:right w:val="single" w:sz="4" w:space="0" w:color="BFC7D5"/>
            </w:tcBorders>
            <w:shd w:val="clear" w:color="auto" w:fill="1F3864"/>
            <w:tcMar>
              <w:top w:w="60" w:type="dxa"/>
              <w:left w:w="100" w:type="dxa"/>
              <w:bottom w:w="60" w:type="dxa"/>
              <w:right w:w="100" w:type="dxa"/>
            </w:tcMar>
            <w:vAlign w:val="center"/>
          </w:tcPr>
          <w:p w14:paraId="3AD19D79" w14:textId="77777777" w:rsidR="00C575AA" w:rsidRDefault="00AF565D">
            <w:pPr>
              <w:jc w:val="center"/>
            </w:pPr>
            <w:r>
              <w:rPr>
                <w:rFonts w:ascii="Calibri" w:eastAsia="Calibri" w:hAnsi="Calibri" w:cs="Calibri"/>
                <w:b/>
                <w:bCs/>
                <w:color w:val="FFFFFF"/>
                <w:sz w:val="18"/>
                <w:szCs w:val="18"/>
              </w:rPr>
              <w:t>vs. oracle</w:t>
            </w:r>
          </w:p>
        </w:tc>
      </w:tr>
      <w:tr w:rsidR="00C575AA" w14:paraId="2E89FAF1" w14:textId="77777777">
        <w:trPr>
          <w:cantSplit/>
        </w:trPr>
        <w:tc>
          <w:tcPr>
            <w:tcW w:w="2121"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215415F9" w14:textId="77777777" w:rsidR="00C575AA" w:rsidRDefault="00AF565D">
            <w:r>
              <w:rPr>
                <w:rFonts w:ascii="Calibri" w:eastAsia="Calibri" w:hAnsi="Calibri" w:cs="Calibri"/>
                <w:sz w:val="18"/>
                <w:szCs w:val="18"/>
              </w:rPr>
              <w:t>GEMM (high reuse)</w:t>
            </w:r>
          </w:p>
        </w:tc>
        <w:tc>
          <w:tcPr>
            <w:tcW w:w="992"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31DBB784" w14:textId="77777777" w:rsidR="00C575AA" w:rsidRDefault="00AF565D">
            <w:pPr>
              <w:jc w:val="right"/>
            </w:pPr>
            <w:r>
              <w:rPr>
                <w:rFonts w:ascii="Calibri" w:eastAsia="Calibri" w:hAnsi="Calibri" w:cs="Calibri"/>
                <w:sz w:val="18"/>
                <w:szCs w:val="18"/>
              </w:rPr>
              <w:t>72,966</w:t>
            </w:r>
          </w:p>
        </w:tc>
        <w:tc>
          <w:tcPr>
            <w:tcW w:w="992"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551C166C" w14:textId="77777777" w:rsidR="00C575AA" w:rsidRDefault="00AF565D">
            <w:pPr>
              <w:jc w:val="right"/>
            </w:pPr>
            <w:r>
              <w:rPr>
                <w:rFonts w:ascii="Calibri" w:eastAsia="Calibri" w:hAnsi="Calibri" w:cs="Calibri"/>
                <w:sz w:val="18"/>
                <w:szCs w:val="18"/>
              </w:rPr>
              <w:t>142,630</w:t>
            </w:r>
          </w:p>
        </w:tc>
        <w:tc>
          <w:tcPr>
            <w:tcW w:w="992"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31951469" w14:textId="77777777" w:rsidR="00C575AA" w:rsidRDefault="00AF565D">
            <w:pPr>
              <w:jc w:val="right"/>
            </w:pPr>
            <w:r>
              <w:rPr>
                <w:rFonts w:ascii="Calibri" w:eastAsia="Calibri" w:hAnsi="Calibri" w:cs="Calibri"/>
                <w:sz w:val="18"/>
                <w:szCs w:val="18"/>
              </w:rPr>
              <w:t>73,586</w:t>
            </w:r>
          </w:p>
        </w:tc>
        <w:tc>
          <w:tcPr>
            <w:tcW w:w="992"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3F3CDE8E" w14:textId="77777777" w:rsidR="00C575AA" w:rsidRDefault="00AF565D">
            <w:pPr>
              <w:jc w:val="right"/>
            </w:pPr>
            <w:r>
              <w:rPr>
                <w:rFonts w:ascii="Calibri" w:eastAsia="Calibri" w:hAnsi="Calibri" w:cs="Calibri"/>
                <w:sz w:val="18"/>
                <w:szCs w:val="18"/>
              </w:rPr>
              <w:t>73,616</w:t>
            </w:r>
          </w:p>
        </w:tc>
        <w:tc>
          <w:tcPr>
            <w:tcW w:w="947"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1D32C255" w14:textId="77777777" w:rsidR="00C575AA" w:rsidRDefault="00AF565D">
            <w:pPr>
              <w:jc w:val="right"/>
            </w:pPr>
            <w:r>
              <w:rPr>
                <w:rFonts w:ascii="Calibri" w:eastAsia="Calibri" w:hAnsi="Calibri" w:cs="Calibri"/>
                <w:sz w:val="18"/>
                <w:szCs w:val="18"/>
              </w:rPr>
              <w:t>72,966</w:t>
            </w:r>
          </w:p>
        </w:tc>
        <w:tc>
          <w:tcPr>
            <w:tcW w:w="992"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3F55FB10" w14:textId="77777777" w:rsidR="00C575AA" w:rsidRDefault="00AF565D">
            <w:pPr>
              <w:jc w:val="right"/>
            </w:pPr>
            <w:r>
              <w:rPr>
                <w:rFonts w:ascii="Calibri" w:eastAsia="Calibri" w:hAnsi="Calibri" w:cs="Calibri"/>
                <w:sz w:val="18"/>
                <w:szCs w:val="18"/>
              </w:rPr>
              <w:t>0.99x</w:t>
            </w:r>
          </w:p>
        </w:tc>
        <w:tc>
          <w:tcPr>
            <w:tcW w:w="998"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608D79E4" w14:textId="77777777" w:rsidR="00C575AA" w:rsidRDefault="00AF565D">
            <w:pPr>
              <w:jc w:val="right"/>
            </w:pPr>
            <w:r>
              <w:rPr>
                <w:rFonts w:ascii="Calibri" w:eastAsia="Calibri" w:hAnsi="Calibri" w:cs="Calibri"/>
                <w:sz w:val="18"/>
                <w:szCs w:val="18"/>
              </w:rPr>
              <w:t>99.1%</w:t>
            </w:r>
          </w:p>
        </w:tc>
      </w:tr>
      <w:tr w:rsidR="00C575AA" w14:paraId="3918B96F" w14:textId="77777777">
        <w:trPr>
          <w:cantSplit/>
        </w:trPr>
        <w:tc>
          <w:tcPr>
            <w:tcW w:w="2121"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7E6CC497" w14:textId="77777777" w:rsidR="00C575AA" w:rsidRDefault="00AF565D">
            <w:r>
              <w:rPr>
                <w:rFonts w:ascii="Calibri" w:eastAsia="Calibri" w:hAnsi="Calibri" w:cs="Calibri"/>
                <w:sz w:val="18"/>
                <w:szCs w:val="18"/>
              </w:rPr>
              <w:t>Vector sum (streaming)</w:t>
            </w:r>
          </w:p>
        </w:tc>
        <w:tc>
          <w:tcPr>
            <w:tcW w:w="992"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2DBEDB47" w14:textId="77777777" w:rsidR="00C575AA" w:rsidRDefault="00AF565D">
            <w:pPr>
              <w:jc w:val="right"/>
            </w:pPr>
            <w:r>
              <w:rPr>
                <w:rFonts w:ascii="Calibri" w:eastAsia="Calibri" w:hAnsi="Calibri" w:cs="Calibri"/>
                <w:sz w:val="18"/>
                <w:szCs w:val="18"/>
              </w:rPr>
              <w:t>533,302</w:t>
            </w:r>
          </w:p>
        </w:tc>
        <w:tc>
          <w:tcPr>
            <w:tcW w:w="992"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0DEF078A" w14:textId="77777777" w:rsidR="00C575AA" w:rsidRDefault="00AF565D">
            <w:pPr>
              <w:jc w:val="right"/>
            </w:pPr>
            <w:r>
              <w:rPr>
                <w:rFonts w:ascii="Calibri" w:eastAsia="Calibri" w:hAnsi="Calibri" w:cs="Calibri"/>
                <w:sz w:val="18"/>
                <w:szCs w:val="18"/>
              </w:rPr>
              <w:t>19,022</w:t>
            </w:r>
          </w:p>
        </w:tc>
        <w:tc>
          <w:tcPr>
            <w:tcW w:w="992"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2600FD52" w14:textId="77777777" w:rsidR="00C575AA" w:rsidRDefault="00AF565D">
            <w:pPr>
              <w:jc w:val="right"/>
            </w:pPr>
            <w:r>
              <w:rPr>
                <w:rFonts w:ascii="Calibri" w:eastAsia="Calibri" w:hAnsi="Calibri" w:cs="Calibri"/>
                <w:sz w:val="18"/>
                <w:szCs w:val="18"/>
              </w:rPr>
              <w:t>19,543</w:t>
            </w:r>
          </w:p>
        </w:tc>
        <w:tc>
          <w:tcPr>
            <w:tcW w:w="992"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0F02F182" w14:textId="77777777" w:rsidR="00C575AA" w:rsidRDefault="00AF565D">
            <w:pPr>
              <w:jc w:val="right"/>
            </w:pPr>
            <w:r>
              <w:rPr>
                <w:rFonts w:ascii="Calibri" w:eastAsia="Calibri" w:hAnsi="Calibri" w:cs="Calibri"/>
                <w:sz w:val="18"/>
                <w:szCs w:val="18"/>
              </w:rPr>
              <w:t>19,573</w:t>
            </w:r>
          </w:p>
        </w:tc>
        <w:tc>
          <w:tcPr>
            <w:tcW w:w="947"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7EF7BCF9" w14:textId="77777777" w:rsidR="00C575AA" w:rsidRDefault="00AF565D">
            <w:pPr>
              <w:jc w:val="right"/>
            </w:pPr>
            <w:r>
              <w:rPr>
                <w:rFonts w:ascii="Calibri" w:eastAsia="Calibri" w:hAnsi="Calibri" w:cs="Calibri"/>
                <w:sz w:val="18"/>
                <w:szCs w:val="18"/>
              </w:rPr>
              <w:t>19,022</w:t>
            </w:r>
          </w:p>
        </w:tc>
        <w:tc>
          <w:tcPr>
            <w:tcW w:w="992"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011997DE" w14:textId="77777777" w:rsidR="00C575AA" w:rsidRDefault="00AF565D">
            <w:pPr>
              <w:jc w:val="right"/>
            </w:pPr>
            <w:r>
              <w:rPr>
                <w:rFonts w:ascii="Calibri" w:eastAsia="Calibri" w:hAnsi="Calibri" w:cs="Calibri"/>
                <w:sz w:val="18"/>
                <w:szCs w:val="18"/>
              </w:rPr>
              <w:t>27.25x</w:t>
            </w:r>
          </w:p>
        </w:tc>
        <w:tc>
          <w:tcPr>
            <w:tcW w:w="998"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4DE3D96B" w14:textId="77777777" w:rsidR="00C575AA" w:rsidRDefault="00AF565D">
            <w:pPr>
              <w:jc w:val="right"/>
            </w:pPr>
            <w:r>
              <w:rPr>
                <w:rFonts w:ascii="Calibri" w:eastAsia="Calibri" w:hAnsi="Calibri" w:cs="Calibri"/>
                <w:sz w:val="18"/>
                <w:szCs w:val="18"/>
              </w:rPr>
              <w:t>97.2%</w:t>
            </w:r>
          </w:p>
        </w:tc>
      </w:tr>
      <w:tr w:rsidR="00C575AA" w14:paraId="26213870" w14:textId="77777777">
        <w:trPr>
          <w:cantSplit/>
        </w:trPr>
        <w:tc>
          <w:tcPr>
            <w:tcW w:w="2121"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048EBB48" w14:textId="77777777" w:rsidR="00C575AA" w:rsidRDefault="00AF565D">
            <w:r>
              <w:rPr>
                <w:rFonts w:ascii="Calibri" w:eastAsia="Calibri" w:hAnsi="Calibri" w:cs="Calibri"/>
                <w:sz w:val="18"/>
                <w:szCs w:val="18"/>
              </w:rPr>
              <w:t>DB scan (streaming)</w:t>
            </w:r>
          </w:p>
        </w:tc>
        <w:tc>
          <w:tcPr>
            <w:tcW w:w="992"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72B37878" w14:textId="77777777" w:rsidR="00C575AA" w:rsidRDefault="00AF565D">
            <w:pPr>
              <w:jc w:val="right"/>
            </w:pPr>
            <w:r>
              <w:rPr>
                <w:rFonts w:ascii="Calibri" w:eastAsia="Calibri" w:hAnsi="Calibri" w:cs="Calibri"/>
                <w:sz w:val="18"/>
                <w:szCs w:val="18"/>
              </w:rPr>
              <w:t>681,843</w:t>
            </w:r>
          </w:p>
        </w:tc>
        <w:tc>
          <w:tcPr>
            <w:tcW w:w="992"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6A218016" w14:textId="77777777" w:rsidR="00C575AA" w:rsidRDefault="00AF565D">
            <w:pPr>
              <w:jc w:val="right"/>
            </w:pPr>
            <w:r>
              <w:rPr>
                <w:rFonts w:ascii="Calibri" w:eastAsia="Calibri" w:hAnsi="Calibri" w:cs="Calibri"/>
                <w:sz w:val="18"/>
                <w:szCs w:val="18"/>
              </w:rPr>
              <w:t>14,927</w:t>
            </w:r>
          </w:p>
        </w:tc>
        <w:tc>
          <w:tcPr>
            <w:tcW w:w="992"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223BCCCC" w14:textId="77777777" w:rsidR="00C575AA" w:rsidRDefault="00AF565D">
            <w:pPr>
              <w:jc w:val="right"/>
            </w:pPr>
            <w:r>
              <w:rPr>
                <w:rFonts w:ascii="Calibri" w:eastAsia="Calibri" w:hAnsi="Calibri" w:cs="Calibri"/>
                <w:sz w:val="18"/>
                <w:szCs w:val="18"/>
              </w:rPr>
              <w:t>15,663</w:t>
            </w:r>
          </w:p>
        </w:tc>
        <w:tc>
          <w:tcPr>
            <w:tcW w:w="992"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6B2C6ACD" w14:textId="77777777" w:rsidR="00C575AA" w:rsidRDefault="00AF565D">
            <w:pPr>
              <w:jc w:val="right"/>
            </w:pPr>
            <w:r>
              <w:rPr>
                <w:rFonts w:ascii="Calibri" w:eastAsia="Calibri" w:hAnsi="Calibri" w:cs="Calibri"/>
                <w:sz w:val="18"/>
                <w:szCs w:val="18"/>
              </w:rPr>
              <w:t>15,693</w:t>
            </w:r>
          </w:p>
        </w:tc>
        <w:tc>
          <w:tcPr>
            <w:tcW w:w="947"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220A1942" w14:textId="77777777" w:rsidR="00C575AA" w:rsidRDefault="00AF565D">
            <w:pPr>
              <w:jc w:val="right"/>
            </w:pPr>
            <w:r>
              <w:rPr>
                <w:rFonts w:ascii="Calibri" w:eastAsia="Calibri" w:hAnsi="Calibri" w:cs="Calibri"/>
                <w:sz w:val="18"/>
                <w:szCs w:val="18"/>
              </w:rPr>
              <w:t>14,927</w:t>
            </w:r>
          </w:p>
        </w:tc>
        <w:tc>
          <w:tcPr>
            <w:tcW w:w="992"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7877CA45" w14:textId="77777777" w:rsidR="00C575AA" w:rsidRDefault="00AF565D">
            <w:pPr>
              <w:jc w:val="right"/>
            </w:pPr>
            <w:r>
              <w:rPr>
                <w:rFonts w:ascii="Calibri" w:eastAsia="Calibri" w:hAnsi="Calibri" w:cs="Calibri"/>
                <w:sz w:val="18"/>
                <w:szCs w:val="18"/>
              </w:rPr>
              <w:t>43.45x</w:t>
            </w:r>
          </w:p>
        </w:tc>
        <w:tc>
          <w:tcPr>
            <w:tcW w:w="998"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2697BC58" w14:textId="77777777" w:rsidR="00C575AA" w:rsidRDefault="00AF565D">
            <w:pPr>
              <w:jc w:val="right"/>
            </w:pPr>
            <w:r>
              <w:rPr>
                <w:rFonts w:ascii="Calibri" w:eastAsia="Calibri" w:hAnsi="Calibri" w:cs="Calibri"/>
                <w:sz w:val="18"/>
                <w:szCs w:val="18"/>
              </w:rPr>
              <w:t>95.1%</w:t>
            </w:r>
          </w:p>
        </w:tc>
      </w:tr>
      <w:tr w:rsidR="00C575AA" w14:paraId="0B2E1F8E" w14:textId="77777777">
        <w:trPr>
          <w:cantSplit/>
        </w:trPr>
        <w:tc>
          <w:tcPr>
            <w:tcW w:w="2121"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637EEA91" w14:textId="77777777" w:rsidR="00C575AA" w:rsidRDefault="00AF565D">
            <w:r>
              <w:rPr>
                <w:rFonts w:ascii="Calibri" w:eastAsia="Calibri" w:hAnsi="Calibri" w:cs="Calibri"/>
                <w:sz w:val="18"/>
                <w:szCs w:val="18"/>
              </w:rPr>
              <w:t>Graph BFS (random)</w:t>
            </w:r>
          </w:p>
        </w:tc>
        <w:tc>
          <w:tcPr>
            <w:tcW w:w="992"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16F99A44" w14:textId="77777777" w:rsidR="00C575AA" w:rsidRDefault="00AF565D">
            <w:pPr>
              <w:jc w:val="right"/>
            </w:pPr>
            <w:r>
              <w:rPr>
                <w:rFonts w:ascii="Calibri" w:eastAsia="Calibri" w:hAnsi="Calibri" w:cs="Calibri"/>
                <w:sz w:val="18"/>
                <w:szCs w:val="18"/>
              </w:rPr>
              <w:t>270,180</w:t>
            </w:r>
          </w:p>
        </w:tc>
        <w:tc>
          <w:tcPr>
            <w:tcW w:w="992"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009FD12A" w14:textId="77777777" w:rsidR="00C575AA" w:rsidRDefault="00AF565D">
            <w:pPr>
              <w:jc w:val="right"/>
            </w:pPr>
            <w:r>
              <w:rPr>
                <w:rFonts w:ascii="Calibri" w:eastAsia="Calibri" w:hAnsi="Calibri" w:cs="Calibri"/>
                <w:sz w:val="18"/>
                <w:szCs w:val="18"/>
              </w:rPr>
              <w:t>8,530</w:t>
            </w:r>
          </w:p>
        </w:tc>
        <w:tc>
          <w:tcPr>
            <w:tcW w:w="992"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0E27DD0D" w14:textId="77777777" w:rsidR="00C575AA" w:rsidRDefault="00AF565D">
            <w:pPr>
              <w:jc w:val="right"/>
            </w:pPr>
            <w:r>
              <w:rPr>
                <w:rFonts w:ascii="Calibri" w:eastAsia="Calibri" w:hAnsi="Calibri" w:cs="Calibri"/>
                <w:sz w:val="18"/>
                <w:szCs w:val="18"/>
              </w:rPr>
              <w:t>9,139</w:t>
            </w:r>
          </w:p>
        </w:tc>
        <w:tc>
          <w:tcPr>
            <w:tcW w:w="992"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2A57F652" w14:textId="77777777" w:rsidR="00C575AA" w:rsidRDefault="00AF565D">
            <w:pPr>
              <w:jc w:val="right"/>
            </w:pPr>
            <w:r>
              <w:rPr>
                <w:rFonts w:ascii="Calibri" w:eastAsia="Calibri" w:hAnsi="Calibri" w:cs="Calibri"/>
                <w:sz w:val="18"/>
                <w:szCs w:val="18"/>
              </w:rPr>
              <w:t>9,169</w:t>
            </w:r>
          </w:p>
        </w:tc>
        <w:tc>
          <w:tcPr>
            <w:tcW w:w="947"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0B91686B" w14:textId="77777777" w:rsidR="00C575AA" w:rsidRDefault="00AF565D">
            <w:pPr>
              <w:jc w:val="right"/>
            </w:pPr>
            <w:r>
              <w:rPr>
                <w:rFonts w:ascii="Calibri" w:eastAsia="Calibri" w:hAnsi="Calibri" w:cs="Calibri"/>
                <w:sz w:val="18"/>
                <w:szCs w:val="18"/>
              </w:rPr>
              <w:t>8,530</w:t>
            </w:r>
          </w:p>
        </w:tc>
        <w:tc>
          <w:tcPr>
            <w:tcW w:w="992"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645F8AAD" w14:textId="77777777" w:rsidR="00C575AA" w:rsidRDefault="00AF565D">
            <w:pPr>
              <w:jc w:val="right"/>
            </w:pPr>
            <w:r>
              <w:rPr>
                <w:rFonts w:ascii="Calibri" w:eastAsia="Calibri" w:hAnsi="Calibri" w:cs="Calibri"/>
                <w:sz w:val="18"/>
                <w:szCs w:val="18"/>
              </w:rPr>
              <w:t>29.47x</w:t>
            </w:r>
          </w:p>
        </w:tc>
        <w:tc>
          <w:tcPr>
            <w:tcW w:w="998"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40580113" w14:textId="77777777" w:rsidR="00C575AA" w:rsidRDefault="00AF565D">
            <w:pPr>
              <w:jc w:val="right"/>
            </w:pPr>
            <w:r>
              <w:rPr>
                <w:rFonts w:ascii="Calibri" w:eastAsia="Calibri" w:hAnsi="Calibri" w:cs="Calibri"/>
                <w:sz w:val="18"/>
                <w:szCs w:val="18"/>
              </w:rPr>
              <w:t>93.0%</w:t>
            </w:r>
          </w:p>
        </w:tc>
      </w:tr>
      <w:tr w:rsidR="00C575AA" w14:paraId="1D2E9FAB" w14:textId="77777777">
        <w:trPr>
          <w:cantSplit/>
        </w:trPr>
        <w:tc>
          <w:tcPr>
            <w:tcW w:w="2121"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037D4269" w14:textId="77777777" w:rsidR="00C575AA" w:rsidRDefault="00AF565D">
            <w:r>
              <w:rPr>
                <w:rFonts w:ascii="Calibri" w:eastAsia="Calibri" w:hAnsi="Calibri" w:cs="Calibri"/>
                <w:sz w:val="18"/>
                <w:szCs w:val="18"/>
              </w:rPr>
              <w:t>Embedding gather (random)</w:t>
            </w:r>
          </w:p>
        </w:tc>
        <w:tc>
          <w:tcPr>
            <w:tcW w:w="992"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776975FB" w14:textId="77777777" w:rsidR="00C575AA" w:rsidRDefault="00AF565D">
            <w:pPr>
              <w:jc w:val="right"/>
            </w:pPr>
            <w:r>
              <w:rPr>
                <w:rFonts w:ascii="Calibri" w:eastAsia="Calibri" w:hAnsi="Calibri" w:cs="Calibri"/>
                <w:sz w:val="18"/>
                <w:szCs w:val="18"/>
              </w:rPr>
              <w:t>126,142</w:t>
            </w:r>
          </w:p>
        </w:tc>
        <w:tc>
          <w:tcPr>
            <w:tcW w:w="992"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23E01519" w14:textId="77777777" w:rsidR="00C575AA" w:rsidRDefault="00AF565D">
            <w:pPr>
              <w:jc w:val="right"/>
            </w:pPr>
            <w:r>
              <w:rPr>
                <w:rFonts w:ascii="Calibri" w:eastAsia="Calibri" w:hAnsi="Calibri" w:cs="Calibri"/>
                <w:sz w:val="18"/>
                <w:szCs w:val="18"/>
              </w:rPr>
              <w:t>5,087</w:t>
            </w:r>
          </w:p>
        </w:tc>
        <w:tc>
          <w:tcPr>
            <w:tcW w:w="992"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66961DBF" w14:textId="77777777" w:rsidR="00C575AA" w:rsidRDefault="00AF565D">
            <w:pPr>
              <w:jc w:val="right"/>
            </w:pPr>
            <w:r>
              <w:rPr>
                <w:rFonts w:ascii="Calibri" w:eastAsia="Calibri" w:hAnsi="Calibri" w:cs="Calibri"/>
                <w:sz w:val="18"/>
                <w:szCs w:val="18"/>
              </w:rPr>
              <w:t>5,298</w:t>
            </w:r>
          </w:p>
        </w:tc>
        <w:tc>
          <w:tcPr>
            <w:tcW w:w="992"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28001509" w14:textId="77777777" w:rsidR="00C575AA" w:rsidRDefault="00AF565D">
            <w:pPr>
              <w:jc w:val="right"/>
            </w:pPr>
            <w:r>
              <w:rPr>
                <w:rFonts w:ascii="Calibri" w:eastAsia="Calibri" w:hAnsi="Calibri" w:cs="Calibri"/>
                <w:sz w:val="18"/>
                <w:szCs w:val="18"/>
              </w:rPr>
              <w:t>5,328</w:t>
            </w:r>
          </w:p>
        </w:tc>
        <w:tc>
          <w:tcPr>
            <w:tcW w:w="947"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2633BC49" w14:textId="77777777" w:rsidR="00C575AA" w:rsidRDefault="00AF565D">
            <w:pPr>
              <w:jc w:val="right"/>
            </w:pPr>
            <w:r>
              <w:rPr>
                <w:rFonts w:ascii="Calibri" w:eastAsia="Calibri" w:hAnsi="Calibri" w:cs="Calibri"/>
                <w:sz w:val="18"/>
                <w:szCs w:val="18"/>
              </w:rPr>
              <w:t>5,087</w:t>
            </w:r>
          </w:p>
        </w:tc>
        <w:tc>
          <w:tcPr>
            <w:tcW w:w="992"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29CAF0F9" w14:textId="77777777" w:rsidR="00C575AA" w:rsidRDefault="00AF565D">
            <w:pPr>
              <w:jc w:val="right"/>
            </w:pPr>
            <w:r>
              <w:rPr>
                <w:rFonts w:ascii="Calibri" w:eastAsia="Calibri" w:hAnsi="Calibri" w:cs="Calibri"/>
                <w:sz w:val="18"/>
                <w:szCs w:val="18"/>
              </w:rPr>
              <w:t>23.68x</w:t>
            </w:r>
          </w:p>
        </w:tc>
        <w:tc>
          <w:tcPr>
            <w:tcW w:w="998"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698B39A0" w14:textId="77777777" w:rsidR="00C575AA" w:rsidRDefault="00AF565D">
            <w:pPr>
              <w:jc w:val="right"/>
            </w:pPr>
            <w:r>
              <w:rPr>
                <w:rFonts w:ascii="Calibri" w:eastAsia="Calibri" w:hAnsi="Calibri" w:cs="Calibri"/>
                <w:sz w:val="18"/>
                <w:szCs w:val="18"/>
              </w:rPr>
              <w:t>95.5%</w:t>
            </w:r>
          </w:p>
        </w:tc>
      </w:tr>
      <w:tr w:rsidR="00C575AA" w14:paraId="1B30C147" w14:textId="77777777">
        <w:trPr>
          <w:cantSplit/>
        </w:trPr>
        <w:tc>
          <w:tcPr>
            <w:tcW w:w="2121"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20B03638" w14:textId="77777777" w:rsidR="00C575AA" w:rsidRDefault="00AF565D">
            <w:r>
              <w:rPr>
                <w:rFonts w:ascii="Calibri" w:eastAsia="Calibri" w:hAnsi="Calibri" w:cs="Calibri"/>
                <w:sz w:val="18"/>
                <w:szCs w:val="18"/>
              </w:rPr>
              <w:t>Analytics pipeline (4 stages)</w:t>
            </w:r>
          </w:p>
        </w:tc>
        <w:tc>
          <w:tcPr>
            <w:tcW w:w="992"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231CC6AE" w14:textId="77777777" w:rsidR="00C575AA" w:rsidRDefault="00AF565D">
            <w:pPr>
              <w:jc w:val="right"/>
            </w:pPr>
            <w:r>
              <w:rPr>
                <w:rFonts w:ascii="Calibri" w:eastAsia="Calibri" w:hAnsi="Calibri" w:cs="Calibri"/>
                <w:sz w:val="18"/>
                <w:szCs w:val="18"/>
              </w:rPr>
              <w:t>1,035,975</w:t>
            </w:r>
          </w:p>
        </w:tc>
        <w:tc>
          <w:tcPr>
            <w:tcW w:w="992"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21FECDDD" w14:textId="77777777" w:rsidR="00C575AA" w:rsidRDefault="00AF565D">
            <w:pPr>
              <w:jc w:val="right"/>
            </w:pPr>
            <w:r>
              <w:rPr>
                <w:rFonts w:ascii="Calibri" w:eastAsia="Calibri" w:hAnsi="Calibri" w:cs="Calibri"/>
                <w:sz w:val="18"/>
                <w:szCs w:val="18"/>
              </w:rPr>
              <w:t>170,346</w:t>
            </w:r>
          </w:p>
        </w:tc>
        <w:tc>
          <w:tcPr>
            <w:tcW w:w="992"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472C6A28" w14:textId="77777777" w:rsidR="00C575AA" w:rsidRDefault="00AF565D">
            <w:pPr>
              <w:jc w:val="right"/>
            </w:pPr>
            <w:r>
              <w:rPr>
                <w:rFonts w:ascii="Calibri" w:eastAsia="Calibri" w:hAnsi="Calibri" w:cs="Calibri"/>
                <w:sz w:val="18"/>
                <w:szCs w:val="18"/>
              </w:rPr>
              <w:t>102,893</w:t>
            </w:r>
          </w:p>
        </w:tc>
        <w:tc>
          <w:tcPr>
            <w:tcW w:w="992"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0DF15654" w14:textId="77777777" w:rsidR="00C575AA" w:rsidRDefault="00AF565D">
            <w:pPr>
              <w:jc w:val="right"/>
            </w:pPr>
            <w:r>
              <w:rPr>
                <w:rFonts w:ascii="Calibri" w:eastAsia="Calibri" w:hAnsi="Calibri" w:cs="Calibri"/>
                <w:sz w:val="18"/>
                <w:szCs w:val="18"/>
              </w:rPr>
              <w:t>103,013</w:t>
            </w:r>
          </w:p>
        </w:tc>
        <w:tc>
          <w:tcPr>
            <w:tcW w:w="947"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7E89872A" w14:textId="77777777" w:rsidR="00C575AA" w:rsidRDefault="00AF565D">
            <w:pPr>
              <w:jc w:val="right"/>
            </w:pPr>
            <w:r>
              <w:rPr>
                <w:rFonts w:ascii="Calibri" w:eastAsia="Calibri" w:hAnsi="Calibri" w:cs="Calibri"/>
                <w:sz w:val="18"/>
                <w:szCs w:val="18"/>
              </w:rPr>
              <w:t>101,116</w:t>
            </w:r>
          </w:p>
        </w:tc>
        <w:tc>
          <w:tcPr>
            <w:tcW w:w="992"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7D134E5D" w14:textId="77777777" w:rsidR="00C575AA" w:rsidRDefault="00AF565D">
            <w:pPr>
              <w:jc w:val="right"/>
            </w:pPr>
            <w:r>
              <w:rPr>
                <w:rFonts w:ascii="Calibri" w:eastAsia="Calibri" w:hAnsi="Calibri" w:cs="Calibri"/>
                <w:sz w:val="18"/>
                <w:szCs w:val="18"/>
              </w:rPr>
              <w:t>10.06x</w:t>
            </w:r>
          </w:p>
        </w:tc>
        <w:tc>
          <w:tcPr>
            <w:tcW w:w="998"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68B24C94" w14:textId="77777777" w:rsidR="00C575AA" w:rsidRDefault="00AF565D">
            <w:pPr>
              <w:jc w:val="right"/>
            </w:pPr>
            <w:r>
              <w:rPr>
                <w:rFonts w:ascii="Calibri" w:eastAsia="Calibri" w:hAnsi="Calibri" w:cs="Calibri"/>
                <w:sz w:val="18"/>
                <w:szCs w:val="18"/>
              </w:rPr>
              <w:t>98.2%</w:t>
            </w:r>
          </w:p>
        </w:tc>
      </w:tr>
      <w:tr w:rsidR="00C575AA" w14:paraId="13842C08" w14:textId="77777777">
        <w:trPr>
          <w:cantSplit/>
        </w:trPr>
        <w:tc>
          <w:tcPr>
            <w:tcW w:w="2121"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38738FC5" w14:textId="77777777" w:rsidR="00C575AA" w:rsidRDefault="00AF565D">
            <w:r>
              <w:rPr>
                <w:rFonts w:ascii="Calibri" w:eastAsia="Calibri" w:hAnsi="Calibri" w:cs="Calibri"/>
                <w:b/>
                <w:bCs/>
                <w:sz w:val="18"/>
                <w:szCs w:val="18"/>
              </w:rPr>
              <w:t>Mixed-dataset session (8 phases)</w:t>
            </w:r>
          </w:p>
        </w:tc>
        <w:tc>
          <w:tcPr>
            <w:tcW w:w="992"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445F3D47" w14:textId="77777777" w:rsidR="00C575AA" w:rsidRDefault="00AF565D">
            <w:pPr>
              <w:jc w:val="right"/>
            </w:pPr>
            <w:r>
              <w:rPr>
                <w:rFonts w:ascii="Calibri" w:eastAsia="Calibri" w:hAnsi="Calibri" w:cs="Calibri"/>
                <w:b/>
                <w:bCs/>
                <w:sz w:val="18"/>
                <w:szCs w:val="18"/>
              </w:rPr>
              <w:t>2,035,653</w:t>
            </w:r>
          </w:p>
        </w:tc>
        <w:tc>
          <w:tcPr>
            <w:tcW w:w="992"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14BE95ED" w14:textId="77777777" w:rsidR="00C575AA" w:rsidRDefault="00AF565D">
            <w:pPr>
              <w:jc w:val="right"/>
            </w:pPr>
            <w:r>
              <w:rPr>
                <w:rFonts w:ascii="Calibri" w:eastAsia="Calibri" w:hAnsi="Calibri" w:cs="Calibri"/>
                <w:b/>
                <w:bCs/>
                <w:sz w:val="18"/>
                <w:szCs w:val="18"/>
              </w:rPr>
              <w:t>2,172,289</w:t>
            </w:r>
          </w:p>
        </w:tc>
        <w:tc>
          <w:tcPr>
            <w:tcW w:w="992"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6E8A635C" w14:textId="77777777" w:rsidR="00C575AA" w:rsidRDefault="00AF565D">
            <w:pPr>
              <w:jc w:val="right"/>
            </w:pPr>
            <w:r>
              <w:rPr>
                <w:rFonts w:ascii="Calibri" w:eastAsia="Calibri" w:hAnsi="Calibri" w:cs="Calibri"/>
                <w:b/>
                <w:bCs/>
                <w:sz w:val="18"/>
                <w:szCs w:val="18"/>
              </w:rPr>
              <w:t>1,185,084</w:t>
            </w:r>
          </w:p>
        </w:tc>
        <w:tc>
          <w:tcPr>
            <w:tcW w:w="992"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4E12BE73" w14:textId="77777777" w:rsidR="00C575AA" w:rsidRDefault="00AF565D">
            <w:pPr>
              <w:jc w:val="right"/>
            </w:pPr>
            <w:r>
              <w:rPr>
                <w:rFonts w:ascii="Calibri" w:eastAsia="Calibri" w:hAnsi="Calibri" w:cs="Calibri"/>
                <w:b/>
                <w:bCs/>
                <w:sz w:val="18"/>
                <w:szCs w:val="18"/>
              </w:rPr>
              <w:t>962,352</w:t>
            </w:r>
          </w:p>
        </w:tc>
        <w:tc>
          <w:tcPr>
            <w:tcW w:w="947"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40212FB3" w14:textId="77777777" w:rsidR="00C575AA" w:rsidRDefault="00AF565D">
            <w:pPr>
              <w:jc w:val="right"/>
            </w:pPr>
            <w:r>
              <w:rPr>
                <w:rFonts w:ascii="Calibri" w:eastAsia="Calibri" w:hAnsi="Calibri" w:cs="Calibri"/>
                <w:b/>
                <w:bCs/>
                <w:sz w:val="18"/>
                <w:szCs w:val="18"/>
              </w:rPr>
              <w:t>958,040</w:t>
            </w:r>
          </w:p>
        </w:tc>
        <w:tc>
          <w:tcPr>
            <w:tcW w:w="992"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542FAB69" w14:textId="77777777" w:rsidR="00C575AA" w:rsidRDefault="00AF565D">
            <w:pPr>
              <w:jc w:val="right"/>
            </w:pPr>
            <w:r>
              <w:rPr>
                <w:rFonts w:ascii="Calibri" w:eastAsia="Calibri" w:hAnsi="Calibri" w:cs="Calibri"/>
                <w:b/>
                <w:bCs/>
                <w:sz w:val="18"/>
                <w:szCs w:val="18"/>
              </w:rPr>
              <w:t>2.12x</w:t>
            </w:r>
          </w:p>
        </w:tc>
        <w:tc>
          <w:tcPr>
            <w:tcW w:w="998"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43CFBCA0" w14:textId="77777777" w:rsidR="00C575AA" w:rsidRDefault="00AF565D">
            <w:pPr>
              <w:jc w:val="right"/>
            </w:pPr>
            <w:r>
              <w:rPr>
                <w:rFonts w:ascii="Calibri" w:eastAsia="Calibri" w:hAnsi="Calibri" w:cs="Calibri"/>
                <w:b/>
                <w:bCs/>
                <w:sz w:val="18"/>
                <w:szCs w:val="18"/>
              </w:rPr>
              <w:t>99.5%</w:t>
            </w:r>
          </w:p>
        </w:tc>
      </w:tr>
    </w:tbl>
    <w:p w14:paraId="5099E395" w14:textId="77777777" w:rsidR="00C575AA" w:rsidRDefault="00C575AA">
      <w:pPr>
        <w:spacing w:after="120"/>
      </w:pPr>
    </w:p>
    <w:p w14:paraId="3ABC9934" w14:textId="77777777" w:rsidR="00C575AA" w:rsidRDefault="00AF565D">
      <w:pPr>
        <w:keepNext/>
        <w:spacing w:before="160" w:after="40"/>
        <w:jc w:val="center"/>
      </w:pPr>
      <w:r>
        <w:rPr>
          <w:noProof/>
        </w:rPr>
        <w:drawing>
          <wp:inline distT="0" distB="0" distL="0" distR="0" wp14:anchorId="25807FB1" wp14:editId="4DAF6D8F">
            <wp:extent cx="5715000" cy="23812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2381250"/>
                    </a:xfrm>
                    <a:prstGeom prst="rect">
                      <a:avLst/>
                    </a:prstGeom>
                  </pic:spPr>
                </pic:pic>
              </a:graphicData>
            </a:graphic>
          </wp:inline>
        </w:drawing>
      </w:r>
    </w:p>
    <w:p w14:paraId="704E4411" w14:textId="77777777" w:rsidR="00C575AA" w:rsidRDefault="00AF565D">
      <w:pPr>
        <w:spacing w:before="80" w:after="220"/>
        <w:jc w:val="center"/>
      </w:pPr>
      <w:r>
        <w:rPr>
          <w:b/>
          <w:bCs/>
          <w:sz w:val="19"/>
          <w:szCs w:val="19"/>
        </w:rPr>
        <w:t>Figure 7.1</w:t>
      </w:r>
      <w:r>
        <w:rPr>
          <w:sz w:val="19"/>
          <w:szCs w:val="19"/>
        </w:rPr>
        <w:t xml:space="preserve"> Speedup over the host baseline for each policy (log scale).</w:t>
      </w:r>
    </w:p>
    <w:p w14:paraId="05963AC3" w14:textId="77777777" w:rsidR="00C575AA" w:rsidRDefault="00AF565D">
      <w:pPr>
        <w:spacing w:after="140" w:line="300" w:lineRule="auto"/>
        <w:jc w:val="both"/>
      </w:pPr>
      <w:r>
        <w:t>The results fall into three groups. For GEMM, the only purely compute-bound workload, offloading to PIM roughly halves performance (0.51x), because the eight PEs offer far less throughput than the host's vector units and the host's caches already capture the reuse. Both the roofline and dynamic policies keep it on the host and lose only their decision overhead.</w:t>
      </w:r>
    </w:p>
    <w:p w14:paraId="6F59049B" w14:textId="77777777" w:rsidR="00C575AA" w:rsidRDefault="00AF565D">
      <w:pPr>
        <w:spacing w:after="140" w:line="300" w:lineRule="auto"/>
        <w:jc w:val="both"/>
      </w:pPr>
      <w:r>
        <w:t>For the four streaming and random-access kernels, PIM is 24.80x to 45.68x faster than the host. Here the correct placement is obvious, and every policy that offloads gets it right; the dynamic policy reaches 93.0% to 97.2% of the oracle. The gap is entirely its own overhead, which is relatively large because these kernels run for only 5,000 to 20,000 cycles on PIM.</w:t>
      </w:r>
    </w:p>
    <w:p w14:paraId="4512B03C" w14:textId="77777777" w:rsidR="00C575AA" w:rsidRDefault="00AF565D">
      <w:pPr>
        <w:spacing w:after="140" w:line="300" w:lineRule="auto"/>
        <w:jc w:val="both"/>
      </w:pPr>
      <w:r>
        <w:lastRenderedPageBreak/>
        <w:t>The two multi-task workloads are where placement decisions matter. In the analytics pipeline, the dynamic policy sends three stages to PIM and keeps the GEMM stage on the host, which is 39.5% faster than offloading everything. In the mixed-dataset session the difference between policies is largest, and it is analysed in Section 7.3.</w:t>
      </w:r>
    </w:p>
    <w:p w14:paraId="78FFC66F" w14:textId="77777777" w:rsidR="00C575AA" w:rsidRDefault="00AF565D">
      <w:pPr>
        <w:pStyle w:val="Heading2"/>
      </w:pPr>
      <w:bookmarkStart w:id="35" w:name="_Toc244390495"/>
      <w:r>
        <w:t>7.2  Data movement and energy</w:t>
      </w:r>
      <w:bookmarkEnd w:id="35"/>
    </w:p>
    <w:p w14:paraId="076C8BF6" w14:textId="77777777" w:rsidR="00C575AA" w:rsidRDefault="00AF565D">
      <w:pPr>
        <w:spacing w:after="140" w:line="300" w:lineRule="auto"/>
        <w:jc w:val="both"/>
      </w:pPr>
      <w:r>
        <w:t>Table 7.2 compares the dynamic policy with the host baseline in terms of link traffic, energy and energy-delay product. Figures 7.2 and 7.3 show the same comparison for all policies.</w:t>
      </w:r>
    </w:p>
    <w:p w14:paraId="6A4204C0" w14:textId="77777777" w:rsidR="00C575AA" w:rsidRDefault="00AF565D">
      <w:pPr>
        <w:keepNext/>
        <w:spacing w:before="200" w:after="80"/>
        <w:jc w:val="center"/>
      </w:pPr>
      <w:r>
        <w:rPr>
          <w:b/>
          <w:bCs/>
          <w:sz w:val="19"/>
          <w:szCs w:val="19"/>
        </w:rPr>
        <w:t>Table 7.2</w:t>
      </w:r>
      <w:r>
        <w:rPr>
          <w:sz w:val="19"/>
          <w:szCs w:val="19"/>
        </w:rPr>
        <w:t xml:space="preserve"> Link traffic and energy of the dynamic policy relative to the host baseline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7"/>
        <w:gridCol w:w="1263"/>
        <w:gridCol w:w="1263"/>
        <w:gridCol w:w="1263"/>
        <w:gridCol w:w="1263"/>
        <w:gridCol w:w="1267"/>
      </w:tblGrid>
      <w:tr w:rsidR="00C575AA" w14:paraId="07B357C2" w14:textId="77777777">
        <w:trPr>
          <w:tblHeader/>
        </w:trPr>
        <w:tc>
          <w:tcPr>
            <w:tcW w:w="2707" w:type="dxa"/>
            <w:tcBorders>
              <w:top w:val="single" w:sz="4" w:space="0" w:color="BFC7D5"/>
              <w:left w:val="single" w:sz="4" w:space="0" w:color="BFC7D5"/>
              <w:bottom w:val="single" w:sz="4" w:space="0" w:color="BFC7D5"/>
              <w:right w:val="single" w:sz="4" w:space="0" w:color="BFC7D5"/>
            </w:tcBorders>
            <w:shd w:val="clear" w:color="auto" w:fill="1F3864"/>
            <w:tcMar>
              <w:top w:w="60" w:type="dxa"/>
              <w:left w:w="100" w:type="dxa"/>
              <w:bottom w:w="60" w:type="dxa"/>
              <w:right w:w="100" w:type="dxa"/>
            </w:tcMar>
            <w:vAlign w:val="center"/>
          </w:tcPr>
          <w:p w14:paraId="01BD3649" w14:textId="77777777" w:rsidR="00C575AA" w:rsidRDefault="00AF565D">
            <w:pPr>
              <w:jc w:val="center"/>
            </w:pPr>
            <w:r>
              <w:rPr>
                <w:rFonts w:ascii="Calibri" w:eastAsia="Calibri" w:hAnsi="Calibri" w:cs="Calibri"/>
                <w:b/>
                <w:bCs/>
                <w:color w:val="FFFFFF"/>
                <w:sz w:val="18"/>
                <w:szCs w:val="18"/>
              </w:rPr>
              <w:t>Workload</w:t>
            </w:r>
          </w:p>
        </w:tc>
        <w:tc>
          <w:tcPr>
            <w:tcW w:w="1263" w:type="dxa"/>
            <w:tcBorders>
              <w:top w:val="single" w:sz="4" w:space="0" w:color="BFC7D5"/>
              <w:left w:val="single" w:sz="4" w:space="0" w:color="BFC7D5"/>
              <w:bottom w:val="single" w:sz="4" w:space="0" w:color="BFC7D5"/>
              <w:right w:val="single" w:sz="4" w:space="0" w:color="BFC7D5"/>
            </w:tcBorders>
            <w:shd w:val="clear" w:color="auto" w:fill="1F3864"/>
            <w:tcMar>
              <w:top w:w="60" w:type="dxa"/>
              <w:left w:w="100" w:type="dxa"/>
              <w:bottom w:w="60" w:type="dxa"/>
              <w:right w:w="100" w:type="dxa"/>
            </w:tcMar>
            <w:vAlign w:val="center"/>
          </w:tcPr>
          <w:p w14:paraId="52D83DA6" w14:textId="77777777" w:rsidR="00C575AA" w:rsidRDefault="00AF565D">
            <w:pPr>
              <w:jc w:val="center"/>
            </w:pPr>
            <w:r>
              <w:rPr>
                <w:rFonts w:ascii="Calibri" w:eastAsia="Calibri" w:hAnsi="Calibri" w:cs="Calibri"/>
                <w:b/>
                <w:bCs/>
                <w:color w:val="FFFFFF"/>
                <w:sz w:val="18"/>
                <w:szCs w:val="18"/>
              </w:rPr>
              <w:t>Host data (KB)</w:t>
            </w:r>
          </w:p>
        </w:tc>
        <w:tc>
          <w:tcPr>
            <w:tcW w:w="1263" w:type="dxa"/>
            <w:tcBorders>
              <w:top w:val="single" w:sz="4" w:space="0" w:color="BFC7D5"/>
              <w:left w:val="single" w:sz="4" w:space="0" w:color="BFC7D5"/>
              <w:bottom w:val="single" w:sz="4" w:space="0" w:color="BFC7D5"/>
              <w:right w:val="single" w:sz="4" w:space="0" w:color="BFC7D5"/>
            </w:tcBorders>
            <w:shd w:val="clear" w:color="auto" w:fill="1F3864"/>
            <w:tcMar>
              <w:top w:w="60" w:type="dxa"/>
              <w:left w:w="100" w:type="dxa"/>
              <w:bottom w:w="60" w:type="dxa"/>
              <w:right w:w="100" w:type="dxa"/>
            </w:tcMar>
            <w:vAlign w:val="center"/>
          </w:tcPr>
          <w:p w14:paraId="4CC1ECD0" w14:textId="77777777" w:rsidR="00C575AA" w:rsidRDefault="00AF565D">
            <w:pPr>
              <w:jc w:val="center"/>
            </w:pPr>
            <w:r>
              <w:rPr>
                <w:rFonts w:ascii="Calibri" w:eastAsia="Calibri" w:hAnsi="Calibri" w:cs="Calibri"/>
                <w:b/>
                <w:bCs/>
                <w:color w:val="FFFFFF"/>
                <w:sz w:val="18"/>
                <w:szCs w:val="18"/>
              </w:rPr>
              <w:t>Dynamic data (KB)</w:t>
            </w:r>
          </w:p>
        </w:tc>
        <w:tc>
          <w:tcPr>
            <w:tcW w:w="1263" w:type="dxa"/>
            <w:tcBorders>
              <w:top w:val="single" w:sz="4" w:space="0" w:color="BFC7D5"/>
              <w:left w:val="single" w:sz="4" w:space="0" w:color="BFC7D5"/>
              <w:bottom w:val="single" w:sz="4" w:space="0" w:color="BFC7D5"/>
              <w:right w:val="single" w:sz="4" w:space="0" w:color="BFC7D5"/>
            </w:tcBorders>
            <w:shd w:val="clear" w:color="auto" w:fill="1F3864"/>
            <w:tcMar>
              <w:top w:w="60" w:type="dxa"/>
              <w:left w:w="100" w:type="dxa"/>
              <w:bottom w:w="60" w:type="dxa"/>
              <w:right w:w="100" w:type="dxa"/>
            </w:tcMar>
            <w:vAlign w:val="center"/>
          </w:tcPr>
          <w:p w14:paraId="46A6BA6F" w14:textId="77777777" w:rsidR="00C575AA" w:rsidRDefault="00AF565D">
            <w:pPr>
              <w:jc w:val="center"/>
            </w:pPr>
            <w:r>
              <w:rPr>
                <w:rFonts w:ascii="Calibri" w:eastAsia="Calibri" w:hAnsi="Calibri" w:cs="Calibri"/>
                <w:b/>
                <w:bCs/>
                <w:color w:val="FFFFFF"/>
                <w:sz w:val="18"/>
                <w:szCs w:val="18"/>
              </w:rPr>
              <w:t>Traffic saved</w:t>
            </w:r>
          </w:p>
        </w:tc>
        <w:tc>
          <w:tcPr>
            <w:tcW w:w="1263" w:type="dxa"/>
            <w:tcBorders>
              <w:top w:val="single" w:sz="4" w:space="0" w:color="BFC7D5"/>
              <w:left w:val="single" w:sz="4" w:space="0" w:color="BFC7D5"/>
              <w:bottom w:val="single" w:sz="4" w:space="0" w:color="BFC7D5"/>
              <w:right w:val="single" w:sz="4" w:space="0" w:color="BFC7D5"/>
            </w:tcBorders>
            <w:shd w:val="clear" w:color="auto" w:fill="1F3864"/>
            <w:tcMar>
              <w:top w:w="60" w:type="dxa"/>
              <w:left w:w="100" w:type="dxa"/>
              <w:bottom w:w="60" w:type="dxa"/>
              <w:right w:w="100" w:type="dxa"/>
            </w:tcMar>
            <w:vAlign w:val="center"/>
          </w:tcPr>
          <w:p w14:paraId="054B0A1F" w14:textId="77777777" w:rsidR="00C575AA" w:rsidRDefault="00AF565D">
            <w:pPr>
              <w:jc w:val="center"/>
            </w:pPr>
            <w:r>
              <w:rPr>
                <w:rFonts w:ascii="Calibri" w:eastAsia="Calibri" w:hAnsi="Calibri" w:cs="Calibri"/>
                <w:b/>
                <w:bCs/>
                <w:color w:val="FFFFFF"/>
                <w:sz w:val="18"/>
                <w:szCs w:val="18"/>
              </w:rPr>
              <w:t>Energy saved</w:t>
            </w:r>
          </w:p>
        </w:tc>
        <w:tc>
          <w:tcPr>
            <w:tcW w:w="1267" w:type="dxa"/>
            <w:tcBorders>
              <w:top w:val="single" w:sz="4" w:space="0" w:color="BFC7D5"/>
              <w:left w:val="single" w:sz="4" w:space="0" w:color="BFC7D5"/>
              <w:bottom w:val="single" w:sz="4" w:space="0" w:color="BFC7D5"/>
              <w:right w:val="single" w:sz="4" w:space="0" w:color="BFC7D5"/>
            </w:tcBorders>
            <w:shd w:val="clear" w:color="auto" w:fill="1F3864"/>
            <w:tcMar>
              <w:top w:w="60" w:type="dxa"/>
              <w:left w:w="100" w:type="dxa"/>
              <w:bottom w:w="60" w:type="dxa"/>
              <w:right w:w="100" w:type="dxa"/>
            </w:tcMar>
            <w:vAlign w:val="center"/>
          </w:tcPr>
          <w:p w14:paraId="2ACFF9EA" w14:textId="77777777" w:rsidR="00C575AA" w:rsidRDefault="00AF565D">
            <w:pPr>
              <w:jc w:val="center"/>
            </w:pPr>
            <w:r>
              <w:rPr>
                <w:rFonts w:ascii="Calibri" w:eastAsia="Calibri" w:hAnsi="Calibri" w:cs="Calibri"/>
                <w:b/>
                <w:bCs/>
                <w:color w:val="FFFFFF"/>
                <w:sz w:val="18"/>
                <w:szCs w:val="18"/>
              </w:rPr>
              <w:t>EDP reduction</w:t>
            </w:r>
          </w:p>
        </w:tc>
      </w:tr>
      <w:tr w:rsidR="00C575AA" w14:paraId="591E0D96" w14:textId="77777777">
        <w:trPr>
          <w:cantSplit/>
        </w:trPr>
        <w:tc>
          <w:tcPr>
            <w:tcW w:w="2707"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063A677A" w14:textId="77777777" w:rsidR="00C575AA" w:rsidRDefault="00AF565D">
            <w:r>
              <w:rPr>
                <w:rFonts w:ascii="Calibri" w:eastAsia="Calibri" w:hAnsi="Calibri" w:cs="Calibri"/>
                <w:sz w:val="18"/>
                <w:szCs w:val="18"/>
              </w:rPr>
              <w:t>GEMM (high reuse)</w:t>
            </w:r>
          </w:p>
        </w:tc>
        <w:tc>
          <w:tcPr>
            <w:tcW w:w="1263"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09A05711" w14:textId="77777777" w:rsidR="00C575AA" w:rsidRDefault="00AF565D">
            <w:pPr>
              <w:jc w:val="right"/>
            </w:pPr>
            <w:r>
              <w:rPr>
                <w:rFonts w:ascii="Calibri" w:eastAsia="Calibri" w:hAnsi="Calibri" w:cs="Calibri"/>
                <w:sz w:val="18"/>
                <w:szCs w:val="18"/>
              </w:rPr>
              <w:t>31.5</w:t>
            </w:r>
          </w:p>
        </w:tc>
        <w:tc>
          <w:tcPr>
            <w:tcW w:w="1263"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6738CCF0" w14:textId="77777777" w:rsidR="00C575AA" w:rsidRDefault="00AF565D">
            <w:pPr>
              <w:jc w:val="right"/>
            </w:pPr>
            <w:r>
              <w:rPr>
                <w:rFonts w:ascii="Calibri" w:eastAsia="Calibri" w:hAnsi="Calibri" w:cs="Calibri"/>
                <w:sz w:val="18"/>
                <w:szCs w:val="18"/>
              </w:rPr>
              <w:t>31.5</w:t>
            </w:r>
          </w:p>
        </w:tc>
        <w:tc>
          <w:tcPr>
            <w:tcW w:w="1263"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091B0203" w14:textId="77777777" w:rsidR="00C575AA" w:rsidRDefault="00AF565D">
            <w:pPr>
              <w:jc w:val="right"/>
            </w:pPr>
            <w:r>
              <w:rPr>
                <w:rFonts w:ascii="Calibri" w:eastAsia="Calibri" w:hAnsi="Calibri" w:cs="Calibri"/>
                <w:sz w:val="18"/>
                <w:szCs w:val="18"/>
              </w:rPr>
              <w:t>0.0%</w:t>
            </w:r>
          </w:p>
        </w:tc>
        <w:tc>
          <w:tcPr>
            <w:tcW w:w="1263"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6C28D300" w14:textId="77777777" w:rsidR="00C575AA" w:rsidRDefault="00AF565D">
            <w:pPr>
              <w:jc w:val="right"/>
            </w:pPr>
            <w:r>
              <w:rPr>
                <w:rFonts w:ascii="Calibri" w:eastAsia="Calibri" w:hAnsi="Calibri" w:cs="Calibri"/>
                <w:sz w:val="18"/>
                <w:szCs w:val="18"/>
              </w:rPr>
              <w:t>0.0%</w:t>
            </w:r>
          </w:p>
        </w:tc>
        <w:tc>
          <w:tcPr>
            <w:tcW w:w="1267"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7533A3C1" w14:textId="77777777" w:rsidR="00C575AA" w:rsidRDefault="00AF565D">
            <w:pPr>
              <w:jc w:val="right"/>
            </w:pPr>
            <w:r>
              <w:rPr>
                <w:rFonts w:ascii="Calibri" w:eastAsia="Calibri" w:hAnsi="Calibri" w:cs="Calibri"/>
                <w:sz w:val="18"/>
                <w:szCs w:val="18"/>
              </w:rPr>
              <w:t>-0.9%</w:t>
            </w:r>
          </w:p>
        </w:tc>
      </w:tr>
      <w:tr w:rsidR="00C575AA" w14:paraId="0B21EE82" w14:textId="77777777">
        <w:trPr>
          <w:cantSplit/>
        </w:trPr>
        <w:tc>
          <w:tcPr>
            <w:tcW w:w="2707"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70FC11AD" w14:textId="77777777" w:rsidR="00C575AA" w:rsidRDefault="00AF565D">
            <w:r>
              <w:rPr>
                <w:rFonts w:ascii="Calibri" w:eastAsia="Calibri" w:hAnsi="Calibri" w:cs="Calibri"/>
                <w:sz w:val="18"/>
                <w:szCs w:val="18"/>
              </w:rPr>
              <w:t>Vector sum (streaming)</w:t>
            </w:r>
          </w:p>
        </w:tc>
        <w:tc>
          <w:tcPr>
            <w:tcW w:w="1263"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113F000E" w14:textId="77777777" w:rsidR="00C575AA" w:rsidRDefault="00AF565D">
            <w:pPr>
              <w:jc w:val="right"/>
            </w:pPr>
            <w:r>
              <w:rPr>
                <w:rFonts w:ascii="Calibri" w:eastAsia="Calibri" w:hAnsi="Calibri" w:cs="Calibri"/>
                <w:sz w:val="18"/>
                <w:szCs w:val="18"/>
              </w:rPr>
              <w:t>288.1</w:t>
            </w:r>
          </w:p>
        </w:tc>
        <w:tc>
          <w:tcPr>
            <w:tcW w:w="1263"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38F1C345" w14:textId="77777777" w:rsidR="00C575AA" w:rsidRDefault="00AF565D">
            <w:pPr>
              <w:jc w:val="right"/>
            </w:pPr>
            <w:r>
              <w:rPr>
                <w:rFonts w:ascii="Calibri" w:eastAsia="Calibri" w:hAnsi="Calibri" w:cs="Calibri"/>
                <w:sz w:val="18"/>
                <w:szCs w:val="18"/>
              </w:rPr>
              <w:t>0.0</w:t>
            </w:r>
          </w:p>
        </w:tc>
        <w:tc>
          <w:tcPr>
            <w:tcW w:w="1263"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2DDD1206" w14:textId="77777777" w:rsidR="00C575AA" w:rsidRDefault="00AF565D">
            <w:pPr>
              <w:jc w:val="right"/>
            </w:pPr>
            <w:r>
              <w:rPr>
                <w:rFonts w:ascii="Calibri" w:eastAsia="Calibri" w:hAnsi="Calibri" w:cs="Calibri"/>
                <w:sz w:val="18"/>
                <w:szCs w:val="18"/>
              </w:rPr>
              <w:t>100.0%</w:t>
            </w:r>
          </w:p>
        </w:tc>
        <w:tc>
          <w:tcPr>
            <w:tcW w:w="1263"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15092F7F" w14:textId="77777777" w:rsidR="00C575AA" w:rsidRDefault="00AF565D">
            <w:pPr>
              <w:jc w:val="right"/>
            </w:pPr>
            <w:r>
              <w:rPr>
                <w:rFonts w:ascii="Calibri" w:eastAsia="Calibri" w:hAnsi="Calibri" w:cs="Calibri"/>
                <w:sz w:val="18"/>
                <w:szCs w:val="18"/>
              </w:rPr>
              <w:t>40.3%</w:t>
            </w:r>
          </w:p>
        </w:tc>
        <w:tc>
          <w:tcPr>
            <w:tcW w:w="1267"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1C6FE146" w14:textId="77777777" w:rsidR="00C575AA" w:rsidRDefault="00AF565D">
            <w:pPr>
              <w:jc w:val="right"/>
            </w:pPr>
            <w:r>
              <w:rPr>
                <w:rFonts w:ascii="Calibri" w:eastAsia="Calibri" w:hAnsi="Calibri" w:cs="Calibri"/>
                <w:sz w:val="18"/>
                <w:szCs w:val="18"/>
              </w:rPr>
              <w:t>97.8%</w:t>
            </w:r>
          </w:p>
        </w:tc>
      </w:tr>
      <w:tr w:rsidR="00C575AA" w14:paraId="30A0B0E6" w14:textId="77777777">
        <w:trPr>
          <w:cantSplit/>
        </w:trPr>
        <w:tc>
          <w:tcPr>
            <w:tcW w:w="2707"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2FC7ADEB" w14:textId="77777777" w:rsidR="00C575AA" w:rsidRDefault="00AF565D">
            <w:r>
              <w:rPr>
                <w:rFonts w:ascii="Calibri" w:eastAsia="Calibri" w:hAnsi="Calibri" w:cs="Calibri"/>
                <w:sz w:val="18"/>
                <w:szCs w:val="18"/>
              </w:rPr>
              <w:t>DB scan (streaming)</w:t>
            </w:r>
          </w:p>
        </w:tc>
        <w:tc>
          <w:tcPr>
            <w:tcW w:w="1263"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1A67EF28" w14:textId="77777777" w:rsidR="00C575AA" w:rsidRDefault="00AF565D">
            <w:pPr>
              <w:jc w:val="right"/>
            </w:pPr>
            <w:r>
              <w:rPr>
                <w:rFonts w:ascii="Calibri" w:eastAsia="Calibri" w:hAnsi="Calibri" w:cs="Calibri"/>
                <w:sz w:val="18"/>
                <w:szCs w:val="18"/>
              </w:rPr>
              <w:t>439.5</w:t>
            </w:r>
          </w:p>
        </w:tc>
        <w:tc>
          <w:tcPr>
            <w:tcW w:w="1263"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204EA2C1" w14:textId="77777777" w:rsidR="00C575AA" w:rsidRDefault="00AF565D">
            <w:pPr>
              <w:jc w:val="right"/>
            </w:pPr>
            <w:r>
              <w:rPr>
                <w:rFonts w:ascii="Calibri" w:eastAsia="Calibri" w:hAnsi="Calibri" w:cs="Calibri"/>
                <w:sz w:val="18"/>
                <w:szCs w:val="18"/>
              </w:rPr>
              <w:t>0.0</w:t>
            </w:r>
          </w:p>
        </w:tc>
        <w:tc>
          <w:tcPr>
            <w:tcW w:w="1263"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03C69C0F" w14:textId="77777777" w:rsidR="00C575AA" w:rsidRDefault="00AF565D">
            <w:pPr>
              <w:jc w:val="right"/>
            </w:pPr>
            <w:r>
              <w:rPr>
                <w:rFonts w:ascii="Calibri" w:eastAsia="Calibri" w:hAnsi="Calibri" w:cs="Calibri"/>
                <w:sz w:val="18"/>
                <w:szCs w:val="18"/>
              </w:rPr>
              <w:t>100.0%</w:t>
            </w:r>
          </w:p>
        </w:tc>
        <w:tc>
          <w:tcPr>
            <w:tcW w:w="1263"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755DAC09" w14:textId="77777777" w:rsidR="00C575AA" w:rsidRDefault="00AF565D">
            <w:pPr>
              <w:jc w:val="right"/>
            </w:pPr>
            <w:r>
              <w:rPr>
                <w:rFonts w:ascii="Calibri" w:eastAsia="Calibri" w:hAnsi="Calibri" w:cs="Calibri"/>
                <w:sz w:val="18"/>
                <w:szCs w:val="18"/>
              </w:rPr>
              <w:t>61.7%</w:t>
            </w:r>
          </w:p>
        </w:tc>
        <w:tc>
          <w:tcPr>
            <w:tcW w:w="1267"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259DC524" w14:textId="77777777" w:rsidR="00C575AA" w:rsidRDefault="00AF565D">
            <w:pPr>
              <w:jc w:val="right"/>
            </w:pPr>
            <w:r>
              <w:rPr>
                <w:rFonts w:ascii="Calibri" w:eastAsia="Calibri" w:hAnsi="Calibri" w:cs="Calibri"/>
                <w:sz w:val="18"/>
                <w:szCs w:val="18"/>
              </w:rPr>
              <w:t>99.1%</w:t>
            </w:r>
          </w:p>
        </w:tc>
      </w:tr>
      <w:tr w:rsidR="00C575AA" w14:paraId="1AB78469" w14:textId="77777777">
        <w:trPr>
          <w:cantSplit/>
        </w:trPr>
        <w:tc>
          <w:tcPr>
            <w:tcW w:w="2707"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1FAF3196" w14:textId="77777777" w:rsidR="00C575AA" w:rsidRDefault="00AF565D">
            <w:r>
              <w:rPr>
                <w:rFonts w:ascii="Calibri" w:eastAsia="Calibri" w:hAnsi="Calibri" w:cs="Calibri"/>
                <w:sz w:val="18"/>
                <w:szCs w:val="18"/>
              </w:rPr>
              <w:t>Graph BFS (random)</w:t>
            </w:r>
          </w:p>
        </w:tc>
        <w:tc>
          <w:tcPr>
            <w:tcW w:w="1263"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1F0E0CA7" w14:textId="77777777" w:rsidR="00C575AA" w:rsidRDefault="00AF565D">
            <w:pPr>
              <w:jc w:val="right"/>
            </w:pPr>
            <w:r>
              <w:rPr>
                <w:rFonts w:ascii="Calibri" w:eastAsia="Calibri" w:hAnsi="Calibri" w:cs="Calibri"/>
                <w:sz w:val="18"/>
                <w:szCs w:val="18"/>
              </w:rPr>
              <w:t>146.0</w:t>
            </w:r>
          </w:p>
        </w:tc>
        <w:tc>
          <w:tcPr>
            <w:tcW w:w="1263"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79082F3E" w14:textId="77777777" w:rsidR="00C575AA" w:rsidRDefault="00AF565D">
            <w:pPr>
              <w:jc w:val="right"/>
            </w:pPr>
            <w:r>
              <w:rPr>
                <w:rFonts w:ascii="Calibri" w:eastAsia="Calibri" w:hAnsi="Calibri" w:cs="Calibri"/>
                <w:sz w:val="18"/>
                <w:szCs w:val="18"/>
              </w:rPr>
              <w:t>1.6</w:t>
            </w:r>
          </w:p>
        </w:tc>
        <w:tc>
          <w:tcPr>
            <w:tcW w:w="1263"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4A094FCA" w14:textId="77777777" w:rsidR="00C575AA" w:rsidRDefault="00AF565D">
            <w:pPr>
              <w:jc w:val="right"/>
            </w:pPr>
            <w:r>
              <w:rPr>
                <w:rFonts w:ascii="Calibri" w:eastAsia="Calibri" w:hAnsi="Calibri" w:cs="Calibri"/>
                <w:sz w:val="18"/>
                <w:szCs w:val="18"/>
              </w:rPr>
              <w:t>98.9%</w:t>
            </w:r>
          </w:p>
        </w:tc>
        <w:tc>
          <w:tcPr>
            <w:tcW w:w="1263"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6246D25F" w14:textId="77777777" w:rsidR="00C575AA" w:rsidRDefault="00AF565D">
            <w:pPr>
              <w:jc w:val="right"/>
            </w:pPr>
            <w:r>
              <w:rPr>
                <w:rFonts w:ascii="Calibri" w:eastAsia="Calibri" w:hAnsi="Calibri" w:cs="Calibri"/>
                <w:sz w:val="18"/>
                <w:szCs w:val="18"/>
              </w:rPr>
              <w:t>63.5%</w:t>
            </w:r>
          </w:p>
        </w:tc>
        <w:tc>
          <w:tcPr>
            <w:tcW w:w="1267"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5201661F" w14:textId="77777777" w:rsidR="00C575AA" w:rsidRDefault="00AF565D">
            <w:pPr>
              <w:jc w:val="right"/>
            </w:pPr>
            <w:r>
              <w:rPr>
                <w:rFonts w:ascii="Calibri" w:eastAsia="Calibri" w:hAnsi="Calibri" w:cs="Calibri"/>
                <w:sz w:val="18"/>
                <w:szCs w:val="18"/>
              </w:rPr>
              <w:t>98.8%</w:t>
            </w:r>
          </w:p>
        </w:tc>
      </w:tr>
      <w:tr w:rsidR="00C575AA" w14:paraId="636F6B75" w14:textId="77777777">
        <w:trPr>
          <w:cantSplit/>
        </w:trPr>
        <w:tc>
          <w:tcPr>
            <w:tcW w:w="2707"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0D5F7F1F" w14:textId="77777777" w:rsidR="00C575AA" w:rsidRDefault="00AF565D">
            <w:r>
              <w:rPr>
                <w:rFonts w:ascii="Calibri" w:eastAsia="Calibri" w:hAnsi="Calibri" w:cs="Calibri"/>
                <w:sz w:val="18"/>
                <w:szCs w:val="18"/>
              </w:rPr>
              <w:t>Embedding gather (random)</w:t>
            </w:r>
          </w:p>
        </w:tc>
        <w:tc>
          <w:tcPr>
            <w:tcW w:w="1263"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239C8CF9" w14:textId="77777777" w:rsidR="00C575AA" w:rsidRDefault="00AF565D">
            <w:pPr>
              <w:jc w:val="right"/>
            </w:pPr>
            <w:r>
              <w:rPr>
                <w:rFonts w:ascii="Calibri" w:eastAsia="Calibri" w:hAnsi="Calibri" w:cs="Calibri"/>
                <w:sz w:val="18"/>
                <w:szCs w:val="18"/>
              </w:rPr>
              <w:t>67.4</w:t>
            </w:r>
          </w:p>
        </w:tc>
        <w:tc>
          <w:tcPr>
            <w:tcW w:w="1263"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47D8F596" w14:textId="77777777" w:rsidR="00C575AA" w:rsidRDefault="00AF565D">
            <w:pPr>
              <w:jc w:val="right"/>
            </w:pPr>
            <w:r>
              <w:rPr>
                <w:rFonts w:ascii="Calibri" w:eastAsia="Calibri" w:hAnsi="Calibri" w:cs="Calibri"/>
                <w:sz w:val="18"/>
                <w:szCs w:val="18"/>
              </w:rPr>
              <w:t>0.1</w:t>
            </w:r>
          </w:p>
        </w:tc>
        <w:tc>
          <w:tcPr>
            <w:tcW w:w="1263"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6952601E" w14:textId="77777777" w:rsidR="00C575AA" w:rsidRDefault="00AF565D">
            <w:pPr>
              <w:jc w:val="right"/>
            </w:pPr>
            <w:r>
              <w:rPr>
                <w:rFonts w:ascii="Calibri" w:eastAsia="Calibri" w:hAnsi="Calibri" w:cs="Calibri"/>
                <w:sz w:val="18"/>
                <w:szCs w:val="18"/>
              </w:rPr>
              <w:t>99.9%</w:t>
            </w:r>
          </w:p>
        </w:tc>
        <w:tc>
          <w:tcPr>
            <w:tcW w:w="1263"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183E5CEE" w14:textId="77777777" w:rsidR="00C575AA" w:rsidRDefault="00AF565D">
            <w:pPr>
              <w:jc w:val="right"/>
            </w:pPr>
            <w:r>
              <w:rPr>
                <w:rFonts w:ascii="Calibri" w:eastAsia="Calibri" w:hAnsi="Calibri" w:cs="Calibri"/>
                <w:sz w:val="18"/>
                <w:szCs w:val="18"/>
              </w:rPr>
              <w:t>79.4%</w:t>
            </w:r>
          </w:p>
        </w:tc>
        <w:tc>
          <w:tcPr>
            <w:tcW w:w="1267"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2B7FDDDF" w14:textId="77777777" w:rsidR="00C575AA" w:rsidRDefault="00AF565D">
            <w:pPr>
              <w:jc w:val="right"/>
            </w:pPr>
            <w:r>
              <w:rPr>
                <w:rFonts w:ascii="Calibri" w:eastAsia="Calibri" w:hAnsi="Calibri" w:cs="Calibri"/>
                <w:sz w:val="18"/>
                <w:szCs w:val="18"/>
              </w:rPr>
              <w:t>99.1%</w:t>
            </w:r>
          </w:p>
        </w:tc>
      </w:tr>
      <w:tr w:rsidR="00C575AA" w14:paraId="30C20A96" w14:textId="77777777">
        <w:trPr>
          <w:cantSplit/>
        </w:trPr>
        <w:tc>
          <w:tcPr>
            <w:tcW w:w="2707"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447A513A" w14:textId="77777777" w:rsidR="00C575AA" w:rsidRDefault="00AF565D">
            <w:r>
              <w:rPr>
                <w:rFonts w:ascii="Calibri" w:eastAsia="Calibri" w:hAnsi="Calibri" w:cs="Calibri"/>
                <w:sz w:val="18"/>
                <w:szCs w:val="18"/>
              </w:rPr>
              <w:t>Analytics pipeline (4 stages)</w:t>
            </w:r>
          </w:p>
        </w:tc>
        <w:tc>
          <w:tcPr>
            <w:tcW w:w="1263"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238B033A" w14:textId="77777777" w:rsidR="00C575AA" w:rsidRDefault="00AF565D">
            <w:pPr>
              <w:jc w:val="right"/>
            </w:pPr>
            <w:r>
              <w:rPr>
                <w:rFonts w:ascii="Calibri" w:eastAsia="Calibri" w:hAnsi="Calibri" w:cs="Calibri"/>
                <w:sz w:val="18"/>
                <w:szCs w:val="18"/>
              </w:rPr>
              <w:t>607.2</w:t>
            </w:r>
          </w:p>
        </w:tc>
        <w:tc>
          <w:tcPr>
            <w:tcW w:w="1263"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270783CA" w14:textId="77777777" w:rsidR="00C575AA" w:rsidRDefault="00AF565D">
            <w:pPr>
              <w:jc w:val="right"/>
            </w:pPr>
            <w:r>
              <w:rPr>
                <w:rFonts w:ascii="Calibri" w:eastAsia="Calibri" w:hAnsi="Calibri" w:cs="Calibri"/>
                <w:sz w:val="18"/>
                <w:szCs w:val="18"/>
              </w:rPr>
              <w:t>31.6</w:t>
            </w:r>
          </w:p>
        </w:tc>
        <w:tc>
          <w:tcPr>
            <w:tcW w:w="1263"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6657AD4E" w14:textId="77777777" w:rsidR="00C575AA" w:rsidRDefault="00AF565D">
            <w:pPr>
              <w:jc w:val="right"/>
            </w:pPr>
            <w:r>
              <w:rPr>
                <w:rFonts w:ascii="Calibri" w:eastAsia="Calibri" w:hAnsi="Calibri" w:cs="Calibri"/>
                <w:sz w:val="18"/>
                <w:szCs w:val="18"/>
              </w:rPr>
              <w:t>94.8%</w:t>
            </w:r>
          </w:p>
        </w:tc>
        <w:tc>
          <w:tcPr>
            <w:tcW w:w="1263"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4CA069C5" w14:textId="77777777" w:rsidR="00C575AA" w:rsidRDefault="00AF565D">
            <w:pPr>
              <w:jc w:val="right"/>
            </w:pPr>
            <w:r>
              <w:rPr>
                <w:rFonts w:ascii="Calibri" w:eastAsia="Calibri" w:hAnsi="Calibri" w:cs="Calibri"/>
                <w:sz w:val="18"/>
                <w:szCs w:val="18"/>
              </w:rPr>
              <w:t>31.5%</w:t>
            </w:r>
          </w:p>
        </w:tc>
        <w:tc>
          <w:tcPr>
            <w:tcW w:w="1267"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41067BA4" w14:textId="77777777" w:rsidR="00C575AA" w:rsidRDefault="00AF565D">
            <w:pPr>
              <w:jc w:val="right"/>
            </w:pPr>
            <w:r>
              <w:rPr>
                <w:rFonts w:ascii="Calibri" w:eastAsia="Calibri" w:hAnsi="Calibri" w:cs="Calibri"/>
                <w:sz w:val="18"/>
                <w:szCs w:val="18"/>
              </w:rPr>
              <w:t>93.2%</w:t>
            </w:r>
          </w:p>
        </w:tc>
      </w:tr>
      <w:tr w:rsidR="00C575AA" w14:paraId="508EC37C" w14:textId="77777777">
        <w:trPr>
          <w:cantSplit/>
        </w:trPr>
        <w:tc>
          <w:tcPr>
            <w:tcW w:w="2707"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1F1CE553" w14:textId="77777777" w:rsidR="00C575AA" w:rsidRDefault="00AF565D">
            <w:r>
              <w:rPr>
                <w:rFonts w:ascii="Calibri" w:eastAsia="Calibri" w:hAnsi="Calibri" w:cs="Calibri"/>
                <w:b/>
                <w:bCs/>
                <w:sz w:val="18"/>
                <w:szCs w:val="18"/>
              </w:rPr>
              <w:t>Mixed-dataset session (8 phases)</w:t>
            </w:r>
          </w:p>
        </w:tc>
        <w:tc>
          <w:tcPr>
            <w:tcW w:w="1263"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329669E9" w14:textId="77777777" w:rsidR="00C575AA" w:rsidRDefault="00AF565D">
            <w:pPr>
              <w:jc w:val="right"/>
            </w:pPr>
            <w:r>
              <w:rPr>
                <w:rFonts w:ascii="Calibri" w:eastAsia="Calibri" w:hAnsi="Calibri" w:cs="Calibri"/>
                <w:b/>
                <w:bCs/>
                <w:sz w:val="18"/>
                <w:szCs w:val="18"/>
              </w:rPr>
              <w:t>1120.0</w:t>
            </w:r>
          </w:p>
        </w:tc>
        <w:tc>
          <w:tcPr>
            <w:tcW w:w="1263"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4F69D16E" w14:textId="77777777" w:rsidR="00C575AA" w:rsidRDefault="00AF565D">
            <w:pPr>
              <w:jc w:val="right"/>
            </w:pPr>
            <w:r>
              <w:rPr>
                <w:rFonts w:ascii="Calibri" w:eastAsia="Calibri" w:hAnsi="Calibri" w:cs="Calibri"/>
                <w:b/>
                <w:bCs/>
                <w:sz w:val="18"/>
                <w:szCs w:val="18"/>
              </w:rPr>
              <w:t>397.9</w:t>
            </w:r>
          </w:p>
        </w:tc>
        <w:tc>
          <w:tcPr>
            <w:tcW w:w="1263"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2994553C" w14:textId="77777777" w:rsidR="00C575AA" w:rsidRDefault="00AF565D">
            <w:pPr>
              <w:jc w:val="right"/>
            </w:pPr>
            <w:r>
              <w:rPr>
                <w:rFonts w:ascii="Calibri" w:eastAsia="Calibri" w:hAnsi="Calibri" w:cs="Calibri"/>
                <w:b/>
                <w:bCs/>
                <w:sz w:val="18"/>
                <w:szCs w:val="18"/>
              </w:rPr>
              <w:t>64.5%</w:t>
            </w:r>
          </w:p>
        </w:tc>
        <w:tc>
          <w:tcPr>
            <w:tcW w:w="1263"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3A96A455" w14:textId="77777777" w:rsidR="00C575AA" w:rsidRDefault="00AF565D">
            <w:pPr>
              <w:jc w:val="right"/>
            </w:pPr>
            <w:r>
              <w:rPr>
                <w:rFonts w:ascii="Calibri" w:eastAsia="Calibri" w:hAnsi="Calibri" w:cs="Calibri"/>
                <w:b/>
                <w:bCs/>
                <w:sz w:val="18"/>
                <w:szCs w:val="18"/>
              </w:rPr>
              <w:t>2.1%</w:t>
            </w:r>
          </w:p>
        </w:tc>
        <w:tc>
          <w:tcPr>
            <w:tcW w:w="1267"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402B19EF" w14:textId="77777777" w:rsidR="00C575AA" w:rsidRDefault="00AF565D">
            <w:pPr>
              <w:jc w:val="right"/>
            </w:pPr>
            <w:r>
              <w:rPr>
                <w:rFonts w:ascii="Calibri" w:eastAsia="Calibri" w:hAnsi="Calibri" w:cs="Calibri"/>
                <w:b/>
                <w:bCs/>
                <w:sz w:val="18"/>
                <w:szCs w:val="18"/>
              </w:rPr>
              <w:t>53.7%</w:t>
            </w:r>
          </w:p>
        </w:tc>
      </w:tr>
    </w:tbl>
    <w:p w14:paraId="0FEE47D6" w14:textId="77777777" w:rsidR="00C575AA" w:rsidRDefault="00C575AA">
      <w:pPr>
        <w:spacing w:after="120"/>
      </w:pPr>
    </w:p>
    <w:p w14:paraId="4346A3C6" w14:textId="77777777" w:rsidR="00C575AA" w:rsidRDefault="00AF565D">
      <w:pPr>
        <w:keepNext/>
        <w:spacing w:before="160" w:after="40"/>
        <w:jc w:val="center"/>
      </w:pPr>
      <w:r>
        <w:rPr>
          <w:noProof/>
        </w:rPr>
        <w:drawing>
          <wp:inline distT="0" distB="0" distL="0" distR="0" wp14:anchorId="5E0AF2FF" wp14:editId="6518F7A0">
            <wp:extent cx="5715000" cy="23812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2381250"/>
                    </a:xfrm>
                    <a:prstGeom prst="rect">
                      <a:avLst/>
                    </a:prstGeom>
                  </pic:spPr>
                </pic:pic>
              </a:graphicData>
            </a:graphic>
          </wp:inline>
        </w:drawing>
      </w:r>
    </w:p>
    <w:p w14:paraId="0805C444" w14:textId="77777777" w:rsidR="00C575AA" w:rsidRDefault="00AF565D">
      <w:pPr>
        <w:spacing w:before="80" w:after="220"/>
        <w:jc w:val="center"/>
      </w:pPr>
      <w:r>
        <w:rPr>
          <w:b/>
          <w:bCs/>
          <w:sz w:val="19"/>
          <w:szCs w:val="19"/>
        </w:rPr>
        <w:t>Figure 7.2</w:t>
      </w:r>
      <w:r>
        <w:rPr>
          <w:sz w:val="19"/>
          <w:szCs w:val="19"/>
        </w:rPr>
        <w:t xml:space="preserve"> Data moved over the interconnect by each policy (log scale).</w:t>
      </w:r>
    </w:p>
    <w:p w14:paraId="6047164E" w14:textId="77777777" w:rsidR="00C575AA" w:rsidRDefault="00AF565D">
      <w:pPr>
        <w:spacing w:after="140" w:line="300" w:lineRule="auto"/>
        <w:jc w:val="both"/>
      </w:pPr>
      <w:r>
        <w:t>Offloaded kernels return only their reduced result, so their link traffic falls by 99% or more. The mixed session saves 64.5% of link traffic rather than nearly all of it, because four of its eight phases correctly remain on the host. Energy savings follow traffic savings closely, since link and DRAM interface energy dominate the host path for these kernels. For GEMM, static offloading raises energy by 39.2% because the slower PIM execution keeps the system active for longer.</w:t>
      </w:r>
    </w:p>
    <w:p w14:paraId="222F919E" w14:textId="77777777" w:rsidR="00C575AA" w:rsidRDefault="00AF565D">
      <w:pPr>
        <w:keepNext/>
        <w:spacing w:before="160" w:after="40"/>
        <w:jc w:val="center"/>
      </w:pPr>
      <w:r>
        <w:rPr>
          <w:noProof/>
        </w:rPr>
        <w:lastRenderedPageBreak/>
        <w:drawing>
          <wp:inline distT="0" distB="0" distL="0" distR="0" wp14:anchorId="09E0B0E9" wp14:editId="0BEF90D2">
            <wp:extent cx="5143500" cy="25717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143500" cy="2571750"/>
                    </a:xfrm>
                    <a:prstGeom prst="rect">
                      <a:avLst/>
                    </a:prstGeom>
                  </pic:spPr>
                </pic:pic>
              </a:graphicData>
            </a:graphic>
          </wp:inline>
        </w:drawing>
      </w:r>
    </w:p>
    <w:p w14:paraId="15F227BA" w14:textId="77777777" w:rsidR="00C575AA" w:rsidRDefault="00AF565D">
      <w:pPr>
        <w:spacing w:before="80" w:after="220"/>
        <w:jc w:val="center"/>
      </w:pPr>
      <w:r>
        <w:rPr>
          <w:b/>
          <w:bCs/>
          <w:sz w:val="19"/>
          <w:szCs w:val="19"/>
        </w:rPr>
        <w:t>Figure 7.3</w:t>
      </w:r>
      <w:r>
        <w:rPr>
          <w:sz w:val="19"/>
          <w:szCs w:val="19"/>
        </w:rPr>
        <w:t xml:space="preserve"> Energy-delay product reduction relative to the host baseline.</w:t>
      </w:r>
    </w:p>
    <w:p w14:paraId="05EACF6F" w14:textId="77777777" w:rsidR="00C575AA" w:rsidRDefault="00AF565D">
      <w:pPr>
        <w:pStyle w:val="Heading2"/>
      </w:pPr>
      <w:bookmarkStart w:id="36" w:name="_Toc244390496"/>
      <w:r>
        <w:t>7.3  Mixed-dataset session</w:t>
      </w:r>
      <w:bookmarkEnd w:id="36"/>
    </w:p>
    <w:p w14:paraId="1C248608" w14:textId="77777777" w:rsidR="00C575AA" w:rsidRDefault="00AF565D">
      <w:pPr>
        <w:spacing w:after="140" w:line="300" w:lineRule="auto"/>
        <w:jc w:val="both"/>
      </w:pPr>
      <w:r>
        <w:t>Table 7.3 lists the target and execution time chosen by the dynamic and roofline policies for each phase. The two policies agree on six phases and differ on two, and those two account for the whole gap between them.</w:t>
      </w:r>
    </w:p>
    <w:p w14:paraId="403696EE" w14:textId="77777777" w:rsidR="00C575AA" w:rsidRDefault="00AF565D">
      <w:pPr>
        <w:keepNext/>
        <w:spacing w:before="200" w:after="80"/>
        <w:jc w:val="center"/>
      </w:pPr>
      <w:r>
        <w:rPr>
          <w:b/>
          <w:bCs/>
          <w:sz w:val="19"/>
          <w:szCs w:val="19"/>
        </w:rPr>
        <w:t>Table 7.3</w:t>
      </w:r>
      <w:r>
        <w:rPr>
          <w:sz w:val="19"/>
          <w:szCs w:val="19"/>
        </w:rPr>
        <w:t xml:space="preserve"> Per-phase placement and cycles in the mixed-dataset session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29"/>
        <w:gridCol w:w="1624"/>
        <w:gridCol w:w="1985"/>
        <w:gridCol w:w="1988"/>
      </w:tblGrid>
      <w:tr w:rsidR="00C575AA" w14:paraId="3F0C2E8D" w14:textId="77777777">
        <w:trPr>
          <w:tblHeader/>
        </w:trPr>
        <w:tc>
          <w:tcPr>
            <w:tcW w:w="3429" w:type="dxa"/>
            <w:tcBorders>
              <w:top w:val="single" w:sz="4" w:space="0" w:color="BFC7D5"/>
              <w:left w:val="single" w:sz="4" w:space="0" w:color="BFC7D5"/>
              <w:bottom w:val="single" w:sz="4" w:space="0" w:color="BFC7D5"/>
              <w:right w:val="single" w:sz="4" w:space="0" w:color="BFC7D5"/>
            </w:tcBorders>
            <w:shd w:val="clear" w:color="auto" w:fill="1F3864"/>
            <w:tcMar>
              <w:top w:w="60" w:type="dxa"/>
              <w:left w:w="100" w:type="dxa"/>
              <w:bottom w:w="60" w:type="dxa"/>
              <w:right w:w="100" w:type="dxa"/>
            </w:tcMar>
            <w:vAlign w:val="center"/>
          </w:tcPr>
          <w:p w14:paraId="094900E1" w14:textId="77777777" w:rsidR="00C575AA" w:rsidRDefault="00AF565D">
            <w:pPr>
              <w:jc w:val="center"/>
            </w:pPr>
            <w:r>
              <w:rPr>
                <w:rFonts w:ascii="Calibri" w:eastAsia="Calibri" w:hAnsi="Calibri" w:cs="Calibri"/>
                <w:b/>
                <w:bCs/>
                <w:color w:val="FFFFFF"/>
                <w:sz w:val="18"/>
                <w:szCs w:val="18"/>
              </w:rPr>
              <w:t>Phase</w:t>
            </w:r>
          </w:p>
        </w:tc>
        <w:tc>
          <w:tcPr>
            <w:tcW w:w="1624" w:type="dxa"/>
            <w:tcBorders>
              <w:top w:val="single" w:sz="4" w:space="0" w:color="BFC7D5"/>
              <w:left w:val="single" w:sz="4" w:space="0" w:color="BFC7D5"/>
              <w:bottom w:val="single" w:sz="4" w:space="0" w:color="BFC7D5"/>
              <w:right w:val="single" w:sz="4" w:space="0" w:color="BFC7D5"/>
            </w:tcBorders>
            <w:shd w:val="clear" w:color="auto" w:fill="1F3864"/>
            <w:tcMar>
              <w:top w:w="60" w:type="dxa"/>
              <w:left w:w="100" w:type="dxa"/>
              <w:bottom w:w="60" w:type="dxa"/>
              <w:right w:w="100" w:type="dxa"/>
            </w:tcMar>
            <w:vAlign w:val="center"/>
          </w:tcPr>
          <w:p w14:paraId="50B3781A" w14:textId="77777777" w:rsidR="00C575AA" w:rsidRDefault="00AF565D">
            <w:pPr>
              <w:jc w:val="center"/>
            </w:pPr>
            <w:r>
              <w:rPr>
                <w:rFonts w:ascii="Calibri" w:eastAsia="Calibri" w:hAnsi="Calibri" w:cs="Calibri"/>
                <w:b/>
                <w:bCs/>
                <w:color w:val="FFFFFF"/>
                <w:sz w:val="18"/>
                <w:szCs w:val="18"/>
              </w:rPr>
              <w:t>Category</w:t>
            </w:r>
          </w:p>
        </w:tc>
        <w:tc>
          <w:tcPr>
            <w:tcW w:w="1985" w:type="dxa"/>
            <w:tcBorders>
              <w:top w:val="single" w:sz="4" w:space="0" w:color="BFC7D5"/>
              <w:left w:val="single" w:sz="4" w:space="0" w:color="BFC7D5"/>
              <w:bottom w:val="single" w:sz="4" w:space="0" w:color="BFC7D5"/>
              <w:right w:val="single" w:sz="4" w:space="0" w:color="BFC7D5"/>
            </w:tcBorders>
            <w:shd w:val="clear" w:color="auto" w:fill="1F3864"/>
            <w:tcMar>
              <w:top w:w="60" w:type="dxa"/>
              <w:left w:w="100" w:type="dxa"/>
              <w:bottom w:w="60" w:type="dxa"/>
              <w:right w:w="100" w:type="dxa"/>
            </w:tcMar>
            <w:vAlign w:val="center"/>
          </w:tcPr>
          <w:p w14:paraId="10135869" w14:textId="77777777" w:rsidR="00C575AA" w:rsidRDefault="00AF565D">
            <w:pPr>
              <w:jc w:val="center"/>
            </w:pPr>
            <w:r>
              <w:rPr>
                <w:rFonts w:ascii="Calibri" w:eastAsia="Calibri" w:hAnsi="Calibri" w:cs="Calibri"/>
                <w:b/>
                <w:bCs/>
                <w:color w:val="FFFFFF"/>
                <w:sz w:val="18"/>
                <w:szCs w:val="18"/>
              </w:rPr>
              <w:t>Dynamic</w:t>
            </w:r>
          </w:p>
        </w:tc>
        <w:tc>
          <w:tcPr>
            <w:tcW w:w="1988" w:type="dxa"/>
            <w:tcBorders>
              <w:top w:val="single" w:sz="4" w:space="0" w:color="BFC7D5"/>
              <w:left w:val="single" w:sz="4" w:space="0" w:color="BFC7D5"/>
              <w:bottom w:val="single" w:sz="4" w:space="0" w:color="BFC7D5"/>
              <w:right w:val="single" w:sz="4" w:space="0" w:color="BFC7D5"/>
            </w:tcBorders>
            <w:shd w:val="clear" w:color="auto" w:fill="1F3864"/>
            <w:tcMar>
              <w:top w:w="60" w:type="dxa"/>
              <w:left w:w="100" w:type="dxa"/>
              <w:bottom w:w="60" w:type="dxa"/>
              <w:right w:w="100" w:type="dxa"/>
            </w:tcMar>
            <w:vAlign w:val="center"/>
          </w:tcPr>
          <w:p w14:paraId="51337B40" w14:textId="77777777" w:rsidR="00C575AA" w:rsidRDefault="00AF565D">
            <w:pPr>
              <w:jc w:val="center"/>
            </w:pPr>
            <w:r>
              <w:rPr>
                <w:rFonts w:ascii="Calibri" w:eastAsia="Calibri" w:hAnsi="Calibri" w:cs="Calibri"/>
                <w:b/>
                <w:bCs/>
                <w:color w:val="FFFFFF"/>
                <w:sz w:val="18"/>
                <w:szCs w:val="18"/>
              </w:rPr>
              <w:t>Roofline</w:t>
            </w:r>
          </w:p>
        </w:tc>
      </w:tr>
      <w:tr w:rsidR="00C575AA" w14:paraId="5EE0FF3D" w14:textId="77777777">
        <w:trPr>
          <w:cantSplit/>
        </w:trPr>
        <w:tc>
          <w:tcPr>
            <w:tcW w:w="3429"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5162AB11" w14:textId="77777777" w:rsidR="00C575AA" w:rsidRDefault="00AF565D">
            <w:r>
              <w:rPr>
                <w:rFonts w:ascii="Calibri" w:eastAsia="Calibri" w:hAnsi="Calibri" w:cs="Calibri"/>
                <w:sz w:val="18"/>
                <w:szCs w:val="18"/>
              </w:rPr>
              <w:t>S1 Ingest Transform</w:t>
            </w:r>
          </w:p>
        </w:tc>
        <w:tc>
          <w:tcPr>
            <w:tcW w:w="1624"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51498ED4" w14:textId="77777777" w:rsidR="00C575AA" w:rsidRDefault="00AF565D">
            <w:r>
              <w:rPr>
                <w:rFonts w:ascii="Calibri" w:eastAsia="Calibri" w:hAnsi="Calibri" w:cs="Calibri"/>
                <w:sz w:val="18"/>
                <w:szCs w:val="18"/>
              </w:rPr>
              <w:t>high reuse</w:t>
            </w:r>
          </w:p>
        </w:tc>
        <w:tc>
          <w:tcPr>
            <w:tcW w:w="1985"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0DF94B30" w14:textId="77777777" w:rsidR="00C575AA" w:rsidRDefault="00AF565D">
            <w:pPr>
              <w:jc w:val="right"/>
            </w:pPr>
            <w:r>
              <w:rPr>
                <w:rFonts w:ascii="Calibri" w:eastAsia="Calibri" w:hAnsi="Calibri" w:cs="Calibri"/>
                <w:sz w:val="18"/>
                <w:szCs w:val="18"/>
              </w:rPr>
              <w:t>HOST 587,594</w:t>
            </w:r>
          </w:p>
        </w:tc>
        <w:tc>
          <w:tcPr>
            <w:tcW w:w="1988"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2FC620B1" w14:textId="77777777" w:rsidR="00C575AA" w:rsidRDefault="00AF565D">
            <w:pPr>
              <w:jc w:val="right"/>
            </w:pPr>
            <w:r>
              <w:rPr>
                <w:rFonts w:ascii="Calibri" w:eastAsia="Calibri" w:hAnsi="Calibri" w:cs="Calibri"/>
                <w:sz w:val="18"/>
                <w:szCs w:val="18"/>
              </w:rPr>
              <w:t>HOST 587,564</w:t>
            </w:r>
          </w:p>
        </w:tc>
      </w:tr>
      <w:tr w:rsidR="00C575AA" w14:paraId="35B6CD59" w14:textId="77777777">
        <w:trPr>
          <w:cantSplit/>
        </w:trPr>
        <w:tc>
          <w:tcPr>
            <w:tcW w:w="3429"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78ACB84C" w14:textId="77777777" w:rsidR="00C575AA" w:rsidRDefault="00AF565D">
            <w:r>
              <w:rPr>
                <w:rFonts w:ascii="Calibri" w:eastAsia="Calibri" w:hAnsi="Calibri" w:cs="Calibri"/>
                <w:sz w:val="18"/>
                <w:szCs w:val="18"/>
              </w:rPr>
              <w:t>S2 HotBuffer Aggregate</w:t>
            </w:r>
          </w:p>
        </w:tc>
        <w:tc>
          <w:tcPr>
            <w:tcW w:w="1624"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15274674" w14:textId="77777777" w:rsidR="00C575AA" w:rsidRDefault="00AF565D">
            <w:r>
              <w:rPr>
                <w:rFonts w:ascii="Calibri" w:eastAsia="Calibri" w:hAnsi="Calibri" w:cs="Calibri"/>
                <w:sz w:val="18"/>
                <w:szCs w:val="18"/>
              </w:rPr>
              <w:t>streaming</w:t>
            </w:r>
          </w:p>
        </w:tc>
        <w:tc>
          <w:tcPr>
            <w:tcW w:w="1985"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1EC699F3" w14:textId="77777777" w:rsidR="00C575AA" w:rsidRDefault="00AF565D">
            <w:pPr>
              <w:jc w:val="right"/>
            </w:pPr>
            <w:r>
              <w:rPr>
                <w:rFonts w:ascii="Calibri" w:eastAsia="Calibri" w:hAnsi="Calibri" w:cs="Calibri"/>
                <w:sz w:val="18"/>
                <w:szCs w:val="18"/>
              </w:rPr>
              <w:t>HOST 1,781</w:t>
            </w:r>
          </w:p>
        </w:tc>
        <w:tc>
          <w:tcPr>
            <w:tcW w:w="1988"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440CAF88" w14:textId="77777777" w:rsidR="00C575AA" w:rsidRDefault="00AF565D">
            <w:pPr>
              <w:jc w:val="right"/>
            </w:pPr>
            <w:r>
              <w:rPr>
                <w:rFonts w:ascii="Calibri" w:eastAsia="Calibri" w:hAnsi="Calibri" w:cs="Calibri"/>
                <w:sz w:val="18"/>
                <w:szCs w:val="18"/>
              </w:rPr>
              <w:t>PIM 195,752</w:t>
            </w:r>
          </w:p>
        </w:tc>
      </w:tr>
      <w:tr w:rsidR="00C575AA" w14:paraId="20160687" w14:textId="77777777">
        <w:trPr>
          <w:cantSplit/>
        </w:trPr>
        <w:tc>
          <w:tcPr>
            <w:tcW w:w="3429"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40F09A1C" w14:textId="77777777" w:rsidR="00C575AA" w:rsidRDefault="00AF565D">
            <w:r>
              <w:rPr>
                <w:rFonts w:ascii="Calibri" w:eastAsia="Calibri" w:hAnsi="Calibri" w:cs="Calibri"/>
                <w:sz w:val="18"/>
                <w:szCs w:val="18"/>
              </w:rPr>
              <w:t>S3 ColdTable Scan</w:t>
            </w:r>
          </w:p>
        </w:tc>
        <w:tc>
          <w:tcPr>
            <w:tcW w:w="1624"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695508A6" w14:textId="77777777" w:rsidR="00C575AA" w:rsidRDefault="00AF565D">
            <w:r>
              <w:rPr>
                <w:rFonts w:ascii="Calibri" w:eastAsia="Calibri" w:hAnsi="Calibri" w:cs="Calibri"/>
                <w:sz w:val="18"/>
                <w:szCs w:val="18"/>
              </w:rPr>
              <w:t>streaming</w:t>
            </w:r>
          </w:p>
        </w:tc>
        <w:tc>
          <w:tcPr>
            <w:tcW w:w="1985"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7E39B865" w14:textId="77777777" w:rsidR="00C575AA" w:rsidRDefault="00AF565D">
            <w:pPr>
              <w:jc w:val="right"/>
            </w:pPr>
            <w:r>
              <w:rPr>
                <w:rFonts w:ascii="Calibri" w:eastAsia="Calibri" w:hAnsi="Calibri" w:cs="Calibri"/>
                <w:sz w:val="18"/>
                <w:szCs w:val="18"/>
              </w:rPr>
              <w:t>PIM 15,707</w:t>
            </w:r>
          </w:p>
        </w:tc>
        <w:tc>
          <w:tcPr>
            <w:tcW w:w="1988"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0763F0B5" w14:textId="77777777" w:rsidR="00C575AA" w:rsidRDefault="00AF565D">
            <w:pPr>
              <w:jc w:val="right"/>
            </w:pPr>
            <w:r>
              <w:rPr>
                <w:rFonts w:ascii="Calibri" w:eastAsia="Calibri" w:hAnsi="Calibri" w:cs="Calibri"/>
                <w:sz w:val="18"/>
                <w:szCs w:val="18"/>
              </w:rPr>
              <w:t>PIM 15,677</w:t>
            </w:r>
          </w:p>
        </w:tc>
      </w:tr>
      <w:tr w:rsidR="00C575AA" w14:paraId="5AC9C682" w14:textId="77777777">
        <w:trPr>
          <w:cantSplit/>
        </w:trPr>
        <w:tc>
          <w:tcPr>
            <w:tcW w:w="3429"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08053A6B" w14:textId="77777777" w:rsidR="00C575AA" w:rsidRDefault="00AF565D">
            <w:r>
              <w:rPr>
                <w:rFonts w:ascii="Calibri" w:eastAsia="Calibri" w:hAnsi="Calibri" w:cs="Calibri"/>
                <w:sz w:val="18"/>
                <w:szCs w:val="18"/>
              </w:rPr>
              <w:t>S4 Embedding Gather</w:t>
            </w:r>
          </w:p>
        </w:tc>
        <w:tc>
          <w:tcPr>
            <w:tcW w:w="1624"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4B9ED863" w14:textId="77777777" w:rsidR="00C575AA" w:rsidRDefault="00AF565D">
            <w:r>
              <w:rPr>
                <w:rFonts w:ascii="Calibri" w:eastAsia="Calibri" w:hAnsi="Calibri" w:cs="Calibri"/>
                <w:sz w:val="18"/>
                <w:szCs w:val="18"/>
              </w:rPr>
              <w:t>random access</w:t>
            </w:r>
          </w:p>
        </w:tc>
        <w:tc>
          <w:tcPr>
            <w:tcW w:w="1985"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27E02CAD" w14:textId="77777777" w:rsidR="00C575AA" w:rsidRDefault="00AF565D">
            <w:pPr>
              <w:jc w:val="right"/>
            </w:pPr>
            <w:r>
              <w:rPr>
                <w:rFonts w:ascii="Calibri" w:eastAsia="Calibri" w:hAnsi="Calibri" w:cs="Calibri"/>
                <w:sz w:val="18"/>
                <w:szCs w:val="18"/>
              </w:rPr>
              <w:t>PIM 5,525</w:t>
            </w:r>
          </w:p>
        </w:tc>
        <w:tc>
          <w:tcPr>
            <w:tcW w:w="1988"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5E1EB31A" w14:textId="77777777" w:rsidR="00C575AA" w:rsidRDefault="00AF565D">
            <w:pPr>
              <w:jc w:val="right"/>
            </w:pPr>
            <w:r>
              <w:rPr>
                <w:rFonts w:ascii="Calibri" w:eastAsia="Calibri" w:hAnsi="Calibri" w:cs="Calibri"/>
                <w:sz w:val="18"/>
                <w:szCs w:val="18"/>
              </w:rPr>
              <w:t>PIM 5,495</w:t>
            </w:r>
          </w:p>
        </w:tc>
      </w:tr>
      <w:tr w:rsidR="00C575AA" w14:paraId="3F96EB4E" w14:textId="77777777">
        <w:trPr>
          <w:cantSplit/>
        </w:trPr>
        <w:tc>
          <w:tcPr>
            <w:tcW w:w="3429"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09D14FCF" w14:textId="77777777" w:rsidR="00C575AA" w:rsidRDefault="00AF565D">
            <w:r>
              <w:rPr>
                <w:rFonts w:ascii="Calibri" w:eastAsia="Calibri" w:hAnsi="Calibri" w:cs="Calibri"/>
                <w:sz w:val="18"/>
                <w:szCs w:val="18"/>
              </w:rPr>
              <w:t>S5 Model GEMM</w:t>
            </w:r>
          </w:p>
        </w:tc>
        <w:tc>
          <w:tcPr>
            <w:tcW w:w="1624"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3DEF5EDD" w14:textId="77777777" w:rsidR="00C575AA" w:rsidRDefault="00AF565D">
            <w:r>
              <w:rPr>
                <w:rFonts w:ascii="Calibri" w:eastAsia="Calibri" w:hAnsi="Calibri" w:cs="Calibri"/>
                <w:sz w:val="18"/>
                <w:szCs w:val="18"/>
              </w:rPr>
              <w:t>high reuse</w:t>
            </w:r>
          </w:p>
        </w:tc>
        <w:tc>
          <w:tcPr>
            <w:tcW w:w="1985"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231713A3" w14:textId="77777777" w:rsidR="00C575AA" w:rsidRDefault="00AF565D">
            <w:pPr>
              <w:jc w:val="right"/>
            </w:pPr>
            <w:r>
              <w:rPr>
                <w:rFonts w:ascii="Calibri" w:eastAsia="Calibri" w:hAnsi="Calibri" w:cs="Calibri"/>
                <w:sz w:val="18"/>
                <w:szCs w:val="18"/>
              </w:rPr>
              <w:t>HOST 73,922</w:t>
            </w:r>
          </w:p>
        </w:tc>
        <w:tc>
          <w:tcPr>
            <w:tcW w:w="1988"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47591567" w14:textId="77777777" w:rsidR="00C575AA" w:rsidRDefault="00AF565D">
            <w:pPr>
              <w:jc w:val="right"/>
            </w:pPr>
            <w:r>
              <w:rPr>
                <w:rFonts w:ascii="Calibri" w:eastAsia="Calibri" w:hAnsi="Calibri" w:cs="Calibri"/>
                <w:sz w:val="18"/>
                <w:szCs w:val="18"/>
              </w:rPr>
              <w:t>HOST 74,034</w:t>
            </w:r>
          </w:p>
        </w:tc>
      </w:tr>
      <w:tr w:rsidR="00C575AA" w14:paraId="008EF4CD" w14:textId="77777777">
        <w:trPr>
          <w:cantSplit/>
        </w:trPr>
        <w:tc>
          <w:tcPr>
            <w:tcW w:w="3429"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1BCDF5D7" w14:textId="77777777" w:rsidR="00C575AA" w:rsidRDefault="00AF565D">
            <w:r>
              <w:rPr>
                <w:rFonts w:ascii="Calibri" w:eastAsia="Calibri" w:hAnsi="Calibri" w:cs="Calibri"/>
                <w:sz w:val="18"/>
                <w:szCs w:val="18"/>
              </w:rPr>
              <w:t>S6 FeatureCross QuietBus</w:t>
            </w:r>
          </w:p>
        </w:tc>
        <w:tc>
          <w:tcPr>
            <w:tcW w:w="1624"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475CFF2A" w14:textId="77777777" w:rsidR="00C575AA" w:rsidRDefault="00AF565D">
            <w:r>
              <w:rPr>
                <w:rFonts w:ascii="Calibri" w:eastAsia="Calibri" w:hAnsi="Calibri" w:cs="Calibri"/>
                <w:sz w:val="18"/>
                <w:szCs w:val="18"/>
              </w:rPr>
              <w:t>high reuse</w:t>
            </w:r>
          </w:p>
        </w:tc>
        <w:tc>
          <w:tcPr>
            <w:tcW w:w="1985"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55B5C1BA" w14:textId="77777777" w:rsidR="00C575AA" w:rsidRDefault="00AF565D">
            <w:pPr>
              <w:jc w:val="right"/>
            </w:pPr>
            <w:r>
              <w:rPr>
                <w:rFonts w:ascii="Calibri" w:eastAsia="Calibri" w:hAnsi="Calibri" w:cs="Calibri"/>
                <w:sz w:val="18"/>
                <w:szCs w:val="18"/>
              </w:rPr>
              <w:t>HOST 123,287</w:t>
            </w:r>
          </w:p>
        </w:tc>
        <w:tc>
          <w:tcPr>
            <w:tcW w:w="1988"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38D5E3BF" w14:textId="77777777" w:rsidR="00C575AA" w:rsidRDefault="00AF565D">
            <w:pPr>
              <w:jc w:val="right"/>
            </w:pPr>
            <w:r>
              <w:rPr>
                <w:rFonts w:ascii="Calibri" w:eastAsia="Calibri" w:hAnsi="Calibri" w:cs="Calibri"/>
                <w:sz w:val="18"/>
                <w:szCs w:val="18"/>
              </w:rPr>
              <w:t>HOST 123,257</w:t>
            </w:r>
          </w:p>
        </w:tc>
      </w:tr>
      <w:tr w:rsidR="00C575AA" w14:paraId="3B21B204" w14:textId="77777777">
        <w:trPr>
          <w:cantSplit/>
        </w:trPr>
        <w:tc>
          <w:tcPr>
            <w:tcW w:w="3429"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07520ADB" w14:textId="77777777" w:rsidR="00C575AA" w:rsidRDefault="00AF565D">
            <w:r>
              <w:rPr>
                <w:rFonts w:ascii="Calibri" w:eastAsia="Calibri" w:hAnsi="Calibri" w:cs="Calibri"/>
                <w:sz w:val="18"/>
                <w:szCs w:val="18"/>
              </w:rPr>
              <w:t>S7 FeatureCross BusyBus</w:t>
            </w:r>
          </w:p>
        </w:tc>
        <w:tc>
          <w:tcPr>
            <w:tcW w:w="1624"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717737BE" w14:textId="77777777" w:rsidR="00C575AA" w:rsidRDefault="00AF565D">
            <w:r>
              <w:rPr>
                <w:rFonts w:ascii="Calibri" w:eastAsia="Calibri" w:hAnsi="Calibri" w:cs="Calibri"/>
                <w:sz w:val="18"/>
                <w:szCs w:val="18"/>
              </w:rPr>
              <w:t>high reuse</w:t>
            </w:r>
          </w:p>
        </w:tc>
        <w:tc>
          <w:tcPr>
            <w:tcW w:w="1985"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05A2649B" w14:textId="77777777" w:rsidR="00C575AA" w:rsidRDefault="00AF565D">
            <w:pPr>
              <w:jc w:val="right"/>
            </w:pPr>
            <w:r>
              <w:rPr>
                <w:rFonts w:ascii="Calibri" w:eastAsia="Calibri" w:hAnsi="Calibri" w:cs="Calibri"/>
                <w:sz w:val="18"/>
                <w:szCs w:val="18"/>
              </w:rPr>
              <w:t>PIM 145,353</w:t>
            </w:r>
          </w:p>
        </w:tc>
        <w:tc>
          <w:tcPr>
            <w:tcW w:w="1988"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41FA51D2" w14:textId="77777777" w:rsidR="00C575AA" w:rsidRDefault="00AF565D">
            <w:pPr>
              <w:jc w:val="right"/>
            </w:pPr>
            <w:r>
              <w:rPr>
                <w:rFonts w:ascii="Calibri" w:eastAsia="Calibri" w:hAnsi="Calibri" w:cs="Calibri"/>
                <w:sz w:val="18"/>
                <w:szCs w:val="18"/>
              </w:rPr>
              <w:t>HOST 174,152</w:t>
            </w:r>
          </w:p>
        </w:tc>
      </w:tr>
      <w:tr w:rsidR="00C575AA" w14:paraId="2F7C65EE" w14:textId="77777777">
        <w:trPr>
          <w:cantSplit/>
        </w:trPr>
        <w:tc>
          <w:tcPr>
            <w:tcW w:w="3429"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16B71D4C" w14:textId="77777777" w:rsidR="00C575AA" w:rsidRDefault="00AF565D">
            <w:r>
              <w:rPr>
                <w:rFonts w:ascii="Calibri" w:eastAsia="Calibri" w:hAnsi="Calibri" w:cs="Calibri"/>
                <w:sz w:val="18"/>
                <w:szCs w:val="18"/>
              </w:rPr>
              <w:t>S8 Graph Frontier</w:t>
            </w:r>
          </w:p>
        </w:tc>
        <w:tc>
          <w:tcPr>
            <w:tcW w:w="1624"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09EB97EC" w14:textId="77777777" w:rsidR="00C575AA" w:rsidRDefault="00AF565D">
            <w:r>
              <w:rPr>
                <w:rFonts w:ascii="Calibri" w:eastAsia="Calibri" w:hAnsi="Calibri" w:cs="Calibri"/>
                <w:sz w:val="18"/>
                <w:szCs w:val="18"/>
              </w:rPr>
              <w:t>random access</w:t>
            </w:r>
          </w:p>
        </w:tc>
        <w:tc>
          <w:tcPr>
            <w:tcW w:w="1985"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2E2FEBC3" w14:textId="77777777" w:rsidR="00C575AA" w:rsidRDefault="00AF565D">
            <w:pPr>
              <w:jc w:val="right"/>
            </w:pPr>
            <w:r>
              <w:rPr>
                <w:rFonts w:ascii="Calibri" w:eastAsia="Calibri" w:hAnsi="Calibri" w:cs="Calibri"/>
                <w:sz w:val="18"/>
                <w:szCs w:val="18"/>
              </w:rPr>
              <w:t>PIM 9,183</w:t>
            </w:r>
          </w:p>
        </w:tc>
        <w:tc>
          <w:tcPr>
            <w:tcW w:w="1988"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7F746610" w14:textId="77777777" w:rsidR="00C575AA" w:rsidRDefault="00AF565D">
            <w:pPr>
              <w:jc w:val="right"/>
            </w:pPr>
            <w:r>
              <w:rPr>
                <w:rFonts w:ascii="Calibri" w:eastAsia="Calibri" w:hAnsi="Calibri" w:cs="Calibri"/>
                <w:sz w:val="18"/>
                <w:szCs w:val="18"/>
              </w:rPr>
              <w:t>PIM 9,153</w:t>
            </w:r>
          </w:p>
        </w:tc>
      </w:tr>
    </w:tbl>
    <w:p w14:paraId="525F2783" w14:textId="77777777" w:rsidR="00C575AA" w:rsidRDefault="00C575AA">
      <w:pPr>
        <w:spacing w:after="120"/>
      </w:pPr>
    </w:p>
    <w:p w14:paraId="277BB471" w14:textId="77777777" w:rsidR="00C575AA" w:rsidRDefault="00AF565D">
      <w:pPr>
        <w:spacing w:after="140" w:line="300" w:lineRule="auto"/>
        <w:jc w:val="both"/>
      </w:pPr>
      <w:r>
        <w:rPr>
          <w:b/>
          <w:bCs/>
        </w:rPr>
        <w:t>Phase S2: data location.</w:t>
      </w:r>
      <w:r>
        <w:t xml:space="preserve"> S2 is a streaming reduction with low operational intensity, so the roofline policy offloads it. However, S1 has just written the buffer that S2 reads, and its 4,096 lines are still dirty in the host caches. Before PIM can read them they must be written back across the link. The dynamic policy sees from its residency probes that the data is cached and dirty, predicts the write-back cost, and keeps the task on the host, where it runs from the caches in 1,781 cycles. The roofline placement takes 195,752 cycle</w:t>
      </w:r>
      <w:r>
        <w:t>s, about 110 times longer, almost all of it coherence traffic. S3 runs the same kind of kernel on data that exists only in DRAM, and both policies correctly offload it.</w:t>
      </w:r>
    </w:p>
    <w:p w14:paraId="4FC62373" w14:textId="77777777" w:rsidR="00C575AA" w:rsidRDefault="00AF565D">
      <w:pPr>
        <w:spacing w:after="140" w:line="300" w:lineRule="auto"/>
        <w:jc w:val="both"/>
      </w:pPr>
      <w:r>
        <w:rPr>
          <w:b/>
          <w:bCs/>
        </w:rPr>
        <w:t>Phase S7: link congestion.</w:t>
      </w:r>
      <w:r>
        <w:t xml:space="preserve"> S6 and S7 run the same kernel, with an operational intensity of about 11 operations per byte. On a quiet link the host is faster, and both policies choose it. In S7 a 1 MB DMA transfer is already on the link when the task arrives. The dynamic policy reads a backlog of </w:t>
      </w:r>
      <w:r>
        <w:lastRenderedPageBreak/>
        <w:t>about 62,464 cycles, predicts that every host miss will wait behind it, and moves the task to PIM, finishing in 145,353 cycles. The roofline policy, which does not see the link, keeps it on the host and takes 174,152 cycles.</w:t>
      </w:r>
    </w:p>
    <w:p w14:paraId="7F4AC8CB" w14:textId="77777777" w:rsidR="00C575AA" w:rsidRDefault="00AF565D">
      <w:pPr>
        <w:spacing w:after="140" w:line="300" w:lineRule="auto"/>
        <w:jc w:val="both"/>
      </w:pPr>
      <w:r>
        <w:t>Over the whole session, the dynamic policy finishes in 962,352 cycles against 1,185,084 for roofline, 18.8% less time, and within 0.5% of the oracle's 958,040 cycles. It matches the oracle's choice in all eight phases; the remaining gap is its decision overhead of 4,312 cycles. Neither static policy is competitive: running everything on the host takes 2,035,653 cycles and offloading everything 2,172,289.</w:t>
      </w:r>
    </w:p>
    <w:p w14:paraId="730601AA" w14:textId="77777777" w:rsidR="00C575AA" w:rsidRDefault="00AF565D">
      <w:pPr>
        <w:pStyle w:val="Heading2"/>
      </w:pPr>
      <w:bookmarkStart w:id="37" w:name="_Toc244390497"/>
      <w:r>
        <w:t>7.4  Accuracy of the cost model</w:t>
      </w:r>
      <w:bookmarkEnd w:id="37"/>
    </w:p>
    <w:p w14:paraId="487AC294" w14:textId="77777777" w:rsidR="00C575AA" w:rsidRDefault="00AF565D">
      <w:pPr>
        <w:spacing w:after="140" w:line="300" w:lineRule="auto"/>
        <w:jc w:val="both"/>
      </w:pPr>
      <w:r>
        <w:t>Table 7.4 compares the cost model's prediction for the chosen target with the time actually measured in simulation, for each phase of the mixed session.</w:t>
      </w:r>
    </w:p>
    <w:p w14:paraId="2887904B" w14:textId="77777777" w:rsidR="00C575AA" w:rsidRDefault="00AF565D">
      <w:pPr>
        <w:keepNext/>
        <w:spacing w:before="200" w:after="80"/>
        <w:jc w:val="center"/>
      </w:pPr>
      <w:r>
        <w:rPr>
          <w:b/>
          <w:bCs/>
          <w:sz w:val="19"/>
          <w:szCs w:val="19"/>
        </w:rPr>
        <w:t>Table 7.4</w:t>
      </w:r>
      <w:r>
        <w:rPr>
          <w:sz w:val="19"/>
          <w:szCs w:val="19"/>
        </w:rPr>
        <w:t xml:space="preserve"> Predicted and simulated execution time on the chosen target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10"/>
        <w:gridCol w:w="1083"/>
        <w:gridCol w:w="1444"/>
        <w:gridCol w:w="1444"/>
        <w:gridCol w:w="1445"/>
      </w:tblGrid>
      <w:tr w:rsidR="00C575AA" w14:paraId="53130EDC" w14:textId="77777777">
        <w:trPr>
          <w:tblHeader/>
        </w:trPr>
        <w:tc>
          <w:tcPr>
            <w:tcW w:w="3610" w:type="dxa"/>
            <w:tcBorders>
              <w:top w:val="single" w:sz="4" w:space="0" w:color="BFC7D5"/>
              <w:left w:val="single" w:sz="4" w:space="0" w:color="BFC7D5"/>
              <w:bottom w:val="single" w:sz="4" w:space="0" w:color="BFC7D5"/>
              <w:right w:val="single" w:sz="4" w:space="0" w:color="BFC7D5"/>
            </w:tcBorders>
            <w:shd w:val="clear" w:color="auto" w:fill="1F3864"/>
            <w:tcMar>
              <w:top w:w="60" w:type="dxa"/>
              <w:left w:w="100" w:type="dxa"/>
              <w:bottom w:w="60" w:type="dxa"/>
              <w:right w:w="100" w:type="dxa"/>
            </w:tcMar>
            <w:vAlign w:val="center"/>
          </w:tcPr>
          <w:p w14:paraId="73B74FA1" w14:textId="77777777" w:rsidR="00C575AA" w:rsidRDefault="00AF565D">
            <w:pPr>
              <w:jc w:val="center"/>
            </w:pPr>
            <w:r>
              <w:rPr>
                <w:rFonts w:ascii="Calibri" w:eastAsia="Calibri" w:hAnsi="Calibri" w:cs="Calibri"/>
                <w:b/>
                <w:bCs/>
                <w:color w:val="FFFFFF"/>
                <w:sz w:val="18"/>
                <w:szCs w:val="18"/>
              </w:rPr>
              <w:t>Phase</w:t>
            </w:r>
          </w:p>
        </w:tc>
        <w:tc>
          <w:tcPr>
            <w:tcW w:w="1083" w:type="dxa"/>
            <w:tcBorders>
              <w:top w:val="single" w:sz="4" w:space="0" w:color="BFC7D5"/>
              <w:left w:val="single" w:sz="4" w:space="0" w:color="BFC7D5"/>
              <w:bottom w:val="single" w:sz="4" w:space="0" w:color="BFC7D5"/>
              <w:right w:val="single" w:sz="4" w:space="0" w:color="BFC7D5"/>
            </w:tcBorders>
            <w:shd w:val="clear" w:color="auto" w:fill="1F3864"/>
            <w:tcMar>
              <w:top w:w="60" w:type="dxa"/>
              <w:left w:w="100" w:type="dxa"/>
              <w:bottom w:w="60" w:type="dxa"/>
              <w:right w:w="100" w:type="dxa"/>
            </w:tcMar>
            <w:vAlign w:val="center"/>
          </w:tcPr>
          <w:p w14:paraId="5A76D124" w14:textId="77777777" w:rsidR="00C575AA" w:rsidRDefault="00AF565D">
            <w:pPr>
              <w:jc w:val="center"/>
            </w:pPr>
            <w:r>
              <w:rPr>
                <w:rFonts w:ascii="Calibri" w:eastAsia="Calibri" w:hAnsi="Calibri" w:cs="Calibri"/>
                <w:b/>
                <w:bCs/>
                <w:color w:val="FFFFFF"/>
                <w:sz w:val="18"/>
                <w:szCs w:val="18"/>
              </w:rPr>
              <w:t>Target</w:t>
            </w:r>
          </w:p>
        </w:tc>
        <w:tc>
          <w:tcPr>
            <w:tcW w:w="1444" w:type="dxa"/>
            <w:tcBorders>
              <w:top w:val="single" w:sz="4" w:space="0" w:color="BFC7D5"/>
              <w:left w:val="single" w:sz="4" w:space="0" w:color="BFC7D5"/>
              <w:bottom w:val="single" w:sz="4" w:space="0" w:color="BFC7D5"/>
              <w:right w:val="single" w:sz="4" w:space="0" w:color="BFC7D5"/>
            </w:tcBorders>
            <w:shd w:val="clear" w:color="auto" w:fill="1F3864"/>
            <w:tcMar>
              <w:top w:w="60" w:type="dxa"/>
              <w:left w:w="100" w:type="dxa"/>
              <w:bottom w:w="60" w:type="dxa"/>
              <w:right w:w="100" w:type="dxa"/>
            </w:tcMar>
            <w:vAlign w:val="center"/>
          </w:tcPr>
          <w:p w14:paraId="1B424372" w14:textId="77777777" w:rsidR="00C575AA" w:rsidRDefault="00AF565D">
            <w:pPr>
              <w:jc w:val="center"/>
            </w:pPr>
            <w:r>
              <w:rPr>
                <w:rFonts w:ascii="Calibri" w:eastAsia="Calibri" w:hAnsi="Calibri" w:cs="Calibri"/>
                <w:b/>
                <w:bCs/>
                <w:color w:val="FFFFFF"/>
                <w:sz w:val="18"/>
                <w:szCs w:val="18"/>
              </w:rPr>
              <w:t>Predicted</w:t>
            </w:r>
          </w:p>
        </w:tc>
        <w:tc>
          <w:tcPr>
            <w:tcW w:w="1444" w:type="dxa"/>
            <w:tcBorders>
              <w:top w:val="single" w:sz="4" w:space="0" w:color="BFC7D5"/>
              <w:left w:val="single" w:sz="4" w:space="0" w:color="BFC7D5"/>
              <w:bottom w:val="single" w:sz="4" w:space="0" w:color="BFC7D5"/>
              <w:right w:val="single" w:sz="4" w:space="0" w:color="BFC7D5"/>
            </w:tcBorders>
            <w:shd w:val="clear" w:color="auto" w:fill="1F3864"/>
            <w:tcMar>
              <w:top w:w="60" w:type="dxa"/>
              <w:left w:w="100" w:type="dxa"/>
              <w:bottom w:w="60" w:type="dxa"/>
              <w:right w:w="100" w:type="dxa"/>
            </w:tcMar>
            <w:vAlign w:val="center"/>
          </w:tcPr>
          <w:p w14:paraId="58223F6F" w14:textId="77777777" w:rsidR="00C575AA" w:rsidRDefault="00AF565D">
            <w:pPr>
              <w:jc w:val="center"/>
            </w:pPr>
            <w:r>
              <w:rPr>
                <w:rFonts w:ascii="Calibri" w:eastAsia="Calibri" w:hAnsi="Calibri" w:cs="Calibri"/>
                <w:b/>
                <w:bCs/>
                <w:color w:val="FFFFFF"/>
                <w:sz w:val="18"/>
                <w:szCs w:val="18"/>
              </w:rPr>
              <w:t>Simulated</w:t>
            </w:r>
          </w:p>
        </w:tc>
        <w:tc>
          <w:tcPr>
            <w:tcW w:w="1445" w:type="dxa"/>
            <w:tcBorders>
              <w:top w:val="single" w:sz="4" w:space="0" w:color="BFC7D5"/>
              <w:left w:val="single" w:sz="4" w:space="0" w:color="BFC7D5"/>
              <w:bottom w:val="single" w:sz="4" w:space="0" w:color="BFC7D5"/>
              <w:right w:val="single" w:sz="4" w:space="0" w:color="BFC7D5"/>
            </w:tcBorders>
            <w:shd w:val="clear" w:color="auto" w:fill="1F3864"/>
            <w:tcMar>
              <w:top w:w="60" w:type="dxa"/>
              <w:left w:w="100" w:type="dxa"/>
              <w:bottom w:w="60" w:type="dxa"/>
              <w:right w:w="100" w:type="dxa"/>
            </w:tcMar>
            <w:vAlign w:val="center"/>
          </w:tcPr>
          <w:p w14:paraId="34E8690E" w14:textId="77777777" w:rsidR="00C575AA" w:rsidRDefault="00AF565D">
            <w:pPr>
              <w:jc w:val="center"/>
            </w:pPr>
            <w:r>
              <w:rPr>
                <w:rFonts w:ascii="Calibri" w:eastAsia="Calibri" w:hAnsi="Calibri" w:cs="Calibri"/>
                <w:b/>
                <w:bCs/>
                <w:color w:val="FFFFFF"/>
                <w:sz w:val="18"/>
                <w:szCs w:val="18"/>
              </w:rPr>
              <w:t>Error</w:t>
            </w:r>
          </w:p>
        </w:tc>
      </w:tr>
      <w:tr w:rsidR="00C575AA" w14:paraId="69731BB3" w14:textId="77777777">
        <w:trPr>
          <w:cantSplit/>
        </w:trPr>
        <w:tc>
          <w:tcPr>
            <w:tcW w:w="361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1D2DE06C" w14:textId="77777777" w:rsidR="00C575AA" w:rsidRDefault="00AF565D">
            <w:r>
              <w:rPr>
                <w:rFonts w:ascii="Calibri" w:eastAsia="Calibri" w:hAnsi="Calibri" w:cs="Calibri"/>
                <w:sz w:val="18"/>
                <w:szCs w:val="18"/>
              </w:rPr>
              <w:t>S1 Ingest Transform</w:t>
            </w:r>
          </w:p>
        </w:tc>
        <w:tc>
          <w:tcPr>
            <w:tcW w:w="1083"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04074231" w14:textId="77777777" w:rsidR="00C575AA" w:rsidRDefault="00AF565D">
            <w:r>
              <w:rPr>
                <w:rFonts w:ascii="Calibri" w:eastAsia="Calibri" w:hAnsi="Calibri" w:cs="Calibri"/>
                <w:sz w:val="18"/>
                <w:szCs w:val="18"/>
              </w:rPr>
              <w:t>HOST</w:t>
            </w:r>
          </w:p>
        </w:tc>
        <w:tc>
          <w:tcPr>
            <w:tcW w:w="1444"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2582F2B2" w14:textId="77777777" w:rsidR="00C575AA" w:rsidRDefault="00AF565D">
            <w:pPr>
              <w:jc w:val="right"/>
            </w:pPr>
            <w:r>
              <w:rPr>
                <w:rFonts w:ascii="Calibri" w:eastAsia="Calibri" w:hAnsi="Calibri" w:cs="Calibri"/>
                <w:sz w:val="18"/>
                <w:szCs w:val="18"/>
              </w:rPr>
              <w:t>664,000</w:t>
            </w:r>
          </w:p>
        </w:tc>
        <w:tc>
          <w:tcPr>
            <w:tcW w:w="1444"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2BA5668A" w14:textId="77777777" w:rsidR="00C575AA" w:rsidRDefault="00AF565D">
            <w:pPr>
              <w:jc w:val="right"/>
            </w:pPr>
            <w:r>
              <w:rPr>
                <w:rFonts w:ascii="Calibri" w:eastAsia="Calibri" w:hAnsi="Calibri" w:cs="Calibri"/>
                <w:sz w:val="18"/>
                <w:szCs w:val="18"/>
              </w:rPr>
              <w:t>586,810</w:t>
            </w:r>
          </w:p>
        </w:tc>
        <w:tc>
          <w:tcPr>
            <w:tcW w:w="1445"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035B87BD" w14:textId="77777777" w:rsidR="00C575AA" w:rsidRDefault="00AF565D">
            <w:pPr>
              <w:jc w:val="right"/>
            </w:pPr>
            <w:r>
              <w:rPr>
                <w:rFonts w:ascii="Calibri" w:eastAsia="Calibri" w:hAnsi="Calibri" w:cs="Calibri"/>
                <w:sz w:val="18"/>
                <w:szCs w:val="18"/>
              </w:rPr>
              <w:t>+13.2%</w:t>
            </w:r>
          </w:p>
        </w:tc>
      </w:tr>
      <w:tr w:rsidR="00C575AA" w14:paraId="12319ADA" w14:textId="77777777">
        <w:trPr>
          <w:cantSplit/>
        </w:trPr>
        <w:tc>
          <w:tcPr>
            <w:tcW w:w="3610"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7FFA8B26" w14:textId="77777777" w:rsidR="00C575AA" w:rsidRDefault="00AF565D">
            <w:r>
              <w:rPr>
                <w:rFonts w:ascii="Calibri" w:eastAsia="Calibri" w:hAnsi="Calibri" w:cs="Calibri"/>
                <w:sz w:val="18"/>
                <w:szCs w:val="18"/>
              </w:rPr>
              <w:t>S2 HotBuffer Aggregate</w:t>
            </w:r>
          </w:p>
        </w:tc>
        <w:tc>
          <w:tcPr>
            <w:tcW w:w="1083"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49B92AF0" w14:textId="77777777" w:rsidR="00C575AA" w:rsidRDefault="00AF565D">
            <w:r>
              <w:rPr>
                <w:rFonts w:ascii="Calibri" w:eastAsia="Calibri" w:hAnsi="Calibri" w:cs="Calibri"/>
                <w:sz w:val="18"/>
                <w:szCs w:val="18"/>
              </w:rPr>
              <w:t>HOST</w:t>
            </w:r>
          </w:p>
        </w:tc>
        <w:tc>
          <w:tcPr>
            <w:tcW w:w="1444"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5FB11606" w14:textId="77777777" w:rsidR="00C575AA" w:rsidRDefault="00AF565D">
            <w:pPr>
              <w:jc w:val="right"/>
            </w:pPr>
            <w:r>
              <w:rPr>
                <w:rFonts w:ascii="Calibri" w:eastAsia="Calibri" w:hAnsi="Calibri" w:cs="Calibri"/>
                <w:sz w:val="18"/>
                <w:szCs w:val="18"/>
              </w:rPr>
              <w:t>1,212</w:t>
            </w:r>
          </w:p>
        </w:tc>
        <w:tc>
          <w:tcPr>
            <w:tcW w:w="1444"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27A6C00B" w14:textId="77777777" w:rsidR="00C575AA" w:rsidRDefault="00AF565D">
            <w:pPr>
              <w:jc w:val="right"/>
            </w:pPr>
            <w:r>
              <w:rPr>
                <w:rFonts w:ascii="Calibri" w:eastAsia="Calibri" w:hAnsi="Calibri" w:cs="Calibri"/>
                <w:sz w:val="18"/>
                <w:szCs w:val="18"/>
              </w:rPr>
              <w:t>1,230</w:t>
            </w:r>
          </w:p>
        </w:tc>
        <w:tc>
          <w:tcPr>
            <w:tcW w:w="1445"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432233FF" w14:textId="77777777" w:rsidR="00C575AA" w:rsidRDefault="00AF565D">
            <w:pPr>
              <w:jc w:val="right"/>
            </w:pPr>
            <w:r>
              <w:rPr>
                <w:rFonts w:ascii="Calibri" w:eastAsia="Calibri" w:hAnsi="Calibri" w:cs="Calibri"/>
                <w:sz w:val="18"/>
                <w:szCs w:val="18"/>
              </w:rPr>
              <w:t>-1.5%</w:t>
            </w:r>
          </w:p>
        </w:tc>
      </w:tr>
      <w:tr w:rsidR="00C575AA" w14:paraId="4AC5BA1C" w14:textId="77777777">
        <w:trPr>
          <w:cantSplit/>
        </w:trPr>
        <w:tc>
          <w:tcPr>
            <w:tcW w:w="361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140E4F2D" w14:textId="77777777" w:rsidR="00C575AA" w:rsidRDefault="00AF565D">
            <w:r>
              <w:rPr>
                <w:rFonts w:ascii="Calibri" w:eastAsia="Calibri" w:hAnsi="Calibri" w:cs="Calibri"/>
                <w:sz w:val="18"/>
                <w:szCs w:val="18"/>
              </w:rPr>
              <w:t>S3 ColdTable Scan</w:t>
            </w:r>
          </w:p>
        </w:tc>
        <w:tc>
          <w:tcPr>
            <w:tcW w:w="1083"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04002ABF" w14:textId="77777777" w:rsidR="00C575AA" w:rsidRDefault="00AF565D">
            <w:r>
              <w:rPr>
                <w:rFonts w:ascii="Calibri" w:eastAsia="Calibri" w:hAnsi="Calibri" w:cs="Calibri"/>
                <w:sz w:val="18"/>
                <w:szCs w:val="18"/>
              </w:rPr>
              <w:t>PIM</w:t>
            </w:r>
          </w:p>
        </w:tc>
        <w:tc>
          <w:tcPr>
            <w:tcW w:w="1444"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15749A1C" w14:textId="77777777" w:rsidR="00C575AA" w:rsidRDefault="00AF565D">
            <w:pPr>
              <w:jc w:val="right"/>
            </w:pPr>
            <w:r>
              <w:rPr>
                <w:rFonts w:ascii="Calibri" w:eastAsia="Calibri" w:hAnsi="Calibri" w:cs="Calibri"/>
                <w:sz w:val="18"/>
                <w:szCs w:val="18"/>
              </w:rPr>
              <w:t>15,441</w:t>
            </w:r>
          </w:p>
        </w:tc>
        <w:tc>
          <w:tcPr>
            <w:tcW w:w="1444"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3548EAE8" w14:textId="77777777" w:rsidR="00C575AA" w:rsidRDefault="00AF565D">
            <w:pPr>
              <w:jc w:val="right"/>
            </w:pPr>
            <w:r>
              <w:rPr>
                <w:rFonts w:ascii="Calibri" w:eastAsia="Calibri" w:hAnsi="Calibri" w:cs="Calibri"/>
                <w:sz w:val="18"/>
                <w:szCs w:val="18"/>
              </w:rPr>
              <w:t>14,941</w:t>
            </w:r>
          </w:p>
        </w:tc>
        <w:tc>
          <w:tcPr>
            <w:tcW w:w="1445"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49688BBD" w14:textId="77777777" w:rsidR="00C575AA" w:rsidRDefault="00AF565D">
            <w:pPr>
              <w:jc w:val="right"/>
            </w:pPr>
            <w:r>
              <w:rPr>
                <w:rFonts w:ascii="Calibri" w:eastAsia="Calibri" w:hAnsi="Calibri" w:cs="Calibri"/>
                <w:sz w:val="18"/>
                <w:szCs w:val="18"/>
              </w:rPr>
              <w:t>+3.3%</w:t>
            </w:r>
          </w:p>
        </w:tc>
      </w:tr>
      <w:tr w:rsidR="00C575AA" w14:paraId="5D0D8FE7" w14:textId="77777777">
        <w:trPr>
          <w:cantSplit/>
        </w:trPr>
        <w:tc>
          <w:tcPr>
            <w:tcW w:w="3610"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1E81A5F5" w14:textId="77777777" w:rsidR="00C575AA" w:rsidRDefault="00AF565D">
            <w:r>
              <w:rPr>
                <w:rFonts w:ascii="Calibri" w:eastAsia="Calibri" w:hAnsi="Calibri" w:cs="Calibri"/>
                <w:sz w:val="18"/>
                <w:szCs w:val="18"/>
              </w:rPr>
              <w:t>S4 Embedding Gather</w:t>
            </w:r>
          </w:p>
        </w:tc>
        <w:tc>
          <w:tcPr>
            <w:tcW w:w="1083"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6EC85D0D" w14:textId="77777777" w:rsidR="00C575AA" w:rsidRDefault="00AF565D">
            <w:r>
              <w:rPr>
                <w:rFonts w:ascii="Calibri" w:eastAsia="Calibri" w:hAnsi="Calibri" w:cs="Calibri"/>
                <w:sz w:val="18"/>
                <w:szCs w:val="18"/>
              </w:rPr>
              <w:t>PIM</w:t>
            </w:r>
          </w:p>
        </w:tc>
        <w:tc>
          <w:tcPr>
            <w:tcW w:w="1444"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17A6ACA4" w14:textId="77777777" w:rsidR="00C575AA" w:rsidRDefault="00AF565D">
            <w:pPr>
              <w:jc w:val="right"/>
            </w:pPr>
            <w:r>
              <w:rPr>
                <w:rFonts w:ascii="Calibri" w:eastAsia="Calibri" w:hAnsi="Calibri" w:cs="Calibri"/>
                <w:sz w:val="18"/>
                <w:szCs w:val="18"/>
              </w:rPr>
              <w:t>6,923</w:t>
            </w:r>
          </w:p>
        </w:tc>
        <w:tc>
          <w:tcPr>
            <w:tcW w:w="1444"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7039DF39" w14:textId="77777777" w:rsidR="00C575AA" w:rsidRDefault="00AF565D">
            <w:pPr>
              <w:jc w:val="right"/>
            </w:pPr>
            <w:r>
              <w:rPr>
                <w:rFonts w:ascii="Calibri" w:eastAsia="Calibri" w:hAnsi="Calibri" w:cs="Calibri"/>
                <w:sz w:val="18"/>
                <w:szCs w:val="18"/>
              </w:rPr>
              <w:t>5,285</w:t>
            </w:r>
          </w:p>
        </w:tc>
        <w:tc>
          <w:tcPr>
            <w:tcW w:w="1445"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77359121" w14:textId="77777777" w:rsidR="00C575AA" w:rsidRDefault="00AF565D">
            <w:pPr>
              <w:jc w:val="right"/>
            </w:pPr>
            <w:r>
              <w:rPr>
                <w:rFonts w:ascii="Calibri" w:eastAsia="Calibri" w:hAnsi="Calibri" w:cs="Calibri"/>
                <w:sz w:val="18"/>
                <w:szCs w:val="18"/>
              </w:rPr>
              <w:t>+31.0%</w:t>
            </w:r>
          </w:p>
        </w:tc>
      </w:tr>
      <w:tr w:rsidR="00C575AA" w14:paraId="4E6A27D5" w14:textId="77777777">
        <w:trPr>
          <w:cantSplit/>
        </w:trPr>
        <w:tc>
          <w:tcPr>
            <w:tcW w:w="361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6C5686ED" w14:textId="77777777" w:rsidR="00C575AA" w:rsidRDefault="00AF565D">
            <w:r>
              <w:rPr>
                <w:rFonts w:ascii="Calibri" w:eastAsia="Calibri" w:hAnsi="Calibri" w:cs="Calibri"/>
                <w:sz w:val="18"/>
                <w:szCs w:val="18"/>
              </w:rPr>
              <w:t>S5 Model GEMM</w:t>
            </w:r>
          </w:p>
        </w:tc>
        <w:tc>
          <w:tcPr>
            <w:tcW w:w="1083"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4E833585" w14:textId="77777777" w:rsidR="00C575AA" w:rsidRDefault="00AF565D">
            <w:r>
              <w:rPr>
                <w:rFonts w:ascii="Calibri" w:eastAsia="Calibri" w:hAnsi="Calibri" w:cs="Calibri"/>
                <w:sz w:val="18"/>
                <w:szCs w:val="18"/>
              </w:rPr>
              <w:t>HOST</w:t>
            </w:r>
          </w:p>
        </w:tc>
        <w:tc>
          <w:tcPr>
            <w:tcW w:w="1444"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1AA9203C" w14:textId="77777777" w:rsidR="00C575AA" w:rsidRDefault="00AF565D">
            <w:pPr>
              <w:jc w:val="right"/>
            </w:pPr>
            <w:r>
              <w:rPr>
                <w:rFonts w:ascii="Calibri" w:eastAsia="Calibri" w:hAnsi="Calibri" w:cs="Calibri"/>
                <w:sz w:val="18"/>
                <w:szCs w:val="18"/>
              </w:rPr>
              <w:t>64,118</w:t>
            </w:r>
          </w:p>
        </w:tc>
        <w:tc>
          <w:tcPr>
            <w:tcW w:w="1444"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65466D5E" w14:textId="77777777" w:rsidR="00C575AA" w:rsidRDefault="00AF565D">
            <w:pPr>
              <w:jc w:val="right"/>
            </w:pPr>
            <w:r>
              <w:rPr>
                <w:rFonts w:ascii="Calibri" w:eastAsia="Calibri" w:hAnsi="Calibri" w:cs="Calibri"/>
                <w:sz w:val="18"/>
                <w:szCs w:val="18"/>
              </w:rPr>
              <w:t>73,272</w:t>
            </w:r>
          </w:p>
        </w:tc>
        <w:tc>
          <w:tcPr>
            <w:tcW w:w="1445"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59DEAB9A" w14:textId="77777777" w:rsidR="00C575AA" w:rsidRDefault="00AF565D">
            <w:pPr>
              <w:jc w:val="right"/>
            </w:pPr>
            <w:r>
              <w:rPr>
                <w:rFonts w:ascii="Calibri" w:eastAsia="Calibri" w:hAnsi="Calibri" w:cs="Calibri"/>
                <w:sz w:val="18"/>
                <w:szCs w:val="18"/>
              </w:rPr>
              <w:t>-12.5%</w:t>
            </w:r>
          </w:p>
        </w:tc>
      </w:tr>
      <w:tr w:rsidR="00C575AA" w14:paraId="5F418FB5" w14:textId="77777777">
        <w:trPr>
          <w:cantSplit/>
        </w:trPr>
        <w:tc>
          <w:tcPr>
            <w:tcW w:w="3610"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5986FE01" w14:textId="77777777" w:rsidR="00C575AA" w:rsidRDefault="00AF565D">
            <w:r>
              <w:rPr>
                <w:rFonts w:ascii="Calibri" w:eastAsia="Calibri" w:hAnsi="Calibri" w:cs="Calibri"/>
                <w:sz w:val="18"/>
                <w:szCs w:val="18"/>
              </w:rPr>
              <w:t>S6 FeatureCross QuietBus</w:t>
            </w:r>
          </w:p>
        </w:tc>
        <w:tc>
          <w:tcPr>
            <w:tcW w:w="1083"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2ACB4E39" w14:textId="77777777" w:rsidR="00C575AA" w:rsidRDefault="00AF565D">
            <w:r>
              <w:rPr>
                <w:rFonts w:ascii="Calibri" w:eastAsia="Calibri" w:hAnsi="Calibri" w:cs="Calibri"/>
                <w:sz w:val="18"/>
                <w:szCs w:val="18"/>
              </w:rPr>
              <w:t>HOST</w:t>
            </w:r>
          </w:p>
        </w:tc>
        <w:tc>
          <w:tcPr>
            <w:tcW w:w="1444"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54849CB9" w14:textId="77777777" w:rsidR="00C575AA" w:rsidRDefault="00AF565D">
            <w:pPr>
              <w:jc w:val="right"/>
            </w:pPr>
            <w:r>
              <w:rPr>
                <w:rFonts w:ascii="Calibri" w:eastAsia="Calibri" w:hAnsi="Calibri" w:cs="Calibri"/>
                <w:sz w:val="18"/>
                <w:szCs w:val="18"/>
              </w:rPr>
              <w:t>123,254</w:t>
            </w:r>
          </w:p>
        </w:tc>
        <w:tc>
          <w:tcPr>
            <w:tcW w:w="1444"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7E7D5200" w14:textId="77777777" w:rsidR="00C575AA" w:rsidRDefault="00AF565D">
            <w:pPr>
              <w:jc w:val="right"/>
            </w:pPr>
            <w:r>
              <w:rPr>
                <w:rFonts w:ascii="Calibri" w:eastAsia="Calibri" w:hAnsi="Calibri" w:cs="Calibri"/>
                <w:sz w:val="18"/>
                <w:szCs w:val="18"/>
              </w:rPr>
              <w:t>122,946</w:t>
            </w:r>
          </w:p>
        </w:tc>
        <w:tc>
          <w:tcPr>
            <w:tcW w:w="1445"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28BFC050" w14:textId="77777777" w:rsidR="00C575AA" w:rsidRDefault="00AF565D">
            <w:pPr>
              <w:jc w:val="right"/>
            </w:pPr>
            <w:r>
              <w:rPr>
                <w:rFonts w:ascii="Calibri" w:eastAsia="Calibri" w:hAnsi="Calibri" w:cs="Calibri"/>
                <w:sz w:val="18"/>
                <w:szCs w:val="18"/>
              </w:rPr>
              <w:t>+0.3%</w:t>
            </w:r>
          </w:p>
        </w:tc>
      </w:tr>
      <w:tr w:rsidR="00C575AA" w14:paraId="195DB62F" w14:textId="77777777">
        <w:trPr>
          <w:cantSplit/>
        </w:trPr>
        <w:tc>
          <w:tcPr>
            <w:tcW w:w="3610"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7132FA01" w14:textId="77777777" w:rsidR="00C575AA" w:rsidRDefault="00AF565D">
            <w:r>
              <w:rPr>
                <w:rFonts w:ascii="Calibri" w:eastAsia="Calibri" w:hAnsi="Calibri" w:cs="Calibri"/>
                <w:sz w:val="18"/>
                <w:szCs w:val="18"/>
              </w:rPr>
              <w:t>S7 FeatureCross BusyBus</w:t>
            </w:r>
          </w:p>
        </w:tc>
        <w:tc>
          <w:tcPr>
            <w:tcW w:w="1083"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4BADDDBE" w14:textId="77777777" w:rsidR="00C575AA" w:rsidRDefault="00AF565D">
            <w:r>
              <w:rPr>
                <w:rFonts w:ascii="Calibri" w:eastAsia="Calibri" w:hAnsi="Calibri" w:cs="Calibri"/>
                <w:sz w:val="18"/>
                <w:szCs w:val="18"/>
              </w:rPr>
              <w:t>PIM</w:t>
            </w:r>
          </w:p>
        </w:tc>
        <w:tc>
          <w:tcPr>
            <w:tcW w:w="1444"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682092B8" w14:textId="77777777" w:rsidR="00C575AA" w:rsidRDefault="00AF565D">
            <w:pPr>
              <w:jc w:val="right"/>
            </w:pPr>
            <w:r>
              <w:rPr>
                <w:rFonts w:ascii="Calibri" w:eastAsia="Calibri" w:hAnsi="Calibri" w:cs="Calibri"/>
                <w:sz w:val="18"/>
                <w:szCs w:val="18"/>
              </w:rPr>
              <w:t>145,752</w:t>
            </w:r>
          </w:p>
        </w:tc>
        <w:tc>
          <w:tcPr>
            <w:tcW w:w="1444"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44A98EBC" w14:textId="77777777" w:rsidR="00C575AA" w:rsidRDefault="00AF565D">
            <w:pPr>
              <w:jc w:val="right"/>
            </w:pPr>
            <w:r>
              <w:rPr>
                <w:rFonts w:ascii="Calibri" w:eastAsia="Calibri" w:hAnsi="Calibri" w:cs="Calibri"/>
                <w:sz w:val="18"/>
                <w:szCs w:val="18"/>
              </w:rPr>
              <w:t>145,012</w:t>
            </w:r>
          </w:p>
        </w:tc>
        <w:tc>
          <w:tcPr>
            <w:tcW w:w="1445"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37D59FBC" w14:textId="77777777" w:rsidR="00C575AA" w:rsidRDefault="00AF565D">
            <w:pPr>
              <w:jc w:val="right"/>
            </w:pPr>
            <w:r>
              <w:rPr>
                <w:rFonts w:ascii="Calibri" w:eastAsia="Calibri" w:hAnsi="Calibri" w:cs="Calibri"/>
                <w:sz w:val="18"/>
                <w:szCs w:val="18"/>
              </w:rPr>
              <w:t>+0.5%</w:t>
            </w:r>
          </w:p>
        </w:tc>
      </w:tr>
      <w:tr w:rsidR="00C575AA" w14:paraId="19153597" w14:textId="77777777">
        <w:trPr>
          <w:cantSplit/>
        </w:trPr>
        <w:tc>
          <w:tcPr>
            <w:tcW w:w="3610"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3B22D61B" w14:textId="77777777" w:rsidR="00C575AA" w:rsidRDefault="00AF565D">
            <w:r>
              <w:rPr>
                <w:rFonts w:ascii="Calibri" w:eastAsia="Calibri" w:hAnsi="Calibri" w:cs="Calibri"/>
                <w:sz w:val="18"/>
                <w:szCs w:val="18"/>
              </w:rPr>
              <w:t>S8 Graph Frontier</w:t>
            </w:r>
          </w:p>
        </w:tc>
        <w:tc>
          <w:tcPr>
            <w:tcW w:w="1083"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427CAA04" w14:textId="77777777" w:rsidR="00C575AA" w:rsidRDefault="00AF565D">
            <w:r>
              <w:rPr>
                <w:rFonts w:ascii="Calibri" w:eastAsia="Calibri" w:hAnsi="Calibri" w:cs="Calibri"/>
                <w:sz w:val="18"/>
                <w:szCs w:val="18"/>
              </w:rPr>
              <w:t>PIM</w:t>
            </w:r>
          </w:p>
        </w:tc>
        <w:tc>
          <w:tcPr>
            <w:tcW w:w="1444"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43933DFC" w14:textId="77777777" w:rsidR="00C575AA" w:rsidRDefault="00AF565D">
            <w:pPr>
              <w:jc w:val="right"/>
            </w:pPr>
            <w:r>
              <w:rPr>
                <w:rFonts w:ascii="Calibri" w:eastAsia="Calibri" w:hAnsi="Calibri" w:cs="Calibri"/>
                <w:sz w:val="18"/>
                <w:szCs w:val="18"/>
              </w:rPr>
              <w:t>9,924</w:t>
            </w:r>
          </w:p>
        </w:tc>
        <w:tc>
          <w:tcPr>
            <w:tcW w:w="1444"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02BDC0EC" w14:textId="77777777" w:rsidR="00C575AA" w:rsidRDefault="00AF565D">
            <w:pPr>
              <w:jc w:val="right"/>
            </w:pPr>
            <w:r>
              <w:rPr>
                <w:rFonts w:ascii="Calibri" w:eastAsia="Calibri" w:hAnsi="Calibri" w:cs="Calibri"/>
                <w:sz w:val="18"/>
                <w:szCs w:val="18"/>
              </w:rPr>
              <w:t>8,544</w:t>
            </w:r>
          </w:p>
        </w:tc>
        <w:tc>
          <w:tcPr>
            <w:tcW w:w="1445"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449EBF14" w14:textId="77777777" w:rsidR="00C575AA" w:rsidRDefault="00AF565D">
            <w:pPr>
              <w:jc w:val="right"/>
            </w:pPr>
            <w:r>
              <w:rPr>
                <w:rFonts w:ascii="Calibri" w:eastAsia="Calibri" w:hAnsi="Calibri" w:cs="Calibri"/>
                <w:sz w:val="18"/>
                <w:szCs w:val="18"/>
              </w:rPr>
              <w:t>+16.2%</w:t>
            </w:r>
          </w:p>
        </w:tc>
      </w:tr>
    </w:tbl>
    <w:p w14:paraId="5DB5ABBC" w14:textId="77777777" w:rsidR="00C575AA" w:rsidRDefault="00C575AA">
      <w:pPr>
        <w:spacing w:after="120"/>
      </w:pPr>
    </w:p>
    <w:p w14:paraId="1D8A28E2" w14:textId="77777777" w:rsidR="00C575AA" w:rsidRDefault="00AF565D">
      <w:pPr>
        <w:spacing w:after="140" w:line="300" w:lineRule="auto"/>
        <w:jc w:val="both"/>
      </w:pPr>
      <w:r>
        <w:t>Errors range from -12.5% to +31.0%, with a mean absolute error of 9.8%. The largest errors are on the short random-access PIM tasks, where the model's estimate of the busiest bank, scaled up from a 10% sample, is pessimistic. These errors do not change any decision: in every phase the predicted margin between host and PIM is larger than the prediction error. The model does not need to be precise; it needs to rank the two targets correctly.</w:t>
      </w:r>
    </w:p>
    <w:p w14:paraId="584F3AEB" w14:textId="77777777" w:rsidR="00C575AA" w:rsidRDefault="00AF565D">
      <w:pPr>
        <w:pStyle w:val="Heading2"/>
      </w:pPr>
      <w:bookmarkStart w:id="38" w:name="_Toc244390498"/>
      <w:r>
        <w:t>7.5  Feasibility and overhead of dynamic placement</w:t>
      </w:r>
      <w:bookmarkEnd w:id="38"/>
    </w:p>
    <w:p w14:paraId="72943AE2" w14:textId="77777777" w:rsidR="00C575AA" w:rsidRDefault="00AF565D">
      <w:pPr>
        <w:spacing w:after="140" w:line="300" w:lineRule="auto"/>
        <w:jc w:val="both"/>
      </w:pPr>
      <w:r>
        <w:t>The central question of the project is whether a runtime decision is worth its cost. Two sweeps on the mixed session address this. Figure 7.4 summarises both.</w:t>
      </w:r>
    </w:p>
    <w:p w14:paraId="3BA3F76C" w14:textId="77777777" w:rsidR="00C575AA" w:rsidRDefault="00AF565D">
      <w:pPr>
        <w:keepNext/>
        <w:spacing w:before="160" w:after="40"/>
        <w:jc w:val="center"/>
      </w:pPr>
      <w:r>
        <w:rPr>
          <w:noProof/>
        </w:rPr>
        <w:lastRenderedPageBreak/>
        <w:drawing>
          <wp:inline distT="0" distB="0" distL="0" distR="0" wp14:anchorId="00938848" wp14:editId="36DFEA47">
            <wp:extent cx="5715000" cy="21431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2143125"/>
                    </a:xfrm>
                    <a:prstGeom prst="rect">
                      <a:avLst/>
                    </a:prstGeom>
                  </pic:spPr>
                </pic:pic>
              </a:graphicData>
            </a:graphic>
          </wp:inline>
        </w:drawing>
      </w:r>
    </w:p>
    <w:p w14:paraId="1C57C5E0" w14:textId="77777777" w:rsidR="00C575AA" w:rsidRDefault="00AF565D">
      <w:pPr>
        <w:spacing w:before="80" w:after="220"/>
        <w:jc w:val="center"/>
      </w:pPr>
      <w:r>
        <w:rPr>
          <w:b/>
          <w:bCs/>
          <w:sz w:val="19"/>
          <w:szCs w:val="19"/>
        </w:rPr>
        <w:t>Figure 7.4</w:t>
      </w:r>
      <w:r>
        <w:rPr>
          <w:sz w:val="19"/>
          <w:szCs w:val="19"/>
        </w:rPr>
        <w:t xml:space="preserve"> Left: effect of sampling rate on decision overhead and quality. Right: speedup as the per-sample profiling cost increases.</w:t>
      </w:r>
    </w:p>
    <w:p w14:paraId="6E4EDB78" w14:textId="77777777" w:rsidR="00C575AA" w:rsidRDefault="00AF565D">
      <w:pPr>
        <w:pStyle w:val="Heading3"/>
      </w:pPr>
      <w:r>
        <w:t>Sampling rate</w:t>
      </w:r>
    </w:p>
    <w:p w14:paraId="6246742A" w14:textId="77777777" w:rsidR="00C575AA" w:rsidRDefault="00AF565D">
      <w:pPr>
        <w:keepNext/>
        <w:spacing w:before="200" w:after="80"/>
        <w:jc w:val="center"/>
      </w:pPr>
      <w:r>
        <w:rPr>
          <w:b/>
          <w:bCs/>
          <w:sz w:val="19"/>
          <w:szCs w:val="19"/>
        </w:rPr>
        <w:t>Table 7.5</w:t>
      </w:r>
      <w:r>
        <w:rPr>
          <w:sz w:val="19"/>
          <w:szCs w:val="19"/>
        </w:rPr>
        <w:t xml:space="preserve"> Effect of profiler sampling rate (mixed session)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4"/>
        <w:gridCol w:w="1805"/>
        <w:gridCol w:w="1985"/>
        <w:gridCol w:w="1985"/>
        <w:gridCol w:w="1807"/>
      </w:tblGrid>
      <w:tr w:rsidR="00C575AA" w14:paraId="5763EA6D" w14:textId="77777777">
        <w:trPr>
          <w:tblHeader/>
        </w:trPr>
        <w:tc>
          <w:tcPr>
            <w:tcW w:w="1444" w:type="dxa"/>
            <w:tcBorders>
              <w:top w:val="single" w:sz="4" w:space="0" w:color="BFC7D5"/>
              <w:left w:val="single" w:sz="4" w:space="0" w:color="BFC7D5"/>
              <w:bottom w:val="single" w:sz="4" w:space="0" w:color="BFC7D5"/>
              <w:right w:val="single" w:sz="4" w:space="0" w:color="BFC7D5"/>
            </w:tcBorders>
            <w:shd w:val="clear" w:color="auto" w:fill="1F3864"/>
            <w:tcMar>
              <w:top w:w="60" w:type="dxa"/>
              <w:left w:w="100" w:type="dxa"/>
              <w:bottom w:w="60" w:type="dxa"/>
              <w:right w:w="100" w:type="dxa"/>
            </w:tcMar>
            <w:vAlign w:val="center"/>
          </w:tcPr>
          <w:p w14:paraId="43E36CEA" w14:textId="77777777" w:rsidR="00C575AA" w:rsidRDefault="00AF565D">
            <w:pPr>
              <w:jc w:val="center"/>
            </w:pPr>
            <w:r>
              <w:rPr>
                <w:rFonts w:ascii="Calibri" w:eastAsia="Calibri" w:hAnsi="Calibri" w:cs="Calibri"/>
                <w:b/>
                <w:bCs/>
                <w:color w:val="FFFFFF"/>
                <w:sz w:val="18"/>
                <w:szCs w:val="18"/>
              </w:rPr>
              <w:t>Sample rate</w:t>
            </w:r>
          </w:p>
        </w:tc>
        <w:tc>
          <w:tcPr>
            <w:tcW w:w="1805" w:type="dxa"/>
            <w:tcBorders>
              <w:top w:val="single" w:sz="4" w:space="0" w:color="BFC7D5"/>
              <w:left w:val="single" w:sz="4" w:space="0" w:color="BFC7D5"/>
              <w:bottom w:val="single" w:sz="4" w:space="0" w:color="BFC7D5"/>
              <w:right w:val="single" w:sz="4" w:space="0" w:color="BFC7D5"/>
            </w:tcBorders>
            <w:shd w:val="clear" w:color="auto" w:fill="1F3864"/>
            <w:tcMar>
              <w:top w:w="60" w:type="dxa"/>
              <w:left w:w="100" w:type="dxa"/>
              <w:bottom w:w="60" w:type="dxa"/>
              <w:right w:w="100" w:type="dxa"/>
            </w:tcMar>
            <w:vAlign w:val="center"/>
          </w:tcPr>
          <w:p w14:paraId="06D617F1" w14:textId="77777777" w:rsidR="00C575AA" w:rsidRDefault="00AF565D">
            <w:pPr>
              <w:jc w:val="center"/>
            </w:pPr>
            <w:r>
              <w:rPr>
                <w:rFonts w:ascii="Calibri" w:eastAsia="Calibri" w:hAnsi="Calibri" w:cs="Calibri"/>
                <w:b/>
                <w:bCs/>
                <w:color w:val="FFFFFF"/>
                <w:sz w:val="18"/>
                <w:szCs w:val="18"/>
              </w:rPr>
              <w:t>Overhead (cycles)</w:t>
            </w:r>
          </w:p>
        </w:tc>
        <w:tc>
          <w:tcPr>
            <w:tcW w:w="1985" w:type="dxa"/>
            <w:tcBorders>
              <w:top w:val="single" w:sz="4" w:space="0" w:color="BFC7D5"/>
              <w:left w:val="single" w:sz="4" w:space="0" w:color="BFC7D5"/>
              <w:bottom w:val="single" w:sz="4" w:space="0" w:color="BFC7D5"/>
              <w:right w:val="single" w:sz="4" w:space="0" w:color="BFC7D5"/>
            </w:tcBorders>
            <w:shd w:val="clear" w:color="auto" w:fill="1F3864"/>
            <w:tcMar>
              <w:top w:w="60" w:type="dxa"/>
              <w:left w:w="100" w:type="dxa"/>
              <w:bottom w:w="60" w:type="dxa"/>
              <w:right w:w="100" w:type="dxa"/>
            </w:tcMar>
            <w:vAlign w:val="center"/>
          </w:tcPr>
          <w:p w14:paraId="5E611E3D" w14:textId="77777777" w:rsidR="00C575AA" w:rsidRDefault="00AF565D">
            <w:pPr>
              <w:jc w:val="center"/>
            </w:pPr>
            <w:r>
              <w:rPr>
                <w:rFonts w:ascii="Calibri" w:eastAsia="Calibri" w:hAnsi="Calibri" w:cs="Calibri"/>
                <w:b/>
                <w:bCs/>
                <w:color w:val="FFFFFF"/>
                <w:sz w:val="18"/>
                <w:szCs w:val="18"/>
              </w:rPr>
              <w:t>Overhead (% of runtime)</w:t>
            </w:r>
          </w:p>
        </w:tc>
        <w:tc>
          <w:tcPr>
            <w:tcW w:w="1985" w:type="dxa"/>
            <w:tcBorders>
              <w:top w:val="single" w:sz="4" w:space="0" w:color="BFC7D5"/>
              <w:left w:val="single" w:sz="4" w:space="0" w:color="BFC7D5"/>
              <w:bottom w:val="single" w:sz="4" w:space="0" w:color="BFC7D5"/>
              <w:right w:val="single" w:sz="4" w:space="0" w:color="BFC7D5"/>
            </w:tcBorders>
            <w:shd w:val="clear" w:color="auto" w:fill="1F3864"/>
            <w:tcMar>
              <w:top w:w="60" w:type="dxa"/>
              <w:left w:w="100" w:type="dxa"/>
              <w:bottom w:w="60" w:type="dxa"/>
              <w:right w:w="100" w:type="dxa"/>
            </w:tcMar>
            <w:vAlign w:val="center"/>
          </w:tcPr>
          <w:p w14:paraId="4ED1F203" w14:textId="77777777" w:rsidR="00C575AA" w:rsidRDefault="00AF565D">
            <w:pPr>
              <w:jc w:val="center"/>
            </w:pPr>
            <w:r>
              <w:rPr>
                <w:rFonts w:ascii="Calibri" w:eastAsia="Calibri" w:hAnsi="Calibri" w:cs="Calibri"/>
                <w:b/>
                <w:bCs/>
                <w:color w:val="FFFFFF"/>
                <w:sz w:val="18"/>
                <w:szCs w:val="18"/>
              </w:rPr>
              <w:t>Phases matching oracle</w:t>
            </w:r>
          </w:p>
        </w:tc>
        <w:tc>
          <w:tcPr>
            <w:tcW w:w="1807" w:type="dxa"/>
            <w:tcBorders>
              <w:top w:val="single" w:sz="4" w:space="0" w:color="BFC7D5"/>
              <w:left w:val="single" w:sz="4" w:space="0" w:color="BFC7D5"/>
              <w:bottom w:val="single" w:sz="4" w:space="0" w:color="BFC7D5"/>
              <w:right w:val="single" w:sz="4" w:space="0" w:color="BFC7D5"/>
            </w:tcBorders>
            <w:shd w:val="clear" w:color="auto" w:fill="1F3864"/>
            <w:tcMar>
              <w:top w:w="60" w:type="dxa"/>
              <w:left w:w="100" w:type="dxa"/>
              <w:bottom w:w="60" w:type="dxa"/>
              <w:right w:w="100" w:type="dxa"/>
            </w:tcMar>
            <w:vAlign w:val="center"/>
          </w:tcPr>
          <w:p w14:paraId="673E2D7C" w14:textId="77777777" w:rsidR="00C575AA" w:rsidRDefault="00AF565D">
            <w:pPr>
              <w:jc w:val="center"/>
            </w:pPr>
            <w:r>
              <w:rPr>
                <w:rFonts w:ascii="Calibri" w:eastAsia="Calibri" w:hAnsi="Calibri" w:cs="Calibri"/>
                <w:b/>
                <w:bCs/>
                <w:color w:val="FFFFFF"/>
                <w:sz w:val="18"/>
                <w:szCs w:val="18"/>
              </w:rPr>
              <w:t>vs. oracle</w:t>
            </w:r>
          </w:p>
        </w:tc>
      </w:tr>
      <w:tr w:rsidR="00C575AA" w14:paraId="2847049F" w14:textId="77777777">
        <w:trPr>
          <w:cantSplit/>
        </w:trPr>
        <w:tc>
          <w:tcPr>
            <w:tcW w:w="1444"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2F254585" w14:textId="77777777" w:rsidR="00C575AA" w:rsidRDefault="00AF565D">
            <w:r>
              <w:rPr>
                <w:rFonts w:ascii="Calibri" w:eastAsia="Calibri" w:hAnsi="Calibri" w:cs="Calibri"/>
                <w:sz w:val="18"/>
                <w:szCs w:val="18"/>
              </w:rPr>
              <w:t>100%</w:t>
            </w:r>
          </w:p>
        </w:tc>
        <w:tc>
          <w:tcPr>
            <w:tcW w:w="1805"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43E8C4B3" w14:textId="77777777" w:rsidR="00C575AA" w:rsidRDefault="00AF565D">
            <w:pPr>
              <w:jc w:val="right"/>
            </w:pPr>
            <w:r>
              <w:rPr>
                <w:rFonts w:ascii="Calibri" w:eastAsia="Calibri" w:hAnsi="Calibri" w:cs="Calibri"/>
                <w:sz w:val="18"/>
                <w:szCs w:val="18"/>
              </w:rPr>
              <w:t>29,793</w:t>
            </w:r>
          </w:p>
        </w:tc>
        <w:tc>
          <w:tcPr>
            <w:tcW w:w="1985"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53CEE882" w14:textId="77777777" w:rsidR="00C575AA" w:rsidRDefault="00AF565D">
            <w:pPr>
              <w:jc w:val="right"/>
            </w:pPr>
            <w:r>
              <w:rPr>
                <w:rFonts w:ascii="Calibri" w:eastAsia="Calibri" w:hAnsi="Calibri" w:cs="Calibri"/>
                <w:sz w:val="18"/>
                <w:szCs w:val="18"/>
              </w:rPr>
              <w:t>3.02%</w:t>
            </w:r>
          </w:p>
        </w:tc>
        <w:tc>
          <w:tcPr>
            <w:tcW w:w="1985"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43BAA921" w14:textId="77777777" w:rsidR="00C575AA" w:rsidRDefault="00AF565D">
            <w:pPr>
              <w:jc w:val="right"/>
            </w:pPr>
            <w:r>
              <w:rPr>
                <w:rFonts w:ascii="Calibri" w:eastAsia="Calibri" w:hAnsi="Calibri" w:cs="Calibri"/>
                <w:sz w:val="18"/>
                <w:szCs w:val="18"/>
              </w:rPr>
              <w:t>8 / 8</w:t>
            </w:r>
          </w:p>
        </w:tc>
        <w:tc>
          <w:tcPr>
            <w:tcW w:w="1807"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6AF73206" w14:textId="77777777" w:rsidR="00C575AA" w:rsidRDefault="00AF565D">
            <w:pPr>
              <w:jc w:val="right"/>
            </w:pPr>
            <w:r>
              <w:rPr>
                <w:rFonts w:ascii="Calibri" w:eastAsia="Calibri" w:hAnsi="Calibri" w:cs="Calibri"/>
                <w:sz w:val="18"/>
                <w:szCs w:val="18"/>
              </w:rPr>
              <w:t>97.0%</w:t>
            </w:r>
          </w:p>
        </w:tc>
      </w:tr>
      <w:tr w:rsidR="00C575AA" w14:paraId="76565944" w14:textId="77777777">
        <w:trPr>
          <w:cantSplit/>
        </w:trPr>
        <w:tc>
          <w:tcPr>
            <w:tcW w:w="1444"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478905BA" w14:textId="77777777" w:rsidR="00C575AA" w:rsidRDefault="00AF565D">
            <w:r>
              <w:rPr>
                <w:rFonts w:ascii="Calibri" w:eastAsia="Calibri" w:hAnsi="Calibri" w:cs="Calibri"/>
                <w:sz w:val="18"/>
                <w:szCs w:val="18"/>
              </w:rPr>
              <w:t>50%</w:t>
            </w:r>
          </w:p>
        </w:tc>
        <w:tc>
          <w:tcPr>
            <w:tcW w:w="1805"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6EAD92B9" w14:textId="77777777" w:rsidR="00C575AA" w:rsidRDefault="00AF565D">
            <w:pPr>
              <w:jc w:val="right"/>
            </w:pPr>
            <w:r>
              <w:rPr>
                <w:rFonts w:ascii="Calibri" w:eastAsia="Calibri" w:hAnsi="Calibri" w:cs="Calibri"/>
                <w:sz w:val="18"/>
                <w:szCs w:val="18"/>
              </w:rPr>
              <w:t>16,076</w:t>
            </w:r>
          </w:p>
        </w:tc>
        <w:tc>
          <w:tcPr>
            <w:tcW w:w="1985"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13E2C177" w14:textId="77777777" w:rsidR="00C575AA" w:rsidRDefault="00AF565D">
            <w:pPr>
              <w:jc w:val="right"/>
            </w:pPr>
            <w:r>
              <w:rPr>
                <w:rFonts w:ascii="Calibri" w:eastAsia="Calibri" w:hAnsi="Calibri" w:cs="Calibri"/>
                <w:sz w:val="18"/>
                <w:szCs w:val="18"/>
              </w:rPr>
              <w:t>1.65%</w:t>
            </w:r>
          </w:p>
        </w:tc>
        <w:tc>
          <w:tcPr>
            <w:tcW w:w="1985"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7D24A840" w14:textId="77777777" w:rsidR="00C575AA" w:rsidRDefault="00AF565D">
            <w:pPr>
              <w:jc w:val="right"/>
            </w:pPr>
            <w:r>
              <w:rPr>
                <w:rFonts w:ascii="Calibri" w:eastAsia="Calibri" w:hAnsi="Calibri" w:cs="Calibri"/>
                <w:sz w:val="18"/>
                <w:szCs w:val="18"/>
              </w:rPr>
              <w:t>8 / 8</w:t>
            </w:r>
          </w:p>
        </w:tc>
        <w:tc>
          <w:tcPr>
            <w:tcW w:w="1807"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02579E08" w14:textId="77777777" w:rsidR="00C575AA" w:rsidRDefault="00AF565D">
            <w:pPr>
              <w:jc w:val="right"/>
            </w:pPr>
            <w:r>
              <w:rPr>
                <w:rFonts w:ascii="Calibri" w:eastAsia="Calibri" w:hAnsi="Calibri" w:cs="Calibri"/>
                <w:sz w:val="18"/>
                <w:szCs w:val="18"/>
              </w:rPr>
              <w:t>98.3%</w:t>
            </w:r>
          </w:p>
        </w:tc>
      </w:tr>
      <w:tr w:rsidR="00C575AA" w14:paraId="4AAE5608" w14:textId="77777777">
        <w:trPr>
          <w:cantSplit/>
        </w:trPr>
        <w:tc>
          <w:tcPr>
            <w:tcW w:w="1444"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69AB8708" w14:textId="77777777" w:rsidR="00C575AA" w:rsidRDefault="00AF565D">
            <w:r>
              <w:rPr>
                <w:rFonts w:ascii="Calibri" w:eastAsia="Calibri" w:hAnsi="Calibri" w:cs="Calibri"/>
                <w:sz w:val="18"/>
                <w:szCs w:val="18"/>
              </w:rPr>
              <w:t>25%</w:t>
            </w:r>
          </w:p>
        </w:tc>
        <w:tc>
          <w:tcPr>
            <w:tcW w:w="1805"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74681C17" w14:textId="77777777" w:rsidR="00C575AA" w:rsidRDefault="00AF565D">
            <w:pPr>
              <w:jc w:val="right"/>
            </w:pPr>
            <w:r>
              <w:rPr>
                <w:rFonts w:ascii="Calibri" w:eastAsia="Calibri" w:hAnsi="Calibri" w:cs="Calibri"/>
                <w:sz w:val="18"/>
                <w:szCs w:val="18"/>
              </w:rPr>
              <w:t>8,829</w:t>
            </w:r>
          </w:p>
        </w:tc>
        <w:tc>
          <w:tcPr>
            <w:tcW w:w="1985"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590A848E" w14:textId="77777777" w:rsidR="00C575AA" w:rsidRDefault="00AF565D">
            <w:pPr>
              <w:jc w:val="right"/>
            </w:pPr>
            <w:r>
              <w:rPr>
                <w:rFonts w:ascii="Calibri" w:eastAsia="Calibri" w:hAnsi="Calibri" w:cs="Calibri"/>
                <w:sz w:val="18"/>
                <w:szCs w:val="18"/>
              </w:rPr>
              <w:t>0.91%</w:t>
            </w:r>
          </w:p>
        </w:tc>
        <w:tc>
          <w:tcPr>
            <w:tcW w:w="1985"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038C3280" w14:textId="77777777" w:rsidR="00C575AA" w:rsidRDefault="00AF565D">
            <w:pPr>
              <w:jc w:val="right"/>
            </w:pPr>
            <w:r>
              <w:rPr>
                <w:rFonts w:ascii="Calibri" w:eastAsia="Calibri" w:hAnsi="Calibri" w:cs="Calibri"/>
                <w:sz w:val="18"/>
                <w:szCs w:val="18"/>
              </w:rPr>
              <w:t>8 / 8</w:t>
            </w:r>
          </w:p>
        </w:tc>
        <w:tc>
          <w:tcPr>
            <w:tcW w:w="1807"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347A1618" w14:textId="77777777" w:rsidR="00C575AA" w:rsidRDefault="00AF565D">
            <w:pPr>
              <w:jc w:val="right"/>
            </w:pPr>
            <w:r>
              <w:rPr>
                <w:rFonts w:ascii="Calibri" w:eastAsia="Calibri" w:hAnsi="Calibri" w:cs="Calibri"/>
                <w:sz w:val="18"/>
                <w:szCs w:val="18"/>
              </w:rPr>
              <w:t>99.1%</w:t>
            </w:r>
          </w:p>
        </w:tc>
      </w:tr>
      <w:tr w:rsidR="00C575AA" w14:paraId="6DEC5F67" w14:textId="77777777">
        <w:trPr>
          <w:cantSplit/>
        </w:trPr>
        <w:tc>
          <w:tcPr>
            <w:tcW w:w="1444"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1D275D68" w14:textId="77777777" w:rsidR="00C575AA" w:rsidRDefault="00AF565D">
            <w:r>
              <w:rPr>
                <w:rFonts w:ascii="Calibri" w:eastAsia="Calibri" w:hAnsi="Calibri" w:cs="Calibri"/>
                <w:sz w:val="18"/>
                <w:szCs w:val="18"/>
              </w:rPr>
              <w:t>10%</w:t>
            </w:r>
          </w:p>
        </w:tc>
        <w:tc>
          <w:tcPr>
            <w:tcW w:w="1805"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0A3712DC" w14:textId="77777777" w:rsidR="00C575AA" w:rsidRDefault="00AF565D">
            <w:pPr>
              <w:jc w:val="right"/>
            </w:pPr>
            <w:r>
              <w:rPr>
                <w:rFonts w:ascii="Calibri" w:eastAsia="Calibri" w:hAnsi="Calibri" w:cs="Calibri"/>
                <w:sz w:val="18"/>
                <w:szCs w:val="18"/>
              </w:rPr>
              <w:t>4,312</w:t>
            </w:r>
          </w:p>
        </w:tc>
        <w:tc>
          <w:tcPr>
            <w:tcW w:w="1985"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7DDB3E9C" w14:textId="77777777" w:rsidR="00C575AA" w:rsidRDefault="00AF565D">
            <w:pPr>
              <w:jc w:val="right"/>
            </w:pPr>
            <w:r>
              <w:rPr>
                <w:rFonts w:ascii="Calibri" w:eastAsia="Calibri" w:hAnsi="Calibri" w:cs="Calibri"/>
                <w:sz w:val="18"/>
                <w:szCs w:val="18"/>
              </w:rPr>
              <w:t>0.45%</w:t>
            </w:r>
          </w:p>
        </w:tc>
        <w:tc>
          <w:tcPr>
            <w:tcW w:w="1985"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5EFDEBD1" w14:textId="77777777" w:rsidR="00C575AA" w:rsidRDefault="00AF565D">
            <w:pPr>
              <w:jc w:val="right"/>
            </w:pPr>
            <w:r>
              <w:rPr>
                <w:rFonts w:ascii="Calibri" w:eastAsia="Calibri" w:hAnsi="Calibri" w:cs="Calibri"/>
                <w:sz w:val="18"/>
                <w:szCs w:val="18"/>
              </w:rPr>
              <w:t>8 / 8</w:t>
            </w:r>
          </w:p>
        </w:tc>
        <w:tc>
          <w:tcPr>
            <w:tcW w:w="1807"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4E4CA896" w14:textId="77777777" w:rsidR="00C575AA" w:rsidRDefault="00AF565D">
            <w:pPr>
              <w:jc w:val="right"/>
            </w:pPr>
            <w:r>
              <w:rPr>
                <w:rFonts w:ascii="Calibri" w:eastAsia="Calibri" w:hAnsi="Calibri" w:cs="Calibri"/>
                <w:sz w:val="18"/>
                <w:szCs w:val="18"/>
              </w:rPr>
              <w:t>99.5%</w:t>
            </w:r>
          </w:p>
        </w:tc>
      </w:tr>
      <w:tr w:rsidR="00C575AA" w14:paraId="6409BA3F" w14:textId="77777777">
        <w:trPr>
          <w:cantSplit/>
        </w:trPr>
        <w:tc>
          <w:tcPr>
            <w:tcW w:w="1444"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2014D540" w14:textId="77777777" w:rsidR="00C575AA" w:rsidRDefault="00AF565D">
            <w:r>
              <w:rPr>
                <w:rFonts w:ascii="Calibri" w:eastAsia="Calibri" w:hAnsi="Calibri" w:cs="Calibri"/>
                <w:sz w:val="18"/>
                <w:szCs w:val="18"/>
              </w:rPr>
              <w:t>5%</w:t>
            </w:r>
          </w:p>
        </w:tc>
        <w:tc>
          <w:tcPr>
            <w:tcW w:w="1805"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5A45C234" w14:textId="77777777" w:rsidR="00C575AA" w:rsidRDefault="00AF565D">
            <w:pPr>
              <w:jc w:val="right"/>
            </w:pPr>
            <w:r>
              <w:rPr>
                <w:rFonts w:ascii="Calibri" w:eastAsia="Calibri" w:hAnsi="Calibri" w:cs="Calibri"/>
                <w:sz w:val="18"/>
                <w:szCs w:val="18"/>
              </w:rPr>
              <w:t>2,770</w:t>
            </w:r>
          </w:p>
        </w:tc>
        <w:tc>
          <w:tcPr>
            <w:tcW w:w="1985"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41382972" w14:textId="77777777" w:rsidR="00C575AA" w:rsidRDefault="00AF565D">
            <w:pPr>
              <w:jc w:val="right"/>
            </w:pPr>
            <w:r>
              <w:rPr>
                <w:rFonts w:ascii="Calibri" w:eastAsia="Calibri" w:hAnsi="Calibri" w:cs="Calibri"/>
                <w:sz w:val="18"/>
                <w:szCs w:val="18"/>
              </w:rPr>
              <w:t>0.28%</w:t>
            </w:r>
          </w:p>
        </w:tc>
        <w:tc>
          <w:tcPr>
            <w:tcW w:w="1985"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229ACB1D" w14:textId="77777777" w:rsidR="00C575AA" w:rsidRDefault="00AF565D">
            <w:pPr>
              <w:jc w:val="right"/>
            </w:pPr>
            <w:r>
              <w:rPr>
                <w:rFonts w:ascii="Calibri" w:eastAsia="Calibri" w:hAnsi="Calibri" w:cs="Calibri"/>
                <w:sz w:val="18"/>
                <w:szCs w:val="18"/>
              </w:rPr>
              <w:t>7 / 8</w:t>
            </w:r>
          </w:p>
        </w:tc>
        <w:tc>
          <w:tcPr>
            <w:tcW w:w="1807"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276EE311" w14:textId="77777777" w:rsidR="00C575AA" w:rsidRDefault="00AF565D">
            <w:pPr>
              <w:jc w:val="right"/>
            </w:pPr>
            <w:r>
              <w:rPr>
                <w:rFonts w:ascii="Calibri" w:eastAsia="Calibri" w:hAnsi="Calibri" w:cs="Calibri"/>
                <w:sz w:val="18"/>
                <w:szCs w:val="18"/>
              </w:rPr>
              <w:t>96.8%</w:t>
            </w:r>
          </w:p>
        </w:tc>
      </w:tr>
      <w:tr w:rsidR="00C575AA" w14:paraId="61D495F7" w14:textId="77777777">
        <w:trPr>
          <w:cantSplit/>
        </w:trPr>
        <w:tc>
          <w:tcPr>
            <w:tcW w:w="1444"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643AF021" w14:textId="77777777" w:rsidR="00C575AA" w:rsidRDefault="00AF565D">
            <w:r>
              <w:rPr>
                <w:rFonts w:ascii="Calibri" w:eastAsia="Calibri" w:hAnsi="Calibri" w:cs="Calibri"/>
                <w:sz w:val="18"/>
                <w:szCs w:val="18"/>
              </w:rPr>
              <w:t>2%</w:t>
            </w:r>
          </w:p>
        </w:tc>
        <w:tc>
          <w:tcPr>
            <w:tcW w:w="1805"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441B1BBF" w14:textId="77777777" w:rsidR="00C575AA" w:rsidRDefault="00AF565D">
            <w:pPr>
              <w:jc w:val="right"/>
            </w:pPr>
            <w:r>
              <w:rPr>
                <w:rFonts w:ascii="Calibri" w:eastAsia="Calibri" w:hAnsi="Calibri" w:cs="Calibri"/>
                <w:sz w:val="18"/>
                <w:szCs w:val="18"/>
              </w:rPr>
              <w:t>1,816</w:t>
            </w:r>
          </w:p>
        </w:tc>
        <w:tc>
          <w:tcPr>
            <w:tcW w:w="1985"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5F044E98" w14:textId="77777777" w:rsidR="00C575AA" w:rsidRDefault="00AF565D">
            <w:pPr>
              <w:jc w:val="right"/>
            </w:pPr>
            <w:r>
              <w:rPr>
                <w:rFonts w:ascii="Calibri" w:eastAsia="Calibri" w:hAnsi="Calibri" w:cs="Calibri"/>
                <w:sz w:val="18"/>
                <w:szCs w:val="18"/>
              </w:rPr>
              <w:t>0.18%</w:t>
            </w:r>
          </w:p>
        </w:tc>
        <w:tc>
          <w:tcPr>
            <w:tcW w:w="1985"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4347FFC0" w14:textId="77777777" w:rsidR="00C575AA" w:rsidRDefault="00AF565D">
            <w:pPr>
              <w:jc w:val="right"/>
            </w:pPr>
            <w:r>
              <w:rPr>
                <w:rFonts w:ascii="Calibri" w:eastAsia="Calibri" w:hAnsi="Calibri" w:cs="Calibri"/>
                <w:sz w:val="18"/>
                <w:szCs w:val="18"/>
              </w:rPr>
              <w:t>7 / 8</w:t>
            </w:r>
          </w:p>
        </w:tc>
        <w:tc>
          <w:tcPr>
            <w:tcW w:w="1807"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3C2B3D1F" w14:textId="77777777" w:rsidR="00C575AA" w:rsidRDefault="00AF565D">
            <w:pPr>
              <w:jc w:val="right"/>
            </w:pPr>
            <w:r>
              <w:rPr>
                <w:rFonts w:ascii="Calibri" w:eastAsia="Calibri" w:hAnsi="Calibri" w:cs="Calibri"/>
                <w:sz w:val="18"/>
                <w:szCs w:val="18"/>
              </w:rPr>
              <w:t>97.6%</w:t>
            </w:r>
          </w:p>
        </w:tc>
      </w:tr>
      <w:tr w:rsidR="00C575AA" w14:paraId="3610ED68" w14:textId="77777777">
        <w:trPr>
          <w:cantSplit/>
        </w:trPr>
        <w:tc>
          <w:tcPr>
            <w:tcW w:w="1444"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338A1E6A" w14:textId="77777777" w:rsidR="00C575AA" w:rsidRDefault="00AF565D">
            <w:r>
              <w:rPr>
                <w:rFonts w:ascii="Calibri" w:eastAsia="Calibri" w:hAnsi="Calibri" w:cs="Calibri"/>
                <w:sz w:val="18"/>
                <w:szCs w:val="18"/>
              </w:rPr>
              <w:t>1%</w:t>
            </w:r>
          </w:p>
        </w:tc>
        <w:tc>
          <w:tcPr>
            <w:tcW w:w="1805"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54BDA1BF" w14:textId="77777777" w:rsidR="00C575AA" w:rsidRDefault="00AF565D">
            <w:pPr>
              <w:jc w:val="right"/>
            </w:pPr>
            <w:r>
              <w:rPr>
                <w:rFonts w:ascii="Calibri" w:eastAsia="Calibri" w:hAnsi="Calibri" w:cs="Calibri"/>
                <w:sz w:val="18"/>
                <w:szCs w:val="18"/>
              </w:rPr>
              <w:t>1,487</w:t>
            </w:r>
          </w:p>
        </w:tc>
        <w:tc>
          <w:tcPr>
            <w:tcW w:w="1985"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09F3030B" w14:textId="77777777" w:rsidR="00C575AA" w:rsidRDefault="00AF565D">
            <w:pPr>
              <w:jc w:val="right"/>
            </w:pPr>
            <w:r>
              <w:rPr>
                <w:rFonts w:ascii="Calibri" w:eastAsia="Calibri" w:hAnsi="Calibri" w:cs="Calibri"/>
                <w:sz w:val="18"/>
                <w:szCs w:val="18"/>
              </w:rPr>
              <w:t>0.15%</w:t>
            </w:r>
          </w:p>
        </w:tc>
        <w:tc>
          <w:tcPr>
            <w:tcW w:w="1985"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4AC86AA1" w14:textId="77777777" w:rsidR="00C575AA" w:rsidRDefault="00AF565D">
            <w:pPr>
              <w:jc w:val="right"/>
            </w:pPr>
            <w:r>
              <w:rPr>
                <w:rFonts w:ascii="Calibri" w:eastAsia="Calibri" w:hAnsi="Calibri" w:cs="Calibri"/>
                <w:sz w:val="18"/>
                <w:szCs w:val="18"/>
              </w:rPr>
              <w:t>7 / 8</w:t>
            </w:r>
          </w:p>
        </w:tc>
        <w:tc>
          <w:tcPr>
            <w:tcW w:w="1807"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05AF6DB8" w14:textId="77777777" w:rsidR="00C575AA" w:rsidRDefault="00AF565D">
            <w:pPr>
              <w:jc w:val="right"/>
            </w:pPr>
            <w:r>
              <w:rPr>
                <w:rFonts w:ascii="Calibri" w:eastAsia="Calibri" w:hAnsi="Calibri" w:cs="Calibri"/>
                <w:sz w:val="18"/>
                <w:szCs w:val="18"/>
              </w:rPr>
              <w:t>97.6%</w:t>
            </w:r>
          </w:p>
        </w:tc>
      </w:tr>
      <w:tr w:rsidR="00C575AA" w14:paraId="69C2944A" w14:textId="77777777">
        <w:trPr>
          <w:cantSplit/>
        </w:trPr>
        <w:tc>
          <w:tcPr>
            <w:tcW w:w="1444"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42708626" w14:textId="77777777" w:rsidR="00C575AA" w:rsidRDefault="00AF565D">
            <w:r>
              <w:rPr>
                <w:rFonts w:ascii="Calibri" w:eastAsia="Calibri" w:hAnsi="Calibri" w:cs="Calibri"/>
                <w:sz w:val="18"/>
                <w:szCs w:val="18"/>
              </w:rPr>
              <w:t>0.5%</w:t>
            </w:r>
          </w:p>
        </w:tc>
        <w:tc>
          <w:tcPr>
            <w:tcW w:w="1805"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71D731B3" w14:textId="77777777" w:rsidR="00C575AA" w:rsidRDefault="00AF565D">
            <w:pPr>
              <w:jc w:val="right"/>
            </w:pPr>
            <w:r>
              <w:rPr>
                <w:rFonts w:ascii="Calibri" w:eastAsia="Calibri" w:hAnsi="Calibri" w:cs="Calibri"/>
                <w:sz w:val="18"/>
                <w:szCs w:val="18"/>
              </w:rPr>
              <w:t>1,314</w:t>
            </w:r>
          </w:p>
        </w:tc>
        <w:tc>
          <w:tcPr>
            <w:tcW w:w="1985"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679A8E52" w14:textId="77777777" w:rsidR="00C575AA" w:rsidRDefault="00AF565D">
            <w:pPr>
              <w:jc w:val="right"/>
            </w:pPr>
            <w:r>
              <w:rPr>
                <w:rFonts w:ascii="Calibri" w:eastAsia="Calibri" w:hAnsi="Calibri" w:cs="Calibri"/>
                <w:sz w:val="18"/>
                <w:szCs w:val="18"/>
              </w:rPr>
              <w:t>0.13%</w:t>
            </w:r>
          </w:p>
        </w:tc>
        <w:tc>
          <w:tcPr>
            <w:tcW w:w="1985"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2F52C804" w14:textId="77777777" w:rsidR="00C575AA" w:rsidRDefault="00AF565D">
            <w:pPr>
              <w:jc w:val="right"/>
            </w:pPr>
            <w:r>
              <w:rPr>
                <w:rFonts w:ascii="Calibri" w:eastAsia="Calibri" w:hAnsi="Calibri" w:cs="Calibri"/>
                <w:sz w:val="18"/>
                <w:szCs w:val="18"/>
              </w:rPr>
              <w:t>7 / 8</w:t>
            </w:r>
          </w:p>
        </w:tc>
        <w:tc>
          <w:tcPr>
            <w:tcW w:w="1807"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15D00E55" w14:textId="77777777" w:rsidR="00C575AA" w:rsidRDefault="00AF565D">
            <w:pPr>
              <w:jc w:val="right"/>
            </w:pPr>
            <w:r>
              <w:rPr>
                <w:rFonts w:ascii="Calibri" w:eastAsia="Calibri" w:hAnsi="Calibri" w:cs="Calibri"/>
                <w:sz w:val="18"/>
                <w:szCs w:val="18"/>
              </w:rPr>
              <w:t>97.6%</w:t>
            </w:r>
          </w:p>
        </w:tc>
      </w:tr>
    </w:tbl>
    <w:p w14:paraId="68BFCAAC" w14:textId="77777777" w:rsidR="00C575AA" w:rsidRDefault="00C575AA">
      <w:pPr>
        <w:spacing w:after="120"/>
      </w:pPr>
    </w:p>
    <w:p w14:paraId="20CF28FD" w14:textId="77777777" w:rsidR="00C575AA" w:rsidRDefault="00AF565D">
      <w:pPr>
        <w:spacing w:after="140" w:line="300" w:lineRule="auto"/>
        <w:jc w:val="both"/>
      </w:pPr>
      <w:r>
        <w:t>Profiling the full trace costs 3.02% of runtime. Reducing the sample to 10% lowers this to 0.45% with no loss in decision quality. Below 5%, the working-set estimate becomes noisy enough that one phase is misplaced, and performance drops to about 97% of the oracle. At very low rates the overhead is small but the wrong decision costs more than the overhead saved. A sampling rate around 10% is the best compromise for these workloads.</w:t>
      </w:r>
    </w:p>
    <w:p w14:paraId="46643918" w14:textId="77777777" w:rsidR="00C575AA" w:rsidRDefault="00AF565D">
      <w:pPr>
        <w:pStyle w:val="Heading3"/>
      </w:pPr>
      <w:r>
        <w:t>Profiling cost</w:t>
      </w:r>
    </w:p>
    <w:p w14:paraId="0DEF16A1" w14:textId="77777777" w:rsidR="00C575AA" w:rsidRDefault="00AF565D">
      <w:pPr>
        <w:keepNext/>
        <w:spacing w:before="200" w:after="80"/>
        <w:jc w:val="center"/>
      </w:pPr>
      <w:r>
        <w:rPr>
          <w:b/>
          <w:bCs/>
          <w:sz w:val="19"/>
          <w:szCs w:val="19"/>
        </w:rPr>
        <w:t>Table 7.6</w:t>
      </w:r>
      <w:r>
        <w:rPr>
          <w:sz w:val="19"/>
          <w:szCs w:val="19"/>
        </w:rPr>
        <w:t xml:space="preserve"> Effect of per-sample profiling cost (full-trace profiling, mixed session)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5"/>
        <w:gridCol w:w="2346"/>
        <w:gridCol w:w="2166"/>
        <w:gridCol w:w="2529"/>
      </w:tblGrid>
      <w:tr w:rsidR="00C575AA" w14:paraId="2CBB878A" w14:textId="77777777">
        <w:trPr>
          <w:tblHeader/>
        </w:trPr>
        <w:tc>
          <w:tcPr>
            <w:tcW w:w="1985" w:type="dxa"/>
            <w:tcBorders>
              <w:top w:val="single" w:sz="4" w:space="0" w:color="BFC7D5"/>
              <w:left w:val="single" w:sz="4" w:space="0" w:color="BFC7D5"/>
              <w:bottom w:val="single" w:sz="4" w:space="0" w:color="BFC7D5"/>
              <w:right w:val="single" w:sz="4" w:space="0" w:color="BFC7D5"/>
            </w:tcBorders>
            <w:shd w:val="clear" w:color="auto" w:fill="1F3864"/>
            <w:tcMar>
              <w:top w:w="60" w:type="dxa"/>
              <w:left w:w="100" w:type="dxa"/>
              <w:bottom w:w="60" w:type="dxa"/>
              <w:right w:w="100" w:type="dxa"/>
            </w:tcMar>
            <w:vAlign w:val="center"/>
          </w:tcPr>
          <w:p w14:paraId="2843C7DA" w14:textId="77777777" w:rsidR="00C575AA" w:rsidRDefault="00AF565D">
            <w:pPr>
              <w:jc w:val="center"/>
            </w:pPr>
            <w:r>
              <w:rPr>
                <w:rFonts w:ascii="Calibri" w:eastAsia="Calibri" w:hAnsi="Calibri" w:cs="Calibri"/>
                <w:b/>
                <w:bCs/>
                <w:color w:val="FFFFFF"/>
                <w:sz w:val="18"/>
                <w:szCs w:val="18"/>
              </w:rPr>
              <w:t>Cycles per sample</w:t>
            </w:r>
          </w:p>
        </w:tc>
        <w:tc>
          <w:tcPr>
            <w:tcW w:w="2346" w:type="dxa"/>
            <w:tcBorders>
              <w:top w:val="single" w:sz="4" w:space="0" w:color="BFC7D5"/>
              <w:left w:val="single" w:sz="4" w:space="0" w:color="BFC7D5"/>
              <w:bottom w:val="single" w:sz="4" w:space="0" w:color="BFC7D5"/>
              <w:right w:val="single" w:sz="4" w:space="0" w:color="BFC7D5"/>
            </w:tcBorders>
            <w:shd w:val="clear" w:color="auto" w:fill="1F3864"/>
            <w:tcMar>
              <w:top w:w="60" w:type="dxa"/>
              <w:left w:w="100" w:type="dxa"/>
              <w:bottom w:w="60" w:type="dxa"/>
              <w:right w:w="100" w:type="dxa"/>
            </w:tcMar>
            <w:vAlign w:val="center"/>
          </w:tcPr>
          <w:p w14:paraId="4B56B3DC" w14:textId="77777777" w:rsidR="00C575AA" w:rsidRDefault="00AF565D">
            <w:pPr>
              <w:jc w:val="center"/>
            </w:pPr>
            <w:r>
              <w:rPr>
                <w:rFonts w:ascii="Calibri" w:eastAsia="Calibri" w:hAnsi="Calibri" w:cs="Calibri"/>
                <w:b/>
                <w:bCs/>
                <w:color w:val="FFFFFF"/>
                <w:sz w:val="18"/>
                <w:szCs w:val="18"/>
              </w:rPr>
              <w:t>Overhead (% of runtime)</w:t>
            </w:r>
          </w:p>
        </w:tc>
        <w:tc>
          <w:tcPr>
            <w:tcW w:w="2166" w:type="dxa"/>
            <w:tcBorders>
              <w:top w:val="single" w:sz="4" w:space="0" w:color="BFC7D5"/>
              <w:left w:val="single" w:sz="4" w:space="0" w:color="BFC7D5"/>
              <w:bottom w:val="single" w:sz="4" w:space="0" w:color="BFC7D5"/>
              <w:right w:val="single" w:sz="4" w:space="0" w:color="BFC7D5"/>
            </w:tcBorders>
            <w:shd w:val="clear" w:color="auto" w:fill="1F3864"/>
            <w:tcMar>
              <w:top w:w="60" w:type="dxa"/>
              <w:left w:w="100" w:type="dxa"/>
              <w:bottom w:w="60" w:type="dxa"/>
              <w:right w:w="100" w:type="dxa"/>
            </w:tcMar>
            <w:vAlign w:val="center"/>
          </w:tcPr>
          <w:p w14:paraId="583EEB91" w14:textId="77777777" w:rsidR="00C575AA" w:rsidRDefault="00AF565D">
            <w:pPr>
              <w:jc w:val="center"/>
            </w:pPr>
            <w:r>
              <w:rPr>
                <w:rFonts w:ascii="Calibri" w:eastAsia="Calibri" w:hAnsi="Calibri" w:cs="Calibri"/>
                <w:b/>
                <w:bCs/>
                <w:color w:val="FFFFFF"/>
                <w:sz w:val="18"/>
                <w:szCs w:val="18"/>
              </w:rPr>
              <w:t>Speedup vs. host</w:t>
            </w:r>
          </w:p>
        </w:tc>
        <w:tc>
          <w:tcPr>
            <w:tcW w:w="2529" w:type="dxa"/>
            <w:tcBorders>
              <w:top w:val="single" w:sz="4" w:space="0" w:color="BFC7D5"/>
              <w:left w:val="single" w:sz="4" w:space="0" w:color="BFC7D5"/>
              <w:bottom w:val="single" w:sz="4" w:space="0" w:color="BFC7D5"/>
              <w:right w:val="single" w:sz="4" w:space="0" w:color="BFC7D5"/>
            </w:tcBorders>
            <w:shd w:val="clear" w:color="auto" w:fill="1F3864"/>
            <w:tcMar>
              <w:top w:w="60" w:type="dxa"/>
              <w:left w:w="100" w:type="dxa"/>
              <w:bottom w:w="60" w:type="dxa"/>
              <w:right w:w="100" w:type="dxa"/>
            </w:tcMar>
            <w:vAlign w:val="center"/>
          </w:tcPr>
          <w:p w14:paraId="00E0020E" w14:textId="77777777" w:rsidR="00C575AA" w:rsidRDefault="00AF565D">
            <w:pPr>
              <w:jc w:val="center"/>
            </w:pPr>
            <w:r>
              <w:rPr>
                <w:rFonts w:ascii="Calibri" w:eastAsia="Calibri" w:hAnsi="Calibri" w:cs="Calibri"/>
                <w:b/>
                <w:bCs/>
                <w:color w:val="FFFFFF"/>
                <w:sz w:val="18"/>
                <w:szCs w:val="18"/>
              </w:rPr>
              <w:t>Beats best static / roofline</w:t>
            </w:r>
          </w:p>
        </w:tc>
      </w:tr>
      <w:tr w:rsidR="00C575AA" w14:paraId="6B1E3529" w14:textId="77777777">
        <w:trPr>
          <w:cantSplit/>
        </w:trPr>
        <w:tc>
          <w:tcPr>
            <w:tcW w:w="1985"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314B724E" w14:textId="77777777" w:rsidR="00C575AA" w:rsidRDefault="00AF565D">
            <w:r>
              <w:rPr>
                <w:rFonts w:ascii="Calibri" w:eastAsia="Calibri" w:hAnsi="Calibri" w:cs="Calibri"/>
                <w:sz w:val="18"/>
                <w:szCs w:val="18"/>
              </w:rPr>
              <w:t>0.5</w:t>
            </w:r>
          </w:p>
        </w:tc>
        <w:tc>
          <w:tcPr>
            <w:tcW w:w="2346"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366CF004" w14:textId="77777777" w:rsidR="00C575AA" w:rsidRDefault="00AF565D">
            <w:pPr>
              <w:jc w:val="right"/>
            </w:pPr>
            <w:r>
              <w:rPr>
                <w:rFonts w:ascii="Calibri" w:eastAsia="Calibri" w:hAnsi="Calibri" w:cs="Calibri"/>
                <w:sz w:val="18"/>
                <w:szCs w:val="18"/>
              </w:rPr>
              <w:t>3.0%</w:t>
            </w:r>
          </w:p>
        </w:tc>
        <w:tc>
          <w:tcPr>
            <w:tcW w:w="2166"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0C40AB33" w14:textId="77777777" w:rsidR="00C575AA" w:rsidRDefault="00AF565D">
            <w:pPr>
              <w:jc w:val="right"/>
            </w:pPr>
            <w:r>
              <w:rPr>
                <w:rFonts w:ascii="Calibri" w:eastAsia="Calibri" w:hAnsi="Calibri" w:cs="Calibri"/>
                <w:sz w:val="18"/>
                <w:szCs w:val="18"/>
              </w:rPr>
              <w:t>2.06x</w:t>
            </w:r>
          </w:p>
        </w:tc>
        <w:tc>
          <w:tcPr>
            <w:tcW w:w="2529"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27F48850" w14:textId="77777777" w:rsidR="00C575AA" w:rsidRDefault="00AF565D">
            <w:pPr>
              <w:jc w:val="right"/>
            </w:pPr>
            <w:r>
              <w:rPr>
                <w:rFonts w:ascii="Calibri" w:eastAsia="Calibri" w:hAnsi="Calibri" w:cs="Calibri"/>
                <w:sz w:val="18"/>
                <w:szCs w:val="18"/>
              </w:rPr>
              <w:t>Yes</w:t>
            </w:r>
          </w:p>
        </w:tc>
      </w:tr>
      <w:tr w:rsidR="00C575AA" w14:paraId="6459A73C" w14:textId="77777777">
        <w:trPr>
          <w:cantSplit/>
        </w:trPr>
        <w:tc>
          <w:tcPr>
            <w:tcW w:w="1985"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00EA4668" w14:textId="77777777" w:rsidR="00C575AA" w:rsidRDefault="00AF565D">
            <w:r>
              <w:rPr>
                <w:rFonts w:ascii="Calibri" w:eastAsia="Calibri" w:hAnsi="Calibri" w:cs="Calibri"/>
                <w:sz w:val="18"/>
                <w:szCs w:val="18"/>
              </w:rPr>
              <w:t>2</w:t>
            </w:r>
          </w:p>
        </w:tc>
        <w:tc>
          <w:tcPr>
            <w:tcW w:w="2346"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369BB576" w14:textId="77777777" w:rsidR="00C575AA" w:rsidRDefault="00AF565D">
            <w:pPr>
              <w:jc w:val="right"/>
            </w:pPr>
            <w:r>
              <w:rPr>
                <w:rFonts w:ascii="Calibri" w:eastAsia="Calibri" w:hAnsi="Calibri" w:cs="Calibri"/>
                <w:sz w:val="18"/>
                <w:szCs w:val="18"/>
              </w:rPr>
              <w:t>10.9%</w:t>
            </w:r>
          </w:p>
        </w:tc>
        <w:tc>
          <w:tcPr>
            <w:tcW w:w="2166"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0E8D33C2" w14:textId="77777777" w:rsidR="00C575AA" w:rsidRDefault="00AF565D">
            <w:pPr>
              <w:jc w:val="right"/>
            </w:pPr>
            <w:r>
              <w:rPr>
                <w:rFonts w:ascii="Calibri" w:eastAsia="Calibri" w:hAnsi="Calibri" w:cs="Calibri"/>
                <w:sz w:val="18"/>
                <w:szCs w:val="18"/>
              </w:rPr>
              <w:t>1.89x</w:t>
            </w:r>
          </w:p>
        </w:tc>
        <w:tc>
          <w:tcPr>
            <w:tcW w:w="2529"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5A0747C8" w14:textId="77777777" w:rsidR="00C575AA" w:rsidRDefault="00AF565D">
            <w:pPr>
              <w:jc w:val="right"/>
            </w:pPr>
            <w:r>
              <w:rPr>
                <w:rFonts w:ascii="Calibri" w:eastAsia="Calibri" w:hAnsi="Calibri" w:cs="Calibri"/>
                <w:sz w:val="18"/>
                <w:szCs w:val="18"/>
              </w:rPr>
              <w:t>Yes</w:t>
            </w:r>
          </w:p>
        </w:tc>
      </w:tr>
      <w:tr w:rsidR="00C575AA" w14:paraId="233C016B" w14:textId="77777777">
        <w:trPr>
          <w:cantSplit/>
        </w:trPr>
        <w:tc>
          <w:tcPr>
            <w:tcW w:w="1985"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5E7191FF" w14:textId="77777777" w:rsidR="00C575AA" w:rsidRDefault="00AF565D">
            <w:r>
              <w:rPr>
                <w:rFonts w:ascii="Calibri" w:eastAsia="Calibri" w:hAnsi="Calibri" w:cs="Calibri"/>
                <w:sz w:val="18"/>
                <w:szCs w:val="18"/>
              </w:rPr>
              <w:t>8</w:t>
            </w:r>
          </w:p>
        </w:tc>
        <w:tc>
          <w:tcPr>
            <w:tcW w:w="2346"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45FABE60" w14:textId="77777777" w:rsidR="00C575AA" w:rsidRDefault="00AF565D">
            <w:pPr>
              <w:jc w:val="right"/>
            </w:pPr>
            <w:r>
              <w:rPr>
                <w:rFonts w:ascii="Calibri" w:eastAsia="Calibri" w:hAnsi="Calibri" w:cs="Calibri"/>
                <w:sz w:val="18"/>
                <w:szCs w:val="18"/>
              </w:rPr>
              <w:t>32.9%</w:t>
            </w:r>
          </w:p>
        </w:tc>
        <w:tc>
          <w:tcPr>
            <w:tcW w:w="2166"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3F664171" w14:textId="77777777" w:rsidR="00C575AA" w:rsidRDefault="00AF565D">
            <w:pPr>
              <w:jc w:val="right"/>
            </w:pPr>
            <w:r>
              <w:rPr>
                <w:rFonts w:ascii="Calibri" w:eastAsia="Calibri" w:hAnsi="Calibri" w:cs="Calibri"/>
                <w:sz w:val="18"/>
                <w:szCs w:val="18"/>
              </w:rPr>
              <w:t>1.43x</w:t>
            </w:r>
          </w:p>
        </w:tc>
        <w:tc>
          <w:tcPr>
            <w:tcW w:w="2529"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50E95A5A" w14:textId="77777777" w:rsidR="00C575AA" w:rsidRDefault="00AF565D">
            <w:pPr>
              <w:jc w:val="right"/>
            </w:pPr>
            <w:r>
              <w:rPr>
                <w:rFonts w:ascii="Calibri" w:eastAsia="Calibri" w:hAnsi="Calibri" w:cs="Calibri"/>
                <w:sz w:val="18"/>
                <w:szCs w:val="18"/>
              </w:rPr>
              <w:t>No</w:t>
            </w:r>
          </w:p>
        </w:tc>
      </w:tr>
      <w:tr w:rsidR="00C575AA" w14:paraId="4A628398" w14:textId="77777777">
        <w:trPr>
          <w:cantSplit/>
        </w:trPr>
        <w:tc>
          <w:tcPr>
            <w:tcW w:w="1985"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500F2DBA" w14:textId="77777777" w:rsidR="00C575AA" w:rsidRDefault="00AF565D">
            <w:r>
              <w:rPr>
                <w:rFonts w:ascii="Calibri" w:eastAsia="Calibri" w:hAnsi="Calibri" w:cs="Calibri"/>
                <w:sz w:val="18"/>
                <w:szCs w:val="18"/>
              </w:rPr>
              <w:t>32</w:t>
            </w:r>
          </w:p>
        </w:tc>
        <w:tc>
          <w:tcPr>
            <w:tcW w:w="2346"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715A19D3" w14:textId="77777777" w:rsidR="00C575AA" w:rsidRDefault="00AF565D">
            <w:pPr>
              <w:jc w:val="right"/>
            </w:pPr>
            <w:r>
              <w:rPr>
                <w:rFonts w:ascii="Calibri" w:eastAsia="Calibri" w:hAnsi="Calibri" w:cs="Calibri"/>
                <w:sz w:val="18"/>
                <w:szCs w:val="18"/>
              </w:rPr>
              <w:t>66.2%</w:t>
            </w:r>
          </w:p>
        </w:tc>
        <w:tc>
          <w:tcPr>
            <w:tcW w:w="2166"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289DAB04" w14:textId="77777777" w:rsidR="00C575AA" w:rsidRDefault="00AF565D">
            <w:pPr>
              <w:jc w:val="right"/>
            </w:pPr>
            <w:r>
              <w:rPr>
                <w:rFonts w:ascii="Calibri" w:eastAsia="Calibri" w:hAnsi="Calibri" w:cs="Calibri"/>
                <w:sz w:val="18"/>
                <w:szCs w:val="18"/>
              </w:rPr>
              <w:t>0.72x</w:t>
            </w:r>
          </w:p>
        </w:tc>
        <w:tc>
          <w:tcPr>
            <w:tcW w:w="2529"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43B67991" w14:textId="77777777" w:rsidR="00C575AA" w:rsidRDefault="00AF565D">
            <w:pPr>
              <w:jc w:val="right"/>
            </w:pPr>
            <w:r>
              <w:rPr>
                <w:rFonts w:ascii="Calibri" w:eastAsia="Calibri" w:hAnsi="Calibri" w:cs="Calibri"/>
                <w:sz w:val="18"/>
                <w:szCs w:val="18"/>
              </w:rPr>
              <w:t>No</w:t>
            </w:r>
          </w:p>
        </w:tc>
      </w:tr>
      <w:tr w:rsidR="00C575AA" w14:paraId="3BBB8E99" w14:textId="77777777">
        <w:trPr>
          <w:cantSplit/>
        </w:trPr>
        <w:tc>
          <w:tcPr>
            <w:tcW w:w="1985"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405F48D8" w14:textId="77777777" w:rsidR="00C575AA" w:rsidRDefault="00AF565D">
            <w:r>
              <w:rPr>
                <w:rFonts w:ascii="Calibri" w:eastAsia="Calibri" w:hAnsi="Calibri" w:cs="Calibri"/>
                <w:sz w:val="18"/>
                <w:szCs w:val="18"/>
              </w:rPr>
              <w:t>64</w:t>
            </w:r>
          </w:p>
        </w:tc>
        <w:tc>
          <w:tcPr>
            <w:tcW w:w="2346"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227A4C27" w14:textId="77777777" w:rsidR="00C575AA" w:rsidRDefault="00AF565D">
            <w:pPr>
              <w:jc w:val="right"/>
            </w:pPr>
            <w:r>
              <w:rPr>
                <w:rFonts w:ascii="Calibri" w:eastAsia="Calibri" w:hAnsi="Calibri" w:cs="Calibri"/>
                <w:sz w:val="18"/>
                <w:szCs w:val="18"/>
              </w:rPr>
              <w:t>79.7%</w:t>
            </w:r>
          </w:p>
        </w:tc>
        <w:tc>
          <w:tcPr>
            <w:tcW w:w="2166"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48C84B29" w14:textId="77777777" w:rsidR="00C575AA" w:rsidRDefault="00AF565D">
            <w:pPr>
              <w:jc w:val="right"/>
            </w:pPr>
            <w:r>
              <w:rPr>
                <w:rFonts w:ascii="Calibri" w:eastAsia="Calibri" w:hAnsi="Calibri" w:cs="Calibri"/>
                <w:sz w:val="18"/>
                <w:szCs w:val="18"/>
              </w:rPr>
              <w:t>0.43x</w:t>
            </w:r>
          </w:p>
        </w:tc>
        <w:tc>
          <w:tcPr>
            <w:tcW w:w="2529"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46F83950" w14:textId="77777777" w:rsidR="00C575AA" w:rsidRDefault="00AF565D">
            <w:pPr>
              <w:jc w:val="right"/>
            </w:pPr>
            <w:r>
              <w:rPr>
                <w:rFonts w:ascii="Calibri" w:eastAsia="Calibri" w:hAnsi="Calibri" w:cs="Calibri"/>
                <w:sz w:val="18"/>
                <w:szCs w:val="18"/>
              </w:rPr>
              <w:t>No</w:t>
            </w:r>
          </w:p>
        </w:tc>
      </w:tr>
      <w:tr w:rsidR="00C575AA" w14:paraId="511D867E" w14:textId="77777777">
        <w:trPr>
          <w:cantSplit/>
        </w:trPr>
        <w:tc>
          <w:tcPr>
            <w:tcW w:w="1985"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255A69F0" w14:textId="77777777" w:rsidR="00C575AA" w:rsidRDefault="00AF565D">
            <w:r>
              <w:rPr>
                <w:rFonts w:ascii="Calibri" w:eastAsia="Calibri" w:hAnsi="Calibri" w:cs="Calibri"/>
                <w:sz w:val="18"/>
                <w:szCs w:val="18"/>
              </w:rPr>
              <w:t>128</w:t>
            </w:r>
          </w:p>
        </w:tc>
        <w:tc>
          <w:tcPr>
            <w:tcW w:w="2346"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189ED450" w14:textId="77777777" w:rsidR="00C575AA" w:rsidRDefault="00AF565D">
            <w:pPr>
              <w:jc w:val="right"/>
            </w:pPr>
            <w:r>
              <w:rPr>
                <w:rFonts w:ascii="Calibri" w:eastAsia="Calibri" w:hAnsi="Calibri" w:cs="Calibri"/>
                <w:sz w:val="18"/>
                <w:szCs w:val="18"/>
              </w:rPr>
              <w:t>88.7%</w:t>
            </w:r>
          </w:p>
        </w:tc>
        <w:tc>
          <w:tcPr>
            <w:tcW w:w="2166"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2043B66A" w14:textId="77777777" w:rsidR="00C575AA" w:rsidRDefault="00AF565D">
            <w:pPr>
              <w:jc w:val="right"/>
            </w:pPr>
            <w:r>
              <w:rPr>
                <w:rFonts w:ascii="Calibri" w:eastAsia="Calibri" w:hAnsi="Calibri" w:cs="Calibri"/>
                <w:sz w:val="18"/>
                <w:szCs w:val="18"/>
              </w:rPr>
              <w:t>0.24x</w:t>
            </w:r>
          </w:p>
        </w:tc>
        <w:tc>
          <w:tcPr>
            <w:tcW w:w="2529"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60B9C092" w14:textId="77777777" w:rsidR="00C575AA" w:rsidRDefault="00AF565D">
            <w:pPr>
              <w:jc w:val="right"/>
            </w:pPr>
            <w:r>
              <w:rPr>
                <w:rFonts w:ascii="Calibri" w:eastAsia="Calibri" w:hAnsi="Calibri" w:cs="Calibri"/>
                <w:sz w:val="18"/>
                <w:szCs w:val="18"/>
              </w:rPr>
              <w:t>No</w:t>
            </w:r>
          </w:p>
        </w:tc>
      </w:tr>
    </w:tbl>
    <w:p w14:paraId="74BD675D" w14:textId="77777777" w:rsidR="00C575AA" w:rsidRDefault="00C575AA">
      <w:pPr>
        <w:spacing w:after="120"/>
      </w:pPr>
    </w:p>
    <w:p w14:paraId="21334197" w14:textId="77777777" w:rsidR="00C575AA" w:rsidRDefault="00AF565D">
      <w:pPr>
        <w:spacing w:after="140" w:line="300" w:lineRule="auto"/>
        <w:jc w:val="both"/>
      </w:pPr>
      <w:r>
        <w:t xml:space="preserve">With profiling made progressively more expensive, the dynamic policy still makes the same eight correct decisions, but the time spent deciding grows. At 2 cycles per sampled access the overhead is 10.9% of runtime and the dynamic policy is still faster than the best alternative (1.72x). At 8 cycles per sample the overhead reaches 32.9% and the advantage is gone. At 32 cycles or more, the system is slower than if it had never made a decision at all. The break-even point therefore lies between 2 and 8 cycles </w:t>
      </w:r>
      <w:r>
        <w:t>per sampled access, which is comfortably above the cost of a hardware sampling monitor or a lightweight software profiler working on access descriptors.</w:t>
      </w:r>
    </w:p>
    <w:p w14:paraId="4667F96C" w14:textId="77777777" w:rsidR="00C575AA" w:rsidRDefault="00AF565D">
      <w:pPr>
        <w:pStyle w:val="Heading1"/>
        <w:pageBreakBefore/>
      </w:pPr>
      <w:bookmarkStart w:id="39" w:name="_Toc244390499"/>
      <w:r>
        <w:lastRenderedPageBreak/>
        <w:t>8  Discussion</w:t>
      </w:r>
      <w:bookmarkEnd w:id="39"/>
    </w:p>
    <w:p w14:paraId="1DD88D96" w14:textId="77777777" w:rsidR="00C575AA" w:rsidRDefault="00AF565D">
      <w:pPr>
        <w:pStyle w:val="Heading2"/>
      </w:pPr>
      <w:bookmarkStart w:id="40" w:name="_Toc244390500"/>
      <w:r>
        <w:t>8.1  When does dynamic placement pay off?</w:t>
      </w:r>
      <w:bookmarkEnd w:id="40"/>
    </w:p>
    <w:p w14:paraId="17BC75CE" w14:textId="77777777" w:rsidR="00C575AA" w:rsidRDefault="00AF565D">
      <w:pPr>
        <w:spacing w:after="140" w:line="300" w:lineRule="auto"/>
        <w:jc w:val="both"/>
      </w:pPr>
      <w:r>
        <w:t>The results show a clear pattern. When a workload consists of one kernel whose best placement follows from its type, a static rule or the roofline heuristic is enough, and a dynamic decision only adds overhead. On those workloads the dynamic policy loses 1% to 7% to the oracle, all of it from the cost of deciding.</w:t>
      </w:r>
    </w:p>
    <w:p w14:paraId="34003029" w14:textId="77777777" w:rsidR="00C575AA" w:rsidRDefault="00AF565D">
      <w:pPr>
        <w:spacing w:after="140" w:line="300" w:lineRule="auto"/>
        <w:jc w:val="both"/>
      </w:pPr>
      <w:r>
        <w:t>The benefit appears when the best placement depends on system state rather than on the kernel alone. In the mixed session, two such cases occur: data that is already cached and dirty on the host, and a link occupied by unrelated traffic. Operational intensity cannot see either, so the roofline policy makes the wrong choice in both, and those two phases account for the 18.8% difference in total time. This is the core argument for a memory-centric runtime: the location and movement of data change during execu</w:t>
      </w:r>
      <w:r>
        <w:t>tion, and the placement decision has to follow them.</w:t>
      </w:r>
    </w:p>
    <w:p w14:paraId="064463F3" w14:textId="77777777" w:rsidR="00C575AA" w:rsidRDefault="00AF565D">
      <w:pPr>
        <w:spacing w:after="140" w:line="300" w:lineRule="auto"/>
        <w:jc w:val="both"/>
      </w:pPr>
      <w:r>
        <w:t>A second observation is that coherence is not a minor detail. The single misplacement of phase S2 by the roofline policy costs more than all other phases of the session combined on PIM. Any system that offloads computation to memory must either track where the most recent copy of the data is or pay to make memory consistent first.</w:t>
      </w:r>
    </w:p>
    <w:p w14:paraId="08BB0698" w14:textId="77777777" w:rsidR="00C575AA" w:rsidRDefault="00AF565D">
      <w:pPr>
        <w:pStyle w:val="Heading2"/>
      </w:pPr>
      <w:bookmarkStart w:id="41" w:name="_Toc244390501"/>
      <w:r>
        <w:t>8.2  Limitations</w:t>
      </w:r>
      <w:bookmarkEnd w:id="41"/>
    </w:p>
    <w:p w14:paraId="09F8BA3B" w14:textId="77777777" w:rsidR="00C575AA" w:rsidRDefault="00AF565D">
      <w:pPr>
        <w:pStyle w:val="ListParagraph"/>
        <w:numPr>
          <w:ilvl w:val="0"/>
          <w:numId w:val="3"/>
        </w:numPr>
        <w:spacing w:after="80" w:line="288" w:lineRule="auto"/>
      </w:pPr>
      <w:r>
        <w:rPr>
          <w:b/>
          <w:bCs/>
        </w:rPr>
        <w:t>Transaction-level timing.</w:t>
      </w:r>
      <w:r>
        <w:t xml:space="preserve"> The host issues all of a task's misses together, and the link serialises them in order. There is no out-of-order core model, no memory-level parallelism limit and no prefetching. Absolute cycle counts should therefore be read as estimates; the comparison between policies is more reliable than individual numbers.</w:t>
      </w:r>
    </w:p>
    <w:p w14:paraId="260D2813" w14:textId="77777777" w:rsidR="00C575AA" w:rsidRDefault="00AF565D">
      <w:pPr>
        <w:pStyle w:val="ListParagraph"/>
        <w:numPr>
          <w:ilvl w:val="0"/>
          <w:numId w:val="3"/>
        </w:numPr>
        <w:spacing w:after="80" w:line="288" w:lineRule="auto"/>
      </w:pPr>
      <w:r>
        <w:rPr>
          <w:b/>
          <w:bCs/>
        </w:rPr>
        <w:t>Address stream known at launch.</w:t>
      </w:r>
      <w:r>
        <w:t xml:space="preserve"> The profiler samples the task's address trace before the task runs. A real system would need this information from access descriptors, compiler annotations or a short profiling run.</w:t>
      </w:r>
    </w:p>
    <w:p w14:paraId="61C7350C" w14:textId="77777777" w:rsidR="00C575AA" w:rsidRDefault="00AF565D">
      <w:pPr>
        <w:pStyle w:val="ListParagraph"/>
        <w:numPr>
          <w:ilvl w:val="0"/>
          <w:numId w:val="3"/>
        </w:numPr>
        <w:spacing w:after="80" w:line="288" w:lineRule="auto"/>
      </w:pPr>
      <w:r>
        <w:rPr>
          <w:b/>
          <w:bCs/>
        </w:rPr>
        <w:t>One decision per task.</w:t>
      </w:r>
      <w:r>
        <w:t xml:space="preserve"> Placement is made at kernel granularity. A task cannot migrate mid-execution, and the host and PIM units do not execute concurrently.</w:t>
      </w:r>
    </w:p>
    <w:p w14:paraId="324AE686" w14:textId="77777777" w:rsidR="00C575AA" w:rsidRDefault="00AF565D">
      <w:pPr>
        <w:pStyle w:val="ListParagraph"/>
        <w:numPr>
          <w:ilvl w:val="0"/>
          <w:numId w:val="3"/>
        </w:numPr>
        <w:spacing w:after="80" w:line="288" w:lineRule="auto"/>
      </w:pPr>
      <w:r>
        <w:rPr>
          <w:b/>
          <w:bCs/>
        </w:rPr>
        <w:t>Policy overlap.</w:t>
      </w:r>
      <w:r>
        <w:t xml:space="preserve"> Once the dynamic policy observes link congestion directly, the adaptive congestion policy makes identical decisions on every workload tested.</w:t>
      </w:r>
    </w:p>
    <w:p w14:paraId="7E7A825C" w14:textId="77777777" w:rsidR="00C575AA" w:rsidRDefault="00AF565D">
      <w:pPr>
        <w:pStyle w:val="Heading2"/>
      </w:pPr>
      <w:bookmarkStart w:id="42" w:name="_Toc244390502"/>
      <w:r>
        <w:t>8.3  Threats to validity</w:t>
      </w:r>
      <w:bookmarkEnd w:id="42"/>
    </w:p>
    <w:p w14:paraId="3CE801E7" w14:textId="77777777" w:rsidR="00C575AA" w:rsidRDefault="00AF565D">
      <w:pPr>
        <w:spacing w:after="140" w:line="300" w:lineRule="auto"/>
        <w:jc w:val="both"/>
      </w:pPr>
      <w:r>
        <w:t xml:space="preserve">The workloads are synthetic trace generators rather than traces from real applications, chosen to represent the three data categories in the problem statement. Hardware parameters are representative of current systems but have not been calibrated against a specific device, and the energy model is first-order. The conclusions most likely to carry over are the qualitative ones: the existence of state-dependent placement cases, the cost of coherence on offload, and the existence of a profiling-cost break-even </w:t>
      </w:r>
      <w:r>
        <w:t>point.</w:t>
      </w:r>
    </w:p>
    <w:p w14:paraId="2B9DC5C6" w14:textId="77777777" w:rsidR="00C575AA" w:rsidRDefault="00AF565D">
      <w:pPr>
        <w:pStyle w:val="Heading1"/>
        <w:pageBreakBefore/>
      </w:pPr>
      <w:bookmarkStart w:id="43" w:name="_Toc244390503"/>
      <w:r>
        <w:lastRenderedPageBreak/>
        <w:t>9  Conclusion and Future Work</w:t>
      </w:r>
      <w:bookmarkEnd w:id="43"/>
    </w:p>
    <w:p w14:paraId="5EB90203" w14:textId="77777777" w:rsidR="00C575AA" w:rsidRDefault="00AF565D">
      <w:pPr>
        <w:spacing w:after="140" w:line="300" w:lineRule="auto"/>
        <w:jc w:val="both"/>
      </w:pPr>
      <w:r>
        <w:t>This project designed and evaluated a memory-centric architecture in which a runtime engine decides, for each task, whether to compute on the host or near memory. The decision considers the task's operational intensity and reuse, the current location of its data in the cache hierarchy, the distribution of its data across DRAM banks, and the load on the shared link. The system was built as a discrete-event simulator in which all of these components share state over time, and the cost of the decision itself i</w:t>
      </w:r>
      <w:r>
        <w:t>s charged to the task.</w:t>
      </w:r>
    </w:p>
    <w:p w14:paraId="7A8F190F" w14:textId="77777777" w:rsidR="00C575AA" w:rsidRDefault="00AF565D">
      <w:pPr>
        <w:spacing w:after="140" w:line="300" w:lineRule="auto"/>
        <w:jc w:val="both"/>
      </w:pPr>
      <w:r>
        <w:t>On streaming and random-access kernels, the dynamic policy achieves 23.68x to 43.45x speedup and removes almost all link traffic, while keeping compute-bound kernels on the host. On a mixed session that combines all three data categories, it matches an exhaustive oracle in every phase and reaches 99.5% of its performance, compared with 80.8% for a roofline heuristic. Sampling 10% of each task's accesses keeps the overhead below half a percent of runtime, and the approach remains beneficial until profiling c</w:t>
      </w:r>
      <w:r>
        <w:t>osts several cycles per sampled access. Dynamic placement is therefore feasible, and its benefit comes precisely from the runtime information that static analysis cannot see.</w:t>
      </w:r>
    </w:p>
    <w:p w14:paraId="5EC14AD6" w14:textId="77777777" w:rsidR="00C575AA" w:rsidRDefault="00AF565D">
      <w:pPr>
        <w:spacing w:after="140" w:line="300" w:lineRule="auto"/>
        <w:jc w:val="both"/>
      </w:pPr>
      <w:r>
        <w:t>Several extensions would strengthen the study:</w:t>
      </w:r>
    </w:p>
    <w:p w14:paraId="3860CD48" w14:textId="77777777" w:rsidR="00C575AA" w:rsidRDefault="00AF565D">
      <w:pPr>
        <w:pStyle w:val="ListParagraph"/>
        <w:numPr>
          <w:ilvl w:val="0"/>
          <w:numId w:val="3"/>
        </w:numPr>
        <w:spacing w:after="80" w:line="288" w:lineRule="auto"/>
      </w:pPr>
      <w:r>
        <w:t>finer-grained placement, splitting a task between host and PIM or migrating it when conditions change;</w:t>
      </w:r>
    </w:p>
    <w:p w14:paraId="74B01F51" w14:textId="77777777" w:rsidR="00C575AA" w:rsidRDefault="00AF565D">
      <w:pPr>
        <w:pStyle w:val="ListParagraph"/>
        <w:numPr>
          <w:ilvl w:val="0"/>
          <w:numId w:val="3"/>
        </w:numPr>
        <w:spacing w:after="80" w:line="288" w:lineRule="auto"/>
      </w:pPr>
      <w:r>
        <w:t>concurrent execution on both sides, turning placement into a scheduling problem with contention for banks and link;</w:t>
      </w:r>
    </w:p>
    <w:p w14:paraId="23AE504D" w14:textId="77777777" w:rsidR="00C575AA" w:rsidRDefault="00AF565D">
      <w:pPr>
        <w:pStyle w:val="ListParagraph"/>
        <w:numPr>
          <w:ilvl w:val="0"/>
          <w:numId w:val="3"/>
        </w:numPr>
        <w:spacing w:after="80" w:line="288" w:lineRule="auto"/>
      </w:pPr>
      <w:r>
        <w:t>a learned or feedback-corrected cost model that uses measured execution times to reduce prediction error;</w:t>
      </w:r>
    </w:p>
    <w:p w14:paraId="714B66C5" w14:textId="77777777" w:rsidR="00C575AA" w:rsidRDefault="00AF565D">
      <w:pPr>
        <w:pStyle w:val="ListParagraph"/>
        <w:numPr>
          <w:ilvl w:val="0"/>
          <w:numId w:val="3"/>
        </w:numPr>
        <w:spacing w:after="80" w:line="288" w:lineRule="auto"/>
      </w:pPr>
      <w:r>
        <w:t>lazy or speculative coherence in the style of LazyPIM or CoNDA, to reduce the cost of offloading recently written data;</w:t>
      </w:r>
    </w:p>
    <w:p w14:paraId="74B29ABC" w14:textId="77777777" w:rsidR="00C575AA" w:rsidRDefault="00AF565D">
      <w:pPr>
        <w:pStyle w:val="ListParagraph"/>
        <w:numPr>
          <w:ilvl w:val="0"/>
          <w:numId w:val="3"/>
        </w:numPr>
        <w:spacing w:after="80" w:line="288" w:lineRule="auto"/>
      </w:pPr>
      <w:r>
        <w:t>validation against traces from real applications and calibration of parameters against an existing PIM device.</w:t>
      </w:r>
    </w:p>
    <w:p w14:paraId="02E71237" w14:textId="77777777" w:rsidR="00C575AA" w:rsidRDefault="00AF565D">
      <w:pPr>
        <w:pStyle w:val="Heading1"/>
        <w:pageBreakBefore/>
      </w:pPr>
      <w:bookmarkStart w:id="44" w:name="_Toc244390504"/>
      <w:r>
        <w:lastRenderedPageBreak/>
        <w:t>References</w:t>
      </w:r>
      <w:bookmarkEnd w:id="44"/>
    </w:p>
    <w:p w14:paraId="75B27B74" w14:textId="77777777" w:rsidR="00C575AA" w:rsidRDefault="00AF565D">
      <w:pPr>
        <w:tabs>
          <w:tab w:val="left" w:pos="540"/>
        </w:tabs>
        <w:spacing w:after="100" w:line="276" w:lineRule="auto"/>
        <w:ind w:left="540" w:hanging="540"/>
      </w:pPr>
      <w:r>
        <w:rPr>
          <w:sz w:val="20"/>
          <w:szCs w:val="20"/>
        </w:rPr>
        <w:t>[1]</w:t>
      </w:r>
      <w:r>
        <w:rPr>
          <w:sz w:val="20"/>
          <w:szCs w:val="20"/>
        </w:rPr>
        <w:tab/>
      </w:r>
      <w:r>
        <w:rPr>
          <w:sz w:val="20"/>
          <w:szCs w:val="20"/>
        </w:rPr>
        <w:t xml:space="preserve">W. A. Wulf and S. A. McKee, "Hitting the memory wall: Implications of the obvious," </w:t>
      </w:r>
      <w:r>
        <w:rPr>
          <w:i/>
          <w:iCs/>
          <w:sz w:val="20"/>
          <w:szCs w:val="20"/>
        </w:rPr>
        <w:t>ACM SIGARCH Computer Architecture News</w:t>
      </w:r>
      <w:r>
        <w:rPr>
          <w:sz w:val="20"/>
          <w:szCs w:val="20"/>
        </w:rPr>
        <w:t>, vol. 23, no. 1, pp. 20-24, 1995.</w:t>
      </w:r>
    </w:p>
    <w:p w14:paraId="5B37092D" w14:textId="77777777" w:rsidR="00C575AA" w:rsidRDefault="00AF565D">
      <w:pPr>
        <w:tabs>
          <w:tab w:val="left" w:pos="540"/>
        </w:tabs>
        <w:spacing w:after="100" w:line="276" w:lineRule="auto"/>
        <w:ind w:left="540" w:hanging="540"/>
      </w:pPr>
      <w:r>
        <w:rPr>
          <w:sz w:val="20"/>
          <w:szCs w:val="20"/>
        </w:rPr>
        <w:t>[2]</w:t>
      </w:r>
      <w:r>
        <w:rPr>
          <w:sz w:val="20"/>
          <w:szCs w:val="20"/>
        </w:rPr>
        <w:tab/>
      </w:r>
      <w:r>
        <w:rPr>
          <w:sz w:val="20"/>
          <w:szCs w:val="20"/>
        </w:rPr>
        <w:t xml:space="preserve">M. Horowitz, "Computing's energy problem (and what we can do about it)," in </w:t>
      </w:r>
      <w:r>
        <w:rPr>
          <w:i/>
          <w:iCs/>
          <w:sz w:val="20"/>
          <w:szCs w:val="20"/>
        </w:rPr>
        <w:t>Proc. IEEE International Solid-State Circuits Conference (ISSCC)</w:t>
      </w:r>
      <w:r>
        <w:rPr>
          <w:sz w:val="20"/>
          <w:szCs w:val="20"/>
        </w:rPr>
        <w:t>, 2014, pp. 10-14.</w:t>
      </w:r>
    </w:p>
    <w:p w14:paraId="6967F3D0" w14:textId="77777777" w:rsidR="00C575AA" w:rsidRDefault="00AF565D">
      <w:pPr>
        <w:tabs>
          <w:tab w:val="left" w:pos="540"/>
        </w:tabs>
        <w:spacing w:after="100" w:line="276" w:lineRule="auto"/>
        <w:ind w:left="540" w:hanging="540"/>
      </w:pPr>
      <w:r>
        <w:rPr>
          <w:sz w:val="20"/>
          <w:szCs w:val="20"/>
        </w:rPr>
        <w:t>[3]</w:t>
      </w:r>
      <w:r>
        <w:rPr>
          <w:sz w:val="20"/>
          <w:szCs w:val="20"/>
        </w:rPr>
        <w:tab/>
      </w:r>
      <w:r>
        <w:rPr>
          <w:sz w:val="20"/>
          <w:szCs w:val="20"/>
        </w:rPr>
        <w:t xml:space="preserve">O. Mutlu, S. Ghose, J. Gómez-Luna, and R. Ausavarungnirun, "A modern primer on processing in memory," in </w:t>
      </w:r>
      <w:r>
        <w:rPr>
          <w:i/>
          <w:iCs/>
          <w:sz w:val="20"/>
          <w:szCs w:val="20"/>
        </w:rPr>
        <w:t>Emerging Computing: From Devices to Systems</w:t>
      </w:r>
      <w:r>
        <w:rPr>
          <w:sz w:val="20"/>
          <w:szCs w:val="20"/>
        </w:rPr>
        <w:t>, Springer, 2023.</w:t>
      </w:r>
    </w:p>
    <w:p w14:paraId="5401650D" w14:textId="77777777" w:rsidR="00C575AA" w:rsidRDefault="00AF565D">
      <w:pPr>
        <w:tabs>
          <w:tab w:val="left" w:pos="540"/>
        </w:tabs>
        <w:spacing w:after="100" w:line="276" w:lineRule="auto"/>
        <w:ind w:left="540" w:hanging="540"/>
      </w:pPr>
      <w:r>
        <w:rPr>
          <w:sz w:val="20"/>
          <w:szCs w:val="20"/>
        </w:rPr>
        <w:t>[4]</w:t>
      </w:r>
      <w:r>
        <w:rPr>
          <w:sz w:val="20"/>
          <w:szCs w:val="20"/>
        </w:rPr>
        <w:tab/>
      </w:r>
      <w:r>
        <w:rPr>
          <w:sz w:val="20"/>
          <w:szCs w:val="20"/>
        </w:rPr>
        <w:t xml:space="preserve">J. Ahn, S. Hong, S. Yoo, O. Mutlu, and K. Choi, "A scalable processing-in-memory accelerator for parallel graph processing," in </w:t>
      </w:r>
      <w:r>
        <w:rPr>
          <w:i/>
          <w:iCs/>
          <w:sz w:val="20"/>
          <w:szCs w:val="20"/>
        </w:rPr>
        <w:t>Proc. ISCA</w:t>
      </w:r>
      <w:r>
        <w:rPr>
          <w:sz w:val="20"/>
          <w:szCs w:val="20"/>
        </w:rPr>
        <w:t>, 2015, pp. 105-117.</w:t>
      </w:r>
    </w:p>
    <w:p w14:paraId="548E928A" w14:textId="77777777" w:rsidR="00C575AA" w:rsidRDefault="00AF565D">
      <w:pPr>
        <w:tabs>
          <w:tab w:val="left" w:pos="540"/>
        </w:tabs>
        <w:spacing w:after="100" w:line="276" w:lineRule="auto"/>
        <w:ind w:left="540" w:hanging="540"/>
      </w:pPr>
      <w:r>
        <w:rPr>
          <w:sz w:val="20"/>
          <w:szCs w:val="20"/>
        </w:rPr>
        <w:t>[5]</w:t>
      </w:r>
      <w:r>
        <w:rPr>
          <w:sz w:val="20"/>
          <w:szCs w:val="20"/>
        </w:rPr>
        <w:tab/>
      </w:r>
      <w:r>
        <w:rPr>
          <w:sz w:val="20"/>
          <w:szCs w:val="20"/>
        </w:rPr>
        <w:t xml:space="preserve">J. Gómez-Luna, I. El Hajj, I. Fernandez, C. Giannoula, G. F. Oliveira, and O. Mutlu, "Benchmarking a new paradigm: Experimental analysis and characterization of a real processing-in-memory system," </w:t>
      </w:r>
      <w:r>
        <w:rPr>
          <w:i/>
          <w:iCs/>
          <w:sz w:val="20"/>
          <w:szCs w:val="20"/>
        </w:rPr>
        <w:t>IEEE Access</w:t>
      </w:r>
      <w:r>
        <w:rPr>
          <w:sz w:val="20"/>
          <w:szCs w:val="20"/>
        </w:rPr>
        <w:t>, vol. 10, pp. 52565-52608, 2022.</w:t>
      </w:r>
    </w:p>
    <w:p w14:paraId="7C98AAC5" w14:textId="77777777" w:rsidR="00C575AA" w:rsidRDefault="00AF565D">
      <w:pPr>
        <w:tabs>
          <w:tab w:val="left" w:pos="540"/>
        </w:tabs>
        <w:spacing w:after="100" w:line="276" w:lineRule="auto"/>
        <w:ind w:left="540" w:hanging="540"/>
      </w:pPr>
      <w:r>
        <w:rPr>
          <w:sz w:val="20"/>
          <w:szCs w:val="20"/>
        </w:rPr>
        <w:t>[6]</w:t>
      </w:r>
      <w:r>
        <w:rPr>
          <w:sz w:val="20"/>
          <w:szCs w:val="20"/>
        </w:rPr>
        <w:tab/>
      </w:r>
      <w:r>
        <w:rPr>
          <w:sz w:val="20"/>
          <w:szCs w:val="20"/>
        </w:rPr>
        <w:t xml:space="preserve">S. Williams, A. Waterman, and D. Patterson, "Roofline: An insightful visual performance model for multicore architectures," </w:t>
      </w:r>
      <w:r>
        <w:rPr>
          <w:i/>
          <w:iCs/>
          <w:sz w:val="20"/>
          <w:szCs w:val="20"/>
        </w:rPr>
        <w:t>Communications of the ACM</w:t>
      </w:r>
      <w:r>
        <w:rPr>
          <w:sz w:val="20"/>
          <w:szCs w:val="20"/>
        </w:rPr>
        <w:t>, vol. 52, no. 4, pp. 65-76, 2009.</w:t>
      </w:r>
    </w:p>
    <w:p w14:paraId="07DC4453" w14:textId="77777777" w:rsidR="00C575AA" w:rsidRDefault="00AF565D">
      <w:pPr>
        <w:tabs>
          <w:tab w:val="left" w:pos="540"/>
        </w:tabs>
        <w:spacing w:after="100" w:line="276" w:lineRule="auto"/>
        <w:ind w:left="540" w:hanging="540"/>
      </w:pPr>
      <w:r>
        <w:rPr>
          <w:sz w:val="20"/>
          <w:szCs w:val="20"/>
        </w:rPr>
        <w:t>[7]</w:t>
      </w:r>
      <w:r>
        <w:rPr>
          <w:sz w:val="20"/>
          <w:szCs w:val="20"/>
        </w:rPr>
        <w:tab/>
      </w:r>
      <w:r>
        <w:rPr>
          <w:sz w:val="20"/>
          <w:szCs w:val="20"/>
        </w:rPr>
        <w:t xml:space="preserve">J. Ahn, S. Yoo, O. Mutlu, and K. Choi, "PIM-enabled instructions: A low-overhead, locality-aware processing-in-memory architecture," in </w:t>
      </w:r>
      <w:r>
        <w:rPr>
          <w:i/>
          <w:iCs/>
          <w:sz w:val="20"/>
          <w:szCs w:val="20"/>
        </w:rPr>
        <w:t>Proc. ISCA</w:t>
      </w:r>
      <w:r>
        <w:rPr>
          <w:sz w:val="20"/>
          <w:szCs w:val="20"/>
        </w:rPr>
        <w:t>, 2015, pp. 336-348.</w:t>
      </w:r>
    </w:p>
    <w:p w14:paraId="2835E844" w14:textId="77777777" w:rsidR="00C575AA" w:rsidRDefault="00AF565D">
      <w:pPr>
        <w:tabs>
          <w:tab w:val="left" w:pos="540"/>
        </w:tabs>
        <w:spacing w:after="100" w:line="276" w:lineRule="auto"/>
        <w:ind w:left="540" w:hanging="540"/>
      </w:pPr>
      <w:r>
        <w:rPr>
          <w:sz w:val="20"/>
          <w:szCs w:val="20"/>
        </w:rPr>
        <w:t>[8]</w:t>
      </w:r>
      <w:r>
        <w:rPr>
          <w:sz w:val="20"/>
          <w:szCs w:val="20"/>
        </w:rPr>
        <w:tab/>
      </w:r>
      <w:r>
        <w:rPr>
          <w:sz w:val="20"/>
          <w:szCs w:val="20"/>
        </w:rPr>
        <w:t xml:space="preserve">K. Hsieh, E. Ebrahimi, G. Kim, N. Chatterjee, M. O'Connor, N. Vijaykumar, O. Mutlu, and S. W. Keckler, "Transparent offloading and mapping (TOM): Enabling programmer-transparent near-data processing in GPU systems," in </w:t>
      </w:r>
      <w:r>
        <w:rPr>
          <w:i/>
          <w:iCs/>
          <w:sz w:val="20"/>
          <w:szCs w:val="20"/>
        </w:rPr>
        <w:t>Proc. ISCA</w:t>
      </w:r>
      <w:r>
        <w:rPr>
          <w:sz w:val="20"/>
          <w:szCs w:val="20"/>
        </w:rPr>
        <w:t>, 2016, pp. 204-216.</w:t>
      </w:r>
    </w:p>
    <w:p w14:paraId="371C3073" w14:textId="77777777" w:rsidR="00C575AA" w:rsidRDefault="00AF565D">
      <w:pPr>
        <w:tabs>
          <w:tab w:val="left" w:pos="540"/>
        </w:tabs>
        <w:spacing w:after="100" w:line="276" w:lineRule="auto"/>
        <w:ind w:left="540" w:hanging="540"/>
      </w:pPr>
      <w:r>
        <w:rPr>
          <w:sz w:val="20"/>
          <w:szCs w:val="20"/>
        </w:rPr>
        <w:t>[9]</w:t>
      </w:r>
      <w:r>
        <w:rPr>
          <w:sz w:val="20"/>
          <w:szCs w:val="20"/>
        </w:rPr>
        <w:tab/>
      </w:r>
      <w:r>
        <w:rPr>
          <w:sz w:val="20"/>
          <w:szCs w:val="20"/>
        </w:rPr>
        <w:t xml:space="preserve">A. Boroumand, S. Ghose, M. Patel, H. Hassan, B. Lucia, K. Hsieh, K. T. Malladi, H. Zheng, and O. Mutlu, "LazyPIM: An efficient cache coherence mechanism for processing-in-memory," </w:t>
      </w:r>
      <w:r>
        <w:rPr>
          <w:i/>
          <w:iCs/>
          <w:sz w:val="20"/>
          <w:szCs w:val="20"/>
        </w:rPr>
        <w:t>IEEE Computer Architecture Letters</w:t>
      </w:r>
      <w:r>
        <w:rPr>
          <w:sz w:val="20"/>
          <w:szCs w:val="20"/>
        </w:rPr>
        <w:t>, vol. 16, no. 1, pp. 46-50, 2017.</w:t>
      </w:r>
    </w:p>
    <w:p w14:paraId="4F7B8B03" w14:textId="77777777" w:rsidR="00C575AA" w:rsidRDefault="00AF565D">
      <w:pPr>
        <w:tabs>
          <w:tab w:val="left" w:pos="540"/>
        </w:tabs>
        <w:spacing w:after="100" w:line="276" w:lineRule="auto"/>
        <w:ind w:left="540" w:hanging="540"/>
      </w:pPr>
      <w:r>
        <w:rPr>
          <w:sz w:val="20"/>
          <w:szCs w:val="20"/>
        </w:rPr>
        <w:t>[10]</w:t>
      </w:r>
      <w:r>
        <w:rPr>
          <w:sz w:val="20"/>
          <w:szCs w:val="20"/>
        </w:rPr>
        <w:tab/>
      </w:r>
      <w:r>
        <w:rPr>
          <w:sz w:val="20"/>
          <w:szCs w:val="20"/>
        </w:rPr>
        <w:t xml:space="preserve">A. Boroumand, S. Ghose, M. Patel, H. Hassan, B. Lucia, R. Ausavarungnirun, K. Hsieh, N. Hajinazar, K. T. Malladi, H. Zheng, and O. Mutlu, "CoNDA: Efficient cache coherence support for near-data accelerators," in </w:t>
      </w:r>
      <w:r>
        <w:rPr>
          <w:i/>
          <w:iCs/>
          <w:sz w:val="20"/>
          <w:szCs w:val="20"/>
        </w:rPr>
        <w:t>Proc. ISCA</w:t>
      </w:r>
      <w:r>
        <w:rPr>
          <w:sz w:val="20"/>
          <w:szCs w:val="20"/>
        </w:rPr>
        <w:t>, 2019, pp. 629-642.</w:t>
      </w:r>
    </w:p>
    <w:p w14:paraId="5190C6C2" w14:textId="77777777" w:rsidR="00C575AA" w:rsidRDefault="00AF565D">
      <w:pPr>
        <w:tabs>
          <w:tab w:val="left" w:pos="540"/>
        </w:tabs>
        <w:spacing w:after="100" w:line="276" w:lineRule="auto"/>
        <w:ind w:left="540" w:hanging="540"/>
      </w:pPr>
      <w:r>
        <w:rPr>
          <w:sz w:val="20"/>
          <w:szCs w:val="20"/>
        </w:rPr>
        <w:t>[11]</w:t>
      </w:r>
      <w:r>
        <w:rPr>
          <w:sz w:val="20"/>
          <w:szCs w:val="20"/>
        </w:rPr>
        <w:tab/>
      </w:r>
      <w:r>
        <w:rPr>
          <w:sz w:val="20"/>
          <w:szCs w:val="20"/>
        </w:rPr>
        <w:t xml:space="preserve">A. Chao, "Nonparametric estimation of the number of classes in a population," </w:t>
      </w:r>
      <w:r>
        <w:rPr>
          <w:i/>
          <w:iCs/>
          <w:sz w:val="20"/>
          <w:szCs w:val="20"/>
        </w:rPr>
        <w:t>Scandinavian Journal of Statistics</w:t>
      </w:r>
      <w:r>
        <w:rPr>
          <w:sz w:val="20"/>
          <w:szCs w:val="20"/>
        </w:rPr>
        <w:t>, vol. 11, no. 4, pp. 265-270, 1984.</w:t>
      </w:r>
    </w:p>
    <w:p w14:paraId="3A25E40F" w14:textId="77777777" w:rsidR="00C575AA" w:rsidRDefault="00AF565D">
      <w:pPr>
        <w:pStyle w:val="Heading1"/>
        <w:pageBreakBefore/>
      </w:pPr>
      <w:bookmarkStart w:id="45" w:name="_Toc244390505"/>
      <w:r>
        <w:lastRenderedPageBreak/>
        <w:t>Appendix A  Reproducing the Results</w:t>
      </w:r>
      <w:bookmarkEnd w:id="45"/>
    </w:p>
    <w:p w14:paraId="5AAAD649" w14:textId="77777777" w:rsidR="00C575AA" w:rsidRDefault="00AF565D">
      <w:pPr>
        <w:spacing w:after="140" w:line="300" w:lineRule="auto"/>
        <w:jc w:val="both"/>
      </w:pPr>
      <w:r>
        <w:t>All results in this report are generated by the commands below, run from the repository root with Python 3 and the packages listed in requirements.txt. The simulation is deterministic, so repeated runs give identical numbers.</w:t>
      </w:r>
    </w:p>
    <w:p w14:paraId="66EB8941" w14:textId="77777777" w:rsidR="00C575AA" w:rsidRDefault="00AF565D">
      <w:pPr>
        <w:keepNext/>
        <w:spacing w:before="200" w:after="80"/>
        <w:jc w:val="center"/>
      </w:pPr>
      <w:r>
        <w:rPr>
          <w:b/>
          <w:bCs/>
          <w:sz w:val="19"/>
          <w:szCs w:val="19"/>
        </w:rPr>
        <w:t>Table A.1</w:t>
      </w:r>
      <w:r>
        <w:rPr>
          <w:sz w:val="19"/>
          <w:szCs w:val="19"/>
        </w:rPr>
        <w:t xml:space="preserve"> Commands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8"/>
        <w:gridCol w:w="6138"/>
      </w:tblGrid>
      <w:tr w:rsidR="00C575AA" w14:paraId="36B687E8" w14:textId="77777777">
        <w:trPr>
          <w:tblHeader/>
        </w:trPr>
        <w:tc>
          <w:tcPr>
            <w:tcW w:w="2888" w:type="dxa"/>
            <w:tcBorders>
              <w:top w:val="single" w:sz="4" w:space="0" w:color="BFC7D5"/>
              <w:left w:val="single" w:sz="4" w:space="0" w:color="BFC7D5"/>
              <w:bottom w:val="single" w:sz="4" w:space="0" w:color="BFC7D5"/>
              <w:right w:val="single" w:sz="4" w:space="0" w:color="BFC7D5"/>
            </w:tcBorders>
            <w:shd w:val="clear" w:color="auto" w:fill="1F3864"/>
            <w:tcMar>
              <w:top w:w="60" w:type="dxa"/>
              <w:left w:w="100" w:type="dxa"/>
              <w:bottom w:w="60" w:type="dxa"/>
              <w:right w:w="100" w:type="dxa"/>
            </w:tcMar>
            <w:vAlign w:val="center"/>
          </w:tcPr>
          <w:p w14:paraId="74FD818A" w14:textId="77777777" w:rsidR="00C575AA" w:rsidRDefault="00AF565D">
            <w:pPr>
              <w:jc w:val="center"/>
            </w:pPr>
            <w:r>
              <w:rPr>
                <w:rFonts w:ascii="Calibri" w:eastAsia="Calibri" w:hAnsi="Calibri" w:cs="Calibri"/>
                <w:b/>
                <w:bCs/>
                <w:color w:val="FFFFFF"/>
                <w:sz w:val="18"/>
                <w:szCs w:val="18"/>
              </w:rPr>
              <w:t>Command</w:t>
            </w:r>
          </w:p>
        </w:tc>
        <w:tc>
          <w:tcPr>
            <w:tcW w:w="6138" w:type="dxa"/>
            <w:tcBorders>
              <w:top w:val="single" w:sz="4" w:space="0" w:color="BFC7D5"/>
              <w:left w:val="single" w:sz="4" w:space="0" w:color="BFC7D5"/>
              <w:bottom w:val="single" w:sz="4" w:space="0" w:color="BFC7D5"/>
              <w:right w:val="single" w:sz="4" w:space="0" w:color="BFC7D5"/>
            </w:tcBorders>
            <w:shd w:val="clear" w:color="auto" w:fill="1F3864"/>
            <w:tcMar>
              <w:top w:w="60" w:type="dxa"/>
              <w:left w:w="100" w:type="dxa"/>
              <w:bottom w:w="60" w:type="dxa"/>
              <w:right w:w="100" w:type="dxa"/>
            </w:tcMar>
            <w:vAlign w:val="center"/>
          </w:tcPr>
          <w:p w14:paraId="3C5F7FCC" w14:textId="77777777" w:rsidR="00C575AA" w:rsidRDefault="00AF565D">
            <w:pPr>
              <w:jc w:val="center"/>
            </w:pPr>
            <w:r>
              <w:rPr>
                <w:rFonts w:ascii="Calibri" w:eastAsia="Calibri" w:hAnsi="Calibri" w:cs="Calibri"/>
                <w:b/>
                <w:bCs/>
                <w:color w:val="FFFFFF"/>
                <w:sz w:val="18"/>
                <w:szCs w:val="18"/>
              </w:rPr>
              <w:t>Effect</w:t>
            </w:r>
          </w:p>
        </w:tc>
      </w:tr>
      <w:tr w:rsidR="00C575AA" w14:paraId="07AF6B4A" w14:textId="77777777">
        <w:trPr>
          <w:cantSplit/>
        </w:trPr>
        <w:tc>
          <w:tcPr>
            <w:tcW w:w="2888"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13889E1C" w14:textId="77777777" w:rsidR="00C575AA" w:rsidRDefault="00AF565D">
            <w:r>
              <w:rPr>
                <w:rFonts w:ascii="Calibri" w:eastAsia="Calibri" w:hAnsi="Calibri" w:cs="Calibri"/>
                <w:sz w:val="18"/>
                <w:szCs w:val="18"/>
              </w:rPr>
              <w:t>python main.py</w:t>
            </w:r>
          </w:p>
        </w:tc>
        <w:tc>
          <w:tcPr>
            <w:tcW w:w="6138"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7B264EF1" w14:textId="77777777" w:rsidR="00C575AA" w:rsidRDefault="00AF565D">
            <w:r>
              <w:rPr>
                <w:rFonts w:ascii="Calibri" w:eastAsia="Calibri" w:hAnsi="Calibri" w:cs="Calibri"/>
                <w:sz w:val="18"/>
                <w:szCs w:val="18"/>
              </w:rPr>
              <w:t>Runs the mixed-dataset session with host-only and dynamic placement and prints a per-task summary</w:t>
            </w:r>
          </w:p>
        </w:tc>
      </w:tr>
      <w:tr w:rsidR="00C575AA" w14:paraId="6AF9B363" w14:textId="77777777">
        <w:trPr>
          <w:cantSplit/>
        </w:trPr>
        <w:tc>
          <w:tcPr>
            <w:tcW w:w="2888"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6FB3B38C" w14:textId="77777777" w:rsidR="00C575AA" w:rsidRDefault="00AF565D">
            <w:r>
              <w:rPr>
                <w:rFonts w:ascii="Calibri" w:eastAsia="Calibri" w:hAnsi="Calibri" w:cs="Calibri"/>
                <w:sz w:val="18"/>
                <w:szCs w:val="18"/>
              </w:rPr>
              <w:t>python main.py --run-all</w:t>
            </w:r>
          </w:p>
        </w:tc>
        <w:tc>
          <w:tcPr>
            <w:tcW w:w="6138"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5BFBEE81" w14:textId="77777777" w:rsidR="00C575AA" w:rsidRDefault="00AF565D">
            <w:r>
              <w:rPr>
                <w:rFonts w:ascii="Calibri" w:eastAsia="Calibri" w:hAnsi="Calibri" w:cs="Calibri"/>
                <w:sz w:val="18"/>
                <w:szCs w:val="18"/>
              </w:rPr>
              <w:t>Runs every workload under every policy, the oracle and the overhead study; writes benchmarks/results.json, benchmarks/overhead_study.json and web/data.js; regenerates all figures</w:t>
            </w:r>
          </w:p>
        </w:tc>
      </w:tr>
      <w:tr w:rsidR="00C575AA" w14:paraId="2C893A9A" w14:textId="77777777">
        <w:trPr>
          <w:cantSplit/>
        </w:trPr>
        <w:tc>
          <w:tcPr>
            <w:tcW w:w="2888"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0863C5B8" w14:textId="77777777" w:rsidR="00C575AA" w:rsidRDefault="00AF565D">
            <w:r>
              <w:rPr>
                <w:rFonts w:ascii="Calibri" w:eastAsia="Calibri" w:hAnsi="Calibri" w:cs="Calibri"/>
                <w:sz w:val="18"/>
                <w:szCs w:val="18"/>
              </w:rPr>
              <w:t>python main.py --test</w:t>
            </w:r>
          </w:p>
        </w:tc>
        <w:tc>
          <w:tcPr>
            <w:tcW w:w="6138"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76A4D4EB" w14:textId="77777777" w:rsidR="00C575AA" w:rsidRDefault="00AF565D">
            <w:r>
              <w:rPr>
                <w:rFonts w:ascii="Calibri" w:eastAsia="Calibri" w:hAnsi="Calibri" w:cs="Calibri"/>
                <w:sz w:val="18"/>
                <w:szCs w:val="18"/>
              </w:rPr>
              <w:t>Runs the six test files</w:t>
            </w:r>
          </w:p>
        </w:tc>
      </w:tr>
      <w:tr w:rsidR="00C575AA" w14:paraId="1B3BFE9F" w14:textId="77777777">
        <w:trPr>
          <w:cantSplit/>
        </w:trPr>
        <w:tc>
          <w:tcPr>
            <w:tcW w:w="2888"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2799E9E8" w14:textId="77777777" w:rsidR="00C575AA" w:rsidRDefault="00AF565D">
            <w:r>
              <w:rPr>
                <w:rFonts w:ascii="Calibri" w:eastAsia="Calibri" w:hAnsi="Calibri" w:cs="Calibri"/>
                <w:sz w:val="18"/>
                <w:szCs w:val="18"/>
              </w:rPr>
              <w:t>python main.py --plot</w:t>
            </w:r>
          </w:p>
        </w:tc>
        <w:tc>
          <w:tcPr>
            <w:tcW w:w="6138"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56AF3974" w14:textId="77777777" w:rsidR="00C575AA" w:rsidRDefault="00AF565D">
            <w:r>
              <w:rPr>
                <w:rFonts w:ascii="Calibri" w:eastAsia="Calibri" w:hAnsi="Calibri" w:cs="Calibri"/>
                <w:sz w:val="18"/>
                <w:szCs w:val="18"/>
              </w:rPr>
              <w:t>Regenerates the figures from existing results</w:t>
            </w:r>
          </w:p>
        </w:tc>
      </w:tr>
      <w:tr w:rsidR="00C575AA" w14:paraId="6DBF0D67" w14:textId="77777777">
        <w:trPr>
          <w:cantSplit/>
        </w:trPr>
        <w:tc>
          <w:tcPr>
            <w:tcW w:w="2888"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67A3C751" w14:textId="77777777" w:rsidR="00C575AA" w:rsidRDefault="00AF565D">
            <w:r>
              <w:rPr>
                <w:rFonts w:ascii="Calibri" w:eastAsia="Calibri" w:hAnsi="Calibri" w:cs="Calibri"/>
                <w:sz w:val="18"/>
                <w:szCs w:val="18"/>
              </w:rPr>
              <w:t>python main.py --serve 8080</w:t>
            </w:r>
          </w:p>
        </w:tc>
        <w:tc>
          <w:tcPr>
            <w:tcW w:w="6138"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1122590D" w14:textId="77777777" w:rsidR="00C575AA" w:rsidRDefault="00AF565D">
            <w:r>
              <w:rPr>
                <w:rFonts w:ascii="Calibri" w:eastAsia="Calibri" w:hAnsi="Calibri" w:cs="Calibri"/>
                <w:sz w:val="18"/>
                <w:szCs w:val="18"/>
              </w:rPr>
              <w:t>Serves the interactive dashboard at http://localhost:8080</w:t>
            </w:r>
          </w:p>
        </w:tc>
      </w:tr>
    </w:tbl>
    <w:p w14:paraId="557225C6" w14:textId="77777777" w:rsidR="00C575AA" w:rsidRDefault="00C575AA">
      <w:pPr>
        <w:spacing w:after="120"/>
      </w:pPr>
    </w:p>
    <w:p w14:paraId="171FF26D" w14:textId="77777777" w:rsidR="00C575AA" w:rsidRDefault="00AF565D">
      <w:pPr>
        <w:pStyle w:val="Heading1"/>
        <w:pageBreakBefore/>
      </w:pPr>
      <w:bookmarkStart w:id="46" w:name="_Toc244390506"/>
      <w:r>
        <w:lastRenderedPageBreak/>
        <w:t>Appendix B  Complete Results</w:t>
      </w:r>
      <w:bookmarkEnd w:id="46"/>
    </w:p>
    <w:p w14:paraId="3FA3FCBD" w14:textId="77777777" w:rsidR="00C575AA" w:rsidRDefault="00AF565D">
      <w:pPr>
        <w:spacing w:after="140" w:line="300" w:lineRule="auto"/>
        <w:jc w:val="both"/>
      </w:pPr>
      <w:r>
        <w:t>Table B.1 lists, for every workload and policy, the execution time, the share of the oracle's performance, the number of decisions that matched the oracle, and the decision overhead.</w:t>
      </w:r>
    </w:p>
    <w:p w14:paraId="1123C0E5" w14:textId="77777777" w:rsidR="00C575AA" w:rsidRDefault="00AF565D">
      <w:pPr>
        <w:keepNext/>
        <w:spacing w:before="200" w:after="80"/>
        <w:jc w:val="center"/>
      </w:pPr>
      <w:r>
        <w:rPr>
          <w:b/>
          <w:bCs/>
          <w:sz w:val="19"/>
          <w:szCs w:val="19"/>
        </w:rPr>
        <w:t>Table B.1</w:t>
      </w:r>
      <w:r>
        <w:rPr>
          <w:sz w:val="19"/>
          <w:szCs w:val="19"/>
        </w:rPr>
        <w:t xml:space="preserve"> Results for all workloads and policies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4"/>
        <w:gridCol w:w="989"/>
        <w:gridCol w:w="991"/>
        <w:gridCol w:w="853"/>
        <w:gridCol w:w="899"/>
        <w:gridCol w:w="989"/>
        <w:gridCol w:w="898"/>
        <w:gridCol w:w="1173"/>
      </w:tblGrid>
      <w:tr w:rsidR="00C575AA" w14:paraId="3FC4E06C" w14:textId="77777777">
        <w:trPr>
          <w:tblHeader/>
        </w:trPr>
        <w:tc>
          <w:tcPr>
            <w:tcW w:w="2256" w:type="dxa"/>
            <w:tcBorders>
              <w:top w:val="single" w:sz="4" w:space="0" w:color="BFC7D5"/>
              <w:left w:val="single" w:sz="4" w:space="0" w:color="BFC7D5"/>
              <w:bottom w:val="single" w:sz="4" w:space="0" w:color="BFC7D5"/>
              <w:right w:val="single" w:sz="4" w:space="0" w:color="BFC7D5"/>
            </w:tcBorders>
            <w:shd w:val="clear" w:color="auto" w:fill="1F3864"/>
            <w:tcMar>
              <w:top w:w="60" w:type="dxa"/>
              <w:left w:w="100" w:type="dxa"/>
              <w:bottom w:w="60" w:type="dxa"/>
              <w:right w:w="100" w:type="dxa"/>
            </w:tcMar>
            <w:vAlign w:val="center"/>
          </w:tcPr>
          <w:p w14:paraId="23ABC9B0" w14:textId="77777777" w:rsidR="00C575AA" w:rsidRDefault="00AF565D">
            <w:pPr>
              <w:jc w:val="center"/>
            </w:pPr>
            <w:r>
              <w:rPr>
                <w:rFonts w:ascii="Calibri" w:eastAsia="Calibri" w:hAnsi="Calibri" w:cs="Calibri"/>
                <w:b/>
                <w:bCs/>
                <w:color w:val="FFFFFF"/>
                <w:sz w:val="18"/>
                <w:szCs w:val="18"/>
              </w:rPr>
              <w:t>Workload</w:t>
            </w:r>
          </w:p>
        </w:tc>
        <w:tc>
          <w:tcPr>
            <w:tcW w:w="992" w:type="dxa"/>
            <w:tcBorders>
              <w:top w:val="single" w:sz="4" w:space="0" w:color="BFC7D5"/>
              <w:left w:val="single" w:sz="4" w:space="0" w:color="BFC7D5"/>
              <w:bottom w:val="single" w:sz="4" w:space="0" w:color="BFC7D5"/>
              <w:right w:val="single" w:sz="4" w:space="0" w:color="BFC7D5"/>
            </w:tcBorders>
            <w:shd w:val="clear" w:color="auto" w:fill="1F3864"/>
            <w:tcMar>
              <w:top w:w="60" w:type="dxa"/>
              <w:left w:w="100" w:type="dxa"/>
              <w:bottom w:w="60" w:type="dxa"/>
              <w:right w:w="100" w:type="dxa"/>
            </w:tcMar>
            <w:vAlign w:val="center"/>
          </w:tcPr>
          <w:p w14:paraId="10653D22" w14:textId="77777777" w:rsidR="00C575AA" w:rsidRDefault="00AF565D">
            <w:pPr>
              <w:jc w:val="center"/>
            </w:pPr>
            <w:r>
              <w:rPr>
                <w:rFonts w:ascii="Calibri" w:eastAsia="Calibri" w:hAnsi="Calibri" w:cs="Calibri"/>
                <w:b/>
                <w:bCs/>
                <w:color w:val="FFFFFF"/>
                <w:sz w:val="18"/>
                <w:szCs w:val="18"/>
              </w:rPr>
              <w:t>Policy</w:t>
            </w:r>
          </w:p>
        </w:tc>
        <w:tc>
          <w:tcPr>
            <w:tcW w:w="992" w:type="dxa"/>
            <w:tcBorders>
              <w:top w:val="single" w:sz="4" w:space="0" w:color="BFC7D5"/>
              <w:left w:val="single" w:sz="4" w:space="0" w:color="BFC7D5"/>
              <w:bottom w:val="single" w:sz="4" w:space="0" w:color="BFC7D5"/>
              <w:right w:val="single" w:sz="4" w:space="0" w:color="BFC7D5"/>
            </w:tcBorders>
            <w:shd w:val="clear" w:color="auto" w:fill="1F3864"/>
            <w:tcMar>
              <w:top w:w="60" w:type="dxa"/>
              <w:left w:w="100" w:type="dxa"/>
              <w:bottom w:w="60" w:type="dxa"/>
              <w:right w:w="100" w:type="dxa"/>
            </w:tcMar>
            <w:vAlign w:val="center"/>
          </w:tcPr>
          <w:p w14:paraId="16E6ECD0" w14:textId="77777777" w:rsidR="00C575AA" w:rsidRDefault="00AF565D">
            <w:pPr>
              <w:jc w:val="center"/>
            </w:pPr>
            <w:r>
              <w:rPr>
                <w:rFonts w:ascii="Calibri" w:eastAsia="Calibri" w:hAnsi="Calibri" w:cs="Calibri"/>
                <w:b/>
                <w:bCs/>
                <w:color w:val="FFFFFF"/>
                <w:sz w:val="18"/>
                <w:szCs w:val="18"/>
              </w:rPr>
              <w:t>Cycles</w:t>
            </w:r>
          </w:p>
        </w:tc>
        <w:tc>
          <w:tcPr>
            <w:tcW w:w="812" w:type="dxa"/>
            <w:tcBorders>
              <w:top w:val="single" w:sz="4" w:space="0" w:color="BFC7D5"/>
              <w:left w:val="single" w:sz="4" w:space="0" w:color="BFC7D5"/>
              <w:bottom w:val="single" w:sz="4" w:space="0" w:color="BFC7D5"/>
              <w:right w:val="single" w:sz="4" w:space="0" w:color="BFC7D5"/>
            </w:tcBorders>
            <w:shd w:val="clear" w:color="auto" w:fill="1F3864"/>
            <w:tcMar>
              <w:top w:w="60" w:type="dxa"/>
              <w:left w:w="100" w:type="dxa"/>
              <w:bottom w:w="60" w:type="dxa"/>
              <w:right w:w="100" w:type="dxa"/>
            </w:tcMar>
            <w:vAlign w:val="center"/>
          </w:tcPr>
          <w:p w14:paraId="3417A887" w14:textId="77777777" w:rsidR="00C575AA" w:rsidRDefault="00AF565D">
            <w:pPr>
              <w:jc w:val="center"/>
            </w:pPr>
            <w:r>
              <w:rPr>
                <w:rFonts w:ascii="Calibri" w:eastAsia="Calibri" w:hAnsi="Calibri" w:cs="Calibri"/>
                <w:b/>
                <w:bCs/>
                <w:color w:val="FFFFFF"/>
                <w:sz w:val="18"/>
                <w:szCs w:val="18"/>
              </w:rPr>
              <w:t>Speedup</w:t>
            </w:r>
          </w:p>
        </w:tc>
        <w:tc>
          <w:tcPr>
            <w:tcW w:w="902" w:type="dxa"/>
            <w:tcBorders>
              <w:top w:val="single" w:sz="4" w:space="0" w:color="BFC7D5"/>
              <w:left w:val="single" w:sz="4" w:space="0" w:color="BFC7D5"/>
              <w:bottom w:val="single" w:sz="4" w:space="0" w:color="BFC7D5"/>
              <w:right w:val="single" w:sz="4" w:space="0" w:color="BFC7D5"/>
            </w:tcBorders>
            <w:shd w:val="clear" w:color="auto" w:fill="1F3864"/>
            <w:tcMar>
              <w:top w:w="60" w:type="dxa"/>
              <w:left w:w="100" w:type="dxa"/>
              <w:bottom w:w="60" w:type="dxa"/>
              <w:right w:w="100" w:type="dxa"/>
            </w:tcMar>
            <w:vAlign w:val="center"/>
          </w:tcPr>
          <w:p w14:paraId="0AA90908" w14:textId="77777777" w:rsidR="00C575AA" w:rsidRDefault="00AF565D">
            <w:pPr>
              <w:jc w:val="center"/>
            </w:pPr>
            <w:r>
              <w:rPr>
                <w:rFonts w:ascii="Calibri" w:eastAsia="Calibri" w:hAnsi="Calibri" w:cs="Calibri"/>
                <w:b/>
                <w:bCs/>
                <w:color w:val="FFFFFF"/>
                <w:sz w:val="18"/>
                <w:szCs w:val="18"/>
              </w:rPr>
              <w:t>vs. oracle</w:t>
            </w:r>
          </w:p>
        </w:tc>
        <w:tc>
          <w:tcPr>
            <w:tcW w:w="992" w:type="dxa"/>
            <w:tcBorders>
              <w:top w:val="single" w:sz="4" w:space="0" w:color="BFC7D5"/>
              <w:left w:val="single" w:sz="4" w:space="0" w:color="BFC7D5"/>
              <w:bottom w:val="single" w:sz="4" w:space="0" w:color="BFC7D5"/>
              <w:right w:val="single" w:sz="4" w:space="0" w:color="BFC7D5"/>
            </w:tcBorders>
            <w:shd w:val="clear" w:color="auto" w:fill="1F3864"/>
            <w:tcMar>
              <w:top w:w="60" w:type="dxa"/>
              <w:left w:w="100" w:type="dxa"/>
              <w:bottom w:w="60" w:type="dxa"/>
              <w:right w:w="100" w:type="dxa"/>
            </w:tcMar>
            <w:vAlign w:val="center"/>
          </w:tcPr>
          <w:p w14:paraId="11CC1E0C" w14:textId="77777777" w:rsidR="00C575AA" w:rsidRDefault="00AF565D">
            <w:pPr>
              <w:jc w:val="center"/>
            </w:pPr>
            <w:r>
              <w:rPr>
                <w:rFonts w:ascii="Calibri" w:eastAsia="Calibri" w:hAnsi="Calibri" w:cs="Calibri"/>
                <w:b/>
                <w:bCs/>
                <w:color w:val="FFFFFF"/>
                <w:sz w:val="18"/>
                <w:szCs w:val="18"/>
              </w:rPr>
              <w:t>Matches oracle</w:t>
            </w:r>
          </w:p>
        </w:tc>
        <w:tc>
          <w:tcPr>
            <w:tcW w:w="902" w:type="dxa"/>
            <w:tcBorders>
              <w:top w:val="single" w:sz="4" w:space="0" w:color="BFC7D5"/>
              <w:left w:val="single" w:sz="4" w:space="0" w:color="BFC7D5"/>
              <w:bottom w:val="single" w:sz="4" w:space="0" w:color="BFC7D5"/>
              <w:right w:val="single" w:sz="4" w:space="0" w:color="BFC7D5"/>
            </w:tcBorders>
            <w:shd w:val="clear" w:color="auto" w:fill="1F3864"/>
            <w:tcMar>
              <w:top w:w="60" w:type="dxa"/>
              <w:left w:w="100" w:type="dxa"/>
              <w:bottom w:w="60" w:type="dxa"/>
              <w:right w:w="100" w:type="dxa"/>
            </w:tcMar>
            <w:vAlign w:val="center"/>
          </w:tcPr>
          <w:p w14:paraId="5EA9774B" w14:textId="77777777" w:rsidR="00C575AA" w:rsidRDefault="00AF565D">
            <w:pPr>
              <w:jc w:val="center"/>
            </w:pPr>
            <w:r>
              <w:rPr>
                <w:rFonts w:ascii="Calibri" w:eastAsia="Calibri" w:hAnsi="Calibri" w:cs="Calibri"/>
                <w:b/>
                <w:bCs/>
                <w:color w:val="FFFFFF"/>
                <w:sz w:val="18"/>
                <w:szCs w:val="18"/>
              </w:rPr>
              <w:t>Data (KB)</w:t>
            </w:r>
          </w:p>
        </w:tc>
        <w:tc>
          <w:tcPr>
            <w:tcW w:w="1178" w:type="dxa"/>
            <w:tcBorders>
              <w:top w:val="single" w:sz="4" w:space="0" w:color="BFC7D5"/>
              <w:left w:val="single" w:sz="4" w:space="0" w:color="BFC7D5"/>
              <w:bottom w:val="single" w:sz="4" w:space="0" w:color="BFC7D5"/>
              <w:right w:val="single" w:sz="4" w:space="0" w:color="BFC7D5"/>
            </w:tcBorders>
            <w:shd w:val="clear" w:color="auto" w:fill="1F3864"/>
            <w:tcMar>
              <w:top w:w="60" w:type="dxa"/>
              <w:left w:w="100" w:type="dxa"/>
              <w:bottom w:w="60" w:type="dxa"/>
              <w:right w:w="100" w:type="dxa"/>
            </w:tcMar>
            <w:vAlign w:val="center"/>
          </w:tcPr>
          <w:p w14:paraId="26525648" w14:textId="77777777" w:rsidR="00C575AA" w:rsidRDefault="00AF565D">
            <w:pPr>
              <w:jc w:val="center"/>
            </w:pPr>
            <w:r>
              <w:rPr>
                <w:rFonts w:ascii="Calibri" w:eastAsia="Calibri" w:hAnsi="Calibri" w:cs="Calibri"/>
                <w:b/>
                <w:bCs/>
                <w:color w:val="FFFFFF"/>
                <w:sz w:val="18"/>
                <w:szCs w:val="18"/>
              </w:rPr>
              <w:t>Overhead</w:t>
            </w:r>
          </w:p>
        </w:tc>
      </w:tr>
      <w:tr w:rsidR="00C575AA" w14:paraId="010E4CA4" w14:textId="77777777">
        <w:trPr>
          <w:cantSplit/>
        </w:trPr>
        <w:tc>
          <w:tcPr>
            <w:tcW w:w="2256"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7EE26805" w14:textId="77777777" w:rsidR="00C575AA" w:rsidRDefault="00AF565D">
            <w:r>
              <w:rPr>
                <w:rFonts w:ascii="Calibri" w:eastAsia="Calibri" w:hAnsi="Calibri" w:cs="Calibri"/>
                <w:sz w:val="18"/>
                <w:szCs w:val="18"/>
              </w:rPr>
              <w:t>GEMM (high reuse)</w:t>
            </w:r>
          </w:p>
        </w:tc>
        <w:tc>
          <w:tcPr>
            <w:tcW w:w="992"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4EBD9162" w14:textId="77777777" w:rsidR="00C575AA" w:rsidRDefault="00AF565D">
            <w:r>
              <w:rPr>
                <w:rFonts w:ascii="Calibri" w:eastAsia="Calibri" w:hAnsi="Calibri" w:cs="Calibri"/>
                <w:sz w:val="18"/>
                <w:szCs w:val="18"/>
              </w:rPr>
              <w:t>Host</w:t>
            </w:r>
          </w:p>
        </w:tc>
        <w:tc>
          <w:tcPr>
            <w:tcW w:w="992"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597F4952" w14:textId="77777777" w:rsidR="00C575AA" w:rsidRDefault="00AF565D">
            <w:pPr>
              <w:jc w:val="right"/>
            </w:pPr>
            <w:r>
              <w:rPr>
                <w:rFonts w:ascii="Calibri" w:eastAsia="Calibri" w:hAnsi="Calibri" w:cs="Calibri"/>
                <w:sz w:val="18"/>
                <w:szCs w:val="18"/>
              </w:rPr>
              <w:t>72,966</w:t>
            </w:r>
          </w:p>
        </w:tc>
        <w:tc>
          <w:tcPr>
            <w:tcW w:w="812"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032CBE23" w14:textId="77777777" w:rsidR="00C575AA" w:rsidRDefault="00AF565D">
            <w:pPr>
              <w:jc w:val="right"/>
            </w:pPr>
            <w:r>
              <w:rPr>
                <w:rFonts w:ascii="Calibri" w:eastAsia="Calibri" w:hAnsi="Calibri" w:cs="Calibri"/>
                <w:sz w:val="18"/>
                <w:szCs w:val="18"/>
              </w:rPr>
              <w:t>1.00x</w:t>
            </w:r>
          </w:p>
        </w:tc>
        <w:tc>
          <w:tcPr>
            <w:tcW w:w="902"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6686F50B" w14:textId="77777777" w:rsidR="00C575AA" w:rsidRDefault="00AF565D">
            <w:pPr>
              <w:jc w:val="right"/>
            </w:pPr>
            <w:r>
              <w:rPr>
                <w:rFonts w:ascii="Calibri" w:eastAsia="Calibri" w:hAnsi="Calibri" w:cs="Calibri"/>
                <w:sz w:val="18"/>
                <w:szCs w:val="18"/>
              </w:rPr>
              <w:t>100.0%</w:t>
            </w:r>
          </w:p>
        </w:tc>
        <w:tc>
          <w:tcPr>
            <w:tcW w:w="992"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627386E8" w14:textId="77777777" w:rsidR="00C575AA" w:rsidRDefault="00AF565D">
            <w:pPr>
              <w:jc w:val="right"/>
            </w:pPr>
            <w:r>
              <w:rPr>
                <w:rFonts w:ascii="Calibri" w:eastAsia="Calibri" w:hAnsi="Calibri" w:cs="Calibri"/>
                <w:sz w:val="18"/>
                <w:szCs w:val="18"/>
              </w:rPr>
              <w:t>1/1</w:t>
            </w:r>
          </w:p>
        </w:tc>
        <w:tc>
          <w:tcPr>
            <w:tcW w:w="902"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050B4FF2" w14:textId="77777777" w:rsidR="00C575AA" w:rsidRDefault="00AF565D">
            <w:pPr>
              <w:jc w:val="right"/>
            </w:pPr>
            <w:r>
              <w:rPr>
                <w:rFonts w:ascii="Calibri" w:eastAsia="Calibri" w:hAnsi="Calibri" w:cs="Calibri"/>
                <w:sz w:val="18"/>
                <w:szCs w:val="18"/>
              </w:rPr>
              <w:t>31.5</w:t>
            </w:r>
          </w:p>
        </w:tc>
        <w:tc>
          <w:tcPr>
            <w:tcW w:w="1178"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1E06AC57" w14:textId="77777777" w:rsidR="00C575AA" w:rsidRDefault="00AF565D">
            <w:pPr>
              <w:jc w:val="right"/>
            </w:pPr>
            <w:r>
              <w:rPr>
                <w:rFonts w:ascii="Calibri" w:eastAsia="Calibri" w:hAnsi="Calibri" w:cs="Calibri"/>
                <w:sz w:val="18"/>
                <w:szCs w:val="18"/>
              </w:rPr>
              <w:t>0.00%</w:t>
            </w:r>
          </w:p>
        </w:tc>
      </w:tr>
      <w:tr w:rsidR="00C575AA" w14:paraId="6D59AFC7" w14:textId="77777777">
        <w:trPr>
          <w:cantSplit/>
        </w:trPr>
        <w:tc>
          <w:tcPr>
            <w:tcW w:w="2256"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1C9EEA8D" w14:textId="77777777" w:rsidR="00C575AA" w:rsidRDefault="00C575AA"/>
        </w:tc>
        <w:tc>
          <w:tcPr>
            <w:tcW w:w="992"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1798D4D4" w14:textId="77777777" w:rsidR="00C575AA" w:rsidRDefault="00AF565D">
            <w:r>
              <w:rPr>
                <w:rFonts w:ascii="Calibri" w:eastAsia="Calibri" w:hAnsi="Calibri" w:cs="Calibri"/>
                <w:sz w:val="18"/>
                <w:szCs w:val="18"/>
              </w:rPr>
              <w:t>PIM</w:t>
            </w:r>
          </w:p>
        </w:tc>
        <w:tc>
          <w:tcPr>
            <w:tcW w:w="992"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5D29916F" w14:textId="77777777" w:rsidR="00C575AA" w:rsidRDefault="00AF565D">
            <w:pPr>
              <w:jc w:val="right"/>
            </w:pPr>
            <w:r>
              <w:rPr>
                <w:rFonts w:ascii="Calibri" w:eastAsia="Calibri" w:hAnsi="Calibri" w:cs="Calibri"/>
                <w:sz w:val="18"/>
                <w:szCs w:val="18"/>
              </w:rPr>
              <w:t>142,630</w:t>
            </w:r>
          </w:p>
        </w:tc>
        <w:tc>
          <w:tcPr>
            <w:tcW w:w="812"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1EBD2B4D" w14:textId="77777777" w:rsidR="00C575AA" w:rsidRDefault="00AF565D">
            <w:pPr>
              <w:jc w:val="right"/>
            </w:pPr>
            <w:r>
              <w:rPr>
                <w:rFonts w:ascii="Calibri" w:eastAsia="Calibri" w:hAnsi="Calibri" w:cs="Calibri"/>
                <w:sz w:val="18"/>
                <w:szCs w:val="18"/>
              </w:rPr>
              <w:t>0.51x</w:t>
            </w:r>
          </w:p>
        </w:tc>
        <w:tc>
          <w:tcPr>
            <w:tcW w:w="902"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5A32EE35" w14:textId="77777777" w:rsidR="00C575AA" w:rsidRDefault="00AF565D">
            <w:pPr>
              <w:jc w:val="right"/>
            </w:pPr>
            <w:r>
              <w:rPr>
                <w:rFonts w:ascii="Calibri" w:eastAsia="Calibri" w:hAnsi="Calibri" w:cs="Calibri"/>
                <w:sz w:val="18"/>
                <w:szCs w:val="18"/>
              </w:rPr>
              <w:t>51.2%</w:t>
            </w:r>
          </w:p>
        </w:tc>
        <w:tc>
          <w:tcPr>
            <w:tcW w:w="992"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6EE93ACC" w14:textId="77777777" w:rsidR="00C575AA" w:rsidRDefault="00AF565D">
            <w:pPr>
              <w:jc w:val="right"/>
            </w:pPr>
            <w:r>
              <w:rPr>
                <w:rFonts w:ascii="Calibri" w:eastAsia="Calibri" w:hAnsi="Calibri" w:cs="Calibri"/>
                <w:sz w:val="18"/>
                <w:szCs w:val="18"/>
              </w:rPr>
              <w:t>0/1</w:t>
            </w:r>
          </w:p>
        </w:tc>
        <w:tc>
          <w:tcPr>
            <w:tcW w:w="902"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04819242" w14:textId="77777777" w:rsidR="00C575AA" w:rsidRDefault="00AF565D">
            <w:pPr>
              <w:jc w:val="right"/>
            </w:pPr>
            <w:r>
              <w:rPr>
                <w:rFonts w:ascii="Calibri" w:eastAsia="Calibri" w:hAnsi="Calibri" w:cs="Calibri"/>
                <w:sz w:val="18"/>
                <w:szCs w:val="18"/>
              </w:rPr>
              <w:t>16.0</w:t>
            </w:r>
          </w:p>
        </w:tc>
        <w:tc>
          <w:tcPr>
            <w:tcW w:w="1178"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79D4A20C" w14:textId="77777777" w:rsidR="00C575AA" w:rsidRDefault="00AF565D">
            <w:pPr>
              <w:jc w:val="right"/>
            </w:pPr>
            <w:r>
              <w:rPr>
                <w:rFonts w:ascii="Calibri" w:eastAsia="Calibri" w:hAnsi="Calibri" w:cs="Calibri"/>
                <w:sz w:val="18"/>
                <w:szCs w:val="18"/>
              </w:rPr>
              <w:t>0.00%</w:t>
            </w:r>
          </w:p>
        </w:tc>
      </w:tr>
      <w:tr w:rsidR="00C575AA" w14:paraId="3FCC3D2A" w14:textId="77777777">
        <w:trPr>
          <w:cantSplit/>
        </w:trPr>
        <w:tc>
          <w:tcPr>
            <w:tcW w:w="2256"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24B9443B" w14:textId="77777777" w:rsidR="00C575AA" w:rsidRDefault="00C575AA"/>
        </w:tc>
        <w:tc>
          <w:tcPr>
            <w:tcW w:w="992"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727B444D" w14:textId="77777777" w:rsidR="00C575AA" w:rsidRDefault="00AF565D">
            <w:r>
              <w:rPr>
                <w:rFonts w:ascii="Calibri" w:eastAsia="Calibri" w:hAnsi="Calibri" w:cs="Calibri"/>
                <w:sz w:val="18"/>
                <w:szCs w:val="18"/>
              </w:rPr>
              <w:t>Roofline</w:t>
            </w:r>
          </w:p>
        </w:tc>
        <w:tc>
          <w:tcPr>
            <w:tcW w:w="992"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7DF83900" w14:textId="77777777" w:rsidR="00C575AA" w:rsidRDefault="00AF565D">
            <w:pPr>
              <w:jc w:val="right"/>
            </w:pPr>
            <w:r>
              <w:rPr>
                <w:rFonts w:ascii="Calibri" w:eastAsia="Calibri" w:hAnsi="Calibri" w:cs="Calibri"/>
                <w:sz w:val="18"/>
                <w:szCs w:val="18"/>
              </w:rPr>
              <w:t>73,586</w:t>
            </w:r>
          </w:p>
        </w:tc>
        <w:tc>
          <w:tcPr>
            <w:tcW w:w="812"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36AFBF18" w14:textId="77777777" w:rsidR="00C575AA" w:rsidRDefault="00AF565D">
            <w:pPr>
              <w:jc w:val="right"/>
            </w:pPr>
            <w:r>
              <w:rPr>
                <w:rFonts w:ascii="Calibri" w:eastAsia="Calibri" w:hAnsi="Calibri" w:cs="Calibri"/>
                <w:sz w:val="18"/>
                <w:szCs w:val="18"/>
              </w:rPr>
              <w:t>0.99x</w:t>
            </w:r>
          </w:p>
        </w:tc>
        <w:tc>
          <w:tcPr>
            <w:tcW w:w="902"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0F42CC92" w14:textId="77777777" w:rsidR="00C575AA" w:rsidRDefault="00AF565D">
            <w:pPr>
              <w:jc w:val="right"/>
            </w:pPr>
            <w:r>
              <w:rPr>
                <w:rFonts w:ascii="Calibri" w:eastAsia="Calibri" w:hAnsi="Calibri" w:cs="Calibri"/>
                <w:sz w:val="18"/>
                <w:szCs w:val="18"/>
              </w:rPr>
              <w:t>99.2%</w:t>
            </w:r>
          </w:p>
        </w:tc>
        <w:tc>
          <w:tcPr>
            <w:tcW w:w="992"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10AEB025" w14:textId="77777777" w:rsidR="00C575AA" w:rsidRDefault="00AF565D">
            <w:pPr>
              <w:jc w:val="right"/>
            </w:pPr>
            <w:r>
              <w:rPr>
                <w:rFonts w:ascii="Calibri" w:eastAsia="Calibri" w:hAnsi="Calibri" w:cs="Calibri"/>
                <w:sz w:val="18"/>
                <w:szCs w:val="18"/>
              </w:rPr>
              <w:t>1/1</w:t>
            </w:r>
          </w:p>
        </w:tc>
        <w:tc>
          <w:tcPr>
            <w:tcW w:w="902"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18A82A46" w14:textId="77777777" w:rsidR="00C575AA" w:rsidRDefault="00AF565D">
            <w:pPr>
              <w:jc w:val="right"/>
            </w:pPr>
            <w:r>
              <w:rPr>
                <w:rFonts w:ascii="Calibri" w:eastAsia="Calibri" w:hAnsi="Calibri" w:cs="Calibri"/>
                <w:sz w:val="18"/>
                <w:szCs w:val="18"/>
              </w:rPr>
              <w:t>31.5</w:t>
            </w:r>
          </w:p>
        </w:tc>
        <w:tc>
          <w:tcPr>
            <w:tcW w:w="1178"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066A8711" w14:textId="77777777" w:rsidR="00C575AA" w:rsidRDefault="00AF565D">
            <w:pPr>
              <w:jc w:val="right"/>
            </w:pPr>
            <w:r>
              <w:rPr>
                <w:rFonts w:ascii="Calibri" w:eastAsia="Calibri" w:hAnsi="Calibri" w:cs="Calibri"/>
                <w:sz w:val="18"/>
                <w:szCs w:val="18"/>
              </w:rPr>
              <w:t>0.84%</w:t>
            </w:r>
          </w:p>
        </w:tc>
      </w:tr>
      <w:tr w:rsidR="00C575AA" w14:paraId="4C132AB8" w14:textId="77777777">
        <w:trPr>
          <w:cantSplit/>
        </w:trPr>
        <w:tc>
          <w:tcPr>
            <w:tcW w:w="2256"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1953519F" w14:textId="77777777" w:rsidR="00C575AA" w:rsidRDefault="00C575AA"/>
        </w:tc>
        <w:tc>
          <w:tcPr>
            <w:tcW w:w="992"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2C6F00AD" w14:textId="77777777" w:rsidR="00C575AA" w:rsidRDefault="00AF565D">
            <w:r>
              <w:rPr>
                <w:rFonts w:ascii="Calibri" w:eastAsia="Calibri" w:hAnsi="Calibri" w:cs="Calibri"/>
                <w:sz w:val="18"/>
                <w:szCs w:val="18"/>
              </w:rPr>
              <w:t>Dynamic</w:t>
            </w:r>
          </w:p>
        </w:tc>
        <w:tc>
          <w:tcPr>
            <w:tcW w:w="992"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3979C45D" w14:textId="77777777" w:rsidR="00C575AA" w:rsidRDefault="00AF565D">
            <w:pPr>
              <w:jc w:val="right"/>
            </w:pPr>
            <w:r>
              <w:rPr>
                <w:rFonts w:ascii="Calibri" w:eastAsia="Calibri" w:hAnsi="Calibri" w:cs="Calibri"/>
                <w:sz w:val="18"/>
                <w:szCs w:val="18"/>
              </w:rPr>
              <w:t>73,616</w:t>
            </w:r>
          </w:p>
        </w:tc>
        <w:tc>
          <w:tcPr>
            <w:tcW w:w="812"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0F6F039F" w14:textId="77777777" w:rsidR="00C575AA" w:rsidRDefault="00AF565D">
            <w:pPr>
              <w:jc w:val="right"/>
            </w:pPr>
            <w:r>
              <w:rPr>
                <w:rFonts w:ascii="Calibri" w:eastAsia="Calibri" w:hAnsi="Calibri" w:cs="Calibri"/>
                <w:sz w:val="18"/>
                <w:szCs w:val="18"/>
              </w:rPr>
              <w:t>0.99x</w:t>
            </w:r>
          </w:p>
        </w:tc>
        <w:tc>
          <w:tcPr>
            <w:tcW w:w="902"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30EAAA74" w14:textId="77777777" w:rsidR="00C575AA" w:rsidRDefault="00AF565D">
            <w:pPr>
              <w:jc w:val="right"/>
            </w:pPr>
            <w:r>
              <w:rPr>
                <w:rFonts w:ascii="Calibri" w:eastAsia="Calibri" w:hAnsi="Calibri" w:cs="Calibri"/>
                <w:sz w:val="18"/>
                <w:szCs w:val="18"/>
              </w:rPr>
              <w:t>99.1%</w:t>
            </w:r>
          </w:p>
        </w:tc>
        <w:tc>
          <w:tcPr>
            <w:tcW w:w="992"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3599E6C1" w14:textId="77777777" w:rsidR="00C575AA" w:rsidRDefault="00AF565D">
            <w:pPr>
              <w:jc w:val="right"/>
            </w:pPr>
            <w:r>
              <w:rPr>
                <w:rFonts w:ascii="Calibri" w:eastAsia="Calibri" w:hAnsi="Calibri" w:cs="Calibri"/>
                <w:sz w:val="18"/>
                <w:szCs w:val="18"/>
              </w:rPr>
              <w:t>1/1</w:t>
            </w:r>
          </w:p>
        </w:tc>
        <w:tc>
          <w:tcPr>
            <w:tcW w:w="902"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6C363FF2" w14:textId="77777777" w:rsidR="00C575AA" w:rsidRDefault="00AF565D">
            <w:pPr>
              <w:jc w:val="right"/>
            </w:pPr>
            <w:r>
              <w:rPr>
                <w:rFonts w:ascii="Calibri" w:eastAsia="Calibri" w:hAnsi="Calibri" w:cs="Calibri"/>
                <w:sz w:val="18"/>
                <w:szCs w:val="18"/>
              </w:rPr>
              <w:t>31.5</w:t>
            </w:r>
          </w:p>
        </w:tc>
        <w:tc>
          <w:tcPr>
            <w:tcW w:w="1178"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78400BD7" w14:textId="77777777" w:rsidR="00C575AA" w:rsidRDefault="00AF565D">
            <w:pPr>
              <w:jc w:val="right"/>
            </w:pPr>
            <w:r>
              <w:rPr>
                <w:rFonts w:ascii="Calibri" w:eastAsia="Calibri" w:hAnsi="Calibri" w:cs="Calibri"/>
                <w:sz w:val="18"/>
                <w:szCs w:val="18"/>
              </w:rPr>
              <w:t>0.88%</w:t>
            </w:r>
          </w:p>
        </w:tc>
      </w:tr>
      <w:tr w:rsidR="00C575AA" w14:paraId="3F1AF42E" w14:textId="77777777">
        <w:trPr>
          <w:cantSplit/>
        </w:trPr>
        <w:tc>
          <w:tcPr>
            <w:tcW w:w="2256"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165AB92D" w14:textId="77777777" w:rsidR="00C575AA" w:rsidRDefault="00C575AA"/>
        </w:tc>
        <w:tc>
          <w:tcPr>
            <w:tcW w:w="992"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317EAF24" w14:textId="77777777" w:rsidR="00C575AA" w:rsidRDefault="00AF565D">
            <w:r>
              <w:rPr>
                <w:rFonts w:ascii="Calibri" w:eastAsia="Calibri" w:hAnsi="Calibri" w:cs="Calibri"/>
                <w:sz w:val="18"/>
                <w:szCs w:val="18"/>
              </w:rPr>
              <w:t>Adaptive</w:t>
            </w:r>
          </w:p>
        </w:tc>
        <w:tc>
          <w:tcPr>
            <w:tcW w:w="992"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6411CFF8" w14:textId="77777777" w:rsidR="00C575AA" w:rsidRDefault="00AF565D">
            <w:pPr>
              <w:jc w:val="right"/>
            </w:pPr>
            <w:r>
              <w:rPr>
                <w:rFonts w:ascii="Calibri" w:eastAsia="Calibri" w:hAnsi="Calibri" w:cs="Calibri"/>
                <w:sz w:val="18"/>
                <w:szCs w:val="18"/>
              </w:rPr>
              <w:t>73,616</w:t>
            </w:r>
          </w:p>
        </w:tc>
        <w:tc>
          <w:tcPr>
            <w:tcW w:w="812"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1A643968" w14:textId="77777777" w:rsidR="00C575AA" w:rsidRDefault="00AF565D">
            <w:pPr>
              <w:jc w:val="right"/>
            </w:pPr>
            <w:r>
              <w:rPr>
                <w:rFonts w:ascii="Calibri" w:eastAsia="Calibri" w:hAnsi="Calibri" w:cs="Calibri"/>
                <w:sz w:val="18"/>
                <w:szCs w:val="18"/>
              </w:rPr>
              <w:t>0.99x</w:t>
            </w:r>
          </w:p>
        </w:tc>
        <w:tc>
          <w:tcPr>
            <w:tcW w:w="902"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11FB1C3B" w14:textId="77777777" w:rsidR="00C575AA" w:rsidRDefault="00AF565D">
            <w:pPr>
              <w:jc w:val="right"/>
            </w:pPr>
            <w:r>
              <w:rPr>
                <w:rFonts w:ascii="Calibri" w:eastAsia="Calibri" w:hAnsi="Calibri" w:cs="Calibri"/>
                <w:sz w:val="18"/>
                <w:szCs w:val="18"/>
              </w:rPr>
              <w:t>99.1%</w:t>
            </w:r>
          </w:p>
        </w:tc>
        <w:tc>
          <w:tcPr>
            <w:tcW w:w="992"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6976C7EA" w14:textId="77777777" w:rsidR="00C575AA" w:rsidRDefault="00AF565D">
            <w:pPr>
              <w:jc w:val="right"/>
            </w:pPr>
            <w:r>
              <w:rPr>
                <w:rFonts w:ascii="Calibri" w:eastAsia="Calibri" w:hAnsi="Calibri" w:cs="Calibri"/>
                <w:sz w:val="18"/>
                <w:szCs w:val="18"/>
              </w:rPr>
              <w:t>1/1</w:t>
            </w:r>
          </w:p>
        </w:tc>
        <w:tc>
          <w:tcPr>
            <w:tcW w:w="902"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0CE05CF6" w14:textId="77777777" w:rsidR="00C575AA" w:rsidRDefault="00AF565D">
            <w:pPr>
              <w:jc w:val="right"/>
            </w:pPr>
            <w:r>
              <w:rPr>
                <w:rFonts w:ascii="Calibri" w:eastAsia="Calibri" w:hAnsi="Calibri" w:cs="Calibri"/>
                <w:sz w:val="18"/>
                <w:szCs w:val="18"/>
              </w:rPr>
              <w:t>31.5</w:t>
            </w:r>
          </w:p>
        </w:tc>
        <w:tc>
          <w:tcPr>
            <w:tcW w:w="1178"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165B1400" w14:textId="77777777" w:rsidR="00C575AA" w:rsidRDefault="00AF565D">
            <w:pPr>
              <w:jc w:val="right"/>
            </w:pPr>
            <w:r>
              <w:rPr>
                <w:rFonts w:ascii="Calibri" w:eastAsia="Calibri" w:hAnsi="Calibri" w:cs="Calibri"/>
                <w:sz w:val="18"/>
                <w:szCs w:val="18"/>
              </w:rPr>
              <w:t>0.88%</w:t>
            </w:r>
          </w:p>
        </w:tc>
      </w:tr>
      <w:tr w:rsidR="00C575AA" w14:paraId="45C916BC" w14:textId="77777777">
        <w:trPr>
          <w:cantSplit/>
        </w:trPr>
        <w:tc>
          <w:tcPr>
            <w:tcW w:w="2256"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08165AB0" w14:textId="77777777" w:rsidR="00C575AA" w:rsidRDefault="00C575AA"/>
        </w:tc>
        <w:tc>
          <w:tcPr>
            <w:tcW w:w="992"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5CA1BA79" w14:textId="77777777" w:rsidR="00C575AA" w:rsidRDefault="00AF565D">
            <w:r>
              <w:rPr>
                <w:rFonts w:ascii="Calibri" w:eastAsia="Calibri" w:hAnsi="Calibri" w:cs="Calibri"/>
                <w:sz w:val="18"/>
                <w:szCs w:val="18"/>
              </w:rPr>
              <w:t>Oracle</w:t>
            </w:r>
          </w:p>
        </w:tc>
        <w:tc>
          <w:tcPr>
            <w:tcW w:w="992"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437B9810" w14:textId="77777777" w:rsidR="00C575AA" w:rsidRDefault="00AF565D">
            <w:pPr>
              <w:jc w:val="right"/>
            </w:pPr>
            <w:r>
              <w:rPr>
                <w:rFonts w:ascii="Calibri" w:eastAsia="Calibri" w:hAnsi="Calibri" w:cs="Calibri"/>
                <w:sz w:val="18"/>
                <w:szCs w:val="18"/>
              </w:rPr>
              <w:t>72,966</w:t>
            </w:r>
          </w:p>
        </w:tc>
        <w:tc>
          <w:tcPr>
            <w:tcW w:w="812"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77856B0F" w14:textId="77777777" w:rsidR="00C575AA" w:rsidRDefault="00AF565D">
            <w:pPr>
              <w:jc w:val="right"/>
            </w:pPr>
            <w:r>
              <w:rPr>
                <w:rFonts w:ascii="Calibri" w:eastAsia="Calibri" w:hAnsi="Calibri" w:cs="Calibri"/>
                <w:sz w:val="18"/>
                <w:szCs w:val="18"/>
              </w:rPr>
              <w:t>1.00x</w:t>
            </w:r>
          </w:p>
        </w:tc>
        <w:tc>
          <w:tcPr>
            <w:tcW w:w="902"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54692911" w14:textId="77777777" w:rsidR="00C575AA" w:rsidRDefault="00AF565D">
            <w:pPr>
              <w:jc w:val="right"/>
            </w:pPr>
            <w:r>
              <w:rPr>
                <w:rFonts w:ascii="Calibri" w:eastAsia="Calibri" w:hAnsi="Calibri" w:cs="Calibri"/>
                <w:sz w:val="18"/>
                <w:szCs w:val="18"/>
              </w:rPr>
              <w:t>100.0%</w:t>
            </w:r>
          </w:p>
        </w:tc>
        <w:tc>
          <w:tcPr>
            <w:tcW w:w="992"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61594C83" w14:textId="77777777" w:rsidR="00C575AA" w:rsidRDefault="00AF565D">
            <w:pPr>
              <w:jc w:val="right"/>
            </w:pPr>
            <w:r>
              <w:rPr>
                <w:rFonts w:ascii="Calibri" w:eastAsia="Calibri" w:hAnsi="Calibri" w:cs="Calibri"/>
                <w:sz w:val="18"/>
                <w:szCs w:val="18"/>
              </w:rPr>
              <w:t>1/1</w:t>
            </w:r>
          </w:p>
        </w:tc>
        <w:tc>
          <w:tcPr>
            <w:tcW w:w="902"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39D9278A" w14:textId="77777777" w:rsidR="00C575AA" w:rsidRDefault="00AF565D">
            <w:pPr>
              <w:jc w:val="right"/>
            </w:pPr>
            <w:r>
              <w:rPr>
                <w:rFonts w:ascii="Calibri" w:eastAsia="Calibri" w:hAnsi="Calibri" w:cs="Calibri"/>
                <w:sz w:val="18"/>
                <w:szCs w:val="18"/>
              </w:rPr>
              <w:t>31.5</w:t>
            </w:r>
          </w:p>
        </w:tc>
        <w:tc>
          <w:tcPr>
            <w:tcW w:w="1178"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5ACEACD4" w14:textId="77777777" w:rsidR="00C575AA" w:rsidRDefault="00AF565D">
            <w:pPr>
              <w:jc w:val="right"/>
            </w:pPr>
            <w:r>
              <w:rPr>
                <w:rFonts w:ascii="Calibri" w:eastAsia="Calibri" w:hAnsi="Calibri" w:cs="Calibri"/>
                <w:sz w:val="18"/>
                <w:szCs w:val="18"/>
              </w:rPr>
              <w:t>0.00%</w:t>
            </w:r>
          </w:p>
        </w:tc>
      </w:tr>
      <w:tr w:rsidR="00C575AA" w14:paraId="6A94E460" w14:textId="77777777">
        <w:trPr>
          <w:cantSplit/>
        </w:trPr>
        <w:tc>
          <w:tcPr>
            <w:tcW w:w="2256"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4E79FC58" w14:textId="77777777" w:rsidR="00C575AA" w:rsidRDefault="00AF565D">
            <w:r>
              <w:rPr>
                <w:rFonts w:ascii="Calibri" w:eastAsia="Calibri" w:hAnsi="Calibri" w:cs="Calibri"/>
                <w:sz w:val="18"/>
                <w:szCs w:val="18"/>
              </w:rPr>
              <w:t>Vector sum (streaming)</w:t>
            </w:r>
          </w:p>
        </w:tc>
        <w:tc>
          <w:tcPr>
            <w:tcW w:w="992"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38D291D6" w14:textId="77777777" w:rsidR="00C575AA" w:rsidRDefault="00AF565D">
            <w:r>
              <w:rPr>
                <w:rFonts w:ascii="Calibri" w:eastAsia="Calibri" w:hAnsi="Calibri" w:cs="Calibri"/>
                <w:sz w:val="18"/>
                <w:szCs w:val="18"/>
              </w:rPr>
              <w:t>Host</w:t>
            </w:r>
          </w:p>
        </w:tc>
        <w:tc>
          <w:tcPr>
            <w:tcW w:w="992"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01319EBB" w14:textId="77777777" w:rsidR="00C575AA" w:rsidRDefault="00AF565D">
            <w:pPr>
              <w:jc w:val="right"/>
            </w:pPr>
            <w:r>
              <w:rPr>
                <w:rFonts w:ascii="Calibri" w:eastAsia="Calibri" w:hAnsi="Calibri" w:cs="Calibri"/>
                <w:sz w:val="18"/>
                <w:szCs w:val="18"/>
              </w:rPr>
              <w:t>533,302</w:t>
            </w:r>
          </w:p>
        </w:tc>
        <w:tc>
          <w:tcPr>
            <w:tcW w:w="812"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67A31332" w14:textId="77777777" w:rsidR="00C575AA" w:rsidRDefault="00AF565D">
            <w:pPr>
              <w:jc w:val="right"/>
            </w:pPr>
            <w:r>
              <w:rPr>
                <w:rFonts w:ascii="Calibri" w:eastAsia="Calibri" w:hAnsi="Calibri" w:cs="Calibri"/>
                <w:sz w:val="18"/>
                <w:szCs w:val="18"/>
              </w:rPr>
              <w:t>1.00x</w:t>
            </w:r>
          </w:p>
        </w:tc>
        <w:tc>
          <w:tcPr>
            <w:tcW w:w="902"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762445E5" w14:textId="77777777" w:rsidR="00C575AA" w:rsidRDefault="00AF565D">
            <w:pPr>
              <w:jc w:val="right"/>
            </w:pPr>
            <w:r>
              <w:rPr>
                <w:rFonts w:ascii="Calibri" w:eastAsia="Calibri" w:hAnsi="Calibri" w:cs="Calibri"/>
                <w:sz w:val="18"/>
                <w:szCs w:val="18"/>
              </w:rPr>
              <w:t>3.6%</w:t>
            </w:r>
          </w:p>
        </w:tc>
        <w:tc>
          <w:tcPr>
            <w:tcW w:w="992"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689A5A99" w14:textId="77777777" w:rsidR="00C575AA" w:rsidRDefault="00AF565D">
            <w:pPr>
              <w:jc w:val="right"/>
            </w:pPr>
            <w:r>
              <w:rPr>
                <w:rFonts w:ascii="Calibri" w:eastAsia="Calibri" w:hAnsi="Calibri" w:cs="Calibri"/>
                <w:sz w:val="18"/>
                <w:szCs w:val="18"/>
              </w:rPr>
              <w:t>0/1</w:t>
            </w:r>
          </w:p>
        </w:tc>
        <w:tc>
          <w:tcPr>
            <w:tcW w:w="902"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04929BE4" w14:textId="77777777" w:rsidR="00C575AA" w:rsidRDefault="00AF565D">
            <w:pPr>
              <w:jc w:val="right"/>
            </w:pPr>
            <w:r>
              <w:rPr>
                <w:rFonts w:ascii="Calibri" w:eastAsia="Calibri" w:hAnsi="Calibri" w:cs="Calibri"/>
                <w:sz w:val="18"/>
                <w:szCs w:val="18"/>
              </w:rPr>
              <w:t>288.1</w:t>
            </w:r>
          </w:p>
        </w:tc>
        <w:tc>
          <w:tcPr>
            <w:tcW w:w="1178"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07733A6C" w14:textId="77777777" w:rsidR="00C575AA" w:rsidRDefault="00AF565D">
            <w:pPr>
              <w:jc w:val="right"/>
            </w:pPr>
            <w:r>
              <w:rPr>
                <w:rFonts w:ascii="Calibri" w:eastAsia="Calibri" w:hAnsi="Calibri" w:cs="Calibri"/>
                <w:sz w:val="18"/>
                <w:szCs w:val="18"/>
              </w:rPr>
              <w:t>0.00%</w:t>
            </w:r>
          </w:p>
        </w:tc>
      </w:tr>
      <w:tr w:rsidR="00C575AA" w14:paraId="31ACD243" w14:textId="77777777">
        <w:trPr>
          <w:cantSplit/>
        </w:trPr>
        <w:tc>
          <w:tcPr>
            <w:tcW w:w="2256"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6D0A17FB" w14:textId="77777777" w:rsidR="00C575AA" w:rsidRDefault="00C575AA"/>
        </w:tc>
        <w:tc>
          <w:tcPr>
            <w:tcW w:w="992"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3746E19C" w14:textId="77777777" w:rsidR="00C575AA" w:rsidRDefault="00AF565D">
            <w:r>
              <w:rPr>
                <w:rFonts w:ascii="Calibri" w:eastAsia="Calibri" w:hAnsi="Calibri" w:cs="Calibri"/>
                <w:sz w:val="18"/>
                <w:szCs w:val="18"/>
              </w:rPr>
              <w:t>PIM</w:t>
            </w:r>
          </w:p>
        </w:tc>
        <w:tc>
          <w:tcPr>
            <w:tcW w:w="992"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3549E707" w14:textId="77777777" w:rsidR="00C575AA" w:rsidRDefault="00AF565D">
            <w:pPr>
              <w:jc w:val="right"/>
            </w:pPr>
            <w:r>
              <w:rPr>
                <w:rFonts w:ascii="Calibri" w:eastAsia="Calibri" w:hAnsi="Calibri" w:cs="Calibri"/>
                <w:sz w:val="18"/>
                <w:szCs w:val="18"/>
              </w:rPr>
              <w:t>19,022</w:t>
            </w:r>
          </w:p>
        </w:tc>
        <w:tc>
          <w:tcPr>
            <w:tcW w:w="812"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6F30CAB6" w14:textId="77777777" w:rsidR="00C575AA" w:rsidRDefault="00AF565D">
            <w:pPr>
              <w:jc w:val="right"/>
            </w:pPr>
            <w:r>
              <w:rPr>
                <w:rFonts w:ascii="Calibri" w:eastAsia="Calibri" w:hAnsi="Calibri" w:cs="Calibri"/>
                <w:sz w:val="18"/>
                <w:szCs w:val="18"/>
              </w:rPr>
              <w:t>28.04x</w:t>
            </w:r>
          </w:p>
        </w:tc>
        <w:tc>
          <w:tcPr>
            <w:tcW w:w="902"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3DDD99C9" w14:textId="77777777" w:rsidR="00C575AA" w:rsidRDefault="00AF565D">
            <w:pPr>
              <w:jc w:val="right"/>
            </w:pPr>
            <w:r>
              <w:rPr>
                <w:rFonts w:ascii="Calibri" w:eastAsia="Calibri" w:hAnsi="Calibri" w:cs="Calibri"/>
                <w:sz w:val="18"/>
                <w:szCs w:val="18"/>
              </w:rPr>
              <w:t>100.0%</w:t>
            </w:r>
          </w:p>
        </w:tc>
        <w:tc>
          <w:tcPr>
            <w:tcW w:w="992"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79617C9F" w14:textId="77777777" w:rsidR="00C575AA" w:rsidRDefault="00AF565D">
            <w:pPr>
              <w:jc w:val="right"/>
            </w:pPr>
            <w:r>
              <w:rPr>
                <w:rFonts w:ascii="Calibri" w:eastAsia="Calibri" w:hAnsi="Calibri" w:cs="Calibri"/>
                <w:sz w:val="18"/>
                <w:szCs w:val="18"/>
              </w:rPr>
              <w:t>1/1</w:t>
            </w:r>
          </w:p>
        </w:tc>
        <w:tc>
          <w:tcPr>
            <w:tcW w:w="902"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2BF6E057" w14:textId="77777777" w:rsidR="00C575AA" w:rsidRDefault="00AF565D">
            <w:pPr>
              <w:jc w:val="right"/>
            </w:pPr>
            <w:r>
              <w:rPr>
                <w:rFonts w:ascii="Calibri" w:eastAsia="Calibri" w:hAnsi="Calibri" w:cs="Calibri"/>
                <w:sz w:val="18"/>
                <w:szCs w:val="18"/>
              </w:rPr>
              <w:t>0.0</w:t>
            </w:r>
          </w:p>
        </w:tc>
        <w:tc>
          <w:tcPr>
            <w:tcW w:w="1178"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390937C2" w14:textId="77777777" w:rsidR="00C575AA" w:rsidRDefault="00AF565D">
            <w:pPr>
              <w:jc w:val="right"/>
            </w:pPr>
            <w:r>
              <w:rPr>
                <w:rFonts w:ascii="Calibri" w:eastAsia="Calibri" w:hAnsi="Calibri" w:cs="Calibri"/>
                <w:sz w:val="18"/>
                <w:szCs w:val="18"/>
              </w:rPr>
              <w:t>0.00%</w:t>
            </w:r>
          </w:p>
        </w:tc>
      </w:tr>
      <w:tr w:rsidR="00C575AA" w14:paraId="32DAEDA3" w14:textId="77777777">
        <w:trPr>
          <w:cantSplit/>
        </w:trPr>
        <w:tc>
          <w:tcPr>
            <w:tcW w:w="2256"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4E0B2470" w14:textId="77777777" w:rsidR="00C575AA" w:rsidRDefault="00C575AA"/>
        </w:tc>
        <w:tc>
          <w:tcPr>
            <w:tcW w:w="992"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1C81BD33" w14:textId="77777777" w:rsidR="00C575AA" w:rsidRDefault="00AF565D">
            <w:r>
              <w:rPr>
                <w:rFonts w:ascii="Calibri" w:eastAsia="Calibri" w:hAnsi="Calibri" w:cs="Calibri"/>
                <w:sz w:val="18"/>
                <w:szCs w:val="18"/>
              </w:rPr>
              <w:t>Roofline</w:t>
            </w:r>
          </w:p>
        </w:tc>
        <w:tc>
          <w:tcPr>
            <w:tcW w:w="992"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3843FF35" w14:textId="77777777" w:rsidR="00C575AA" w:rsidRDefault="00AF565D">
            <w:pPr>
              <w:jc w:val="right"/>
            </w:pPr>
            <w:r>
              <w:rPr>
                <w:rFonts w:ascii="Calibri" w:eastAsia="Calibri" w:hAnsi="Calibri" w:cs="Calibri"/>
                <w:sz w:val="18"/>
                <w:szCs w:val="18"/>
              </w:rPr>
              <w:t>19,543</w:t>
            </w:r>
          </w:p>
        </w:tc>
        <w:tc>
          <w:tcPr>
            <w:tcW w:w="812"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23A25824" w14:textId="77777777" w:rsidR="00C575AA" w:rsidRDefault="00AF565D">
            <w:pPr>
              <w:jc w:val="right"/>
            </w:pPr>
            <w:r>
              <w:rPr>
                <w:rFonts w:ascii="Calibri" w:eastAsia="Calibri" w:hAnsi="Calibri" w:cs="Calibri"/>
                <w:sz w:val="18"/>
                <w:szCs w:val="18"/>
              </w:rPr>
              <w:t>27.29x</w:t>
            </w:r>
          </w:p>
        </w:tc>
        <w:tc>
          <w:tcPr>
            <w:tcW w:w="902"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261C2649" w14:textId="77777777" w:rsidR="00C575AA" w:rsidRDefault="00AF565D">
            <w:pPr>
              <w:jc w:val="right"/>
            </w:pPr>
            <w:r>
              <w:rPr>
                <w:rFonts w:ascii="Calibri" w:eastAsia="Calibri" w:hAnsi="Calibri" w:cs="Calibri"/>
                <w:sz w:val="18"/>
                <w:szCs w:val="18"/>
              </w:rPr>
              <w:t>97.3%</w:t>
            </w:r>
          </w:p>
        </w:tc>
        <w:tc>
          <w:tcPr>
            <w:tcW w:w="992"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20F583C1" w14:textId="77777777" w:rsidR="00C575AA" w:rsidRDefault="00AF565D">
            <w:pPr>
              <w:jc w:val="right"/>
            </w:pPr>
            <w:r>
              <w:rPr>
                <w:rFonts w:ascii="Calibri" w:eastAsia="Calibri" w:hAnsi="Calibri" w:cs="Calibri"/>
                <w:sz w:val="18"/>
                <w:szCs w:val="18"/>
              </w:rPr>
              <w:t>1/1</w:t>
            </w:r>
          </w:p>
        </w:tc>
        <w:tc>
          <w:tcPr>
            <w:tcW w:w="902"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05CC56AA" w14:textId="77777777" w:rsidR="00C575AA" w:rsidRDefault="00AF565D">
            <w:pPr>
              <w:jc w:val="right"/>
            </w:pPr>
            <w:r>
              <w:rPr>
                <w:rFonts w:ascii="Calibri" w:eastAsia="Calibri" w:hAnsi="Calibri" w:cs="Calibri"/>
                <w:sz w:val="18"/>
                <w:szCs w:val="18"/>
              </w:rPr>
              <w:t>0.0</w:t>
            </w:r>
          </w:p>
        </w:tc>
        <w:tc>
          <w:tcPr>
            <w:tcW w:w="1178"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0B25592E" w14:textId="77777777" w:rsidR="00C575AA" w:rsidRDefault="00AF565D">
            <w:pPr>
              <w:jc w:val="right"/>
            </w:pPr>
            <w:r>
              <w:rPr>
                <w:rFonts w:ascii="Calibri" w:eastAsia="Calibri" w:hAnsi="Calibri" w:cs="Calibri"/>
                <w:sz w:val="18"/>
                <w:szCs w:val="18"/>
              </w:rPr>
              <w:t>2.67%</w:t>
            </w:r>
          </w:p>
        </w:tc>
      </w:tr>
      <w:tr w:rsidR="00C575AA" w14:paraId="1C0F6FF8" w14:textId="77777777">
        <w:trPr>
          <w:cantSplit/>
        </w:trPr>
        <w:tc>
          <w:tcPr>
            <w:tcW w:w="2256"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13DB5B56" w14:textId="77777777" w:rsidR="00C575AA" w:rsidRDefault="00C575AA"/>
        </w:tc>
        <w:tc>
          <w:tcPr>
            <w:tcW w:w="992"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614BB2E7" w14:textId="77777777" w:rsidR="00C575AA" w:rsidRDefault="00AF565D">
            <w:r>
              <w:rPr>
                <w:rFonts w:ascii="Calibri" w:eastAsia="Calibri" w:hAnsi="Calibri" w:cs="Calibri"/>
                <w:sz w:val="18"/>
                <w:szCs w:val="18"/>
              </w:rPr>
              <w:t>Dynamic</w:t>
            </w:r>
          </w:p>
        </w:tc>
        <w:tc>
          <w:tcPr>
            <w:tcW w:w="992"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301B3EC1" w14:textId="77777777" w:rsidR="00C575AA" w:rsidRDefault="00AF565D">
            <w:pPr>
              <w:jc w:val="right"/>
            </w:pPr>
            <w:r>
              <w:rPr>
                <w:rFonts w:ascii="Calibri" w:eastAsia="Calibri" w:hAnsi="Calibri" w:cs="Calibri"/>
                <w:sz w:val="18"/>
                <w:szCs w:val="18"/>
              </w:rPr>
              <w:t>19,573</w:t>
            </w:r>
          </w:p>
        </w:tc>
        <w:tc>
          <w:tcPr>
            <w:tcW w:w="812"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20434F1A" w14:textId="77777777" w:rsidR="00C575AA" w:rsidRDefault="00AF565D">
            <w:pPr>
              <w:jc w:val="right"/>
            </w:pPr>
            <w:r>
              <w:rPr>
                <w:rFonts w:ascii="Calibri" w:eastAsia="Calibri" w:hAnsi="Calibri" w:cs="Calibri"/>
                <w:sz w:val="18"/>
                <w:szCs w:val="18"/>
              </w:rPr>
              <w:t>27.25x</w:t>
            </w:r>
          </w:p>
        </w:tc>
        <w:tc>
          <w:tcPr>
            <w:tcW w:w="902"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513E5BE1" w14:textId="77777777" w:rsidR="00C575AA" w:rsidRDefault="00AF565D">
            <w:pPr>
              <w:jc w:val="right"/>
            </w:pPr>
            <w:r>
              <w:rPr>
                <w:rFonts w:ascii="Calibri" w:eastAsia="Calibri" w:hAnsi="Calibri" w:cs="Calibri"/>
                <w:sz w:val="18"/>
                <w:szCs w:val="18"/>
              </w:rPr>
              <w:t>97.2%</w:t>
            </w:r>
          </w:p>
        </w:tc>
        <w:tc>
          <w:tcPr>
            <w:tcW w:w="992"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6057B2DC" w14:textId="77777777" w:rsidR="00C575AA" w:rsidRDefault="00AF565D">
            <w:pPr>
              <w:jc w:val="right"/>
            </w:pPr>
            <w:r>
              <w:rPr>
                <w:rFonts w:ascii="Calibri" w:eastAsia="Calibri" w:hAnsi="Calibri" w:cs="Calibri"/>
                <w:sz w:val="18"/>
                <w:szCs w:val="18"/>
              </w:rPr>
              <w:t>1/1</w:t>
            </w:r>
          </w:p>
        </w:tc>
        <w:tc>
          <w:tcPr>
            <w:tcW w:w="902"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1F757FE2" w14:textId="77777777" w:rsidR="00C575AA" w:rsidRDefault="00AF565D">
            <w:pPr>
              <w:jc w:val="right"/>
            </w:pPr>
            <w:r>
              <w:rPr>
                <w:rFonts w:ascii="Calibri" w:eastAsia="Calibri" w:hAnsi="Calibri" w:cs="Calibri"/>
                <w:sz w:val="18"/>
                <w:szCs w:val="18"/>
              </w:rPr>
              <w:t>0.0</w:t>
            </w:r>
          </w:p>
        </w:tc>
        <w:tc>
          <w:tcPr>
            <w:tcW w:w="1178"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79B7D265" w14:textId="77777777" w:rsidR="00C575AA" w:rsidRDefault="00AF565D">
            <w:pPr>
              <w:jc w:val="right"/>
            </w:pPr>
            <w:r>
              <w:rPr>
                <w:rFonts w:ascii="Calibri" w:eastAsia="Calibri" w:hAnsi="Calibri" w:cs="Calibri"/>
                <w:sz w:val="18"/>
                <w:szCs w:val="18"/>
              </w:rPr>
              <w:t>2.81%</w:t>
            </w:r>
          </w:p>
        </w:tc>
      </w:tr>
      <w:tr w:rsidR="00C575AA" w14:paraId="7BA60BC3" w14:textId="77777777">
        <w:trPr>
          <w:cantSplit/>
        </w:trPr>
        <w:tc>
          <w:tcPr>
            <w:tcW w:w="2256"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17473990" w14:textId="77777777" w:rsidR="00C575AA" w:rsidRDefault="00C575AA"/>
        </w:tc>
        <w:tc>
          <w:tcPr>
            <w:tcW w:w="992"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22781332" w14:textId="77777777" w:rsidR="00C575AA" w:rsidRDefault="00AF565D">
            <w:r>
              <w:rPr>
                <w:rFonts w:ascii="Calibri" w:eastAsia="Calibri" w:hAnsi="Calibri" w:cs="Calibri"/>
                <w:sz w:val="18"/>
                <w:szCs w:val="18"/>
              </w:rPr>
              <w:t>Adaptive</w:t>
            </w:r>
          </w:p>
        </w:tc>
        <w:tc>
          <w:tcPr>
            <w:tcW w:w="992"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73851C62" w14:textId="77777777" w:rsidR="00C575AA" w:rsidRDefault="00AF565D">
            <w:pPr>
              <w:jc w:val="right"/>
            </w:pPr>
            <w:r>
              <w:rPr>
                <w:rFonts w:ascii="Calibri" w:eastAsia="Calibri" w:hAnsi="Calibri" w:cs="Calibri"/>
                <w:sz w:val="18"/>
                <w:szCs w:val="18"/>
              </w:rPr>
              <w:t>19,573</w:t>
            </w:r>
          </w:p>
        </w:tc>
        <w:tc>
          <w:tcPr>
            <w:tcW w:w="812"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549ED6C8" w14:textId="77777777" w:rsidR="00C575AA" w:rsidRDefault="00AF565D">
            <w:pPr>
              <w:jc w:val="right"/>
            </w:pPr>
            <w:r>
              <w:rPr>
                <w:rFonts w:ascii="Calibri" w:eastAsia="Calibri" w:hAnsi="Calibri" w:cs="Calibri"/>
                <w:sz w:val="18"/>
                <w:szCs w:val="18"/>
              </w:rPr>
              <w:t>27.25x</w:t>
            </w:r>
          </w:p>
        </w:tc>
        <w:tc>
          <w:tcPr>
            <w:tcW w:w="902"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6CA2A82C" w14:textId="77777777" w:rsidR="00C575AA" w:rsidRDefault="00AF565D">
            <w:pPr>
              <w:jc w:val="right"/>
            </w:pPr>
            <w:r>
              <w:rPr>
                <w:rFonts w:ascii="Calibri" w:eastAsia="Calibri" w:hAnsi="Calibri" w:cs="Calibri"/>
                <w:sz w:val="18"/>
                <w:szCs w:val="18"/>
              </w:rPr>
              <w:t>97.2%</w:t>
            </w:r>
          </w:p>
        </w:tc>
        <w:tc>
          <w:tcPr>
            <w:tcW w:w="992"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371A80F1" w14:textId="77777777" w:rsidR="00C575AA" w:rsidRDefault="00AF565D">
            <w:pPr>
              <w:jc w:val="right"/>
            </w:pPr>
            <w:r>
              <w:rPr>
                <w:rFonts w:ascii="Calibri" w:eastAsia="Calibri" w:hAnsi="Calibri" w:cs="Calibri"/>
                <w:sz w:val="18"/>
                <w:szCs w:val="18"/>
              </w:rPr>
              <w:t>1/1</w:t>
            </w:r>
          </w:p>
        </w:tc>
        <w:tc>
          <w:tcPr>
            <w:tcW w:w="902"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0ED17931" w14:textId="77777777" w:rsidR="00C575AA" w:rsidRDefault="00AF565D">
            <w:pPr>
              <w:jc w:val="right"/>
            </w:pPr>
            <w:r>
              <w:rPr>
                <w:rFonts w:ascii="Calibri" w:eastAsia="Calibri" w:hAnsi="Calibri" w:cs="Calibri"/>
                <w:sz w:val="18"/>
                <w:szCs w:val="18"/>
              </w:rPr>
              <w:t>0.0</w:t>
            </w:r>
          </w:p>
        </w:tc>
        <w:tc>
          <w:tcPr>
            <w:tcW w:w="1178"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152305E6" w14:textId="77777777" w:rsidR="00C575AA" w:rsidRDefault="00AF565D">
            <w:pPr>
              <w:jc w:val="right"/>
            </w:pPr>
            <w:r>
              <w:rPr>
                <w:rFonts w:ascii="Calibri" w:eastAsia="Calibri" w:hAnsi="Calibri" w:cs="Calibri"/>
                <w:sz w:val="18"/>
                <w:szCs w:val="18"/>
              </w:rPr>
              <w:t>2.81%</w:t>
            </w:r>
          </w:p>
        </w:tc>
      </w:tr>
      <w:tr w:rsidR="00C575AA" w14:paraId="16BB4A50" w14:textId="77777777">
        <w:trPr>
          <w:cantSplit/>
        </w:trPr>
        <w:tc>
          <w:tcPr>
            <w:tcW w:w="2256"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2C1E356C" w14:textId="77777777" w:rsidR="00C575AA" w:rsidRDefault="00C575AA"/>
        </w:tc>
        <w:tc>
          <w:tcPr>
            <w:tcW w:w="992"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1DF43432" w14:textId="77777777" w:rsidR="00C575AA" w:rsidRDefault="00AF565D">
            <w:r>
              <w:rPr>
                <w:rFonts w:ascii="Calibri" w:eastAsia="Calibri" w:hAnsi="Calibri" w:cs="Calibri"/>
                <w:sz w:val="18"/>
                <w:szCs w:val="18"/>
              </w:rPr>
              <w:t>Oracle</w:t>
            </w:r>
          </w:p>
        </w:tc>
        <w:tc>
          <w:tcPr>
            <w:tcW w:w="992"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3C833256" w14:textId="77777777" w:rsidR="00C575AA" w:rsidRDefault="00AF565D">
            <w:pPr>
              <w:jc w:val="right"/>
            </w:pPr>
            <w:r>
              <w:rPr>
                <w:rFonts w:ascii="Calibri" w:eastAsia="Calibri" w:hAnsi="Calibri" w:cs="Calibri"/>
                <w:sz w:val="18"/>
                <w:szCs w:val="18"/>
              </w:rPr>
              <w:t>19,022</w:t>
            </w:r>
          </w:p>
        </w:tc>
        <w:tc>
          <w:tcPr>
            <w:tcW w:w="812"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102EF4B9" w14:textId="77777777" w:rsidR="00C575AA" w:rsidRDefault="00AF565D">
            <w:pPr>
              <w:jc w:val="right"/>
            </w:pPr>
            <w:r>
              <w:rPr>
                <w:rFonts w:ascii="Calibri" w:eastAsia="Calibri" w:hAnsi="Calibri" w:cs="Calibri"/>
                <w:sz w:val="18"/>
                <w:szCs w:val="18"/>
              </w:rPr>
              <w:t>28.04x</w:t>
            </w:r>
          </w:p>
        </w:tc>
        <w:tc>
          <w:tcPr>
            <w:tcW w:w="902"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746F0AC3" w14:textId="77777777" w:rsidR="00C575AA" w:rsidRDefault="00AF565D">
            <w:pPr>
              <w:jc w:val="right"/>
            </w:pPr>
            <w:r>
              <w:rPr>
                <w:rFonts w:ascii="Calibri" w:eastAsia="Calibri" w:hAnsi="Calibri" w:cs="Calibri"/>
                <w:sz w:val="18"/>
                <w:szCs w:val="18"/>
              </w:rPr>
              <w:t>100.0%</w:t>
            </w:r>
          </w:p>
        </w:tc>
        <w:tc>
          <w:tcPr>
            <w:tcW w:w="992"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62FCC576" w14:textId="77777777" w:rsidR="00C575AA" w:rsidRDefault="00AF565D">
            <w:pPr>
              <w:jc w:val="right"/>
            </w:pPr>
            <w:r>
              <w:rPr>
                <w:rFonts w:ascii="Calibri" w:eastAsia="Calibri" w:hAnsi="Calibri" w:cs="Calibri"/>
                <w:sz w:val="18"/>
                <w:szCs w:val="18"/>
              </w:rPr>
              <w:t>1/1</w:t>
            </w:r>
          </w:p>
        </w:tc>
        <w:tc>
          <w:tcPr>
            <w:tcW w:w="902"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16302BFE" w14:textId="77777777" w:rsidR="00C575AA" w:rsidRDefault="00AF565D">
            <w:pPr>
              <w:jc w:val="right"/>
            </w:pPr>
            <w:r>
              <w:rPr>
                <w:rFonts w:ascii="Calibri" w:eastAsia="Calibri" w:hAnsi="Calibri" w:cs="Calibri"/>
                <w:sz w:val="18"/>
                <w:szCs w:val="18"/>
              </w:rPr>
              <w:t>0.0</w:t>
            </w:r>
          </w:p>
        </w:tc>
        <w:tc>
          <w:tcPr>
            <w:tcW w:w="1178"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511466DF" w14:textId="77777777" w:rsidR="00C575AA" w:rsidRDefault="00AF565D">
            <w:pPr>
              <w:jc w:val="right"/>
            </w:pPr>
            <w:r>
              <w:rPr>
                <w:rFonts w:ascii="Calibri" w:eastAsia="Calibri" w:hAnsi="Calibri" w:cs="Calibri"/>
                <w:sz w:val="18"/>
                <w:szCs w:val="18"/>
              </w:rPr>
              <w:t>0.00%</w:t>
            </w:r>
          </w:p>
        </w:tc>
      </w:tr>
      <w:tr w:rsidR="00C575AA" w14:paraId="5690B0D0" w14:textId="77777777">
        <w:trPr>
          <w:cantSplit/>
        </w:trPr>
        <w:tc>
          <w:tcPr>
            <w:tcW w:w="2256"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2A1E959D" w14:textId="77777777" w:rsidR="00C575AA" w:rsidRDefault="00AF565D">
            <w:r>
              <w:rPr>
                <w:rFonts w:ascii="Calibri" w:eastAsia="Calibri" w:hAnsi="Calibri" w:cs="Calibri"/>
                <w:sz w:val="18"/>
                <w:szCs w:val="18"/>
              </w:rPr>
              <w:t>DB scan (streaming)</w:t>
            </w:r>
          </w:p>
        </w:tc>
        <w:tc>
          <w:tcPr>
            <w:tcW w:w="992"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725E6480" w14:textId="77777777" w:rsidR="00C575AA" w:rsidRDefault="00AF565D">
            <w:r>
              <w:rPr>
                <w:rFonts w:ascii="Calibri" w:eastAsia="Calibri" w:hAnsi="Calibri" w:cs="Calibri"/>
                <w:sz w:val="18"/>
                <w:szCs w:val="18"/>
              </w:rPr>
              <w:t>Host</w:t>
            </w:r>
          </w:p>
        </w:tc>
        <w:tc>
          <w:tcPr>
            <w:tcW w:w="992"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2A4272BF" w14:textId="77777777" w:rsidR="00C575AA" w:rsidRDefault="00AF565D">
            <w:pPr>
              <w:jc w:val="right"/>
            </w:pPr>
            <w:r>
              <w:rPr>
                <w:rFonts w:ascii="Calibri" w:eastAsia="Calibri" w:hAnsi="Calibri" w:cs="Calibri"/>
                <w:sz w:val="18"/>
                <w:szCs w:val="18"/>
              </w:rPr>
              <w:t>681,843</w:t>
            </w:r>
          </w:p>
        </w:tc>
        <w:tc>
          <w:tcPr>
            <w:tcW w:w="812"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5238C0C2" w14:textId="77777777" w:rsidR="00C575AA" w:rsidRDefault="00AF565D">
            <w:pPr>
              <w:jc w:val="right"/>
            </w:pPr>
            <w:r>
              <w:rPr>
                <w:rFonts w:ascii="Calibri" w:eastAsia="Calibri" w:hAnsi="Calibri" w:cs="Calibri"/>
                <w:sz w:val="18"/>
                <w:szCs w:val="18"/>
              </w:rPr>
              <w:t>1.00x</w:t>
            </w:r>
          </w:p>
        </w:tc>
        <w:tc>
          <w:tcPr>
            <w:tcW w:w="902"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6647B53B" w14:textId="77777777" w:rsidR="00C575AA" w:rsidRDefault="00AF565D">
            <w:pPr>
              <w:jc w:val="right"/>
            </w:pPr>
            <w:r>
              <w:rPr>
                <w:rFonts w:ascii="Calibri" w:eastAsia="Calibri" w:hAnsi="Calibri" w:cs="Calibri"/>
                <w:sz w:val="18"/>
                <w:szCs w:val="18"/>
              </w:rPr>
              <w:t>2.2%</w:t>
            </w:r>
          </w:p>
        </w:tc>
        <w:tc>
          <w:tcPr>
            <w:tcW w:w="992"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680081B5" w14:textId="77777777" w:rsidR="00C575AA" w:rsidRDefault="00AF565D">
            <w:pPr>
              <w:jc w:val="right"/>
            </w:pPr>
            <w:r>
              <w:rPr>
                <w:rFonts w:ascii="Calibri" w:eastAsia="Calibri" w:hAnsi="Calibri" w:cs="Calibri"/>
                <w:sz w:val="18"/>
                <w:szCs w:val="18"/>
              </w:rPr>
              <w:t>0/1</w:t>
            </w:r>
          </w:p>
        </w:tc>
        <w:tc>
          <w:tcPr>
            <w:tcW w:w="902"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767CDE75" w14:textId="77777777" w:rsidR="00C575AA" w:rsidRDefault="00AF565D">
            <w:pPr>
              <w:jc w:val="right"/>
            </w:pPr>
            <w:r>
              <w:rPr>
                <w:rFonts w:ascii="Calibri" w:eastAsia="Calibri" w:hAnsi="Calibri" w:cs="Calibri"/>
                <w:sz w:val="18"/>
                <w:szCs w:val="18"/>
              </w:rPr>
              <w:t>439.5</w:t>
            </w:r>
          </w:p>
        </w:tc>
        <w:tc>
          <w:tcPr>
            <w:tcW w:w="1178"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2F6F2950" w14:textId="77777777" w:rsidR="00C575AA" w:rsidRDefault="00AF565D">
            <w:pPr>
              <w:jc w:val="right"/>
            </w:pPr>
            <w:r>
              <w:rPr>
                <w:rFonts w:ascii="Calibri" w:eastAsia="Calibri" w:hAnsi="Calibri" w:cs="Calibri"/>
                <w:sz w:val="18"/>
                <w:szCs w:val="18"/>
              </w:rPr>
              <w:t>0.00%</w:t>
            </w:r>
          </w:p>
        </w:tc>
      </w:tr>
      <w:tr w:rsidR="00C575AA" w14:paraId="1676061C" w14:textId="77777777">
        <w:trPr>
          <w:cantSplit/>
        </w:trPr>
        <w:tc>
          <w:tcPr>
            <w:tcW w:w="2256"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07DBF1BC" w14:textId="77777777" w:rsidR="00C575AA" w:rsidRDefault="00C575AA"/>
        </w:tc>
        <w:tc>
          <w:tcPr>
            <w:tcW w:w="992"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1BD5686E" w14:textId="77777777" w:rsidR="00C575AA" w:rsidRDefault="00AF565D">
            <w:r>
              <w:rPr>
                <w:rFonts w:ascii="Calibri" w:eastAsia="Calibri" w:hAnsi="Calibri" w:cs="Calibri"/>
                <w:sz w:val="18"/>
                <w:szCs w:val="18"/>
              </w:rPr>
              <w:t>PIM</w:t>
            </w:r>
          </w:p>
        </w:tc>
        <w:tc>
          <w:tcPr>
            <w:tcW w:w="992"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6514011A" w14:textId="77777777" w:rsidR="00C575AA" w:rsidRDefault="00AF565D">
            <w:pPr>
              <w:jc w:val="right"/>
            </w:pPr>
            <w:r>
              <w:rPr>
                <w:rFonts w:ascii="Calibri" w:eastAsia="Calibri" w:hAnsi="Calibri" w:cs="Calibri"/>
                <w:sz w:val="18"/>
                <w:szCs w:val="18"/>
              </w:rPr>
              <w:t>14,927</w:t>
            </w:r>
          </w:p>
        </w:tc>
        <w:tc>
          <w:tcPr>
            <w:tcW w:w="812"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4B7B24AD" w14:textId="77777777" w:rsidR="00C575AA" w:rsidRDefault="00AF565D">
            <w:pPr>
              <w:jc w:val="right"/>
            </w:pPr>
            <w:r>
              <w:rPr>
                <w:rFonts w:ascii="Calibri" w:eastAsia="Calibri" w:hAnsi="Calibri" w:cs="Calibri"/>
                <w:sz w:val="18"/>
                <w:szCs w:val="18"/>
              </w:rPr>
              <w:t>45.68x</w:t>
            </w:r>
          </w:p>
        </w:tc>
        <w:tc>
          <w:tcPr>
            <w:tcW w:w="902"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4E3ADFB5" w14:textId="77777777" w:rsidR="00C575AA" w:rsidRDefault="00AF565D">
            <w:pPr>
              <w:jc w:val="right"/>
            </w:pPr>
            <w:r>
              <w:rPr>
                <w:rFonts w:ascii="Calibri" w:eastAsia="Calibri" w:hAnsi="Calibri" w:cs="Calibri"/>
                <w:sz w:val="18"/>
                <w:szCs w:val="18"/>
              </w:rPr>
              <w:t>100.0%</w:t>
            </w:r>
          </w:p>
        </w:tc>
        <w:tc>
          <w:tcPr>
            <w:tcW w:w="992"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43A4FAF2" w14:textId="77777777" w:rsidR="00C575AA" w:rsidRDefault="00AF565D">
            <w:pPr>
              <w:jc w:val="right"/>
            </w:pPr>
            <w:r>
              <w:rPr>
                <w:rFonts w:ascii="Calibri" w:eastAsia="Calibri" w:hAnsi="Calibri" w:cs="Calibri"/>
                <w:sz w:val="18"/>
                <w:szCs w:val="18"/>
              </w:rPr>
              <w:t>1/1</w:t>
            </w:r>
          </w:p>
        </w:tc>
        <w:tc>
          <w:tcPr>
            <w:tcW w:w="902"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2B3BE7BD" w14:textId="77777777" w:rsidR="00C575AA" w:rsidRDefault="00AF565D">
            <w:pPr>
              <w:jc w:val="right"/>
            </w:pPr>
            <w:r>
              <w:rPr>
                <w:rFonts w:ascii="Calibri" w:eastAsia="Calibri" w:hAnsi="Calibri" w:cs="Calibri"/>
                <w:sz w:val="18"/>
                <w:szCs w:val="18"/>
              </w:rPr>
              <w:t>0.0</w:t>
            </w:r>
          </w:p>
        </w:tc>
        <w:tc>
          <w:tcPr>
            <w:tcW w:w="1178"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3435FEA0" w14:textId="77777777" w:rsidR="00C575AA" w:rsidRDefault="00AF565D">
            <w:pPr>
              <w:jc w:val="right"/>
            </w:pPr>
            <w:r>
              <w:rPr>
                <w:rFonts w:ascii="Calibri" w:eastAsia="Calibri" w:hAnsi="Calibri" w:cs="Calibri"/>
                <w:sz w:val="18"/>
                <w:szCs w:val="18"/>
              </w:rPr>
              <w:t>0.00%</w:t>
            </w:r>
          </w:p>
        </w:tc>
      </w:tr>
      <w:tr w:rsidR="00C575AA" w14:paraId="249F49A5" w14:textId="77777777">
        <w:trPr>
          <w:cantSplit/>
        </w:trPr>
        <w:tc>
          <w:tcPr>
            <w:tcW w:w="2256"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48D52CAC" w14:textId="77777777" w:rsidR="00C575AA" w:rsidRDefault="00C575AA"/>
        </w:tc>
        <w:tc>
          <w:tcPr>
            <w:tcW w:w="992"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351FADC8" w14:textId="77777777" w:rsidR="00C575AA" w:rsidRDefault="00AF565D">
            <w:r>
              <w:rPr>
                <w:rFonts w:ascii="Calibri" w:eastAsia="Calibri" w:hAnsi="Calibri" w:cs="Calibri"/>
                <w:sz w:val="18"/>
                <w:szCs w:val="18"/>
              </w:rPr>
              <w:t>Roofline</w:t>
            </w:r>
          </w:p>
        </w:tc>
        <w:tc>
          <w:tcPr>
            <w:tcW w:w="992"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1B5AAFB2" w14:textId="77777777" w:rsidR="00C575AA" w:rsidRDefault="00AF565D">
            <w:pPr>
              <w:jc w:val="right"/>
            </w:pPr>
            <w:r>
              <w:rPr>
                <w:rFonts w:ascii="Calibri" w:eastAsia="Calibri" w:hAnsi="Calibri" w:cs="Calibri"/>
                <w:sz w:val="18"/>
                <w:szCs w:val="18"/>
              </w:rPr>
              <w:t>15,663</w:t>
            </w:r>
          </w:p>
        </w:tc>
        <w:tc>
          <w:tcPr>
            <w:tcW w:w="812"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0112F192" w14:textId="77777777" w:rsidR="00C575AA" w:rsidRDefault="00AF565D">
            <w:pPr>
              <w:jc w:val="right"/>
            </w:pPr>
            <w:r>
              <w:rPr>
                <w:rFonts w:ascii="Calibri" w:eastAsia="Calibri" w:hAnsi="Calibri" w:cs="Calibri"/>
                <w:sz w:val="18"/>
                <w:szCs w:val="18"/>
              </w:rPr>
              <w:t>43.53x</w:t>
            </w:r>
          </w:p>
        </w:tc>
        <w:tc>
          <w:tcPr>
            <w:tcW w:w="902"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4ECA2077" w14:textId="77777777" w:rsidR="00C575AA" w:rsidRDefault="00AF565D">
            <w:pPr>
              <w:jc w:val="right"/>
            </w:pPr>
            <w:r>
              <w:rPr>
                <w:rFonts w:ascii="Calibri" w:eastAsia="Calibri" w:hAnsi="Calibri" w:cs="Calibri"/>
                <w:sz w:val="18"/>
                <w:szCs w:val="18"/>
              </w:rPr>
              <w:t>95.3%</w:t>
            </w:r>
          </w:p>
        </w:tc>
        <w:tc>
          <w:tcPr>
            <w:tcW w:w="992"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3B4C5870" w14:textId="77777777" w:rsidR="00C575AA" w:rsidRDefault="00AF565D">
            <w:pPr>
              <w:jc w:val="right"/>
            </w:pPr>
            <w:r>
              <w:rPr>
                <w:rFonts w:ascii="Calibri" w:eastAsia="Calibri" w:hAnsi="Calibri" w:cs="Calibri"/>
                <w:sz w:val="18"/>
                <w:szCs w:val="18"/>
              </w:rPr>
              <w:t>1/1</w:t>
            </w:r>
          </w:p>
        </w:tc>
        <w:tc>
          <w:tcPr>
            <w:tcW w:w="902"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7AE99282" w14:textId="77777777" w:rsidR="00C575AA" w:rsidRDefault="00AF565D">
            <w:pPr>
              <w:jc w:val="right"/>
            </w:pPr>
            <w:r>
              <w:rPr>
                <w:rFonts w:ascii="Calibri" w:eastAsia="Calibri" w:hAnsi="Calibri" w:cs="Calibri"/>
                <w:sz w:val="18"/>
                <w:szCs w:val="18"/>
              </w:rPr>
              <w:t>0.0</w:t>
            </w:r>
          </w:p>
        </w:tc>
        <w:tc>
          <w:tcPr>
            <w:tcW w:w="1178"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6DA66C8D" w14:textId="77777777" w:rsidR="00C575AA" w:rsidRDefault="00AF565D">
            <w:pPr>
              <w:jc w:val="right"/>
            </w:pPr>
            <w:r>
              <w:rPr>
                <w:rFonts w:ascii="Calibri" w:eastAsia="Calibri" w:hAnsi="Calibri" w:cs="Calibri"/>
                <w:sz w:val="18"/>
                <w:szCs w:val="18"/>
              </w:rPr>
              <w:t>4.70%</w:t>
            </w:r>
          </w:p>
        </w:tc>
      </w:tr>
      <w:tr w:rsidR="00C575AA" w14:paraId="2ADAC322" w14:textId="77777777">
        <w:trPr>
          <w:cantSplit/>
        </w:trPr>
        <w:tc>
          <w:tcPr>
            <w:tcW w:w="2256"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0DD9127D" w14:textId="77777777" w:rsidR="00C575AA" w:rsidRDefault="00C575AA"/>
        </w:tc>
        <w:tc>
          <w:tcPr>
            <w:tcW w:w="992"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5BA70D31" w14:textId="77777777" w:rsidR="00C575AA" w:rsidRDefault="00AF565D">
            <w:r>
              <w:rPr>
                <w:rFonts w:ascii="Calibri" w:eastAsia="Calibri" w:hAnsi="Calibri" w:cs="Calibri"/>
                <w:sz w:val="18"/>
                <w:szCs w:val="18"/>
              </w:rPr>
              <w:t>Dynamic</w:t>
            </w:r>
          </w:p>
        </w:tc>
        <w:tc>
          <w:tcPr>
            <w:tcW w:w="992"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32B1EB17" w14:textId="77777777" w:rsidR="00C575AA" w:rsidRDefault="00AF565D">
            <w:pPr>
              <w:jc w:val="right"/>
            </w:pPr>
            <w:r>
              <w:rPr>
                <w:rFonts w:ascii="Calibri" w:eastAsia="Calibri" w:hAnsi="Calibri" w:cs="Calibri"/>
                <w:sz w:val="18"/>
                <w:szCs w:val="18"/>
              </w:rPr>
              <w:t>15,693</w:t>
            </w:r>
          </w:p>
        </w:tc>
        <w:tc>
          <w:tcPr>
            <w:tcW w:w="812"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6E94A679" w14:textId="77777777" w:rsidR="00C575AA" w:rsidRDefault="00AF565D">
            <w:pPr>
              <w:jc w:val="right"/>
            </w:pPr>
            <w:r>
              <w:rPr>
                <w:rFonts w:ascii="Calibri" w:eastAsia="Calibri" w:hAnsi="Calibri" w:cs="Calibri"/>
                <w:sz w:val="18"/>
                <w:szCs w:val="18"/>
              </w:rPr>
              <w:t>43.45x</w:t>
            </w:r>
          </w:p>
        </w:tc>
        <w:tc>
          <w:tcPr>
            <w:tcW w:w="902"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57C356FB" w14:textId="77777777" w:rsidR="00C575AA" w:rsidRDefault="00AF565D">
            <w:pPr>
              <w:jc w:val="right"/>
            </w:pPr>
            <w:r>
              <w:rPr>
                <w:rFonts w:ascii="Calibri" w:eastAsia="Calibri" w:hAnsi="Calibri" w:cs="Calibri"/>
                <w:sz w:val="18"/>
                <w:szCs w:val="18"/>
              </w:rPr>
              <w:t>95.1%</w:t>
            </w:r>
          </w:p>
        </w:tc>
        <w:tc>
          <w:tcPr>
            <w:tcW w:w="992"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7BECD217" w14:textId="77777777" w:rsidR="00C575AA" w:rsidRDefault="00AF565D">
            <w:pPr>
              <w:jc w:val="right"/>
            </w:pPr>
            <w:r>
              <w:rPr>
                <w:rFonts w:ascii="Calibri" w:eastAsia="Calibri" w:hAnsi="Calibri" w:cs="Calibri"/>
                <w:sz w:val="18"/>
                <w:szCs w:val="18"/>
              </w:rPr>
              <w:t>1/1</w:t>
            </w:r>
          </w:p>
        </w:tc>
        <w:tc>
          <w:tcPr>
            <w:tcW w:w="902"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4744C6AC" w14:textId="77777777" w:rsidR="00C575AA" w:rsidRDefault="00AF565D">
            <w:pPr>
              <w:jc w:val="right"/>
            </w:pPr>
            <w:r>
              <w:rPr>
                <w:rFonts w:ascii="Calibri" w:eastAsia="Calibri" w:hAnsi="Calibri" w:cs="Calibri"/>
                <w:sz w:val="18"/>
                <w:szCs w:val="18"/>
              </w:rPr>
              <w:t>0.0</w:t>
            </w:r>
          </w:p>
        </w:tc>
        <w:tc>
          <w:tcPr>
            <w:tcW w:w="1178"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34869A50" w14:textId="77777777" w:rsidR="00C575AA" w:rsidRDefault="00AF565D">
            <w:pPr>
              <w:jc w:val="right"/>
            </w:pPr>
            <w:r>
              <w:rPr>
                <w:rFonts w:ascii="Calibri" w:eastAsia="Calibri" w:hAnsi="Calibri" w:cs="Calibri"/>
                <w:sz w:val="18"/>
                <w:szCs w:val="18"/>
              </w:rPr>
              <w:t>4.88%</w:t>
            </w:r>
          </w:p>
        </w:tc>
      </w:tr>
      <w:tr w:rsidR="00C575AA" w14:paraId="774C14DC" w14:textId="77777777">
        <w:trPr>
          <w:cantSplit/>
        </w:trPr>
        <w:tc>
          <w:tcPr>
            <w:tcW w:w="2256"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257CC18D" w14:textId="77777777" w:rsidR="00C575AA" w:rsidRDefault="00C575AA"/>
        </w:tc>
        <w:tc>
          <w:tcPr>
            <w:tcW w:w="992"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3E19FBAA" w14:textId="77777777" w:rsidR="00C575AA" w:rsidRDefault="00AF565D">
            <w:r>
              <w:rPr>
                <w:rFonts w:ascii="Calibri" w:eastAsia="Calibri" w:hAnsi="Calibri" w:cs="Calibri"/>
                <w:sz w:val="18"/>
                <w:szCs w:val="18"/>
              </w:rPr>
              <w:t>Adaptive</w:t>
            </w:r>
          </w:p>
        </w:tc>
        <w:tc>
          <w:tcPr>
            <w:tcW w:w="992"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05D88081" w14:textId="77777777" w:rsidR="00C575AA" w:rsidRDefault="00AF565D">
            <w:pPr>
              <w:jc w:val="right"/>
            </w:pPr>
            <w:r>
              <w:rPr>
                <w:rFonts w:ascii="Calibri" w:eastAsia="Calibri" w:hAnsi="Calibri" w:cs="Calibri"/>
                <w:sz w:val="18"/>
                <w:szCs w:val="18"/>
              </w:rPr>
              <w:t>15,693</w:t>
            </w:r>
          </w:p>
        </w:tc>
        <w:tc>
          <w:tcPr>
            <w:tcW w:w="812"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5DC67CE0" w14:textId="77777777" w:rsidR="00C575AA" w:rsidRDefault="00AF565D">
            <w:pPr>
              <w:jc w:val="right"/>
            </w:pPr>
            <w:r>
              <w:rPr>
                <w:rFonts w:ascii="Calibri" w:eastAsia="Calibri" w:hAnsi="Calibri" w:cs="Calibri"/>
                <w:sz w:val="18"/>
                <w:szCs w:val="18"/>
              </w:rPr>
              <w:t>43.45x</w:t>
            </w:r>
          </w:p>
        </w:tc>
        <w:tc>
          <w:tcPr>
            <w:tcW w:w="902"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22B17711" w14:textId="77777777" w:rsidR="00C575AA" w:rsidRDefault="00AF565D">
            <w:pPr>
              <w:jc w:val="right"/>
            </w:pPr>
            <w:r>
              <w:rPr>
                <w:rFonts w:ascii="Calibri" w:eastAsia="Calibri" w:hAnsi="Calibri" w:cs="Calibri"/>
                <w:sz w:val="18"/>
                <w:szCs w:val="18"/>
              </w:rPr>
              <w:t>95.1%</w:t>
            </w:r>
          </w:p>
        </w:tc>
        <w:tc>
          <w:tcPr>
            <w:tcW w:w="992"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0D318AEA" w14:textId="77777777" w:rsidR="00C575AA" w:rsidRDefault="00AF565D">
            <w:pPr>
              <w:jc w:val="right"/>
            </w:pPr>
            <w:r>
              <w:rPr>
                <w:rFonts w:ascii="Calibri" w:eastAsia="Calibri" w:hAnsi="Calibri" w:cs="Calibri"/>
                <w:sz w:val="18"/>
                <w:szCs w:val="18"/>
              </w:rPr>
              <w:t>1/1</w:t>
            </w:r>
          </w:p>
        </w:tc>
        <w:tc>
          <w:tcPr>
            <w:tcW w:w="902"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40AAEE47" w14:textId="77777777" w:rsidR="00C575AA" w:rsidRDefault="00AF565D">
            <w:pPr>
              <w:jc w:val="right"/>
            </w:pPr>
            <w:r>
              <w:rPr>
                <w:rFonts w:ascii="Calibri" w:eastAsia="Calibri" w:hAnsi="Calibri" w:cs="Calibri"/>
                <w:sz w:val="18"/>
                <w:szCs w:val="18"/>
              </w:rPr>
              <w:t>0.0</w:t>
            </w:r>
          </w:p>
        </w:tc>
        <w:tc>
          <w:tcPr>
            <w:tcW w:w="1178"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7883E744" w14:textId="77777777" w:rsidR="00C575AA" w:rsidRDefault="00AF565D">
            <w:pPr>
              <w:jc w:val="right"/>
            </w:pPr>
            <w:r>
              <w:rPr>
                <w:rFonts w:ascii="Calibri" w:eastAsia="Calibri" w:hAnsi="Calibri" w:cs="Calibri"/>
                <w:sz w:val="18"/>
                <w:szCs w:val="18"/>
              </w:rPr>
              <w:t>4.88%</w:t>
            </w:r>
          </w:p>
        </w:tc>
      </w:tr>
      <w:tr w:rsidR="00C575AA" w14:paraId="20893311" w14:textId="77777777">
        <w:trPr>
          <w:cantSplit/>
        </w:trPr>
        <w:tc>
          <w:tcPr>
            <w:tcW w:w="2256"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3CC9312F" w14:textId="77777777" w:rsidR="00C575AA" w:rsidRDefault="00C575AA"/>
        </w:tc>
        <w:tc>
          <w:tcPr>
            <w:tcW w:w="992"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0D70BC42" w14:textId="77777777" w:rsidR="00C575AA" w:rsidRDefault="00AF565D">
            <w:r>
              <w:rPr>
                <w:rFonts w:ascii="Calibri" w:eastAsia="Calibri" w:hAnsi="Calibri" w:cs="Calibri"/>
                <w:sz w:val="18"/>
                <w:szCs w:val="18"/>
              </w:rPr>
              <w:t>Oracle</w:t>
            </w:r>
          </w:p>
        </w:tc>
        <w:tc>
          <w:tcPr>
            <w:tcW w:w="992"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38F2DDD5" w14:textId="77777777" w:rsidR="00C575AA" w:rsidRDefault="00AF565D">
            <w:pPr>
              <w:jc w:val="right"/>
            </w:pPr>
            <w:r>
              <w:rPr>
                <w:rFonts w:ascii="Calibri" w:eastAsia="Calibri" w:hAnsi="Calibri" w:cs="Calibri"/>
                <w:sz w:val="18"/>
                <w:szCs w:val="18"/>
              </w:rPr>
              <w:t>14,927</w:t>
            </w:r>
          </w:p>
        </w:tc>
        <w:tc>
          <w:tcPr>
            <w:tcW w:w="812"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58351483" w14:textId="77777777" w:rsidR="00C575AA" w:rsidRDefault="00AF565D">
            <w:pPr>
              <w:jc w:val="right"/>
            </w:pPr>
            <w:r>
              <w:rPr>
                <w:rFonts w:ascii="Calibri" w:eastAsia="Calibri" w:hAnsi="Calibri" w:cs="Calibri"/>
                <w:sz w:val="18"/>
                <w:szCs w:val="18"/>
              </w:rPr>
              <w:t>45.68x</w:t>
            </w:r>
          </w:p>
        </w:tc>
        <w:tc>
          <w:tcPr>
            <w:tcW w:w="902"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0760C128" w14:textId="77777777" w:rsidR="00C575AA" w:rsidRDefault="00AF565D">
            <w:pPr>
              <w:jc w:val="right"/>
            </w:pPr>
            <w:r>
              <w:rPr>
                <w:rFonts w:ascii="Calibri" w:eastAsia="Calibri" w:hAnsi="Calibri" w:cs="Calibri"/>
                <w:sz w:val="18"/>
                <w:szCs w:val="18"/>
              </w:rPr>
              <w:t>100.0%</w:t>
            </w:r>
          </w:p>
        </w:tc>
        <w:tc>
          <w:tcPr>
            <w:tcW w:w="992"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25DECDA9" w14:textId="77777777" w:rsidR="00C575AA" w:rsidRDefault="00AF565D">
            <w:pPr>
              <w:jc w:val="right"/>
            </w:pPr>
            <w:r>
              <w:rPr>
                <w:rFonts w:ascii="Calibri" w:eastAsia="Calibri" w:hAnsi="Calibri" w:cs="Calibri"/>
                <w:sz w:val="18"/>
                <w:szCs w:val="18"/>
              </w:rPr>
              <w:t>1/1</w:t>
            </w:r>
          </w:p>
        </w:tc>
        <w:tc>
          <w:tcPr>
            <w:tcW w:w="902"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6F8493B9" w14:textId="77777777" w:rsidR="00C575AA" w:rsidRDefault="00AF565D">
            <w:pPr>
              <w:jc w:val="right"/>
            </w:pPr>
            <w:r>
              <w:rPr>
                <w:rFonts w:ascii="Calibri" w:eastAsia="Calibri" w:hAnsi="Calibri" w:cs="Calibri"/>
                <w:sz w:val="18"/>
                <w:szCs w:val="18"/>
              </w:rPr>
              <w:t>0.0</w:t>
            </w:r>
          </w:p>
        </w:tc>
        <w:tc>
          <w:tcPr>
            <w:tcW w:w="1178"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4C241D69" w14:textId="77777777" w:rsidR="00C575AA" w:rsidRDefault="00AF565D">
            <w:pPr>
              <w:jc w:val="right"/>
            </w:pPr>
            <w:r>
              <w:rPr>
                <w:rFonts w:ascii="Calibri" w:eastAsia="Calibri" w:hAnsi="Calibri" w:cs="Calibri"/>
                <w:sz w:val="18"/>
                <w:szCs w:val="18"/>
              </w:rPr>
              <w:t>0.00%</w:t>
            </w:r>
          </w:p>
        </w:tc>
      </w:tr>
      <w:tr w:rsidR="00C575AA" w14:paraId="33662522" w14:textId="77777777">
        <w:trPr>
          <w:cantSplit/>
        </w:trPr>
        <w:tc>
          <w:tcPr>
            <w:tcW w:w="2256"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4A78D88F" w14:textId="77777777" w:rsidR="00C575AA" w:rsidRDefault="00AF565D">
            <w:r>
              <w:rPr>
                <w:rFonts w:ascii="Calibri" w:eastAsia="Calibri" w:hAnsi="Calibri" w:cs="Calibri"/>
                <w:sz w:val="18"/>
                <w:szCs w:val="18"/>
              </w:rPr>
              <w:t>Graph BFS (random)</w:t>
            </w:r>
          </w:p>
        </w:tc>
        <w:tc>
          <w:tcPr>
            <w:tcW w:w="992"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1918C76F" w14:textId="77777777" w:rsidR="00C575AA" w:rsidRDefault="00AF565D">
            <w:r>
              <w:rPr>
                <w:rFonts w:ascii="Calibri" w:eastAsia="Calibri" w:hAnsi="Calibri" w:cs="Calibri"/>
                <w:sz w:val="18"/>
                <w:szCs w:val="18"/>
              </w:rPr>
              <w:t>Host</w:t>
            </w:r>
          </w:p>
        </w:tc>
        <w:tc>
          <w:tcPr>
            <w:tcW w:w="992"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66A7ACDD" w14:textId="77777777" w:rsidR="00C575AA" w:rsidRDefault="00AF565D">
            <w:pPr>
              <w:jc w:val="right"/>
            </w:pPr>
            <w:r>
              <w:rPr>
                <w:rFonts w:ascii="Calibri" w:eastAsia="Calibri" w:hAnsi="Calibri" w:cs="Calibri"/>
                <w:sz w:val="18"/>
                <w:szCs w:val="18"/>
              </w:rPr>
              <w:t>270,180</w:t>
            </w:r>
          </w:p>
        </w:tc>
        <w:tc>
          <w:tcPr>
            <w:tcW w:w="812"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499F7553" w14:textId="77777777" w:rsidR="00C575AA" w:rsidRDefault="00AF565D">
            <w:pPr>
              <w:jc w:val="right"/>
            </w:pPr>
            <w:r>
              <w:rPr>
                <w:rFonts w:ascii="Calibri" w:eastAsia="Calibri" w:hAnsi="Calibri" w:cs="Calibri"/>
                <w:sz w:val="18"/>
                <w:szCs w:val="18"/>
              </w:rPr>
              <w:t>1.00x</w:t>
            </w:r>
          </w:p>
        </w:tc>
        <w:tc>
          <w:tcPr>
            <w:tcW w:w="902"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0564BF3B" w14:textId="77777777" w:rsidR="00C575AA" w:rsidRDefault="00AF565D">
            <w:pPr>
              <w:jc w:val="right"/>
            </w:pPr>
            <w:r>
              <w:rPr>
                <w:rFonts w:ascii="Calibri" w:eastAsia="Calibri" w:hAnsi="Calibri" w:cs="Calibri"/>
                <w:sz w:val="18"/>
                <w:szCs w:val="18"/>
              </w:rPr>
              <w:t>3.2%</w:t>
            </w:r>
          </w:p>
        </w:tc>
        <w:tc>
          <w:tcPr>
            <w:tcW w:w="992"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0508F841" w14:textId="77777777" w:rsidR="00C575AA" w:rsidRDefault="00AF565D">
            <w:pPr>
              <w:jc w:val="right"/>
            </w:pPr>
            <w:r>
              <w:rPr>
                <w:rFonts w:ascii="Calibri" w:eastAsia="Calibri" w:hAnsi="Calibri" w:cs="Calibri"/>
                <w:sz w:val="18"/>
                <w:szCs w:val="18"/>
              </w:rPr>
              <w:t>0/1</w:t>
            </w:r>
          </w:p>
        </w:tc>
        <w:tc>
          <w:tcPr>
            <w:tcW w:w="902"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44288378" w14:textId="77777777" w:rsidR="00C575AA" w:rsidRDefault="00AF565D">
            <w:pPr>
              <w:jc w:val="right"/>
            </w:pPr>
            <w:r>
              <w:rPr>
                <w:rFonts w:ascii="Calibri" w:eastAsia="Calibri" w:hAnsi="Calibri" w:cs="Calibri"/>
                <w:sz w:val="18"/>
                <w:szCs w:val="18"/>
              </w:rPr>
              <w:t>146.0</w:t>
            </w:r>
          </w:p>
        </w:tc>
        <w:tc>
          <w:tcPr>
            <w:tcW w:w="1178"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614872BA" w14:textId="77777777" w:rsidR="00C575AA" w:rsidRDefault="00AF565D">
            <w:pPr>
              <w:jc w:val="right"/>
            </w:pPr>
            <w:r>
              <w:rPr>
                <w:rFonts w:ascii="Calibri" w:eastAsia="Calibri" w:hAnsi="Calibri" w:cs="Calibri"/>
                <w:sz w:val="18"/>
                <w:szCs w:val="18"/>
              </w:rPr>
              <w:t>0.00%</w:t>
            </w:r>
          </w:p>
        </w:tc>
      </w:tr>
      <w:tr w:rsidR="00C575AA" w14:paraId="626C98C9" w14:textId="77777777">
        <w:trPr>
          <w:cantSplit/>
        </w:trPr>
        <w:tc>
          <w:tcPr>
            <w:tcW w:w="2256"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70AB61D7" w14:textId="77777777" w:rsidR="00C575AA" w:rsidRDefault="00C575AA"/>
        </w:tc>
        <w:tc>
          <w:tcPr>
            <w:tcW w:w="992"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79D562CC" w14:textId="77777777" w:rsidR="00C575AA" w:rsidRDefault="00AF565D">
            <w:r>
              <w:rPr>
                <w:rFonts w:ascii="Calibri" w:eastAsia="Calibri" w:hAnsi="Calibri" w:cs="Calibri"/>
                <w:sz w:val="18"/>
                <w:szCs w:val="18"/>
              </w:rPr>
              <w:t>PIM</w:t>
            </w:r>
          </w:p>
        </w:tc>
        <w:tc>
          <w:tcPr>
            <w:tcW w:w="992"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0A3C2951" w14:textId="77777777" w:rsidR="00C575AA" w:rsidRDefault="00AF565D">
            <w:pPr>
              <w:jc w:val="right"/>
            </w:pPr>
            <w:r>
              <w:rPr>
                <w:rFonts w:ascii="Calibri" w:eastAsia="Calibri" w:hAnsi="Calibri" w:cs="Calibri"/>
                <w:sz w:val="18"/>
                <w:szCs w:val="18"/>
              </w:rPr>
              <w:t>8,530</w:t>
            </w:r>
          </w:p>
        </w:tc>
        <w:tc>
          <w:tcPr>
            <w:tcW w:w="812"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4109CFFC" w14:textId="77777777" w:rsidR="00C575AA" w:rsidRDefault="00AF565D">
            <w:pPr>
              <w:jc w:val="right"/>
            </w:pPr>
            <w:r>
              <w:rPr>
                <w:rFonts w:ascii="Calibri" w:eastAsia="Calibri" w:hAnsi="Calibri" w:cs="Calibri"/>
                <w:sz w:val="18"/>
                <w:szCs w:val="18"/>
              </w:rPr>
              <w:t>31.67x</w:t>
            </w:r>
          </w:p>
        </w:tc>
        <w:tc>
          <w:tcPr>
            <w:tcW w:w="902"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307CBBEF" w14:textId="77777777" w:rsidR="00C575AA" w:rsidRDefault="00AF565D">
            <w:pPr>
              <w:jc w:val="right"/>
            </w:pPr>
            <w:r>
              <w:rPr>
                <w:rFonts w:ascii="Calibri" w:eastAsia="Calibri" w:hAnsi="Calibri" w:cs="Calibri"/>
                <w:sz w:val="18"/>
                <w:szCs w:val="18"/>
              </w:rPr>
              <w:t>100.0%</w:t>
            </w:r>
          </w:p>
        </w:tc>
        <w:tc>
          <w:tcPr>
            <w:tcW w:w="992"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3C427AF1" w14:textId="77777777" w:rsidR="00C575AA" w:rsidRDefault="00AF565D">
            <w:pPr>
              <w:jc w:val="right"/>
            </w:pPr>
            <w:r>
              <w:rPr>
                <w:rFonts w:ascii="Calibri" w:eastAsia="Calibri" w:hAnsi="Calibri" w:cs="Calibri"/>
                <w:sz w:val="18"/>
                <w:szCs w:val="18"/>
              </w:rPr>
              <w:t>1/1</w:t>
            </w:r>
          </w:p>
        </w:tc>
        <w:tc>
          <w:tcPr>
            <w:tcW w:w="902"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5D735574" w14:textId="77777777" w:rsidR="00C575AA" w:rsidRDefault="00AF565D">
            <w:pPr>
              <w:jc w:val="right"/>
            </w:pPr>
            <w:r>
              <w:rPr>
                <w:rFonts w:ascii="Calibri" w:eastAsia="Calibri" w:hAnsi="Calibri" w:cs="Calibri"/>
                <w:sz w:val="18"/>
                <w:szCs w:val="18"/>
              </w:rPr>
              <w:t>1.6</w:t>
            </w:r>
          </w:p>
        </w:tc>
        <w:tc>
          <w:tcPr>
            <w:tcW w:w="1178"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2CA21E2E" w14:textId="77777777" w:rsidR="00C575AA" w:rsidRDefault="00AF565D">
            <w:pPr>
              <w:jc w:val="right"/>
            </w:pPr>
            <w:r>
              <w:rPr>
                <w:rFonts w:ascii="Calibri" w:eastAsia="Calibri" w:hAnsi="Calibri" w:cs="Calibri"/>
                <w:sz w:val="18"/>
                <w:szCs w:val="18"/>
              </w:rPr>
              <w:t>0.00%</w:t>
            </w:r>
          </w:p>
        </w:tc>
      </w:tr>
      <w:tr w:rsidR="00C575AA" w14:paraId="2553772F" w14:textId="77777777">
        <w:trPr>
          <w:cantSplit/>
        </w:trPr>
        <w:tc>
          <w:tcPr>
            <w:tcW w:w="2256"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7B2E3B32" w14:textId="77777777" w:rsidR="00C575AA" w:rsidRDefault="00C575AA"/>
        </w:tc>
        <w:tc>
          <w:tcPr>
            <w:tcW w:w="992"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37A1E7BF" w14:textId="77777777" w:rsidR="00C575AA" w:rsidRDefault="00AF565D">
            <w:r>
              <w:rPr>
                <w:rFonts w:ascii="Calibri" w:eastAsia="Calibri" w:hAnsi="Calibri" w:cs="Calibri"/>
                <w:sz w:val="18"/>
                <w:szCs w:val="18"/>
              </w:rPr>
              <w:t>Roofline</w:t>
            </w:r>
          </w:p>
        </w:tc>
        <w:tc>
          <w:tcPr>
            <w:tcW w:w="992"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59446A85" w14:textId="77777777" w:rsidR="00C575AA" w:rsidRDefault="00AF565D">
            <w:pPr>
              <w:jc w:val="right"/>
            </w:pPr>
            <w:r>
              <w:rPr>
                <w:rFonts w:ascii="Calibri" w:eastAsia="Calibri" w:hAnsi="Calibri" w:cs="Calibri"/>
                <w:sz w:val="18"/>
                <w:szCs w:val="18"/>
              </w:rPr>
              <w:t>9,139</w:t>
            </w:r>
          </w:p>
        </w:tc>
        <w:tc>
          <w:tcPr>
            <w:tcW w:w="812"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30B74BE1" w14:textId="77777777" w:rsidR="00C575AA" w:rsidRDefault="00AF565D">
            <w:pPr>
              <w:jc w:val="right"/>
            </w:pPr>
            <w:r>
              <w:rPr>
                <w:rFonts w:ascii="Calibri" w:eastAsia="Calibri" w:hAnsi="Calibri" w:cs="Calibri"/>
                <w:sz w:val="18"/>
                <w:szCs w:val="18"/>
              </w:rPr>
              <w:t>29.56x</w:t>
            </w:r>
          </w:p>
        </w:tc>
        <w:tc>
          <w:tcPr>
            <w:tcW w:w="902"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02E6CF3C" w14:textId="77777777" w:rsidR="00C575AA" w:rsidRDefault="00AF565D">
            <w:pPr>
              <w:jc w:val="right"/>
            </w:pPr>
            <w:r>
              <w:rPr>
                <w:rFonts w:ascii="Calibri" w:eastAsia="Calibri" w:hAnsi="Calibri" w:cs="Calibri"/>
                <w:sz w:val="18"/>
                <w:szCs w:val="18"/>
              </w:rPr>
              <w:t>93.3%</w:t>
            </w:r>
          </w:p>
        </w:tc>
        <w:tc>
          <w:tcPr>
            <w:tcW w:w="992"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6BA8D1C3" w14:textId="77777777" w:rsidR="00C575AA" w:rsidRDefault="00AF565D">
            <w:pPr>
              <w:jc w:val="right"/>
            </w:pPr>
            <w:r>
              <w:rPr>
                <w:rFonts w:ascii="Calibri" w:eastAsia="Calibri" w:hAnsi="Calibri" w:cs="Calibri"/>
                <w:sz w:val="18"/>
                <w:szCs w:val="18"/>
              </w:rPr>
              <w:t>1/1</w:t>
            </w:r>
          </w:p>
        </w:tc>
        <w:tc>
          <w:tcPr>
            <w:tcW w:w="902"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4684230C" w14:textId="77777777" w:rsidR="00C575AA" w:rsidRDefault="00AF565D">
            <w:pPr>
              <w:jc w:val="right"/>
            </w:pPr>
            <w:r>
              <w:rPr>
                <w:rFonts w:ascii="Calibri" w:eastAsia="Calibri" w:hAnsi="Calibri" w:cs="Calibri"/>
                <w:sz w:val="18"/>
                <w:szCs w:val="18"/>
              </w:rPr>
              <w:t>1.6</w:t>
            </w:r>
          </w:p>
        </w:tc>
        <w:tc>
          <w:tcPr>
            <w:tcW w:w="1178"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564161D8" w14:textId="77777777" w:rsidR="00C575AA" w:rsidRDefault="00AF565D">
            <w:pPr>
              <w:jc w:val="right"/>
            </w:pPr>
            <w:r>
              <w:rPr>
                <w:rFonts w:ascii="Calibri" w:eastAsia="Calibri" w:hAnsi="Calibri" w:cs="Calibri"/>
                <w:sz w:val="18"/>
                <w:szCs w:val="18"/>
              </w:rPr>
              <w:t>6.66%</w:t>
            </w:r>
          </w:p>
        </w:tc>
      </w:tr>
      <w:tr w:rsidR="00C575AA" w14:paraId="12A17C23" w14:textId="77777777">
        <w:trPr>
          <w:cantSplit/>
        </w:trPr>
        <w:tc>
          <w:tcPr>
            <w:tcW w:w="2256"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0E100624" w14:textId="77777777" w:rsidR="00C575AA" w:rsidRDefault="00C575AA"/>
        </w:tc>
        <w:tc>
          <w:tcPr>
            <w:tcW w:w="992"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17C8522C" w14:textId="77777777" w:rsidR="00C575AA" w:rsidRDefault="00AF565D">
            <w:r>
              <w:rPr>
                <w:rFonts w:ascii="Calibri" w:eastAsia="Calibri" w:hAnsi="Calibri" w:cs="Calibri"/>
                <w:sz w:val="18"/>
                <w:szCs w:val="18"/>
              </w:rPr>
              <w:t>Dynamic</w:t>
            </w:r>
          </w:p>
        </w:tc>
        <w:tc>
          <w:tcPr>
            <w:tcW w:w="992"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7B051336" w14:textId="77777777" w:rsidR="00C575AA" w:rsidRDefault="00AF565D">
            <w:pPr>
              <w:jc w:val="right"/>
            </w:pPr>
            <w:r>
              <w:rPr>
                <w:rFonts w:ascii="Calibri" w:eastAsia="Calibri" w:hAnsi="Calibri" w:cs="Calibri"/>
                <w:sz w:val="18"/>
                <w:szCs w:val="18"/>
              </w:rPr>
              <w:t>9,169</w:t>
            </w:r>
          </w:p>
        </w:tc>
        <w:tc>
          <w:tcPr>
            <w:tcW w:w="812"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0CBEE56C" w14:textId="77777777" w:rsidR="00C575AA" w:rsidRDefault="00AF565D">
            <w:pPr>
              <w:jc w:val="right"/>
            </w:pPr>
            <w:r>
              <w:rPr>
                <w:rFonts w:ascii="Calibri" w:eastAsia="Calibri" w:hAnsi="Calibri" w:cs="Calibri"/>
                <w:sz w:val="18"/>
                <w:szCs w:val="18"/>
              </w:rPr>
              <w:t>29.47x</w:t>
            </w:r>
          </w:p>
        </w:tc>
        <w:tc>
          <w:tcPr>
            <w:tcW w:w="902"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12741BCE" w14:textId="77777777" w:rsidR="00C575AA" w:rsidRDefault="00AF565D">
            <w:pPr>
              <w:jc w:val="right"/>
            </w:pPr>
            <w:r>
              <w:rPr>
                <w:rFonts w:ascii="Calibri" w:eastAsia="Calibri" w:hAnsi="Calibri" w:cs="Calibri"/>
                <w:sz w:val="18"/>
                <w:szCs w:val="18"/>
              </w:rPr>
              <w:t>93.0%</w:t>
            </w:r>
          </w:p>
        </w:tc>
        <w:tc>
          <w:tcPr>
            <w:tcW w:w="992"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0B5B70D3" w14:textId="77777777" w:rsidR="00C575AA" w:rsidRDefault="00AF565D">
            <w:pPr>
              <w:jc w:val="right"/>
            </w:pPr>
            <w:r>
              <w:rPr>
                <w:rFonts w:ascii="Calibri" w:eastAsia="Calibri" w:hAnsi="Calibri" w:cs="Calibri"/>
                <w:sz w:val="18"/>
                <w:szCs w:val="18"/>
              </w:rPr>
              <w:t>1/1</w:t>
            </w:r>
          </w:p>
        </w:tc>
        <w:tc>
          <w:tcPr>
            <w:tcW w:w="902"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4E0410F7" w14:textId="77777777" w:rsidR="00C575AA" w:rsidRDefault="00AF565D">
            <w:pPr>
              <w:jc w:val="right"/>
            </w:pPr>
            <w:r>
              <w:rPr>
                <w:rFonts w:ascii="Calibri" w:eastAsia="Calibri" w:hAnsi="Calibri" w:cs="Calibri"/>
                <w:sz w:val="18"/>
                <w:szCs w:val="18"/>
              </w:rPr>
              <w:t>1.6</w:t>
            </w:r>
          </w:p>
        </w:tc>
        <w:tc>
          <w:tcPr>
            <w:tcW w:w="1178"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0D0BA40F" w14:textId="77777777" w:rsidR="00C575AA" w:rsidRDefault="00AF565D">
            <w:pPr>
              <w:jc w:val="right"/>
            </w:pPr>
            <w:r>
              <w:rPr>
                <w:rFonts w:ascii="Calibri" w:eastAsia="Calibri" w:hAnsi="Calibri" w:cs="Calibri"/>
                <w:sz w:val="18"/>
                <w:szCs w:val="18"/>
              </w:rPr>
              <w:t>6.97%</w:t>
            </w:r>
          </w:p>
        </w:tc>
      </w:tr>
      <w:tr w:rsidR="00C575AA" w14:paraId="4665EA04" w14:textId="77777777">
        <w:trPr>
          <w:cantSplit/>
        </w:trPr>
        <w:tc>
          <w:tcPr>
            <w:tcW w:w="2256"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58241664" w14:textId="77777777" w:rsidR="00C575AA" w:rsidRDefault="00C575AA"/>
        </w:tc>
        <w:tc>
          <w:tcPr>
            <w:tcW w:w="992"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7B7BE5B2" w14:textId="77777777" w:rsidR="00C575AA" w:rsidRDefault="00AF565D">
            <w:r>
              <w:rPr>
                <w:rFonts w:ascii="Calibri" w:eastAsia="Calibri" w:hAnsi="Calibri" w:cs="Calibri"/>
                <w:sz w:val="18"/>
                <w:szCs w:val="18"/>
              </w:rPr>
              <w:t>Adaptive</w:t>
            </w:r>
          </w:p>
        </w:tc>
        <w:tc>
          <w:tcPr>
            <w:tcW w:w="992"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5B27E908" w14:textId="77777777" w:rsidR="00C575AA" w:rsidRDefault="00AF565D">
            <w:pPr>
              <w:jc w:val="right"/>
            </w:pPr>
            <w:r>
              <w:rPr>
                <w:rFonts w:ascii="Calibri" w:eastAsia="Calibri" w:hAnsi="Calibri" w:cs="Calibri"/>
                <w:sz w:val="18"/>
                <w:szCs w:val="18"/>
              </w:rPr>
              <w:t>9,169</w:t>
            </w:r>
          </w:p>
        </w:tc>
        <w:tc>
          <w:tcPr>
            <w:tcW w:w="812"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2523AC0D" w14:textId="77777777" w:rsidR="00C575AA" w:rsidRDefault="00AF565D">
            <w:pPr>
              <w:jc w:val="right"/>
            </w:pPr>
            <w:r>
              <w:rPr>
                <w:rFonts w:ascii="Calibri" w:eastAsia="Calibri" w:hAnsi="Calibri" w:cs="Calibri"/>
                <w:sz w:val="18"/>
                <w:szCs w:val="18"/>
              </w:rPr>
              <w:t>29.47x</w:t>
            </w:r>
          </w:p>
        </w:tc>
        <w:tc>
          <w:tcPr>
            <w:tcW w:w="902"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648C47E3" w14:textId="77777777" w:rsidR="00C575AA" w:rsidRDefault="00AF565D">
            <w:pPr>
              <w:jc w:val="right"/>
            </w:pPr>
            <w:r>
              <w:rPr>
                <w:rFonts w:ascii="Calibri" w:eastAsia="Calibri" w:hAnsi="Calibri" w:cs="Calibri"/>
                <w:sz w:val="18"/>
                <w:szCs w:val="18"/>
              </w:rPr>
              <w:t>93.0%</w:t>
            </w:r>
          </w:p>
        </w:tc>
        <w:tc>
          <w:tcPr>
            <w:tcW w:w="992"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74AEAF25" w14:textId="77777777" w:rsidR="00C575AA" w:rsidRDefault="00AF565D">
            <w:pPr>
              <w:jc w:val="right"/>
            </w:pPr>
            <w:r>
              <w:rPr>
                <w:rFonts w:ascii="Calibri" w:eastAsia="Calibri" w:hAnsi="Calibri" w:cs="Calibri"/>
                <w:sz w:val="18"/>
                <w:szCs w:val="18"/>
              </w:rPr>
              <w:t>1/1</w:t>
            </w:r>
          </w:p>
        </w:tc>
        <w:tc>
          <w:tcPr>
            <w:tcW w:w="902"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6C821CEB" w14:textId="77777777" w:rsidR="00C575AA" w:rsidRDefault="00AF565D">
            <w:pPr>
              <w:jc w:val="right"/>
            </w:pPr>
            <w:r>
              <w:rPr>
                <w:rFonts w:ascii="Calibri" w:eastAsia="Calibri" w:hAnsi="Calibri" w:cs="Calibri"/>
                <w:sz w:val="18"/>
                <w:szCs w:val="18"/>
              </w:rPr>
              <w:t>1.6</w:t>
            </w:r>
          </w:p>
        </w:tc>
        <w:tc>
          <w:tcPr>
            <w:tcW w:w="1178"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569C5496" w14:textId="77777777" w:rsidR="00C575AA" w:rsidRDefault="00AF565D">
            <w:pPr>
              <w:jc w:val="right"/>
            </w:pPr>
            <w:r>
              <w:rPr>
                <w:rFonts w:ascii="Calibri" w:eastAsia="Calibri" w:hAnsi="Calibri" w:cs="Calibri"/>
                <w:sz w:val="18"/>
                <w:szCs w:val="18"/>
              </w:rPr>
              <w:t>6.97%</w:t>
            </w:r>
          </w:p>
        </w:tc>
      </w:tr>
      <w:tr w:rsidR="00C575AA" w14:paraId="0D52EE61" w14:textId="77777777">
        <w:trPr>
          <w:cantSplit/>
        </w:trPr>
        <w:tc>
          <w:tcPr>
            <w:tcW w:w="2256"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4ECF6807" w14:textId="77777777" w:rsidR="00C575AA" w:rsidRDefault="00C575AA"/>
        </w:tc>
        <w:tc>
          <w:tcPr>
            <w:tcW w:w="992"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05D6C6D0" w14:textId="77777777" w:rsidR="00C575AA" w:rsidRDefault="00AF565D">
            <w:r>
              <w:rPr>
                <w:rFonts w:ascii="Calibri" w:eastAsia="Calibri" w:hAnsi="Calibri" w:cs="Calibri"/>
                <w:sz w:val="18"/>
                <w:szCs w:val="18"/>
              </w:rPr>
              <w:t>Oracle</w:t>
            </w:r>
          </w:p>
        </w:tc>
        <w:tc>
          <w:tcPr>
            <w:tcW w:w="992"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1B95CD1E" w14:textId="77777777" w:rsidR="00C575AA" w:rsidRDefault="00AF565D">
            <w:pPr>
              <w:jc w:val="right"/>
            </w:pPr>
            <w:r>
              <w:rPr>
                <w:rFonts w:ascii="Calibri" w:eastAsia="Calibri" w:hAnsi="Calibri" w:cs="Calibri"/>
                <w:sz w:val="18"/>
                <w:szCs w:val="18"/>
              </w:rPr>
              <w:t>8,530</w:t>
            </w:r>
          </w:p>
        </w:tc>
        <w:tc>
          <w:tcPr>
            <w:tcW w:w="812"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5CEAAA2D" w14:textId="77777777" w:rsidR="00C575AA" w:rsidRDefault="00AF565D">
            <w:pPr>
              <w:jc w:val="right"/>
            </w:pPr>
            <w:r>
              <w:rPr>
                <w:rFonts w:ascii="Calibri" w:eastAsia="Calibri" w:hAnsi="Calibri" w:cs="Calibri"/>
                <w:sz w:val="18"/>
                <w:szCs w:val="18"/>
              </w:rPr>
              <w:t>31.67x</w:t>
            </w:r>
          </w:p>
        </w:tc>
        <w:tc>
          <w:tcPr>
            <w:tcW w:w="902"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318F559E" w14:textId="77777777" w:rsidR="00C575AA" w:rsidRDefault="00AF565D">
            <w:pPr>
              <w:jc w:val="right"/>
            </w:pPr>
            <w:r>
              <w:rPr>
                <w:rFonts w:ascii="Calibri" w:eastAsia="Calibri" w:hAnsi="Calibri" w:cs="Calibri"/>
                <w:sz w:val="18"/>
                <w:szCs w:val="18"/>
              </w:rPr>
              <w:t>100.0%</w:t>
            </w:r>
          </w:p>
        </w:tc>
        <w:tc>
          <w:tcPr>
            <w:tcW w:w="992"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62D45CFF" w14:textId="77777777" w:rsidR="00C575AA" w:rsidRDefault="00AF565D">
            <w:pPr>
              <w:jc w:val="right"/>
            </w:pPr>
            <w:r>
              <w:rPr>
                <w:rFonts w:ascii="Calibri" w:eastAsia="Calibri" w:hAnsi="Calibri" w:cs="Calibri"/>
                <w:sz w:val="18"/>
                <w:szCs w:val="18"/>
              </w:rPr>
              <w:t>1/1</w:t>
            </w:r>
          </w:p>
        </w:tc>
        <w:tc>
          <w:tcPr>
            <w:tcW w:w="902"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0800913C" w14:textId="77777777" w:rsidR="00C575AA" w:rsidRDefault="00AF565D">
            <w:pPr>
              <w:jc w:val="right"/>
            </w:pPr>
            <w:r>
              <w:rPr>
                <w:rFonts w:ascii="Calibri" w:eastAsia="Calibri" w:hAnsi="Calibri" w:cs="Calibri"/>
                <w:sz w:val="18"/>
                <w:szCs w:val="18"/>
              </w:rPr>
              <w:t>1.6</w:t>
            </w:r>
          </w:p>
        </w:tc>
        <w:tc>
          <w:tcPr>
            <w:tcW w:w="1178"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18D0622C" w14:textId="77777777" w:rsidR="00C575AA" w:rsidRDefault="00AF565D">
            <w:pPr>
              <w:jc w:val="right"/>
            </w:pPr>
            <w:r>
              <w:rPr>
                <w:rFonts w:ascii="Calibri" w:eastAsia="Calibri" w:hAnsi="Calibri" w:cs="Calibri"/>
                <w:sz w:val="18"/>
                <w:szCs w:val="18"/>
              </w:rPr>
              <w:t>0.00%</w:t>
            </w:r>
          </w:p>
        </w:tc>
      </w:tr>
      <w:tr w:rsidR="00C575AA" w14:paraId="4D947BDE" w14:textId="77777777">
        <w:trPr>
          <w:cantSplit/>
        </w:trPr>
        <w:tc>
          <w:tcPr>
            <w:tcW w:w="2256"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418FC226" w14:textId="77777777" w:rsidR="00C575AA" w:rsidRDefault="00AF565D">
            <w:r>
              <w:rPr>
                <w:rFonts w:ascii="Calibri" w:eastAsia="Calibri" w:hAnsi="Calibri" w:cs="Calibri"/>
                <w:sz w:val="18"/>
                <w:szCs w:val="18"/>
              </w:rPr>
              <w:t>Embedding gather (random)</w:t>
            </w:r>
          </w:p>
        </w:tc>
        <w:tc>
          <w:tcPr>
            <w:tcW w:w="992"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43180D83" w14:textId="77777777" w:rsidR="00C575AA" w:rsidRDefault="00AF565D">
            <w:r>
              <w:rPr>
                <w:rFonts w:ascii="Calibri" w:eastAsia="Calibri" w:hAnsi="Calibri" w:cs="Calibri"/>
                <w:sz w:val="18"/>
                <w:szCs w:val="18"/>
              </w:rPr>
              <w:t>Host</w:t>
            </w:r>
          </w:p>
        </w:tc>
        <w:tc>
          <w:tcPr>
            <w:tcW w:w="992"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0CCB2F0A" w14:textId="77777777" w:rsidR="00C575AA" w:rsidRDefault="00AF565D">
            <w:pPr>
              <w:jc w:val="right"/>
            </w:pPr>
            <w:r>
              <w:rPr>
                <w:rFonts w:ascii="Calibri" w:eastAsia="Calibri" w:hAnsi="Calibri" w:cs="Calibri"/>
                <w:sz w:val="18"/>
                <w:szCs w:val="18"/>
              </w:rPr>
              <w:t>126,142</w:t>
            </w:r>
          </w:p>
        </w:tc>
        <w:tc>
          <w:tcPr>
            <w:tcW w:w="812"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69D83AF1" w14:textId="77777777" w:rsidR="00C575AA" w:rsidRDefault="00AF565D">
            <w:pPr>
              <w:jc w:val="right"/>
            </w:pPr>
            <w:r>
              <w:rPr>
                <w:rFonts w:ascii="Calibri" w:eastAsia="Calibri" w:hAnsi="Calibri" w:cs="Calibri"/>
                <w:sz w:val="18"/>
                <w:szCs w:val="18"/>
              </w:rPr>
              <w:t>1.00x</w:t>
            </w:r>
          </w:p>
        </w:tc>
        <w:tc>
          <w:tcPr>
            <w:tcW w:w="902"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275A251D" w14:textId="77777777" w:rsidR="00C575AA" w:rsidRDefault="00AF565D">
            <w:pPr>
              <w:jc w:val="right"/>
            </w:pPr>
            <w:r>
              <w:rPr>
                <w:rFonts w:ascii="Calibri" w:eastAsia="Calibri" w:hAnsi="Calibri" w:cs="Calibri"/>
                <w:sz w:val="18"/>
                <w:szCs w:val="18"/>
              </w:rPr>
              <w:t>4.0%</w:t>
            </w:r>
          </w:p>
        </w:tc>
        <w:tc>
          <w:tcPr>
            <w:tcW w:w="992"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484EA326" w14:textId="77777777" w:rsidR="00C575AA" w:rsidRDefault="00AF565D">
            <w:pPr>
              <w:jc w:val="right"/>
            </w:pPr>
            <w:r>
              <w:rPr>
                <w:rFonts w:ascii="Calibri" w:eastAsia="Calibri" w:hAnsi="Calibri" w:cs="Calibri"/>
                <w:sz w:val="18"/>
                <w:szCs w:val="18"/>
              </w:rPr>
              <w:t>0/1</w:t>
            </w:r>
          </w:p>
        </w:tc>
        <w:tc>
          <w:tcPr>
            <w:tcW w:w="902"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0BD5CBF0" w14:textId="77777777" w:rsidR="00C575AA" w:rsidRDefault="00AF565D">
            <w:pPr>
              <w:jc w:val="right"/>
            </w:pPr>
            <w:r>
              <w:rPr>
                <w:rFonts w:ascii="Calibri" w:eastAsia="Calibri" w:hAnsi="Calibri" w:cs="Calibri"/>
                <w:sz w:val="18"/>
                <w:szCs w:val="18"/>
              </w:rPr>
              <w:t>67.4</w:t>
            </w:r>
          </w:p>
        </w:tc>
        <w:tc>
          <w:tcPr>
            <w:tcW w:w="1178"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23FD7594" w14:textId="77777777" w:rsidR="00C575AA" w:rsidRDefault="00AF565D">
            <w:pPr>
              <w:jc w:val="right"/>
            </w:pPr>
            <w:r>
              <w:rPr>
                <w:rFonts w:ascii="Calibri" w:eastAsia="Calibri" w:hAnsi="Calibri" w:cs="Calibri"/>
                <w:sz w:val="18"/>
                <w:szCs w:val="18"/>
              </w:rPr>
              <w:t>0.00%</w:t>
            </w:r>
          </w:p>
        </w:tc>
      </w:tr>
      <w:tr w:rsidR="00C575AA" w14:paraId="46B4478A" w14:textId="77777777">
        <w:trPr>
          <w:cantSplit/>
        </w:trPr>
        <w:tc>
          <w:tcPr>
            <w:tcW w:w="2256"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5460C9F7" w14:textId="77777777" w:rsidR="00C575AA" w:rsidRDefault="00C575AA"/>
        </w:tc>
        <w:tc>
          <w:tcPr>
            <w:tcW w:w="992"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2030EC2A" w14:textId="77777777" w:rsidR="00C575AA" w:rsidRDefault="00AF565D">
            <w:r>
              <w:rPr>
                <w:rFonts w:ascii="Calibri" w:eastAsia="Calibri" w:hAnsi="Calibri" w:cs="Calibri"/>
                <w:sz w:val="18"/>
                <w:szCs w:val="18"/>
              </w:rPr>
              <w:t>PIM</w:t>
            </w:r>
          </w:p>
        </w:tc>
        <w:tc>
          <w:tcPr>
            <w:tcW w:w="992"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0FE0BC29" w14:textId="77777777" w:rsidR="00C575AA" w:rsidRDefault="00AF565D">
            <w:pPr>
              <w:jc w:val="right"/>
            </w:pPr>
            <w:r>
              <w:rPr>
                <w:rFonts w:ascii="Calibri" w:eastAsia="Calibri" w:hAnsi="Calibri" w:cs="Calibri"/>
                <w:sz w:val="18"/>
                <w:szCs w:val="18"/>
              </w:rPr>
              <w:t>5,087</w:t>
            </w:r>
          </w:p>
        </w:tc>
        <w:tc>
          <w:tcPr>
            <w:tcW w:w="812"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3B9F2D83" w14:textId="77777777" w:rsidR="00C575AA" w:rsidRDefault="00AF565D">
            <w:pPr>
              <w:jc w:val="right"/>
            </w:pPr>
            <w:r>
              <w:rPr>
                <w:rFonts w:ascii="Calibri" w:eastAsia="Calibri" w:hAnsi="Calibri" w:cs="Calibri"/>
                <w:sz w:val="18"/>
                <w:szCs w:val="18"/>
              </w:rPr>
              <w:t>24.80x</w:t>
            </w:r>
          </w:p>
        </w:tc>
        <w:tc>
          <w:tcPr>
            <w:tcW w:w="902"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64A1D267" w14:textId="77777777" w:rsidR="00C575AA" w:rsidRDefault="00AF565D">
            <w:pPr>
              <w:jc w:val="right"/>
            </w:pPr>
            <w:r>
              <w:rPr>
                <w:rFonts w:ascii="Calibri" w:eastAsia="Calibri" w:hAnsi="Calibri" w:cs="Calibri"/>
                <w:sz w:val="18"/>
                <w:szCs w:val="18"/>
              </w:rPr>
              <w:t>100.0%</w:t>
            </w:r>
          </w:p>
        </w:tc>
        <w:tc>
          <w:tcPr>
            <w:tcW w:w="992"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2F11B520" w14:textId="77777777" w:rsidR="00C575AA" w:rsidRDefault="00AF565D">
            <w:pPr>
              <w:jc w:val="right"/>
            </w:pPr>
            <w:r>
              <w:rPr>
                <w:rFonts w:ascii="Calibri" w:eastAsia="Calibri" w:hAnsi="Calibri" w:cs="Calibri"/>
                <w:sz w:val="18"/>
                <w:szCs w:val="18"/>
              </w:rPr>
              <w:t>1/1</w:t>
            </w:r>
          </w:p>
        </w:tc>
        <w:tc>
          <w:tcPr>
            <w:tcW w:w="902"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555E6231" w14:textId="77777777" w:rsidR="00C575AA" w:rsidRDefault="00AF565D">
            <w:pPr>
              <w:jc w:val="right"/>
            </w:pPr>
            <w:r>
              <w:rPr>
                <w:rFonts w:ascii="Calibri" w:eastAsia="Calibri" w:hAnsi="Calibri" w:cs="Calibri"/>
                <w:sz w:val="18"/>
                <w:szCs w:val="18"/>
              </w:rPr>
              <w:t>0.1</w:t>
            </w:r>
          </w:p>
        </w:tc>
        <w:tc>
          <w:tcPr>
            <w:tcW w:w="1178"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20E9DC47" w14:textId="77777777" w:rsidR="00C575AA" w:rsidRDefault="00AF565D">
            <w:pPr>
              <w:jc w:val="right"/>
            </w:pPr>
            <w:r>
              <w:rPr>
                <w:rFonts w:ascii="Calibri" w:eastAsia="Calibri" w:hAnsi="Calibri" w:cs="Calibri"/>
                <w:sz w:val="18"/>
                <w:szCs w:val="18"/>
              </w:rPr>
              <w:t>0.00%</w:t>
            </w:r>
          </w:p>
        </w:tc>
      </w:tr>
      <w:tr w:rsidR="00C575AA" w14:paraId="6CBBAC77" w14:textId="77777777">
        <w:trPr>
          <w:cantSplit/>
        </w:trPr>
        <w:tc>
          <w:tcPr>
            <w:tcW w:w="2256"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0D29585F" w14:textId="77777777" w:rsidR="00C575AA" w:rsidRDefault="00C575AA"/>
        </w:tc>
        <w:tc>
          <w:tcPr>
            <w:tcW w:w="992"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062FE2D2" w14:textId="77777777" w:rsidR="00C575AA" w:rsidRDefault="00AF565D">
            <w:r>
              <w:rPr>
                <w:rFonts w:ascii="Calibri" w:eastAsia="Calibri" w:hAnsi="Calibri" w:cs="Calibri"/>
                <w:sz w:val="18"/>
                <w:szCs w:val="18"/>
              </w:rPr>
              <w:t>Roofline</w:t>
            </w:r>
          </w:p>
        </w:tc>
        <w:tc>
          <w:tcPr>
            <w:tcW w:w="992"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761D4F81" w14:textId="77777777" w:rsidR="00C575AA" w:rsidRDefault="00AF565D">
            <w:pPr>
              <w:jc w:val="right"/>
            </w:pPr>
            <w:r>
              <w:rPr>
                <w:rFonts w:ascii="Calibri" w:eastAsia="Calibri" w:hAnsi="Calibri" w:cs="Calibri"/>
                <w:sz w:val="18"/>
                <w:szCs w:val="18"/>
              </w:rPr>
              <w:t>5,298</w:t>
            </w:r>
          </w:p>
        </w:tc>
        <w:tc>
          <w:tcPr>
            <w:tcW w:w="812"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5D7FF110" w14:textId="77777777" w:rsidR="00C575AA" w:rsidRDefault="00AF565D">
            <w:pPr>
              <w:jc w:val="right"/>
            </w:pPr>
            <w:r>
              <w:rPr>
                <w:rFonts w:ascii="Calibri" w:eastAsia="Calibri" w:hAnsi="Calibri" w:cs="Calibri"/>
                <w:sz w:val="18"/>
                <w:szCs w:val="18"/>
              </w:rPr>
              <w:t>23.81x</w:t>
            </w:r>
          </w:p>
        </w:tc>
        <w:tc>
          <w:tcPr>
            <w:tcW w:w="902"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104FCD8E" w14:textId="77777777" w:rsidR="00C575AA" w:rsidRDefault="00AF565D">
            <w:pPr>
              <w:jc w:val="right"/>
            </w:pPr>
            <w:r>
              <w:rPr>
                <w:rFonts w:ascii="Calibri" w:eastAsia="Calibri" w:hAnsi="Calibri" w:cs="Calibri"/>
                <w:sz w:val="18"/>
                <w:szCs w:val="18"/>
              </w:rPr>
              <w:t>96.0%</w:t>
            </w:r>
          </w:p>
        </w:tc>
        <w:tc>
          <w:tcPr>
            <w:tcW w:w="992"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608D72C9" w14:textId="77777777" w:rsidR="00C575AA" w:rsidRDefault="00AF565D">
            <w:pPr>
              <w:jc w:val="right"/>
            </w:pPr>
            <w:r>
              <w:rPr>
                <w:rFonts w:ascii="Calibri" w:eastAsia="Calibri" w:hAnsi="Calibri" w:cs="Calibri"/>
                <w:sz w:val="18"/>
                <w:szCs w:val="18"/>
              </w:rPr>
              <w:t>1/1</w:t>
            </w:r>
          </w:p>
        </w:tc>
        <w:tc>
          <w:tcPr>
            <w:tcW w:w="902"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2D797DAF" w14:textId="77777777" w:rsidR="00C575AA" w:rsidRDefault="00AF565D">
            <w:pPr>
              <w:jc w:val="right"/>
            </w:pPr>
            <w:r>
              <w:rPr>
                <w:rFonts w:ascii="Calibri" w:eastAsia="Calibri" w:hAnsi="Calibri" w:cs="Calibri"/>
                <w:sz w:val="18"/>
                <w:szCs w:val="18"/>
              </w:rPr>
              <w:t>0.1</w:t>
            </w:r>
          </w:p>
        </w:tc>
        <w:tc>
          <w:tcPr>
            <w:tcW w:w="1178"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28D7754C" w14:textId="77777777" w:rsidR="00C575AA" w:rsidRDefault="00AF565D">
            <w:pPr>
              <w:jc w:val="right"/>
            </w:pPr>
            <w:r>
              <w:rPr>
                <w:rFonts w:ascii="Calibri" w:eastAsia="Calibri" w:hAnsi="Calibri" w:cs="Calibri"/>
                <w:sz w:val="18"/>
                <w:szCs w:val="18"/>
              </w:rPr>
              <w:t>3.98%</w:t>
            </w:r>
          </w:p>
        </w:tc>
      </w:tr>
      <w:tr w:rsidR="00C575AA" w14:paraId="523402BB" w14:textId="77777777">
        <w:trPr>
          <w:cantSplit/>
        </w:trPr>
        <w:tc>
          <w:tcPr>
            <w:tcW w:w="2256"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76D4327C" w14:textId="77777777" w:rsidR="00C575AA" w:rsidRDefault="00C575AA"/>
        </w:tc>
        <w:tc>
          <w:tcPr>
            <w:tcW w:w="992"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45A1B68F" w14:textId="77777777" w:rsidR="00C575AA" w:rsidRDefault="00AF565D">
            <w:r>
              <w:rPr>
                <w:rFonts w:ascii="Calibri" w:eastAsia="Calibri" w:hAnsi="Calibri" w:cs="Calibri"/>
                <w:sz w:val="18"/>
                <w:szCs w:val="18"/>
              </w:rPr>
              <w:t>Dynamic</w:t>
            </w:r>
          </w:p>
        </w:tc>
        <w:tc>
          <w:tcPr>
            <w:tcW w:w="992"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67E55AFF" w14:textId="77777777" w:rsidR="00C575AA" w:rsidRDefault="00AF565D">
            <w:pPr>
              <w:jc w:val="right"/>
            </w:pPr>
            <w:r>
              <w:rPr>
                <w:rFonts w:ascii="Calibri" w:eastAsia="Calibri" w:hAnsi="Calibri" w:cs="Calibri"/>
                <w:sz w:val="18"/>
                <w:szCs w:val="18"/>
              </w:rPr>
              <w:t>5,328</w:t>
            </w:r>
          </w:p>
        </w:tc>
        <w:tc>
          <w:tcPr>
            <w:tcW w:w="812"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64E0DAAD" w14:textId="77777777" w:rsidR="00C575AA" w:rsidRDefault="00AF565D">
            <w:pPr>
              <w:jc w:val="right"/>
            </w:pPr>
            <w:r>
              <w:rPr>
                <w:rFonts w:ascii="Calibri" w:eastAsia="Calibri" w:hAnsi="Calibri" w:cs="Calibri"/>
                <w:sz w:val="18"/>
                <w:szCs w:val="18"/>
              </w:rPr>
              <w:t>23.68x</w:t>
            </w:r>
          </w:p>
        </w:tc>
        <w:tc>
          <w:tcPr>
            <w:tcW w:w="902"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21320A39" w14:textId="77777777" w:rsidR="00C575AA" w:rsidRDefault="00AF565D">
            <w:pPr>
              <w:jc w:val="right"/>
            </w:pPr>
            <w:r>
              <w:rPr>
                <w:rFonts w:ascii="Calibri" w:eastAsia="Calibri" w:hAnsi="Calibri" w:cs="Calibri"/>
                <w:sz w:val="18"/>
                <w:szCs w:val="18"/>
              </w:rPr>
              <w:t>95.5%</w:t>
            </w:r>
          </w:p>
        </w:tc>
        <w:tc>
          <w:tcPr>
            <w:tcW w:w="992"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17BEEB5A" w14:textId="77777777" w:rsidR="00C575AA" w:rsidRDefault="00AF565D">
            <w:pPr>
              <w:jc w:val="right"/>
            </w:pPr>
            <w:r>
              <w:rPr>
                <w:rFonts w:ascii="Calibri" w:eastAsia="Calibri" w:hAnsi="Calibri" w:cs="Calibri"/>
                <w:sz w:val="18"/>
                <w:szCs w:val="18"/>
              </w:rPr>
              <w:t>1/1</w:t>
            </w:r>
          </w:p>
        </w:tc>
        <w:tc>
          <w:tcPr>
            <w:tcW w:w="902"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1257897B" w14:textId="77777777" w:rsidR="00C575AA" w:rsidRDefault="00AF565D">
            <w:pPr>
              <w:jc w:val="right"/>
            </w:pPr>
            <w:r>
              <w:rPr>
                <w:rFonts w:ascii="Calibri" w:eastAsia="Calibri" w:hAnsi="Calibri" w:cs="Calibri"/>
                <w:sz w:val="18"/>
                <w:szCs w:val="18"/>
              </w:rPr>
              <w:t>0.1</w:t>
            </w:r>
          </w:p>
        </w:tc>
        <w:tc>
          <w:tcPr>
            <w:tcW w:w="1178"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4341E67C" w14:textId="77777777" w:rsidR="00C575AA" w:rsidRDefault="00AF565D">
            <w:pPr>
              <w:jc w:val="right"/>
            </w:pPr>
            <w:r>
              <w:rPr>
                <w:rFonts w:ascii="Calibri" w:eastAsia="Calibri" w:hAnsi="Calibri" w:cs="Calibri"/>
                <w:sz w:val="18"/>
                <w:szCs w:val="18"/>
              </w:rPr>
              <w:t>4.52%</w:t>
            </w:r>
          </w:p>
        </w:tc>
      </w:tr>
      <w:tr w:rsidR="00C575AA" w14:paraId="7EDE66D7" w14:textId="77777777">
        <w:trPr>
          <w:cantSplit/>
        </w:trPr>
        <w:tc>
          <w:tcPr>
            <w:tcW w:w="2256"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3059980D" w14:textId="77777777" w:rsidR="00C575AA" w:rsidRDefault="00C575AA"/>
        </w:tc>
        <w:tc>
          <w:tcPr>
            <w:tcW w:w="992"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782AF593" w14:textId="77777777" w:rsidR="00C575AA" w:rsidRDefault="00AF565D">
            <w:r>
              <w:rPr>
                <w:rFonts w:ascii="Calibri" w:eastAsia="Calibri" w:hAnsi="Calibri" w:cs="Calibri"/>
                <w:sz w:val="18"/>
                <w:szCs w:val="18"/>
              </w:rPr>
              <w:t>Adaptive</w:t>
            </w:r>
          </w:p>
        </w:tc>
        <w:tc>
          <w:tcPr>
            <w:tcW w:w="992"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231BF3DA" w14:textId="77777777" w:rsidR="00C575AA" w:rsidRDefault="00AF565D">
            <w:pPr>
              <w:jc w:val="right"/>
            </w:pPr>
            <w:r>
              <w:rPr>
                <w:rFonts w:ascii="Calibri" w:eastAsia="Calibri" w:hAnsi="Calibri" w:cs="Calibri"/>
                <w:sz w:val="18"/>
                <w:szCs w:val="18"/>
              </w:rPr>
              <w:t>5,328</w:t>
            </w:r>
          </w:p>
        </w:tc>
        <w:tc>
          <w:tcPr>
            <w:tcW w:w="812"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0266B7F5" w14:textId="77777777" w:rsidR="00C575AA" w:rsidRDefault="00AF565D">
            <w:pPr>
              <w:jc w:val="right"/>
            </w:pPr>
            <w:r>
              <w:rPr>
                <w:rFonts w:ascii="Calibri" w:eastAsia="Calibri" w:hAnsi="Calibri" w:cs="Calibri"/>
                <w:sz w:val="18"/>
                <w:szCs w:val="18"/>
              </w:rPr>
              <w:t>23.68x</w:t>
            </w:r>
          </w:p>
        </w:tc>
        <w:tc>
          <w:tcPr>
            <w:tcW w:w="902"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39ABE99A" w14:textId="77777777" w:rsidR="00C575AA" w:rsidRDefault="00AF565D">
            <w:pPr>
              <w:jc w:val="right"/>
            </w:pPr>
            <w:r>
              <w:rPr>
                <w:rFonts w:ascii="Calibri" w:eastAsia="Calibri" w:hAnsi="Calibri" w:cs="Calibri"/>
                <w:sz w:val="18"/>
                <w:szCs w:val="18"/>
              </w:rPr>
              <w:t>95.5%</w:t>
            </w:r>
          </w:p>
        </w:tc>
        <w:tc>
          <w:tcPr>
            <w:tcW w:w="992"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132D8A3F" w14:textId="77777777" w:rsidR="00C575AA" w:rsidRDefault="00AF565D">
            <w:pPr>
              <w:jc w:val="right"/>
            </w:pPr>
            <w:r>
              <w:rPr>
                <w:rFonts w:ascii="Calibri" w:eastAsia="Calibri" w:hAnsi="Calibri" w:cs="Calibri"/>
                <w:sz w:val="18"/>
                <w:szCs w:val="18"/>
              </w:rPr>
              <w:t>1/1</w:t>
            </w:r>
          </w:p>
        </w:tc>
        <w:tc>
          <w:tcPr>
            <w:tcW w:w="902"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551D6070" w14:textId="77777777" w:rsidR="00C575AA" w:rsidRDefault="00AF565D">
            <w:pPr>
              <w:jc w:val="right"/>
            </w:pPr>
            <w:r>
              <w:rPr>
                <w:rFonts w:ascii="Calibri" w:eastAsia="Calibri" w:hAnsi="Calibri" w:cs="Calibri"/>
                <w:sz w:val="18"/>
                <w:szCs w:val="18"/>
              </w:rPr>
              <w:t>0.1</w:t>
            </w:r>
          </w:p>
        </w:tc>
        <w:tc>
          <w:tcPr>
            <w:tcW w:w="1178"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63098273" w14:textId="77777777" w:rsidR="00C575AA" w:rsidRDefault="00AF565D">
            <w:pPr>
              <w:jc w:val="right"/>
            </w:pPr>
            <w:r>
              <w:rPr>
                <w:rFonts w:ascii="Calibri" w:eastAsia="Calibri" w:hAnsi="Calibri" w:cs="Calibri"/>
                <w:sz w:val="18"/>
                <w:szCs w:val="18"/>
              </w:rPr>
              <w:t>4.52%</w:t>
            </w:r>
          </w:p>
        </w:tc>
      </w:tr>
      <w:tr w:rsidR="00C575AA" w14:paraId="4AAB158E" w14:textId="77777777">
        <w:trPr>
          <w:cantSplit/>
        </w:trPr>
        <w:tc>
          <w:tcPr>
            <w:tcW w:w="2256"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351C49FB" w14:textId="77777777" w:rsidR="00C575AA" w:rsidRDefault="00C575AA"/>
        </w:tc>
        <w:tc>
          <w:tcPr>
            <w:tcW w:w="992"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194EF009" w14:textId="77777777" w:rsidR="00C575AA" w:rsidRDefault="00AF565D">
            <w:r>
              <w:rPr>
                <w:rFonts w:ascii="Calibri" w:eastAsia="Calibri" w:hAnsi="Calibri" w:cs="Calibri"/>
                <w:sz w:val="18"/>
                <w:szCs w:val="18"/>
              </w:rPr>
              <w:t>Oracle</w:t>
            </w:r>
          </w:p>
        </w:tc>
        <w:tc>
          <w:tcPr>
            <w:tcW w:w="992"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045B588C" w14:textId="77777777" w:rsidR="00C575AA" w:rsidRDefault="00AF565D">
            <w:pPr>
              <w:jc w:val="right"/>
            </w:pPr>
            <w:r>
              <w:rPr>
                <w:rFonts w:ascii="Calibri" w:eastAsia="Calibri" w:hAnsi="Calibri" w:cs="Calibri"/>
                <w:sz w:val="18"/>
                <w:szCs w:val="18"/>
              </w:rPr>
              <w:t>5,087</w:t>
            </w:r>
          </w:p>
        </w:tc>
        <w:tc>
          <w:tcPr>
            <w:tcW w:w="812"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3F60AD14" w14:textId="77777777" w:rsidR="00C575AA" w:rsidRDefault="00AF565D">
            <w:pPr>
              <w:jc w:val="right"/>
            </w:pPr>
            <w:r>
              <w:rPr>
                <w:rFonts w:ascii="Calibri" w:eastAsia="Calibri" w:hAnsi="Calibri" w:cs="Calibri"/>
                <w:sz w:val="18"/>
                <w:szCs w:val="18"/>
              </w:rPr>
              <w:t>24.80x</w:t>
            </w:r>
          </w:p>
        </w:tc>
        <w:tc>
          <w:tcPr>
            <w:tcW w:w="902"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7ADCB745" w14:textId="77777777" w:rsidR="00C575AA" w:rsidRDefault="00AF565D">
            <w:pPr>
              <w:jc w:val="right"/>
            </w:pPr>
            <w:r>
              <w:rPr>
                <w:rFonts w:ascii="Calibri" w:eastAsia="Calibri" w:hAnsi="Calibri" w:cs="Calibri"/>
                <w:sz w:val="18"/>
                <w:szCs w:val="18"/>
              </w:rPr>
              <w:t>100.0%</w:t>
            </w:r>
          </w:p>
        </w:tc>
        <w:tc>
          <w:tcPr>
            <w:tcW w:w="992"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006FDE90" w14:textId="77777777" w:rsidR="00C575AA" w:rsidRDefault="00AF565D">
            <w:pPr>
              <w:jc w:val="right"/>
            </w:pPr>
            <w:r>
              <w:rPr>
                <w:rFonts w:ascii="Calibri" w:eastAsia="Calibri" w:hAnsi="Calibri" w:cs="Calibri"/>
                <w:sz w:val="18"/>
                <w:szCs w:val="18"/>
              </w:rPr>
              <w:t>1/1</w:t>
            </w:r>
          </w:p>
        </w:tc>
        <w:tc>
          <w:tcPr>
            <w:tcW w:w="902"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5EB9DD9A" w14:textId="77777777" w:rsidR="00C575AA" w:rsidRDefault="00AF565D">
            <w:pPr>
              <w:jc w:val="right"/>
            </w:pPr>
            <w:r>
              <w:rPr>
                <w:rFonts w:ascii="Calibri" w:eastAsia="Calibri" w:hAnsi="Calibri" w:cs="Calibri"/>
                <w:sz w:val="18"/>
                <w:szCs w:val="18"/>
              </w:rPr>
              <w:t>0.1</w:t>
            </w:r>
          </w:p>
        </w:tc>
        <w:tc>
          <w:tcPr>
            <w:tcW w:w="1178"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1B774BFE" w14:textId="77777777" w:rsidR="00C575AA" w:rsidRDefault="00AF565D">
            <w:pPr>
              <w:jc w:val="right"/>
            </w:pPr>
            <w:r>
              <w:rPr>
                <w:rFonts w:ascii="Calibri" w:eastAsia="Calibri" w:hAnsi="Calibri" w:cs="Calibri"/>
                <w:sz w:val="18"/>
                <w:szCs w:val="18"/>
              </w:rPr>
              <w:t>0.00%</w:t>
            </w:r>
          </w:p>
        </w:tc>
      </w:tr>
      <w:tr w:rsidR="00C575AA" w14:paraId="440227E7" w14:textId="77777777">
        <w:trPr>
          <w:cantSplit/>
        </w:trPr>
        <w:tc>
          <w:tcPr>
            <w:tcW w:w="2256"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2066D0F7" w14:textId="77777777" w:rsidR="00C575AA" w:rsidRDefault="00AF565D">
            <w:r>
              <w:rPr>
                <w:rFonts w:ascii="Calibri" w:eastAsia="Calibri" w:hAnsi="Calibri" w:cs="Calibri"/>
                <w:sz w:val="18"/>
                <w:szCs w:val="18"/>
              </w:rPr>
              <w:t>Analytics pipeline (4 stages)</w:t>
            </w:r>
          </w:p>
        </w:tc>
        <w:tc>
          <w:tcPr>
            <w:tcW w:w="992"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236B482F" w14:textId="77777777" w:rsidR="00C575AA" w:rsidRDefault="00AF565D">
            <w:r>
              <w:rPr>
                <w:rFonts w:ascii="Calibri" w:eastAsia="Calibri" w:hAnsi="Calibri" w:cs="Calibri"/>
                <w:sz w:val="18"/>
                <w:szCs w:val="18"/>
              </w:rPr>
              <w:t>Host</w:t>
            </w:r>
          </w:p>
        </w:tc>
        <w:tc>
          <w:tcPr>
            <w:tcW w:w="992"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65BCEC3E" w14:textId="77777777" w:rsidR="00C575AA" w:rsidRDefault="00AF565D">
            <w:pPr>
              <w:jc w:val="right"/>
            </w:pPr>
            <w:r>
              <w:rPr>
                <w:rFonts w:ascii="Calibri" w:eastAsia="Calibri" w:hAnsi="Calibri" w:cs="Calibri"/>
                <w:sz w:val="18"/>
                <w:szCs w:val="18"/>
              </w:rPr>
              <w:t>1,035,975</w:t>
            </w:r>
          </w:p>
        </w:tc>
        <w:tc>
          <w:tcPr>
            <w:tcW w:w="812"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1BBFF711" w14:textId="77777777" w:rsidR="00C575AA" w:rsidRDefault="00AF565D">
            <w:pPr>
              <w:jc w:val="right"/>
            </w:pPr>
            <w:r>
              <w:rPr>
                <w:rFonts w:ascii="Calibri" w:eastAsia="Calibri" w:hAnsi="Calibri" w:cs="Calibri"/>
                <w:sz w:val="18"/>
                <w:szCs w:val="18"/>
              </w:rPr>
              <w:t>1.00x</w:t>
            </w:r>
          </w:p>
        </w:tc>
        <w:tc>
          <w:tcPr>
            <w:tcW w:w="902"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2E761A46" w14:textId="77777777" w:rsidR="00C575AA" w:rsidRDefault="00AF565D">
            <w:pPr>
              <w:jc w:val="right"/>
            </w:pPr>
            <w:r>
              <w:rPr>
                <w:rFonts w:ascii="Calibri" w:eastAsia="Calibri" w:hAnsi="Calibri" w:cs="Calibri"/>
                <w:sz w:val="18"/>
                <w:szCs w:val="18"/>
              </w:rPr>
              <w:t>9.8%</w:t>
            </w:r>
          </w:p>
        </w:tc>
        <w:tc>
          <w:tcPr>
            <w:tcW w:w="992"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03DAB3C5" w14:textId="77777777" w:rsidR="00C575AA" w:rsidRDefault="00AF565D">
            <w:pPr>
              <w:jc w:val="right"/>
            </w:pPr>
            <w:r>
              <w:rPr>
                <w:rFonts w:ascii="Calibri" w:eastAsia="Calibri" w:hAnsi="Calibri" w:cs="Calibri"/>
                <w:sz w:val="18"/>
                <w:szCs w:val="18"/>
              </w:rPr>
              <w:t>1/4</w:t>
            </w:r>
          </w:p>
        </w:tc>
        <w:tc>
          <w:tcPr>
            <w:tcW w:w="902"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782F32DA" w14:textId="77777777" w:rsidR="00C575AA" w:rsidRDefault="00AF565D">
            <w:pPr>
              <w:jc w:val="right"/>
            </w:pPr>
            <w:r>
              <w:rPr>
                <w:rFonts w:ascii="Calibri" w:eastAsia="Calibri" w:hAnsi="Calibri" w:cs="Calibri"/>
                <w:sz w:val="18"/>
                <w:szCs w:val="18"/>
              </w:rPr>
              <w:t>607.2</w:t>
            </w:r>
          </w:p>
        </w:tc>
        <w:tc>
          <w:tcPr>
            <w:tcW w:w="1178"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45BECE6E" w14:textId="77777777" w:rsidR="00C575AA" w:rsidRDefault="00AF565D">
            <w:pPr>
              <w:jc w:val="right"/>
            </w:pPr>
            <w:r>
              <w:rPr>
                <w:rFonts w:ascii="Calibri" w:eastAsia="Calibri" w:hAnsi="Calibri" w:cs="Calibri"/>
                <w:sz w:val="18"/>
                <w:szCs w:val="18"/>
              </w:rPr>
              <w:t>0.00%</w:t>
            </w:r>
          </w:p>
        </w:tc>
      </w:tr>
      <w:tr w:rsidR="00C575AA" w14:paraId="4518E70D" w14:textId="77777777">
        <w:trPr>
          <w:cantSplit/>
        </w:trPr>
        <w:tc>
          <w:tcPr>
            <w:tcW w:w="2256"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21C1AFDF" w14:textId="77777777" w:rsidR="00C575AA" w:rsidRDefault="00C575AA"/>
        </w:tc>
        <w:tc>
          <w:tcPr>
            <w:tcW w:w="992"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1E84C785" w14:textId="77777777" w:rsidR="00C575AA" w:rsidRDefault="00AF565D">
            <w:r>
              <w:rPr>
                <w:rFonts w:ascii="Calibri" w:eastAsia="Calibri" w:hAnsi="Calibri" w:cs="Calibri"/>
                <w:sz w:val="18"/>
                <w:szCs w:val="18"/>
              </w:rPr>
              <w:t>PIM</w:t>
            </w:r>
          </w:p>
        </w:tc>
        <w:tc>
          <w:tcPr>
            <w:tcW w:w="992"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66E6F40F" w14:textId="77777777" w:rsidR="00C575AA" w:rsidRDefault="00AF565D">
            <w:pPr>
              <w:jc w:val="right"/>
            </w:pPr>
            <w:r>
              <w:rPr>
                <w:rFonts w:ascii="Calibri" w:eastAsia="Calibri" w:hAnsi="Calibri" w:cs="Calibri"/>
                <w:sz w:val="18"/>
                <w:szCs w:val="18"/>
              </w:rPr>
              <w:t>170,346</w:t>
            </w:r>
          </w:p>
        </w:tc>
        <w:tc>
          <w:tcPr>
            <w:tcW w:w="812"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452DCCE0" w14:textId="77777777" w:rsidR="00C575AA" w:rsidRDefault="00AF565D">
            <w:pPr>
              <w:jc w:val="right"/>
            </w:pPr>
            <w:r>
              <w:rPr>
                <w:rFonts w:ascii="Calibri" w:eastAsia="Calibri" w:hAnsi="Calibri" w:cs="Calibri"/>
                <w:sz w:val="18"/>
                <w:szCs w:val="18"/>
              </w:rPr>
              <w:t>6.08x</w:t>
            </w:r>
          </w:p>
        </w:tc>
        <w:tc>
          <w:tcPr>
            <w:tcW w:w="902"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091976A9" w14:textId="77777777" w:rsidR="00C575AA" w:rsidRDefault="00AF565D">
            <w:pPr>
              <w:jc w:val="right"/>
            </w:pPr>
            <w:r>
              <w:rPr>
                <w:rFonts w:ascii="Calibri" w:eastAsia="Calibri" w:hAnsi="Calibri" w:cs="Calibri"/>
                <w:sz w:val="18"/>
                <w:szCs w:val="18"/>
              </w:rPr>
              <w:t>59.4%</w:t>
            </w:r>
          </w:p>
        </w:tc>
        <w:tc>
          <w:tcPr>
            <w:tcW w:w="992"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30E9D73C" w14:textId="77777777" w:rsidR="00C575AA" w:rsidRDefault="00AF565D">
            <w:pPr>
              <w:jc w:val="right"/>
            </w:pPr>
            <w:r>
              <w:rPr>
                <w:rFonts w:ascii="Calibri" w:eastAsia="Calibri" w:hAnsi="Calibri" w:cs="Calibri"/>
                <w:sz w:val="18"/>
                <w:szCs w:val="18"/>
              </w:rPr>
              <w:t>3/4</w:t>
            </w:r>
          </w:p>
        </w:tc>
        <w:tc>
          <w:tcPr>
            <w:tcW w:w="902"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15F2E839" w14:textId="77777777" w:rsidR="00C575AA" w:rsidRDefault="00AF565D">
            <w:pPr>
              <w:jc w:val="right"/>
            </w:pPr>
            <w:r>
              <w:rPr>
                <w:rFonts w:ascii="Calibri" w:eastAsia="Calibri" w:hAnsi="Calibri" w:cs="Calibri"/>
                <w:sz w:val="18"/>
                <w:szCs w:val="18"/>
              </w:rPr>
              <w:t>16.1</w:t>
            </w:r>
          </w:p>
        </w:tc>
        <w:tc>
          <w:tcPr>
            <w:tcW w:w="1178"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22C39ADD" w14:textId="77777777" w:rsidR="00C575AA" w:rsidRDefault="00AF565D">
            <w:pPr>
              <w:jc w:val="right"/>
            </w:pPr>
            <w:r>
              <w:rPr>
                <w:rFonts w:ascii="Calibri" w:eastAsia="Calibri" w:hAnsi="Calibri" w:cs="Calibri"/>
                <w:sz w:val="18"/>
                <w:szCs w:val="18"/>
              </w:rPr>
              <w:t>0.00%</w:t>
            </w:r>
          </w:p>
        </w:tc>
      </w:tr>
      <w:tr w:rsidR="00C575AA" w14:paraId="3F77E6CF" w14:textId="77777777">
        <w:trPr>
          <w:cantSplit/>
        </w:trPr>
        <w:tc>
          <w:tcPr>
            <w:tcW w:w="2256"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6764C499" w14:textId="77777777" w:rsidR="00C575AA" w:rsidRDefault="00C575AA"/>
        </w:tc>
        <w:tc>
          <w:tcPr>
            <w:tcW w:w="992"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1FD70A7C" w14:textId="77777777" w:rsidR="00C575AA" w:rsidRDefault="00AF565D">
            <w:r>
              <w:rPr>
                <w:rFonts w:ascii="Calibri" w:eastAsia="Calibri" w:hAnsi="Calibri" w:cs="Calibri"/>
                <w:sz w:val="18"/>
                <w:szCs w:val="18"/>
              </w:rPr>
              <w:t>Roofline</w:t>
            </w:r>
          </w:p>
        </w:tc>
        <w:tc>
          <w:tcPr>
            <w:tcW w:w="992"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17B9F5EA" w14:textId="77777777" w:rsidR="00C575AA" w:rsidRDefault="00AF565D">
            <w:pPr>
              <w:jc w:val="right"/>
            </w:pPr>
            <w:r>
              <w:rPr>
                <w:rFonts w:ascii="Calibri" w:eastAsia="Calibri" w:hAnsi="Calibri" w:cs="Calibri"/>
                <w:sz w:val="18"/>
                <w:szCs w:val="18"/>
              </w:rPr>
              <w:t>102,893</w:t>
            </w:r>
          </w:p>
        </w:tc>
        <w:tc>
          <w:tcPr>
            <w:tcW w:w="812"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541BD4B1" w14:textId="77777777" w:rsidR="00C575AA" w:rsidRDefault="00AF565D">
            <w:pPr>
              <w:jc w:val="right"/>
            </w:pPr>
            <w:r>
              <w:rPr>
                <w:rFonts w:ascii="Calibri" w:eastAsia="Calibri" w:hAnsi="Calibri" w:cs="Calibri"/>
                <w:sz w:val="18"/>
                <w:szCs w:val="18"/>
              </w:rPr>
              <w:t>10.07x</w:t>
            </w:r>
          </w:p>
        </w:tc>
        <w:tc>
          <w:tcPr>
            <w:tcW w:w="902"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4ABB7D77" w14:textId="77777777" w:rsidR="00C575AA" w:rsidRDefault="00AF565D">
            <w:pPr>
              <w:jc w:val="right"/>
            </w:pPr>
            <w:r>
              <w:rPr>
                <w:rFonts w:ascii="Calibri" w:eastAsia="Calibri" w:hAnsi="Calibri" w:cs="Calibri"/>
                <w:sz w:val="18"/>
                <w:szCs w:val="18"/>
              </w:rPr>
              <w:t>98.3%</w:t>
            </w:r>
          </w:p>
        </w:tc>
        <w:tc>
          <w:tcPr>
            <w:tcW w:w="992"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15C91F0A" w14:textId="77777777" w:rsidR="00C575AA" w:rsidRDefault="00AF565D">
            <w:pPr>
              <w:jc w:val="right"/>
            </w:pPr>
            <w:r>
              <w:rPr>
                <w:rFonts w:ascii="Calibri" w:eastAsia="Calibri" w:hAnsi="Calibri" w:cs="Calibri"/>
                <w:sz w:val="18"/>
                <w:szCs w:val="18"/>
              </w:rPr>
              <w:t>4/4</w:t>
            </w:r>
          </w:p>
        </w:tc>
        <w:tc>
          <w:tcPr>
            <w:tcW w:w="902"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5FB8902F" w14:textId="77777777" w:rsidR="00C575AA" w:rsidRDefault="00AF565D">
            <w:pPr>
              <w:jc w:val="right"/>
            </w:pPr>
            <w:r>
              <w:rPr>
                <w:rFonts w:ascii="Calibri" w:eastAsia="Calibri" w:hAnsi="Calibri" w:cs="Calibri"/>
                <w:sz w:val="18"/>
                <w:szCs w:val="18"/>
              </w:rPr>
              <w:t>31.6</w:t>
            </w:r>
          </w:p>
        </w:tc>
        <w:tc>
          <w:tcPr>
            <w:tcW w:w="1178"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468034D7" w14:textId="77777777" w:rsidR="00C575AA" w:rsidRDefault="00AF565D">
            <w:pPr>
              <w:jc w:val="right"/>
            </w:pPr>
            <w:r>
              <w:rPr>
                <w:rFonts w:ascii="Calibri" w:eastAsia="Calibri" w:hAnsi="Calibri" w:cs="Calibri"/>
                <w:sz w:val="18"/>
                <w:szCs w:val="18"/>
              </w:rPr>
              <w:t>1.73%</w:t>
            </w:r>
          </w:p>
        </w:tc>
      </w:tr>
      <w:tr w:rsidR="00C575AA" w14:paraId="46AAC6DE" w14:textId="77777777">
        <w:trPr>
          <w:cantSplit/>
        </w:trPr>
        <w:tc>
          <w:tcPr>
            <w:tcW w:w="2256"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75DE70B5" w14:textId="77777777" w:rsidR="00C575AA" w:rsidRDefault="00C575AA"/>
        </w:tc>
        <w:tc>
          <w:tcPr>
            <w:tcW w:w="992"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7196C3F7" w14:textId="77777777" w:rsidR="00C575AA" w:rsidRDefault="00AF565D">
            <w:r>
              <w:rPr>
                <w:rFonts w:ascii="Calibri" w:eastAsia="Calibri" w:hAnsi="Calibri" w:cs="Calibri"/>
                <w:sz w:val="18"/>
                <w:szCs w:val="18"/>
              </w:rPr>
              <w:t>Dynamic</w:t>
            </w:r>
          </w:p>
        </w:tc>
        <w:tc>
          <w:tcPr>
            <w:tcW w:w="992"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3FE8D071" w14:textId="77777777" w:rsidR="00C575AA" w:rsidRDefault="00AF565D">
            <w:pPr>
              <w:jc w:val="right"/>
            </w:pPr>
            <w:r>
              <w:rPr>
                <w:rFonts w:ascii="Calibri" w:eastAsia="Calibri" w:hAnsi="Calibri" w:cs="Calibri"/>
                <w:sz w:val="18"/>
                <w:szCs w:val="18"/>
              </w:rPr>
              <w:t>103,013</w:t>
            </w:r>
          </w:p>
        </w:tc>
        <w:tc>
          <w:tcPr>
            <w:tcW w:w="812"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619166AD" w14:textId="77777777" w:rsidR="00C575AA" w:rsidRDefault="00AF565D">
            <w:pPr>
              <w:jc w:val="right"/>
            </w:pPr>
            <w:r>
              <w:rPr>
                <w:rFonts w:ascii="Calibri" w:eastAsia="Calibri" w:hAnsi="Calibri" w:cs="Calibri"/>
                <w:sz w:val="18"/>
                <w:szCs w:val="18"/>
              </w:rPr>
              <w:t>10.06x</w:t>
            </w:r>
          </w:p>
        </w:tc>
        <w:tc>
          <w:tcPr>
            <w:tcW w:w="902"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221CDCB5" w14:textId="77777777" w:rsidR="00C575AA" w:rsidRDefault="00AF565D">
            <w:pPr>
              <w:jc w:val="right"/>
            </w:pPr>
            <w:r>
              <w:rPr>
                <w:rFonts w:ascii="Calibri" w:eastAsia="Calibri" w:hAnsi="Calibri" w:cs="Calibri"/>
                <w:sz w:val="18"/>
                <w:szCs w:val="18"/>
              </w:rPr>
              <w:t>98.2%</w:t>
            </w:r>
          </w:p>
        </w:tc>
        <w:tc>
          <w:tcPr>
            <w:tcW w:w="992"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484BC7C5" w14:textId="77777777" w:rsidR="00C575AA" w:rsidRDefault="00AF565D">
            <w:pPr>
              <w:jc w:val="right"/>
            </w:pPr>
            <w:r>
              <w:rPr>
                <w:rFonts w:ascii="Calibri" w:eastAsia="Calibri" w:hAnsi="Calibri" w:cs="Calibri"/>
                <w:sz w:val="18"/>
                <w:szCs w:val="18"/>
              </w:rPr>
              <w:t>4/4</w:t>
            </w:r>
          </w:p>
        </w:tc>
        <w:tc>
          <w:tcPr>
            <w:tcW w:w="902"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1E3BBD5D" w14:textId="77777777" w:rsidR="00C575AA" w:rsidRDefault="00AF565D">
            <w:pPr>
              <w:jc w:val="right"/>
            </w:pPr>
            <w:r>
              <w:rPr>
                <w:rFonts w:ascii="Calibri" w:eastAsia="Calibri" w:hAnsi="Calibri" w:cs="Calibri"/>
                <w:sz w:val="18"/>
                <w:szCs w:val="18"/>
              </w:rPr>
              <w:t>31.6</w:t>
            </w:r>
          </w:p>
        </w:tc>
        <w:tc>
          <w:tcPr>
            <w:tcW w:w="1178"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74DC68BB" w14:textId="77777777" w:rsidR="00C575AA" w:rsidRDefault="00AF565D">
            <w:pPr>
              <w:jc w:val="right"/>
            </w:pPr>
            <w:r>
              <w:rPr>
                <w:rFonts w:ascii="Calibri" w:eastAsia="Calibri" w:hAnsi="Calibri" w:cs="Calibri"/>
                <w:sz w:val="18"/>
                <w:szCs w:val="18"/>
              </w:rPr>
              <w:t>1.84%</w:t>
            </w:r>
          </w:p>
        </w:tc>
      </w:tr>
      <w:tr w:rsidR="00C575AA" w14:paraId="751C153E" w14:textId="77777777">
        <w:trPr>
          <w:cantSplit/>
        </w:trPr>
        <w:tc>
          <w:tcPr>
            <w:tcW w:w="2256"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209C1315" w14:textId="77777777" w:rsidR="00C575AA" w:rsidRDefault="00C575AA"/>
        </w:tc>
        <w:tc>
          <w:tcPr>
            <w:tcW w:w="992"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1E94DDB4" w14:textId="77777777" w:rsidR="00C575AA" w:rsidRDefault="00AF565D">
            <w:r>
              <w:rPr>
                <w:rFonts w:ascii="Calibri" w:eastAsia="Calibri" w:hAnsi="Calibri" w:cs="Calibri"/>
                <w:sz w:val="18"/>
                <w:szCs w:val="18"/>
              </w:rPr>
              <w:t>Adaptive</w:t>
            </w:r>
          </w:p>
        </w:tc>
        <w:tc>
          <w:tcPr>
            <w:tcW w:w="992"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500A0A65" w14:textId="77777777" w:rsidR="00C575AA" w:rsidRDefault="00AF565D">
            <w:pPr>
              <w:jc w:val="right"/>
            </w:pPr>
            <w:r>
              <w:rPr>
                <w:rFonts w:ascii="Calibri" w:eastAsia="Calibri" w:hAnsi="Calibri" w:cs="Calibri"/>
                <w:sz w:val="18"/>
                <w:szCs w:val="18"/>
              </w:rPr>
              <w:t>103,013</w:t>
            </w:r>
          </w:p>
        </w:tc>
        <w:tc>
          <w:tcPr>
            <w:tcW w:w="812"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2C3DB3E3" w14:textId="77777777" w:rsidR="00C575AA" w:rsidRDefault="00AF565D">
            <w:pPr>
              <w:jc w:val="right"/>
            </w:pPr>
            <w:r>
              <w:rPr>
                <w:rFonts w:ascii="Calibri" w:eastAsia="Calibri" w:hAnsi="Calibri" w:cs="Calibri"/>
                <w:sz w:val="18"/>
                <w:szCs w:val="18"/>
              </w:rPr>
              <w:t>10.06x</w:t>
            </w:r>
          </w:p>
        </w:tc>
        <w:tc>
          <w:tcPr>
            <w:tcW w:w="902"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562AD438" w14:textId="77777777" w:rsidR="00C575AA" w:rsidRDefault="00AF565D">
            <w:pPr>
              <w:jc w:val="right"/>
            </w:pPr>
            <w:r>
              <w:rPr>
                <w:rFonts w:ascii="Calibri" w:eastAsia="Calibri" w:hAnsi="Calibri" w:cs="Calibri"/>
                <w:sz w:val="18"/>
                <w:szCs w:val="18"/>
              </w:rPr>
              <w:t>98.2%</w:t>
            </w:r>
          </w:p>
        </w:tc>
        <w:tc>
          <w:tcPr>
            <w:tcW w:w="992"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441C507F" w14:textId="77777777" w:rsidR="00C575AA" w:rsidRDefault="00AF565D">
            <w:pPr>
              <w:jc w:val="right"/>
            </w:pPr>
            <w:r>
              <w:rPr>
                <w:rFonts w:ascii="Calibri" w:eastAsia="Calibri" w:hAnsi="Calibri" w:cs="Calibri"/>
                <w:sz w:val="18"/>
                <w:szCs w:val="18"/>
              </w:rPr>
              <w:t>4/4</w:t>
            </w:r>
          </w:p>
        </w:tc>
        <w:tc>
          <w:tcPr>
            <w:tcW w:w="902"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0D48DE0C" w14:textId="77777777" w:rsidR="00C575AA" w:rsidRDefault="00AF565D">
            <w:pPr>
              <w:jc w:val="right"/>
            </w:pPr>
            <w:r>
              <w:rPr>
                <w:rFonts w:ascii="Calibri" w:eastAsia="Calibri" w:hAnsi="Calibri" w:cs="Calibri"/>
                <w:sz w:val="18"/>
                <w:szCs w:val="18"/>
              </w:rPr>
              <w:t>31.6</w:t>
            </w:r>
          </w:p>
        </w:tc>
        <w:tc>
          <w:tcPr>
            <w:tcW w:w="1178"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3F7B37E5" w14:textId="77777777" w:rsidR="00C575AA" w:rsidRDefault="00AF565D">
            <w:pPr>
              <w:jc w:val="right"/>
            </w:pPr>
            <w:r>
              <w:rPr>
                <w:rFonts w:ascii="Calibri" w:eastAsia="Calibri" w:hAnsi="Calibri" w:cs="Calibri"/>
                <w:sz w:val="18"/>
                <w:szCs w:val="18"/>
              </w:rPr>
              <w:t>1.84%</w:t>
            </w:r>
          </w:p>
        </w:tc>
      </w:tr>
      <w:tr w:rsidR="00C575AA" w14:paraId="43A9659A" w14:textId="77777777">
        <w:trPr>
          <w:cantSplit/>
        </w:trPr>
        <w:tc>
          <w:tcPr>
            <w:tcW w:w="2256"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5167EF8C" w14:textId="77777777" w:rsidR="00C575AA" w:rsidRDefault="00C575AA"/>
        </w:tc>
        <w:tc>
          <w:tcPr>
            <w:tcW w:w="992"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1B5DA9CD" w14:textId="77777777" w:rsidR="00C575AA" w:rsidRDefault="00AF565D">
            <w:r>
              <w:rPr>
                <w:rFonts w:ascii="Calibri" w:eastAsia="Calibri" w:hAnsi="Calibri" w:cs="Calibri"/>
                <w:sz w:val="18"/>
                <w:szCs w:val="18"/>
              </w:rPr>
              <w:t>Oracle</w:t>
            </w:r>
          </w:p>
        </w:tc>
        <w:tc>
          <w:tcPr>
            <w:tcW w:w="992"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7347CC13" w14:textId="77777777" w:rsidR="00C575AA" w:rsidRDefault="00AF565D">
            <w:pPr>
              <w:jc w:val="right"/>
            </w:pPr>
            <w:r>
              <w:rPr>
                <w:rFonts w:ascii="Calibri" w:eastAsia="Calibri" w:hAnsi="Calibri" w:cs="Calibri"/>
                <w:sz w:val="18"/>
                <w:szCs w:val="18"/>
              </w:rPr>
              <w:t>101,116</w:t>
            </w:r>
          </w:p>
        </w:tc>
        <w:tc>
          <w:tcPr>
            <w:tcW w:w="812"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246CF45B" w14:textId="77777777" w:rsidR="00C575AA" w:rsidRDefault="00AF565D">
            <w:pPr>
              <w:jc w:val="right"/>
            </w:pPr>
            <w:r>
              <w:rPr>
                <w:rFonts w:ascii="Calibri" w:eastAsia="Calibri" w:hAnsi="Calibri" w:cs="Calibri"/>
                <w:sz w:val="18"/>
                <w:szCs w:val="18"/>
              </w:rPr>
              <w:t>10.24x</w:t>
            </w:r>
          </w:p>
        </w:tc>
        <w:tc>
          <w:tcPr>
            <w:tcW w:w="902"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02E71FDA" w14:textId="77777777" w:rsidR="00C575AA" w:rsidRDefault="00AF565D">
            <w:pPr>
              <w:jc w:val="right"/>
            </w:pPr>
            <w:r>
              <w:rPr>
                <w:rFonts w:ascii="Calibri" w:eastAsia="Calibri" w:hAnsi="Calibri" w:cs="Calibri"/>
                <w:sz w:val="18"/>
                <w:szCs w:val="18"/>
              </w:rPr>
              <w:t>100.0%</w:t>
            </w:r>
          </w:p>
        </w:tc>
        <w:tc>
          <w:tcPr>
            <w:tcW w:w="992"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77BDAB09" w14:textId="77777777" w:rsidR="00C575AA" w:rsidRDefault="00AF565D">
            <w:pPr>
              <w:jc w:val="right"/>
            </w:pPr>
            <w:r>
              <w:rPr>
                <w:rFonts w:ascii="Calibri" w:eastAsia="Calibri" w:hAnsi="Calibri" w:cs="Calibri"/>
                <w:sz w:val="18"/>
                <w:szCs w:val="18"/>
              </w:rPr>
              <w:t>4/4</w:t>
            </w:r>
          </w:p>
        </w:tc>
        <w:tc>
          <w:tcPr>
            <w:tcW w:w="902"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425764FE" w14:textId="77777777" w:rsidR="00C575AA" w:rsidRDefault="00AF565D">
            <w:pPr>
              <w:jc w:val="right"/>
            </w:pPr>
            <w:r>
              <w:rPr>
                <w:rFonts w:ascii="Calibri" w:eastAsia="Calibri" w:hAnsi="Calibri" w:cs="Calibri"/>
                <w:sz w:val="18"/>
                <w:szCs w:val="18"/>
              </w:rPr>
              <w:t>31.6</w:t>
            </w:r>
          </w:p>
        </w:tc>
        <w:tc>
          <w:tcPr>
            <w:tcW w:w="1178"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2DCA4442" w14:textId="77777777" w:rsidR="00C575AA" w:rsidRDefault="00AF565D">
            <w:pPr>
              <w:jc w:val="right"/>
            </w:pPr>
            <w:r>
              <w:rPr>
                <w:rFonts w:ascii="Calibri" w:eastAsia="Calibri" w:hAnsi="Calibri" w:cs="Calibri"/>
                <w:sz w:val="18"/>
                <w:szCs w:val="18"/>
              </w:rPr>
              <w:t>0.00%</w:t>
            </w:r>
          </w:p>
        </w:tc>
      </w:tr>
      <w:tr w:rsidR="00C575AA" w14:paraId="4836CE3C" w14:textId="77777777">
        <w:trPr>
          <w:cantSplit/>
        </w:trPr>
        <w:tc>
          <w:tcPr>
            <w:tcW w:w="2256"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54ABA5AD" w14:textId="77777777" w:rsidR="00C575AA" w:rsidRDefault="00AF565D">
            <w:r>
              <w:rPr>
                <w:rFonts w:ascii="Calibri" w:eastAsia="Calibri" w:hAnsi="Calibri" w:cs="Calibri"/>
                <w:sz w:val="18"/>
                <w:szCs w:val="18"/>
              </w:rPr>
              <w:t>Mixed-dataset session (8 phases)</w:t>
            </w:r>
          </w:p>
        </w:tc>
        <w:tc>
          <w:tcPr>
            <w:tcW w:w="992"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57FFCACB" w14:textId="77777777" w:rsidR="00C575AA" w:rsidRDefault="00AF565D">
            <w:r>
              <w:rPr>
                <w:rFonts w:ascii="Calibri" w:eastAsia="Calibri" w:hAnsi="Calibri" w:cs="Calibri"/>
                <w:sz w:val="18"/>
                <w:szCs w:val="18"/>
              </w:rPr>
              <w:t>Host</w:t>
            </w:r>
          </w:p>
        </w:tc>
        <w:tc>
          <w:tcPr>
            <w:tcW w:w="992"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0B13ABA3" w14:textId="77777777" w:rsidR="00C575AA" w:rsidRDefault="00AF565D">
            <w:pPr>
              <w:jc w:val="right"/>
            </w:pPr>
            <w:r>
              <w:rPr>
                <w:rFonts w:ascii="Calibri" w:eastAsia="Calibri" w:hAnsi="Calibri" w:cs="Calibri"/>
                <w:sz w:val="18"/>
                <w:szCs w:val="18"/>
              </w:rPr>
              <w:t>2,035,653</w:t>
            </w:r>
          </w:p>
        </w:tc>
        <w:tc>
          <w:tcPr>
            <w:tcW w:w="812"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0CAC302F" w14:textId="77777777" w:rsidR="00C575AA" w:rsidRDefault="00AF565D">
            <w:pPr>
              <w:jc w:val="right"/>
            </w:pPr>
            <w:r>
              <w:rPr>
                <w:rFonts w:ascii="Calibri" w:eastAsia="Calibri" w:hAnsi="Calibri" w:cs="Calibri"/>
                <w:sz w:val="18"/>
                <w:szCs w:val="18"/>
              </w:rPr>
              <w:t>1.00x</w:t>
            </w:r>
          </w:p>
        </w:tc>
        <w:tc>
          <w:tcPr>
            <w:tcW w:w="902"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44C135BE" w14:textId="77777777" w:rsidR="00C575AA" w:rsidRDefault="00AF565D">
            <w:pPr>
              <w:jc w:val="right"/>
            </w:pPr>
            <w:r>
              <w:rPr>
                <w:rFonts w:ascii="Calibri" w:eastAsia="Calibri" w:hAnsi="Calibri" w:cs="Calibri"/>
                <w:sz w:val="18"/>
                <w:szCs w:val="18"/>
              </w:rPr>
              <w:t>47.1%</w:t>
            </w:r>
          </w:p>
        </w:tc>
        <w:tc>
          <w:tcPr>
            <w:tcW w:w="992"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43379C7B" w14:textId="77777777" w:rsidR="00C575AA" w:rsidRDefault="00AF565D">
            <w:pPr>
              <w:jc w:val="right"/>
            </w:pPr>
            <w:r>
              <w:rPr>
                <w:rFonts w:ascii="Calibri" w:eastAsia="Calibri" w:hAnsi="Calibri" w:cs="Calibri"/>
                <w:sz w:val="18"/>
                <w:szCs w:val="18"/>
              </w:rPr>
              <w:t>4/8</w:t>
            </w:r>
          </w:p>
        </w:tc>
        <w:tc>
          <w:tcPr>
            <w:tcW w:w="902"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477AE816" w14:textId="77777777" w:rsidR="00C575AA" w:rsidRDefault="00AF565D">
            <w:pPr>
              <w:jc w:val="right"/>
            </w:pPr>
            <w:r>
              <w:rPr>
                <w:rFonts w:ascii="Calibri" w:eastAsia="Calibri" w:hAnsi="Calibri" w:cs="Calibri"/>
                <w:sz w:val="18"/>
                <w:szCs w:val="18"/>
              </w:rPr>
              <w:t>1120.0</w:t>
            </w:r>
          </w:p>
        </w:tc>
        <w:tc>
          <w:tcPr>
            <w:tcW w:w="1178"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51265FD2" w14:textId="77777777" w:rsidR="00C575AA" w:rsidRDefault="00AF565D">
            <w:pPr>
              <w:jc w:val="right"/>
            </w:pPr>
            <w:r>
              <w:rPr>
                <w:rFonts w:ascii="Calibri" w:eastAsia="Calibri" w:hAnsi="Calibri" w:cs="Calibri"/>
                <w:sz w:val="18"/>
                <w:szCs w:val="18"/>
              </w:rPr>
              <w:t>0.00%</w:t>
            </w:r>
          </w:p>
        </w:tc>
      </w:tr>
      <w:tr w:rsidR="00C575AA" w14:paraId="71B24234" w14:textId="77777777">
        <w:trPr>
          <w:cantSplit/>
        </w:trPr>
        <w:tc>
          <w:tcPr>
            <w:tcW w:w="2256"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7992B08E" w14:textId="77777777" w:rsidR="00C575AA" w:rsidRDefault="00C575AA"/>
        </w:tc>
        <w:tc>
          <w:tcPr>
            <w:tcW w:w="992"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0B8C32D9" w14:textId="77777777" w:rsidR="00C575AA" w:rsidRDefault="00AF565D">
            <w:r>
              <w:rPr>
                <w:rFonts w:ascii="Calibri" w:eastAsia="Calibri" w:hAnsi="Calibri" w:cs="Calibri"/>
                <w:sz w:val="18"/>
                <w:szCs w:val="18"/>
              </w:rPr>
              <w:t>PIM</w:t>
            </w:r>
          </w:p>
        </w:tc>
        <w:tc>
          <w:tcPr>
            <w:tcW w:w="992"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1C875AAB" w14:textId="77777777" w:rsidR="00C575AA" w:rsidRDefault="00AF565D">
            <w:pPr>
              <w:jc w:val="right"/>
            </w:pPr>
            <w:r>
              <w:rPr>
                <w:rFonts w:ascii="Calibri" w:eastAsia="Calibri" w:hAnsi="Calibri" w:cs="Calibri"/>
                <w:sz w:val="18"/>
                <w:szCs w:val="18"/>
              </w:rPr>
              <w:t>2,172,289</w:t>
            </w:r>
          </w:p>
        </w:tc>
        <w:tc>
          <w:tcPr>
            <w:tcW w:w="812"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0FAE0F91" w14:textId="77777777" w:rsidR="00C575AA" w:rsidRDefault="00AF565D">
            <w:pPr>
              <w:jc w:val="right"/>
            </w:pPr>
            <w:r>
              <w:rPr>
                <w:rFonts w:ascii="Calibri" w:eastAsia="Calibri" w:hAnsi="Calibri" w:cs="Calibri"/>
                <w:sz w:val="18"/>
                <w:szCs w:val="18"/>
              </w:rPr>
              <w:t>0.94x</w:t>
            </w:r>
          </w:p>
        </w:tc>
        <w:tc>
          <w:tcPr>
            <w:tcW w:w="902"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2397DF0E" w14:textId="77777777" w:rsidR="00C575AA" w:rsidRDefault="00AF565D">
            <w:pPr>
              <w:jc w:val="right"/>
            </w:pPr>
            <w:r>
              <w:rPr>
                <w:rFonts w:ascii="Calibri" w:eastAsia="Calibri" w:hAnsi="Calibri" w:cs="Calibri"/>
                <w:sz w:val="18"/>
                <w:szCs w:val="18"/>
              </w:rPr>
              <w:t>44.1%</w:t>
            </w:r>
          </w:p>
        </w:tc>
        <w:tc>
          <w:tcPr>
            <w:tcW w:w="992"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1454EA77" w14:textId="77777777" w:rsidR="00C575AA" w:rsidRDefault="00AF565D">
            <w:pPr>
              <w:jc w:val="right"/>
            </w:pPr>
            <w:r>
              <w:rPr>
                <w:rFonts w:ascii="Calibri" w:eastAsia="Calibri" w:hAnsi="Calibri" w:cs="Calibri"/>
                <w:sz w:val="18"/>
                <w:szCs w:val="18"/>
              </w:rPr>
              <w:t>4/8</w:t>
            </w:r>
          </w:p>
        </w:tc>
        <w:tc>
          <w:tcPr>
            <w:tcW w:w="902"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18B38A8F" w14:textId="77777777" w:rsidR="00C575AA" w:rsidRDefault="00AF565D">
            <w:pPr>
              <w:jc w:val="right"/>
            </w:pPr>
            <w:r>
              <w:rPr>
                <w:rFonts w:ascii="Calibri" w:eastAsia="Calibri" w:hAnsi="Calibri" w:cs="Calibri"/>
                <w:sz w:val="18"/>
                <w:szCs w:val="18"/>
              </w:rPr>
              <w:t>18.1</w:t>
            </w:r>
          </w:p>
        </w:tc>
        <w:tc>
          <w:tcPr>
            <w:tcW w:w="1178"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3AD753AF" w14:textId="77777777" w:rsidR="00C575AA" w:rsidRDefault="00AF565D">
            <w:pPr>
              <w:jc w:val="right"/>
            </w:pPr>
            <w:r>
              <w:rPr>
                <w:rFonts w:ascii="Calibri" w:eastAsia="Calibri" w:hAnsi="Calibri" w:cs="Calibri"/>
                <w:sz w:val="18"/>
                <w:szCs w:val="18"/>
              </w:rPr>
              <w:t>0.00%</w:t>
            </w:r>
          </w:p>
        </w:tc>
      </w:tr>
      <w:tr w:rsidR="00C575AA" w14:paraId="1851F58B" w14:textId="77777777">
        <w:trPr>
          <w:cantSplit/>
        </w:trPr>
        <w:tc>
          <w:tcPr>
            <w:tcW w:w="2256"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5EA2B8BA" w14:textId="77777777" w:rsidR="00C575AA" w:rsidRDefault="00C575AA"/>
        </w:tc>
        <w:tc>
          <w:tcPr>
            <w:tcW w:w="992"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2395B0E2" w14:textId="77777777" w:rsidR="00C575AA" w:rsidRDefault="00AF565D">
            <w:r>
              <w:rPr>
                <w:rFonts w:ascii="Calibri" w:eastAsia="Calibri" w:hAnsi="Calibri" w:cs="Calibri"/>
                <w:sz w:val="18"/>
                <w:szCs w:val="18"/>
              </w:rPr>
              <w:t>Roofline</w:t>
            </w:r>
          </w:p>
        </w:tc>
        <w:tc>
          <w:tcPr>
            <w:tcW w:w="992"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40AF8480" w14:textId="77777777" w:rsidR="00C575AA" w:rsidRDefault="00AF565D">
            <w:pPr>
              <w:jc w:val="right"/>
            </w:pPr>
            <w:r>
              <w:rPr>
                <w:rFonts w:ascii="Calibri" w:eastAsia="Calibri" w:hAnsi="Calibri" w:cs="Calibri"/>
                <w:sz w:val="18"/>
                <w:szCs w:val="18"/>
              </w:rPr>
              <w:t>1,185,084</w:t>
            </w:r>
          </w:p>
        </w:tc>
        <w:tc>
          <w:tcPr>
            <w:tcW w:w="812"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287AF765" w14:textId="77777777" w:rsidR="00C575AA" w:rsidRDefault="00AF565D">
            <w:pPr>
              <w:jc w:val="right"/>
            </w:pPr>
            <w:r>
              <w:rPr>
                <w:rFonts w:ascii="Calibri" w:eastAsia="Calibri" w:hAnsi="Calibri" w:cs="Calibri"/>
                <w:sz w:val="18"/>
                <w:szCs w:val="18"/>
              </w:rPr>
              <w:t>1.72x</w:t>
            </w:r>
          </w:p>
        </w:tc>
        <w:tc>
          <w:tcPr>
            <w:tcW w:w="902"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1071AFD1" w14:textId="77777777" w:rsidR="00C575AA" w:rsidRDefault="00AF565D">
            <w:pPr>
              <w:jc w:val="right"/>
            </w:pPr>
            <w:r>
              <w:rPr>
                <w:rFonts w:ascii="Calibri" w:eastAsia="Calibri" w:hAnsi="Calibri" w:cs="Calibri"/>
                <w:sz w:val="18"/>
                <w:szCs w:val="18"/>
              </w:rPr>
              <w:t>80.8%</w:t>
            </w:r>
          </w:p>
        </w:tc>
        <w:tc>
          <w:tcPr>
            <w:tcW w:w="992"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74729B65" w14:textId="77777777" w:rsidR="00C575AA" w:rsidRDefault="00AF565D">
            <w:pPr>
              <w:jc w:val="right"/>
            </w:pPr>
            <w:r>
              <w:rPr>
                <w:rFonts w:ascii="Calibri" w:eastAsia="Calibri" w:hAnsi="Calibri" w:cs="Calibri"/>
                <w:sz w:val="18"/>
                <w:szCs w:val="18"/>
              </w:rPr>
              <w:t>6/8</w:t>
            </w:r>
          </w:p>
        </w:tc>
        <w:tc>
          <w:tcPr>
            <w:tcW w:w="902"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6BC073EA" w14:textId="77777777" w:rsidR="00C575AA" w:rsidRDefault="00AF565D">
            <w:pPr>
              <w:jc w:val="right"/>
            </w:pPr>
            <w:r>
              <w:rPr>
                <w:rFonts w:ascii="Calibri" w:eastAsia="Calibri" w:hAnsi="Calibri" w:cs="Calibri"/>
                <w:sz w:val="18"/>
                <w:szCs w:val="18"/>
              </w:rPr>
              <w:t>725.6</w:t>
            </w:r>
          </w:p>
        </w:tc>
        <w:tc>
          <w:tcPr>
            <w:tcW w:w="1178"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512BCC85" w14:textId="77777777" w:rsidR="00C575AA" w:rsidRDefault="00AF565D">
            <w:pPr>
              <w:jc w:val="right"/>
            </w:pPr>
            <w:r>
              <w:rPr>
                <w:rFonts w:ascii="Calibri" w:eastAsia="Calibri" w:hAnsi="Calibri" w:cs="Calibri"/>
                <w:sz w:val="18"/>
                <w:szCs w:val="18"/>
              </w:rPr>
              <w:t>0.34%</w:t>
            </w:r>
          </w:p>
        </w:tc>
      </w:tr>
      <w:tr w:rsidR="00C575AA" w14:paraId="007BCA82" w14:textId="77777777">
        <w:trPr>
          <w:cantSplit/>
        </w:trPr>
        <w:tc>
          <w:tcPr>
            <w:tcW w:w="2256"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1B458634" w14:textId="77777777" w:rsidR="00C575AA" w:rsidRDefault="00C575AA"/>
        </w:tc>
        <w:tc>
          <w:tcPr>
            <w:tcW w:w="992"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553A2EEA" w14:textId="77777777" w:rsidR="00C575AA" w:rsidRDefault="00AF565D">
            <w:r>
              <w:rPr>
                <w:rFonts w:ascii="Calibri" w:eastAsia="Calibri" w:hAnsi="Calibri" w:cs="Calibri"/>
                <w:sz w:val="18"/>
                <w:szCs w:val="18"/>
              </w:rPr>
              <w:t>Dynamic</w:t>
            </w:r>
          </w:p>
        </w:tc>
        <w:tc>
          <w:tcPr>
            <w:tcW w:w="992"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34269F6D" w14:textId="77777777" w:rsidR="00C575AA" w:rsidRDefault="00AF565D">
            <w:pPr>
              <w:jc w:val="right"/>
            </w:pPr>
            <w:r>
              <w:rPr>
                <w:rFonts w:ascii="Calibri" w:eastAsia="Calibri" w:hAnsi="Calibri" w:cs="Calibri"/>
                <w:sz w:val="18"/>
                <w:szCs w:val="18"/>
              </w:rPr>
              <w:t>962,352</w:t>
            </w:r>
          </w:p>
        </w:tc>
        <w:tc>
          <w:tcPr>
            <w:tcW w:w="812"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48BED8F6" w14:textId="77777777" w:rsidR="00C575AA" w:rsidRDefault="00AF565D">
            <w:pPr>
              <w:jc w:val="right"/>
            </w:pPr>
            <w:r>
              <w:rPr>
                <w:rFonts w:ascii="Calibri" w:eastAsia="Calibri" w:hAnsi="Calibri" w:cs="Calibri"/>
                <w:sz w:val="18"/>
                <w:szCs w:val="18"/>
              </w:rPr>
              <w:t>2.12x</w:t>
            </w:r>
          </w:p>
        </w:tc>
        <w:tc>
          <w:tcPr>
            <w:tcW w:w="902"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5C963054" w14:textId="77777777" w:rsidR="00C575AA" w:rsidRDefault="00AF565D">
            <w:pPr>
              <w:jc w:val="right"/>
            </w:pPr>
            <w:r>
              <w:rPr>
                <w:rFonts w:ascii="Calibri" w:eastAsia="Calibri" w:hAnsi="Calibri" w:cs="Calibri"/>
                <w:sz w:val="18"/>
                <w:szCs w:val="18"/>
              </w:rPr>
              <w:t>99.5%</w:t>
            </w:r>
          </w:p>
        </w:tc>
        <w:tc>
          <w:tcPr>
            <w:tcW w:w="992"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08C8F3FD" w14:textId="77777777" w:rsidR="00C575AA" w:rsidRDefault="00AF565D">
            <w:pPr>
              <w:jc w:val="right"/>
            </w:pPr>
            <w:r>
              <w:rPr>
                <w:rFonts w:ascii="Calibri" w:eastAsia="Calibri" w:hAnsi="Calibri" w:cs="Calibri"/>
                <w:sz w:val="18"/>
                <w:szCs w:val="18"/>
              </w:rPr>
              <w:t>8/8</w:t>
            </w:r>
          </w:p>
        </w:tc>
        <w:tc>
          <w:tcPr>
            <w:tcW w:w="902"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2044F2D9" w14:textId="77777777" w:rsidR="00C575AA" w:rsidRDefault="00AF565D">
            <w:pPr>
              <w:jc w:val="right"/>
            </w:pPr>
            <w:r>
              <w:rPr>
                <w:rFonts w:ascii="Calibri" w:eastAsia="Calibri" w:hAnsi="Calibri" w:cs="Calibri"/>
                <w:sz w:val="18"/>
                <w:szCs w:val="18"/>
              </w:rPr>
              <w:t>397.9</w:t>
            </w:r>
          </w:p>
        </w:tc>
        <w:tc>
          <w:tcPr>
            <w:tcW w:w="1178"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102542AE" w14:textId="77777777" w:rsidR="00C575AA" w:rsidRDefault="00AF565D">
            <w:pPr>
              <w:jc w:val="right"/>
            </w:pPr>
            <w:r>
              <w:rPr>
                <w:rFonts w:ascii="Calibri" w:eastAsia="Calibri" w:hAnsi="Calibri" w:cs="Calibri"/>
                <w:sz w:val="18"/>
                <w:szCs w:val="18"/>
              </w:rPr>
              <w:t>0.45%</w:t>
            </w:r>
          </w:p>
        </w:tc>
      </w:tr>
      <w:tr w:rsidR="00C575AA" w14:paraId="2B21E60E" w14:textId="77777777">
        <w:trPr>
          <w:cantSplit/>
        </w:trPr>
        <w:tc>
          <w:tcPr>
            <w:tcW w:w="2256"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281480AB" w14:textId="77777777" w:rsidR="00C575AA" w:rsidRDefault="00C575AA"/>
        </w:tc>
        <w:tc>
          <w:tcPr>
            <w:tcW w:w="992"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3598F6BE" w14:textId="77777777" w:rsidR="00C575AA" w:rsidRDefault="00AF565D">
            <w:r>
              <w:rPr>
                <w:rFonts w:ascii="Calibri" w:eastAsia="Calibri" w:hAnsi="Calibri" w:cs="Calibri"/>
                <w:sz w:val="18"/>
                <w:szCs w:val="18"/>
              </w:rPr>
              <w:t>Adaptive</w:t>
            </w:r>
          </w:p>
        </w:tc>
        <w:tc>
          <w:tcPr>
            <w:tcW w:w="992"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483E951A" w14:textId="77777777" w:rsidR="00C575AA" w:rsidRDefault="00AF565D">
            <w:pPr>
              <w:jc w:val="right"/>
            </w:pPr>
            <w:r>
              <w:rPr>
                <w:rFonts w:ascii="Calibri" w:eastAsia="Calibri" w:hAnsi="Calibri" w:cs="Calibri"/>
                <w:sz w:val="18"/>
                <w:szCs w:val="18"/>
              </w:rPr>
              <w:t>962,352</w:t>
            </w:r>
          </w:p>
        </w:tc>
        <w:tc>
          <w:tcPr>
            <w:tcW w:w="812"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23EADFE9" w14:textId="77777777" w:rsidR="00C575AA" w:rsidRDefault="00AF565D">
            <w:pPr>
              <w:jc w:val="right"/>
            </w:pPr>
            <w:r>
              <w:rPr>
                <w:rFonts w:ascii="Calibri" w:eastAsia="Calibri" w:hAnsi="Calibri" w:cs="Calibri"/>
                <w:sz w:val="18"/>
                <w:szCs w:val="18"/>
              </w:rPr>
              <w:t>2.12x</w:t>
            </w:r>
          </w:p>
        </w:tc>
        <w:tc>
          <w:tcPr>
            <w:tcW w:w="902"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049CC2D8" w14:textId="77777777" w:rsidR="00C575AA" w:rsidRDefault="00AF565D">
            <w:pPr>
              <w:jc w:val="right"/>
            </w:pPr>
            <w:r>
              <w:rPr>
                <w:rFonts w:ascii="Calibri" w:eastAsia="Calibri" w:hAnsi="Calibri" w:cs="Calibri"/>
                <w:sz w:val="18"/>
                <w:szCs w:val="18"/>
              </w:rPr>
              <w:t>99.5%</w:t>
            </w:r>
          </w:p>
        </w:tc>
        <w:tc>
          <w:tcPr>
            <w:tcW w:w="992"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0CEB79BE" w14:textId="77777777" w:rsidR="00C575AA" w:rsidRDefault="00AF565D">
            <w:pPr>
              <w:jc w:val="right"/>
            </w:pPr>
            <w:r>
              <w:rPr>
                <w:rFonts w:ascii="Calibri" w:eastAsia="Calibri" w:hAnsi="Calibri" w:cs="Calibri"/>
                <w:sz w:val="18"/>
                <w:szCs w:val="18"/>
              </w:rPr>
              <w:t>8/8</w:t>
            </w:r>
          </w:p>
        </w:tc>
        <w:tc>
          <w:tcPr>
            <w:tcW w:w="902"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40AA1403" w14:textId="77777777" w:rsidR="00C575AA" w:rsidRDefault="00AF565D">
            <w:pPr>
              <w:jc w:val="right"/>
            </w:pPr>
            <w:r>
              <w:rPr>
                <w:rFonts w:ascii="Calibri" w:eastAsia="Calibri" w:hAnsi="Calibri" w:cs="Calibri"/>
                <w:sz w:val="18"/>
                <w:szCs w:val="18"/>
              </w:rPr>
              <w:t>397.9</w:t>
            </w:r>
          </w:p>
        </w:tc>
        <w:tc>
          <w:tcPr>
            <w:tcW w:w="1178" w:type="dxa"/>
            <w:tcBorders>
              <w:top w:val="single" w:sz="4" w:space="0" w:color="BFC7D5"/>
              <w:left w:val="single" w:sz="4" w:space="0" w:color="BFC7D5"/>
              <w:bottom w:val="single" w:sz="4" w:space="0" w:color="BFC7D5"/>
              <w:right w:val="single" w:sz="4" w:space="0" w:color="BFC7D5"/>
            </w:tcBorders>
            <w:shd w:val="clear" w:color="auto" w:fill="FFFFFF"/>
            <w:tcMar>
              <w:top w:w="60" w:type="dxa"/>
              <w:left w:w="100" w:type="dxa"/>
              <w:bottom w:w="60" w:type="dxa"/>
              <w:right w:w="100" w:type="dxa"/>
            </w:tcMar>
            <w:vAlign w:val="center"/>
          </w:tcPr>
          <w:p w14:paraId="57CE9473" w14:textId="77777777" w:rsidR="00C575AA" w:rsidRDefault="00AF565D">
            <w:pPr>
              <w:jc w:val="right"/>
            </w:pPr>
            <w:r>
              <w:rPr>
                <w:rFonts w:ascii="Calibri" w:eastAsia="Calibri" w:hAnsi="Calibri" w:cs="Calibri"/>
                <w:sz w:val="18"/>
                <w:szCs w:val="18"/>
              </w:rPr>
              <w:t>0.45%</w:t>
            </w:r>
          </w:p>
        </w:tc>
      </w:tr>
      <w:tr w:rsidR="00C575AA" w14:paraId="55ABFDBE" w14:textId="77777777">
        <w:trPr>
          <w:cantSplit/>
        </w:trPr>
        <w:tc>
          <w:tcPr>
            <w:tcW w:w="2256"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4E837E9A" w14:textId="77777777" w:rsidR="00C575AA" w:rsidRDefault="00C575AA"/>
        </w:tc>
        <w:tc>
          <w:tcPr>
            <w:tcW w:w="992"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259CB9C8" w14:textId="77777777" w:rsidR="00C575AA" w:rsidRDefault="00AF565D">
            <w:r>
              <w:rPr>
                <w:rFonts w:ascii="Calibri" w:eastAsia="Calibri" w:hAnsi="Calibri" w:cs="Calibri"/>
                <w:sz w:val="18"/>
                <w:szCs w:val="18"/>
              </w:rPr>
              <w:t>Oracle</w:t>
            </w:r>
          </w:p>
        </w:tc>
        <w:tc>
          <w:tcPr>
            <w:tcW w:w="992"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088FED59" w14:textId="77777777" w:rsidR="00C575AA" w:rsidRDefault="00AF565D">
            <w:pPr>
              <w:jc w:val="right"/>
            </w:pPr>
            <w:r>
              <w:rPr>
                <w:rFonts w:ascii="Calibri" w:eastAsia="Calibri" w:hAnsi="Calibri" w:cs="Calibri"/>
                <w:sz w:val="18"/>
                <w:szCs w:val="18"/>
              </w:rPr>
              <w:t>958,040</w:t>
            </w:r>
          </w:p>
        </w:tc>
        <w:tc>
          <w:tcPr>
            <w:tcW w:w="812"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149131F2" w14:textId="77777777" w:rsidR="00C575AA" w:rsidRDefault="00AF565D">
            <w:pPr>
              <w:jc w:val="right"/>
            </w:pPr>
            <w:r>
              <w:rPr>
                <w:rFonts w:ascii="Calibri" w:eastAsia="Calibri" w:hAnsi="Calibri" w:cs="Calibri"/>
                <w:sz w:val="18"/>
                <w:szCs w:val="18"/>
              </w:rPr>
              <w:t>2.13x</w:t>
            </w:r>
          </w:p>
        </w:tc>
        <w:tc>
          <w:tcPr>
            <w:tcW w:w="902"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2135D6C0" w14:textId="77777777" w:rsidR="00C575AA" w:rsidRDefault="00AF565D">
            <w:pPr>
              <w:jc w:val="right"/>
            </w:pPr>
            <w:r>
              <w:rPr>
                <w:rFonts w:ascii="Calibri" w:eastAsia="Calibri" w:hAnsi="Calibri" w:cs="Calibri"/>
                <w:sz w:val="18"/>
                <w:szCs w:val="18"/>
              </w:rPr>
              <w:t>100.0%</w:t>
            </w:r>
          </w:p>
        </w:tc>
        <w:tc>
          <w:tcPr>
            <w:tcW w:w="992"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297C4251" w14:textId="77777777" w:rsidR="00C575AA" w:rsidRDefault="00AF565D">
            <w:pPr>
              <w:jc w:val="right"/>
            </w:pPr>
            <w:r>
              <w:rPr>
                <w:rFonts w:ascii="Calibri" w:eastAsia="Calibri" w:hAnsi="Calibri" w:cs="Calibri"/>
                <w:sz w:val="18"/>
                <w:szCs w:val="18"/>
              </w:rPr>
              <w:t>8/8</w:t>
            </w:r>
          </w:p>
        </w:tc>
        <w:tc>
          <w:tcPr>
            <w:tcW w:w="902"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1F08EA9B" w14:textId="77777777" w:rsidR="00C575AA" w:rsidRDefault="00AF565D">
            <w:pPr>
              <w:jc w:val="right"/>
            </w:pPr>
            <w:r>
              <w:rPr>
                <w:rFonts w:ascii="Calibri" w:eastAsia="Calibri" w:hAnsi="Calibri" w:cs="Calibri"/>
                <w:sz w:val="18"/>
                <w:szCs w:val="18"/>
              </w:rPr>
              <w:t>397.9</w:t>
            </w:r>
          </w:p>
        </w:tc>
        <w:tc>
          <w:tcPr>
            <w:tcW w:w="1178" w:type="dxa"/>
            <w:tcBorders>
              <w:top w:val="single" w:sz="4" w:space="0" w:color="BFC7D5"/>
              <w:left w:val="single" w:sz="4" w:space="0" w:color="BFC7D5"/>
              <w:bottom w:val="single" w:sz="4" w:space="0" w:color="BFC7D5"/>
              <w:right w:val="single" w:sz="4" w:space="0" w:color="BFC7D5"/>
            </w:tcBorders>
            <w:shd w:val="clear" w:color="auto" w:fill="F3F6FA"/>
            <w:tcMar>
              <w:top w:w="60" w:type="dxa"/>
              <w:left w:w="100" w:type="dxa"/>
              <w:bottom w:w="60" w:type="dxa"/>
              <w:right w:w="100" w:type="dxa"/>
            </w:tcMar>
            <w:vAlign w:val="center"/>
          </w:tcPr>
          <w:p w14:paraId="341CF33B" w14:textId="77777777" w:rsidR="00C575AA" w:rsidRDefault="00AF565D">
            <w:pPr>
              <w:jc w:val="right"/>
            </w:pPr>
            <w:r>
              <w:rPr>
                <w:rFonts w:ascii="Calibri" w:eastAsia="Calibri" w:hAnsi="Calibri" w:cs="Calibri"/>
                <w:sz w:val="18"/>
                <w:szCs w:val="18"/>
              </w:rPr>
              <w:t>0.00%</w:t>
            </w:r>
          </w:p>
        </w:tc>
      </w:tr>
    </w:tbl>
    <w:p w14:paraId="42323DA9" w14:textId="77777777" w:rsidR="00C575AA" w:rsidRDefault="00C575AA">
      <w:pPr>
        <w:spacing w:after="120"/>
      </w:pPr>
    </w:p>
    <w:sectPr w:rsidR="00C575AA">
      <w:headerReference w:type="default" r:id="rId14"/>
      <w:footerReference w:type="default" r:id="rId15"/>
      <w:headerReference w:type="first" r:id="rId16"/>
      <w:footerReference w:type="first" r:id="rId17"/>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859A99" w14:textId="77777777" w:rsidR="00AF565D" w:rsidRDefault="00AF565D">
      <w:r>
        <w:separator/>
      </w:r>
    </w:p>
  </w:endnote>
  <w:endnote w:type="continuationSeparator" w:id="0">
    <w:p w14:paraId="1D4C3E3E" w14:textId="77777777" w:rsidR="00AF565D" w:rsidRDefault="00AF56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CE118" w14:textId="77777777" w:rsidR="00C575AA" w:rsidRDefault="00AF565D">
    <w:pPr>
      <w:jc w:val="center"/>
    </w:pPr>
    <w:r>
      <w:rPr>
        <w:rFonts w:ascii="Calibri" w:eastAsia="Calibri" w:hAnsi="Calibri" w:cs="Calibri"/>
        <w:color w:val="6B7A90"/>
        <w:sz w:val="18"/>
        <w:szCs w:val="18"/>
      </w:rPr>
      <w:fldChar w:fldCharType="begin"/>
    </w:r>
    <w:r>
      <w:rPr>
        <w:rFonts w:ascii="Calibri" w:eastAsia="Calibri" w:hAnsi="Calibri" w:cs="Calibri"/>
        <w:color w:val="6B7A90"/>
        <w:sz w:val="18"/>
        <w:szCs w:val="18"/>
      </w:rPr>
      <w:instrText>PAGE</w:instrText>
    </w:r>
    <w:r>
      <w:rPr>
        <w:rFonts w:ascii="Calibri" w:eastAsia="Calibri" w:hAnsi="Calibri" w:cs="Calibri"/>
        <w:color w:val="6B7A90"/>
        <w:sz w:val="18"/>
        <w:szCs w:val="18"/>
      </w:rPr>
      <w:fldChar w:fldCharType="separate"/>
    </w:r>
    <w:r w:rsidR="00FA1418">
      <w:rPr>
        <w:rFonts w:ascii="Calibri" w:eastAsia="Calibri" w:hAnsi="Calibri" w:cs="Calibri"/>
        <w:noProof/>
        <w:color w:val="6B7A90"/>
        <w:sz w:val="18"/>
        <w:szCs w:val="18"/>
      </w:rPr>
      <w:t>2</w:t>
    </w:r>
    <w:r>
      <w:rPr>
        <w:rFonts w:ascii="Calibri" w:eastAsia="Calibri" w:hAnsi="Calibri" w:cs="Calibri"/>
        <w:color w:val="6B7A90"/>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D0760" w14:textId="77777777" w:rsidR="00C575AA" w:rsidRDefault="00C575A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B5BE71" w14:textId="77777777" w:rsidR="00AF565D" w:rsidRDefault="00AF565D">
      <w:r>
        <w:separator/>
      </w:r>
    </w:p>
  </w:footnote>
  <w:footnote w:type="continuationSeparator" w:id="0">
    <w:p w14:paraId="4090CE8D" w14:textId="77777777" w:rsidR="00AF565D" w:rsidRDefault="00AF56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128CA" w14:textId="77777777" w:rsidR="00C575AA" w:rsidRDefault="00AF565D">
    <w:pPr>
      <w:pBdr>
        <w:bottom w:val="single" w:sz="4" w:space="4" w:color="BFC7D5"/>
      </w:pBdr>
      <w:jc w:val="right"/>
    </w:pPr>
    <w:r>
      <w:rPr>
        <w:rFonts w:ascii="Calibri" w:eastAsia="Calibri" w:hAnsi="Calibri" w:cs="Calibri"/>
        <w:color w:val="6B7A90"/>
        <w:sz w:val="17"/>
        <w:szCs w:val="17"/>
      </w:rPr>
      <w:t>Memory-Centric Computing Architecture  |  Project Report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0838D" w14:textId="77777777" w:rsidR="00C575AA" w:rsidRDefault="00C575A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402AA5"/>
    <w:multiLevelType w:val="hybridMultilevel"/>
    <w:tmpl w:val="CB725E18"/>
    <w:lvl w:ilvl="0" w:tplc="39EC5AE6" w:tentative="1">
      <w:start w:val="1"/>
      <w:numFmt w:val="bullet"/>
      <w:lvlText w:val="●"/>
      <w:lvlJc w:val="left"/>
      <w:pPr>
        <w:ind w:left="720" w:hanging="360"/>
      </w:pPr>
    </w:lvl>
    <w:lvl w:ilvl="1" w:tplc="9B548694" w:tentative="1">
      <w:start w:val="1"/>
      <w:numFmt w:val="bullet"/>
      <w:lvlText w:val="○"/>
      <w:lvlJc w:val="left"/>
      <w:pPr>
        <w:ind w:left="1440" w:hanging="360"/>
      </w:pPr>
    </w:lvl>
    <w:lvl w:ilvl="2" w:tplc="4F946368" w:tentative="1">
      <w:start w:val="1"/>
      <w:numFmt w:val="bullet"/>
      <w:lvlText w:val="■"/>
      <w:lvlJc w:val="left"/>
      <w:pPr>
        <w:ind w:left="2160" w:hanging="360"/>
      </w:pPr>
    </w:lvl>
    <w:lvl w:ilvl="3" w:tplc="FCB8E3AE" w:tentative="1">
      <w:start w:val="1"/>
      <w:numFmt w:val="bullet"/>
      <w:lvlText w:val="●"/>
      <w:lvlJc w:val="left"/>
      <w:pPr>
        <w:ind w:left="2880" w:hanging="360"/>
      </w:pPr>
    </w:lvl>
    <w:lvl w:ilvl="4" w:tplc="155CD1A2" w:tentative="1">
      <w:start w:val="1"/>
      <w:numFmt w:val="bullet"/>
      <w:lvlText w:val="○"/>
      <w:lvlJc w:val="left"/>
      <w:pPr>
        <w:ind w:left="3600" w:hanging="360"/>
      </w:pPr>
    </w:lvl>
    <w:lvl w:ilvl="5" w:tplc="CF78C27C" w:tentative="1">
      <w:start w:val="1"/>
      <w:numFmt w:val="bullet"/>
      <w:lvlText w:val="■"/>
      <w:lvlJc w:val="left"/>
      <w:pPr>
        <w:ind w:left="4320" w:hanging="360"/>
      </w:pPr>
    </w:lvl>
    <w:lvl w:ilvl="6" w:tplc="954C2CB6" w:tentative="1">
      <w:start w:val="1"/>
      <w:numFmt w:val="bullet"/>
      <w:lvlText w:val="●"/>
      <w:lvlJc w:val="left"/>
      <w:pPr>
        <w:ind w:left="5040" w:hanging="360"/>
      </w:pPr>
    </w:lvl>
    <w:lvl w:ilvl="7" w:tplc="C0202346" w:tentative="1">
      <w:start w:val="1"/>
      <w:numFmt w:val="bullet"/>
      <w:lvlText w:val="●"/>
      <w:lvlJc w:val="left"/>
      <w:pPr>
        <w:ind w:left="5760" w:hanging="360"/>
      </w:pPr>
    </w:lvl>
    <w:lvl w:ilvl="8" w:tplc="B5E8FFA2" w:tentative="1">
      <w:start w:val="1"/>
      <w:numFmt w:val="bullet"/>
      <w:lvlText w:val="●"/>
      <w:lvlJc w:val="left"/>
      <w:pPr>
        <w:ind w:left="6480" w:hanging="360"/>
      </w:pPr>
    </w:lvl>
  </w:abstractNum>
  <w:abstractNum w:abstractNumId="1" w15:restartNumberingAfterBreak="0">
    <w:nsid w:val="62FA5519"/>
    <w:multiLevelType w:val="hybridMultilevel"/>
    <w:tmpl w:val="CA7C7EC0"/>
    <w:lvl w:ilvl="0" w:tplc="F572CD7A">
      <w:start w:val="1"/>
      <w:numFmt w:val="decimal"/>
      <w:lvlText w:val="%1."/>
      <w:lvlJc w:val="left"/>
      <w:pPr>
        <w:ind w:left="540" w:hanging="360"/>
      </w:pPr>
    </w:lvl>
    <w:lvl w:ilvl="1" w:tplc="4CDCFEAE">
      <w:numFmt w:val="decimal"/>
      <w:lvlText w:val=""/>
      <w:lvlJc w:val="left"/>
    </w:lvl>
    <w:lvl w:ilvl="2" w:tplc="FE0C981E">
      <w:numFmt w:val="decimal"/>
      <w:lvlText w:val=""/>
      <w:lvlJc w:val="left"/>
    </w:lvl>
    <w:lvl w:ilvl="3" w:tplc="2B6AEE22">
      <w:numFmt w:val="decimal"/>
      <w:lvlText w:val=""/>
      <w:lvlJc w:val="left"/>
    </w:lvl>
    <w:lvl w:ilvl="4" w:tplc="43C67E42">
      <w:numFmt w:val="decimal"/>
      <w:lvlText w:val=""/>
      <w:lvlJc w:val="left"/>
    </w:lvl>
    <w:lvl w:ilvl="5" w:tplc="073833DA">
      <w:numFmt w:val="decimal"/>
      <w:lvlText w:val=""/>
      <w:lvlJc w:val="left"/>
    </w:lvl>
    <w:lvl w:ilvl="6" w:tplc="C29A1820">
      <w:numFmt w:val="decimal"/>
      <w:lvlText w:val=""/>
      <w:lvlJc w:val="left"/>
    </w:lvl>
    <w:lvl w:ilvl="7" w:tplc="F85EB430">
      <w:numFmt w:val="decimal"/>
      <w:lvlText w:val=""/>
      <w:lvlJc w:val="left"/>
    </w:lvl>
    <w:lvl w:ilvl="8" w:tplc="37A4EEA8">
      <w:numFmt w:val="decimal"/>
      <w:lvlText w:val=""/>
      <w:lvlJc w:val="left"/>
    </w:lvl>
  </w:abstractNum>
  <w:abstractNum w:abstractNumId="2" w15:restartNumberingAfterBreak="0">
    <w:nsid w:val="760E39EC"/>
    <w:multiLevelType w:val="hybridMultilevel"/>
    <w:tmpl w:val="BDE2016C"/>
    <w:lvl w:ilvl="0" w:tplc="E1424290">
      <w:start w:val="1"/>
      <w:numFmt w:val="bullet"/>
      <w:lvlText w:val="•"/>
      <w:lvlJc w:val="left"/>
      <w:pPr>
        <w:ind w:left="540" w:hanging="300"/>
      </w:pPr>
    </w:lvl>
    <w:lvl w:ilvl="1" w:tplc="FA86A890">
      <w:numFmt w:val="decimal"/>
      <w:lvlText w:val=""/>
      <w:lvlJc w:val="left"/>
    </w:lvl>
    <w:lvl w:ilvl="2" w:tplc="0A04BCB0">
      <w:numFmt w:val="decimal"/>
      <w:lvlText w:val=""/>
      <w:lvlJc w:val="left"/>
    </w:lvl>
    <w:lvl w:ilvl="3" w:tplc="2FD43B74">
      <w:numFmt w:val="decimal"/>
      <w:lvlText w:val=""/>
      <w:lvlJc w:val="left"/>
    </w:lvl>
    <w:lvl w:ilvl="4" w:tplc="35DA6E20">
      <w:numFmt w:val="decimal"/>
      <w:lvlText w:val=""/>
      <w:lvlJc w:val="left"/>
    </w:lvl>
    <w:lvl w:ilvl="5" w:tplc="4D9026DC">
      <w:numFmt w:val="decimal"/>
      <w:lvlText w:val=""/>
      <w:lvlJc w:val="left"/>
    </w:lvl>
    <w:lvl w:ilvl="6" w:tplc="5194ED28">
      <w:numFmt w:val="decimal"/>
      <w:lvlText w:val=""/>
      <w:lvlJc w:val="left"/>
    </w:lvl>
    <w:lvl w:ilvl="7" w:tplc="C8808AC8">
      <w:numFmt w:val="decimal"/>
      <w:lvlText w:val=""/>
      <w:lvlJc w:val="left"/>
    </w:lvl>
    <w:lvl w:ilvl="8" w:tplc="8DD8158E">
      <w:numFmt w:val="decimal"/>
      <w:lvlText w:val=""/>
      <w:lvlJc w:val="left"/>
    </w:lvl>
  </w:abstractNum>
  <w:num w:numId="1" w16cid:durableId="1706103812">
    <w:abstractNumId w:val="0"/>
    <w:lvlOverride w:ilvl="0">
      <w:startOverride w:val="1"/>
    </w:lvlOverride>
  </w:num>
  <w:num w:numId="2" w16cid:durableId="1276328589">
    <w:abstractNumId w:val="1"/>
    <w:lvlOverride w:ilvl="0">
      <w:startOverride w:val="1"/>
    </w:lvlOverride>
  </w:num>
  <w:num w:numId="3" w16cid:durableId="122506698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75AA"/>
    <w:rsid w:val="00370A35"/>
    <w:rsid w:val="00AF565D"/>
    <w:rsid w:val="00C575AA"/>
    <w:rsid w:val="00FA14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089DB0D"/>
  <w15:docId w15:val="{6D86F757-B307-4B93-B9CA-50D865813C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pBdr>
        <w:bottom w:val="single" w:sz="6" w:space="6" w:color="1F3864"/>
      </w:pBdr>
      <w:spacing w:after="280"/>
      <w:outlineLvl w:val="0"/>
    </w:pPr>
    <w:rPr>
      <w:rFonts w:ascii="Calibri" w:eastAsia="Calibri" w:hAnsi="Calibri" w:cs="Calibri"/>
      <w:b/>
      <w:bCs/>
      <w:color w:val="1F3864"/>
      <w:sz w:val="34"/>
      <w:szCs w:val="34"/>
    </w:rPr>
  </w:style>
  <w:style w:type="paragraph" w:styleId="Heading2">
    <w:name w:val="heading 2"/>
    <w:basedOn w:val="Normal"/>
    <w:next w:val="Normal"/>
    <w:uiPriority w:val="9"/>
    <w:unhideWhenUsed/>
    <w:qFormat/>
    <w:pPr>
      <w:keepNext/>
      <w:spacing w:before="300" w:after="140"/>
      <w:outlineLvl w:val="1"/>
    </w:pPr>
    <w:rPr>
      <w:rFonts w:ascii="Calibri" w:eastAsia="Calibri" w:hAnsi="Calibri" w:cs="Calibri"/>
      <w:b/>
      <w:bCs/>
      <w:color w:val="2E4A7D"/>
      <w:sz w:val="27"/>
      <w:szCs w:val="27"/>
    </w:rPr>
  </w:style>
  <w:style w:type="paragraph" w:styleId="Heading3">
    <w:name w:val="heading 3"/>
    <w:basedOn w:val="Normal"/>
    <w:next w:val="Normal"/>
    <w:uiPriority w:val="9"/>
    <w:unhideWhenUsed/>
    <w:qFormat/>
    <w:pPr>
      <w:keepNext/>
      <w:spacing w:before="200" w:after="100"/>
      <w:outlineLvl w:val="2"/>
    </w:pPr>
    <w:rPr>
      <w:rFonts w:ascii="Calibri" w:eastAsia="Calibri" w:hAnsi="Calibri" w:cs="Calibri"/>
      <w:b/>
      <w:bCs/>
      <w:i/>
      <w:iCs/>
      <w:color w:val="404040"/>
      <w:sz w:val="23"/>
      <w:szCs w:val="23"/>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LineNumber">
    <w:name w:val="line number"/>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30</Pages>
  <Words>7687</Words>
  <Characters>39755</Characters>
  <Application>Microsoft Office Word</Application>
  <DocSecurity>0</DocSecurity>
  <Lines>1369</Lines>
  <Paragraphs>987</Paragraphs>
  <ScaleCrop>false</ScaleCrop>
  <Company/>
  <LinksUpToDate>false</LinksUpToDate>
  <CharactersWithSpaces>46594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Memory-Centric Computing Architecture: Project Report</dc:title>
  <dc:creator>MemCentric-Sim project</dc:creator>
  <cp:lastModifiedBy>venu vivek</cp:lastModifiedBy>
  <cp:revision>3</cp:revision>
  <cp:lastPrinted>2026-10-31T20:24:00Z</cp:lastPrinted>
  <dcterms:created xsi:type="dcterms:W3CDTF">2026-10-31T20:23:00Z</dcterms:created>
  <dcterms:modified xsi:type="dcterms:W3CDTF">2026-10-31T20:24:00Z</dcterms:modified>
</cp:coreProperties>
</file>