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Segoe UI Emoji" w:cs="Segoe UI Emoji" w:eastAsia="Segoe UI Emoji" w:hAnsi="Segoe UI Emoji"/>
                <w:sz w:val="80"/>
                <w:szCs w:val="80"/>
              </w:rPr>
              <w:t xml:space="preserve">🤖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MINI SOFTWARE HOUSE DE AGENTES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B0C8E8"/>
                <w:sz w:val="28"/>
                <w:szCs w:val="28"/>
              </w:rPr>
              <w:t xml:space="preserve">Plano de Desenvolvimento de Projeto</w:t>
            </w:r>
          </w:p>
          <w:p>
            <w:pPr>
              <w:spacing w:before="120" w:after="200"/>
              <w:jc w:val="center"/>
            </w:pPr>
            <w:r>
              <w:rPr>
                <w:rFonts w:ascii="Arial" w:cs="Arial" w:eastAsia="Arial" w:hAnsi="Arial"/>
                <w:color w:val="7FA8CC"/>
                <w:sz w:val="22"/>
                <w:szCs w:val="22"/>
              </w:rPr>
              <w:t xml:space="preserve">Baseado em GTX 1050 Ti (4GB VRAM)  •  Pipeline de 4 Agentes  •  LLMs Locais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Visão Geral e Contexto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Este plano descreve a construção realista de uma mini software house baseada em agentes de IA rodando inteiramente offline, utilizando uma placa GTX 1050 Ti com 4 GB de VRAM. A proposta segue uma arquitetura de pipeline sequencial com quatro agentes especializados, cada um responsável por uma fase do ciclo de desenvolvimento de software.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Importante: </w:t>
      </w:r>
      <w:r>
        <w:rPr>
          <w:rFonts w:ascii="Arial" w:cs="Arial" w:eastAsia="Arial" w:hAnsi="Arial"/>
          <w:sz w:val="22"/>
          <w:szCs w:val="22"/>
        </w:rPr>
        <w:t xml:space="preserve">este documento é deliberadamente honesto quanto às limitações do hardware. O objetivo não é criar uma ferramenta que substitua uma equipe de desenvolvedores sêniores, mas sim uma plataforma capaz de automatizar tarefas de complexidade fácil a moderada com boa confiabilidade, liberando desenvolvedores humanos para tarefas de maior valor.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Por que 4 agentes sequenciais?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apenas 4 GB de VRAM, é impossível carregar múltiplos LLMs simultaneamente na GPU. A solução é um pipeline sequencial: cada agente usa o modelo mais adequado para seu papel, os modelos são carregados/descarregados via Ollama conforme necessário, e o estado (contexto, código, testes) é passado entre agentes via arquivos ou mensagens estruturadas.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Especificações de Hardware e Limitações Reais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2.1 Especificações da GTX 1050 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GPU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NVIDIA GeForce GTX 1050 Ti</w:t>
            </w:r>
          </w:p>
        </w:tc>
      </w:tr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Arquitetura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Pascal (GP107)</w:t>
            </w:r>
          </w:p>
        </w:tc>
      </w:tr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VRAM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GB GDDR5</w:t>
            </w:r>
          </w:p>
        </w:tc>
      </w:tr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CUDA Cores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768</w:t>
            </w:r>
          </w:p>
        </w:tc>
      </w:tr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Memória Bandwidth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112 GB/s</w:t>
            </w:r>
          </w:p>
        </w:tc>
      </w:tr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TDP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75W (sem alimentação extra)</w:t>
            </w:r>
          </w:p>
        </w:tc>
      </w:tr>
      <w:tr>
        <w:tc>
          <w:tcPr>
            <w:tcW w:type="dxa" w:w="312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Desempenho FP32</w:t>
            </w:r>
          </w:p>
        </w:tc>
        <w:tc>
          <w:tcPr>
            <w:tcW w:type="dxa" w:w="624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~1.98 TFLOPS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2.2 O que o hardware impõe na prática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restrição de 4 GB de VRAM é o fator determinante de toda a arquitetura. Modelos maiores ou mais capazes simplesmente não cabem na GPU. As consequências práticas são as seguintes: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Modelos aceitos: </w:t>
      </w:r>
      <w:r>
        <w:rPr>
          <w:rFonts w:ascii="Arial" w:cs="Arial" w:eastAsia="Arial" w:hAnsi="Arial"/>
          <w:sz w:val="22"/>
          <w:szCs w:val="22"/>
        </w:rPr>
        <w:t xml:space="preserve">apenas modelos quantizados de 1B a 7B parâmetros. Modelos de 7B exigem quantização agressiva (Q3/Q4) e offload parcial para CPU.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Processamento paralelo: </w:t>
      </w:r>
      <w:r>
        <w:rPr>
          <w:rFonts w:ascii="Arial" w:cs="Arial" w:eastAsia="Arial" w:hAnsi="Arial"/>
          <w:sz w:val="22"/>
          <w:szCs w:val="22"/>
        </w:rPr>
        <w:t xml:space="preserve">impossível. Apenas um modelo pode estar ativo na GPU por vez. O pipeline é estritamente sequencial.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Velocidade de inferência: </w:t>
      </w:r>
      <w:r>
        <w:rPr>
          <w:rFonts w:ascii="Arial" w:cs="Arial" w:eastAsia="Arial" w:hAnsi="Arial"/>
          <w:sz w:val="22"/>
          <w:szCs w:val="22"/>
        </w:rPr>
        <w:t xml:space="preserve">modelos de 3B em Q4 geram entre 20 e 50 tokens/segundo. Modelos de 7B com CPU offload caem para 5 a 15 tokens/segundo.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Contexto: </w:t>
      </w:r>
      <w:r>
        <w:rPr>
          <w:rFonts w:ascii="Arial" w:cs="Arial" w:eastAsia="Arial" w:hAnsi="Arial"/>
          <w:sz w:val="22"/>
          <w:szCs w:val="22"/>
        </w:rPr>
        <w:t xml:space="preserve">janela de contexto limitada a 2.048–4.096 tokens para manter fluidez. Projetos muito grandes precisam ser divididos em subtarefas.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Qualidade de raciocínio: </w:t>
      </w:r>
      <w:r>
        <w:rPr>
          <w:rFonts w:ascii="Arial" w:cs="Arial" w:eastAsia="Arial" w:hAnsi="Arial"/>
          <w:sz w:val="22"/>
          <w:szCs w:val="22"/>
        </w:rPr>
        <w:t xml:space="preserve">inferior a modelos grandes como GPT-4 ou Claude 3.5. Suficiente para tarefas bem delimitadas, insuficiente para arquitetura de sistemas complexos.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580C" w:sz="1"/>
              <w:left w:val="single" w:color="EA580C" w:sz="8"/>
              <w:bottom w:val="single" w:color="EA580C" w:sz="1"/>
              <w:right w:val="single" w:color="EA580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RAM do sistema também importa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Recomenda-se ao menos 16 GB de RAM para CPU offloading eficiente. Com 8 GB, o offload de camadas para CPU fica lento. O desempenho global do sistema depende tanto da VRAM quanto da RAM disponível para as camadas que não cabem na GPU.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Arquitetura: O Pipeline de 4 Agentes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sistema é estruturado como um pipeline linear onde cada agente recebe o output do anterior, processa sua etapa e passa o resultado adiante. O orquestrador central (um script Python leve) gerencia o fluxo, carrega e descarrega modelos via Ollama, e mantém o estado do projeto em disco.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5C"/>
                <w:sz w:val="20"/>
                <w:szCs w:val="20"/>
              </w:rPr>
              <w:t xml:space="preserve">[ TAREFA DO USUÁRIO ]   →   🧠 PLANNER   →   💻 EXECUTOR   →   🧪 TESTER   →   📄 DOCUMENTER   →   [ ENTREGA 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3.1 Agente 1 — Planner (Planejador)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8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8"/>
                <w:szCs w:val="28"/>
              </w:rPr>
              <w:t xml:space="preserve">🧠 Agente Planner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Modelo: </w:t>
            </w: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Phi-3.5 Mini Instruct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|  Tamanho: 3.8B  |  VRAM: ~2.5 GB VRAM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 Phi-3.5 Mini da Microsoft é excepcionalmente bom em seguir instruções, raciocinar em etapas e gerar estruturas de planos detalhados. É o melhor custo-benefício de raciocínio para a faixa de 4B parâmetros, com excelente desempenho em benchmarks de compreensão e instrução.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Responsabilidades: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a tarefa do usuário em linguagem natural e decompô-la em subtarefas menores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Definir a arquitetura técnica (linguagem, frameworks, estrutura de arquivos)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um plano de implementação em JSON estruturado para o Executor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Estimar complexidade e identificar potenciais riscos antes da execução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Decidir se a tarefa está dentro das capacidades do sistema ou deve ser rejeitada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3.2 Agente 2 — Executor (Desenvolvedor)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8"/>
              <w:left w:val="single" w:color="0D9488" w:sz="8"/>
              <w:bottom w:val="single" w:color="0D9488" w:sz="1"/>
              <w:right w:val="single" w:color="0D9488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💻 Agente Executor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Modelo: </w:t>
            </w: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Qwen2.5-Coder 7B (Q4_K_M) ou DeepSeek-Coder 6.7B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|  Tamanho: 6.7–7B  |  VRAM: ~4 GB VRAM + CPU offload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 Qwen2.5-Coder e o DeepSeek-Coder são modelos especializados em geração de código, treinados em bilhões de tokens de código-fonte. São significativamente superiores a modelos generalistas na tarefa de escrita de código funcional. Com Q4_K_M e offload parcial para CPU, funcionam na 1050 Ti com redução de velocidade tolerável.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Responsabilidades: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Receber o plano estruturado do Planner e implementar o código-fonte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arquivos de código respeitando a estrutura definida (pastas, módulos, classes)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tratamento de erros, validações e boas práticas de forma autônoma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Iterar sobre o próprio código com base no feedback do Tester (loop de correção)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Suportar Python, JavaScript/TypeScript, Shell script, SQL e HTML/CSS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3.3 Agente 3 — Tester (Testador)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A8A04" w:sz="8"/>
              <w:left w:val="single" w:color="CA8A04" w:sz="8"/>
              <w:bottom w:val="single" w:color="CA8A04" w:sz="1"/>
              <w:right w:val="single" w:color="CA8A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A8A04"/>
                <w:sz w:val="28"/>
                <w:szCs w:val="28"/>
              </w:rPr>
              <w:t xml:space="preserve">🧪 Agente Tester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Modelo: </w:t>
            </w: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Phi-3 Mini 3.8B ou Llama 3.2 3B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|  Tamanho: 3B–3.8B  |  VRAM: ~2.5 GB VRAM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 Tester não precisa do mesmo nível de capacidade de geração do Executor. Seu papel é analítico: ler o código produzido, identificar falhas lógicas, casos-borda não tratados e escrever testes automatizados. Modelos menores são suficientes e executam mais rapidamente nessa tarefa.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Responsabilidades: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Analisar o código gerado pelo Executor em busca de erros lógicos e bugs óbvios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suíte de testes unitários (pytest, Jest) com casos normais, de borda e de falha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Executar os testes via subprocess e capturar os resultados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Enviar relatório de falhas de volta ao Executor para iteração (até 3 ciclos)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Emitir o veredito final: aprovado, aprovado com ressalvas ou reprovado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3.4 Agente 4 — Documenter (Documentador)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8"/>
              <w:left w:val="single" w:color="7C3AED" w:sz="8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C3AED"/>
                <w:sz w:val="28"/>
                <w:szCs w:val="28"/>
              </w:rPr>
              <w:t xml:space="preserve">📄 Agente Documenter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Modelo: </w:t>
            </w: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Phi-3.5 Mini Instruct ou Gemma 2 2B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|  Tamanho: 2B–3.8B  |  VRAM: ~1.5–2.5 GB VRAM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 Documenter é o agente com menor exigência computacional. Modelos menores como Gemma 2 2B executam com fluidez essa tarefa, que consiste em transformar código e plano em documentação legível por humanos. Phi-3.5 Mini produz documentação de qualidade superior, especialmente para APIs.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Responsabilidades: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README.md completo com descrição, instalação, uso e exemplos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Documentar todas as funções/classes com docstrings no padrão Google/NumPy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Criar documentação de API (endpoints, parâmetros, exemplos de request/response)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Gerar changelog e notas de versão automaticamente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Produzir guia de contribuição e estrutura do projeto para o repositório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Stack de Software e Infraestrutura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4.1 Gerenciamento de Modelos — Ollama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Ollama é a escolha ideal para este projeto: gerencia o download, armazenamento e carregamento de modelos GGUF com suporte nativo a GPU NVIDIA via CUDA. Expõe uma API REST local simples, elimina a necessidade de configurar llama.cpp manualmente e faz hot-swap de modelos de forma transparente.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Instalação: uma linha de comando no Linux/macOS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Suporte a GPU: detecção automática de CUDA para a 1050 Ti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API compatível com OpenAI: facilita a integração com frameworks como LangChain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B3A5C"/>
          <w:sz w:val="22"/>
          <w:szCs w:val="22"/>
        </w:rPr>
        <w:t xml:space="preserve">Modelos confirmados funcionando na 1050 Ti via Ollama: phi3.5, qwen2.5-coder:7b-instruct-q4_K_M, deepseek-coder:6.7b, llama3.2:3b, gemma2:2b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4.2 Orquestração — Python Puro (recomendado) ou CrewAI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orquestrador coordena o fluxo entre os quatro agentes. Duas abordagens são viáveis: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Python Puro (Recomendado para início)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Controle total do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dependências pesadas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fácil de depurar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Menor consumo de RAM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direta com Ollama via requests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CrewAI / AutoGen (Opcional depois)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Abstração de alto nível para multi-agentes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Suporte a loops de feedback automático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Mais difícil de customizar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Adiciona overhead de dependências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Útil para sistemas mais complexos futuros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4.3 Ambiente de Execução de Código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código gerado pelo Executor precisa ser executado para que o Tester valide os resultados. O ambiente de execução deve ser isolado por segurança: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Docker (recomendado): </w:t>
      </w:r>
      <w:r>
        <w:rPr>
          <w:rFonts w:ascii="Arial" w:cs="Arial" w:eastAsia="Arial" w:hAnsi="Arial"/>
          <w:sz w:val="22"/>
          <w:szCs w:val="22"/>
        </w:rPr>
        <w:t xml:space="preserve">cada tarefa roda em um container descartável, eliminando riscos de código malicioso afetando o sistema host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venv Python: </w:t>
      </w:r>
      <w:r>
        <w:rPr>
          <w:rFonts w:ascii="Arial" w:cs="Arial" w:eastAsia="Arial" w:hAnsi="Arial"/>
          <w:sz w:val="22"/>
          <w:szCs w:val="22"/>
        </w:rPr>
        <w:t xml:space="preserve">alternativa mais simples para projetos Python sem dependências perigosas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subprocess com timeout: </w:t>
      </w:r>
      <w:r>
        <w:rPr>
          <w:rFonts w:ascii="Arial" w:cs="Arial" w:eastAsia="Arial" w:hAnsi="Arial"/>
          <w:sz w:val="22"/>
          <w:szCs w:val="22"/>
        </w:rPr>
        <w:t xml:space="preserve">nunca executar código gerado sem limite de tempo — usar timeout de 30 a 60 segundos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4.4 Persistência de Estado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estado do pipeline é salvo em disco entre as etapas, permitindo retomada em caso de falha e auditoria posterior: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project.json</w:t>
            </w:r>
          </w:p>
        </w:tc>
        <w:tc>
          <w:tcPr>
            <w:tcW w:type="dxa" w:w="6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Metadados: nome, tarefa original, timestamps de cada fase, status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plan.json</w:t>
            </w:r>
          </w:p>
        </w:tc>
        <w:tc>
          <w:tcPr>
            <w:tcW w:type="dxa" w:w="6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estruturado do Planner (arquitetura, subtarefas, tecnologias)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src/</w:t>
            </w:r>
          </w:p>
        </w:tc>
        <w:tc>
          <w:tcPr>
            <w:tcW w:type="dxa" w:w="6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gerado pelo Executor, organizado conforme o plano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Suíte de testes gerada pelo Tester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test_results.json</w:t>
            </w:r>
          </w:p>
        </w:tc>
        <w:tc>
          <w:tcPr>
            <w:tcW w:type="dxa" w:w="6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dos testes: passes, failures, coverage</w:t>
            </w:r>
          </w:p>
        </w:tc>
      </w:tr>
      <w:tr>
        <w:tc>
          <w:tcPr>
            <w:tcW w:type="dxa" w:w="3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9488"/>
                <w:sz w:val="20"/>
                <w:szCs w:val="20"/>
              </w:rPr>
              <w:t xml:space="preserve">docs/</w:t>
            </w:r>
          </w:p>
        </w:tc>
        <w:tc>
          <w:tcPr>
            <w:tcW w:type="dxa" w:w="63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docstrings e documentação de API do Documenter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Capacidades Reais do Sistema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tabela abaixo reflete uma avaliação honesta do que o pipeline de 4 agentes com 1050 Ti pode entregar com confiabilidade. O nível de sucesso considera a qualidade do código gerado, a necessidade de revisão humana e a taxa esperada de entrega funcional.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800"/>
        <w:gridCol w:w="2260"/>
      </w:tblGrid>
      <w:tr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5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 / Tipo de Projeto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Sucesso</w:t>
            </w:r>
          </w:p>
        </w:tc>
        <w:tc>
          <w:tcPr>
            <w:tcW w:type="dxa" w:w="22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Obs.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Scripts / Automação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Python para automação de arquivos, rename em lote, organização de diretórios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Excelente confiabilidade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Scripts / Automação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scrapers simples com requests e BeautifulSoup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Poucos ciclos de correção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Scripts / Automação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 de ETL simples (CSV → banco SQLite)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 schema bem definido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 Tools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Ferramentas de linha de comando com argparse/Click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Ótimo desempenho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CLI Tools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Geradores de relatório em texto/Markdown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Ideal para o sistema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APIs REST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 com FastAPI + SQLite (4 a 8 endpoints)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Com validação Pydantic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APIs REST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 com autenticação JWT simples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Revisão humana recomendada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APIs REST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com APIs externas (HTTP client)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Depende da complexidade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Páginas HTML/CSS estáticas bem estruturadas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Excelente confiabilidade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React simples (sem estado complexo)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Funcional, mas básico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completa com React e gerenciamento de estado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Baixo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Muito propenso a erros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Schemas SQL e migrações simples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Ótimo para modelos simples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complexas com JOINs múltiplos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Verificar lógica manualmente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Testes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unitários para funções puras (pytest/Jest)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Cobertura acima de 80%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Testes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integração para APIs REST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Funcional com revisão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Documentação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README, docstrings e docs de API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Alto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Qualidade consistente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Complexo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Microserviços com Docker Compose (2–3 serviços)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Médio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Requer supervisão ativa</w:t>
            </w:r>
          </w:p>
        </w:tc>
      </w:tr>
      <w:tr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Complexo</w:t>
            </w:r>
          </w:p>
        </w:tc>
        <w:tc>
          <w:tcPr>
            <w:tcW w:type="dxa" w:w="35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Sistemas distribuídos, ML pipelines, compiladores</w:t>
            </w:r>
          </w:p>
        </w:tc>
        <w:tc>
          <w:tcPr>
            <w:tcW w:type="dxa" w:w="1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Baixo</w:t>
            </w:r>
          </w:p>
        </w:tc>
        <w:tc>
          <w:tcPr>
            <w:tcW w:type="dxa" w:w="22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Fora do escopo do hardware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Limitações Honestas — O que o Sistema NÃO Faz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Ser realista sobre as limitações é tão importante quanto documentar as capacidades. As seguintes situações estão fora do alcance confiável desta configuração: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❌ Fora do Escopo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Arquitetura de sistemas distribuídos complexos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Projetos com mais de 2.000–3.000 linhas de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negócio muito específica sem exemplos claros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Algoritmos avançados (grafos, otimização combinatória)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Segurança de software (não auditar código crítico com IA local)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Múltiplas tarefas em paralelo — o pipeline é sequencial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em linguagens menos representadas (Rust, Haskell, Go)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Inferência em tempo real com baixa latência</w:t>
            </w:r>
          </w:p>
        </w:tc>
        <w:tc>
          <w:tcPr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Requer Supervisão Humana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código que acesse dados sensíveis ou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autenticação e autorização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Integrações com sistemas legados ou APIs proprietárias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Tarefas com requisitos ambíguos ou mal definidos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Refatoração de codebases existentes e grandes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Tarefas que exijam conhecimento de domínio específico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Qualquer deploy em ambiente de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Código financeiro ou de saúde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Expectativas de Desempenho e Tempo de Execução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Com a GTX 1050 Ti rodando via Ollama, as estimativas abaixo são baseadas em benchmarks reais de hardware Pascal com modelos GGUF quantizados: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Modelo / Agente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Velocidade Estimada</w:t>
            </w:r>
          </w:p>
        </w:tc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 de Carga</w:t>
            </w:r>
          </w:p>
        </w:tc>
        <w:tc>
          <w:tcPr>
            <w:tcW w:type="dxa" w:w="2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Complexidade Máxima Recomendada</w:t>
            </w:r>
          </w:p>
        </w:tc>
      </w:tr>
      <w:tr>
        <w:tc>
          <w:tcPr>
            <w:tcW w:type="dxa" w:w="2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Phi-3.5 Mini 3.8B (Planner)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30–50 tok/s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segundos</w:t>
            </w:r>
          </w:p>
        </w:tc>
        <w:tc>
          <w:tcPr>
            <w:tcW w:type="dxa" w:w="25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Planos com até 20 subtarefas</w:t>
            </w:r>
          </w:p>
        </w:tc>
      </w:tr>
      <w:tr>
        <w:tc>
          <w:tcPr>
            <w:tcW w:type="dxa" w:w="2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Qwen2.5-Coder 7B Q4 (Executor)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8–15 tok/s*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~8 segundos</w:t>
            </w:r>
          </w:p>
        </w:tc>
        <w:tc>
          <w:tcPr>
            <w:tcW w:type="dxa" w:w="25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Arquivos de até ~400 linhas</w:t>
            </w:r>
          </w:p>
        </w:tc>
      </w:tr>
      <w:tr>
        <w:tc>
          <w:tcPr>
            <w:tcW w:type="dxa" w:w="2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Phi-3 Mini 3.8B (Tester)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30–50 tok/s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 segundos</w:t>
            </w:r>
          </w:p>
        </w:tc>
        <w:tc>
          <w:tcPr>
            <w:tcW w:type="dxa" w:w="25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Suítes com até 30 testes</w:t>
            </w:r>
          </w:p>
        </w:tc>
      </w:tr>
      <w:tr>
        <w:tc>
          <w:tcPr>
            <w:tcW w:type="dxa" w:w="2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Gemma 2 2B (Documenter)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40–60 tok/s</w:t>
            </w:r>
          </w:p>
        </w:tc>
        <w:tc>
          <w:tcPr>
            <w:tcW w:type="dxa" w:w="20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 segundos</w:t>
            </w:r>
          </w:p>
        </w:tc>
        <w:tc>
          <w:tcPr>
            <w:tcW w:type="dxa" w:w="25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de até 1.500 palavras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O Executor é o gargalo do pipeline. Com offload de ~10 camadas para CPU, a velocidade cai para esse intervalo. É possível usar DeepSeek-Coder 1.3B para rodar totalmente na GPU (~60 tok/s) com menor qualidade de código.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D9488" w:sz="1"/>
              <w:left w:val="single" w:color="0D9488" w:sz="8"/>
              <w:bottom w:val="single" w:color="0D9488" w:sz="1"/>
              <w:right w:val="single" w:color="0D9488" w:sz="1"/>
            </w:tcBorders>
            <w:shd w:fill="CCFB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Tempo total por tarefa de complexidade média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Uma tarefa típica (ex: API REST com 5 endpoints + testes + documentação) leva entre 8 e 20 minutos para percorrer todo o pipeline de 4 agentes, incluindo 1 ciclo de correção de testes. Para scripts simples, o tempo cai para 2 a 5 minutos.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Roteiro de Implementação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projeto é dividido em quatro fases progressivas. As três primeiras constroem o núcleo do sistema; a quarta expande as capacidades com base nos aprendizados das anteriores.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1400"/>
        <w:gridCol w:w="4600"/>
      </w:tblGrid>
      <w:t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4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Atividades-Chave</w:t>
            </w:r>
          </w:p>
        </w:tc>
      </w:tr>
      <w:tr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Fundação</w:t>
            </w:r>
          </w:p>
        </w:tc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Instalar Ollama + CUDA drivers, baixar e testar os 4 modelos, validar velocidade de inferência real na 1050 Ti, criar script de benchmark.</w:t>
            </w:r>
          </w:p>
        </w:tc>
      </w:tr>
      <w:tr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Agente Executor</w:t>
            </w:r>
          </w:p>
        </w:tc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Implementar o Executor isolado com Qwen2.5-Coder, testar com 10 prompts de código crescentes em complexidade, calibrar o tamanho do contexto e template de prompt.</w:t>
            </w:r>
          </w:p>
        </w:tc>
      </w:tr>
      <w:tr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Pipeline Completo</w:t>
            </w:r>
          </w:p>
        </w:tc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Planner → Executor → Tester → Documenter, implementar o loop de correção Executor↔Tester (máx. 3 iterações), persistência de estado em disco, CLI básica.</w:t>
            </w:r>
          </w:p>
        </w:tc>
      </w:tr>
      <w:tr>
        <w:tc>
          <w:tcPr>
            <w:tcW w:type="dxa" w:w="1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Refinamento</w:t>
            </w:r>
          </w:p>
        </w:tc>
        <w:tc>
          <w:tcPr>
            <w:tcW w:type="dxa" w:w="14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2–4 semanas</w:t>
            </w:r>
          </w:p>
        </w:tc>
        <w:tc>
          <w:tcPr>
            <w:tcW w:type="dxa" w:w="46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Ajustar prompts de cada agente com base em resultados reais, adicionar templates de projeto (CRUD, CLI, scraper), interface web simples (Streamlit), monitoramento de qualidade.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Exemplo de Fluxo Completo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Tarefa: "Criar uma API REST para gerenciar uma lista de tarefas (to-do list)"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Planner recebe a tarefa e produz: linguagem=Python, framework=FastAPI, banco=SQLite, 5 endpoints (GET /todos, POST /todos, GET /todos/{id}, PUT /todos/{id}, DELETE /todos/{id}), modelos Pydantic definidos, estrutura de arquivos em JSON.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Executor recebe o JSON do Planner e gera: main.py com a aplicação FastAPI completa, models.py com schemas Pydantic, database.py com conexão SQLite e ORM, requirements.txt com dependências.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Tester analisa o código, gera test_main.py com 12 testes unitários (CRUD + casos de erro), executa pytest via subprocess, identifica 2 falhas (ID inexistente não retorna 404 correto), envia relatório ao Executor.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Executor corrige as 2 falhas apontadas e resubmete. Tester reexecuta — 12/12 testes passando. Emite aprovação.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Documenter gera README.md com descrição, instruções de instalação, exemplos de curl para cada endpoint, e docstrings em todas as funções.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Pipeline conclui. O diretório de output contém um projeto funcional, testado e documentado.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Tempo estimado para este exemplo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Qwen2.5-Coder 7B Q4 como Executor e Phi-3.5 Mini nos demais agentes, esta tarefa completa em aproximadamente 10 a 14 minutos no total, incluindo o ciclo de correção de testes.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Considerações Finais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Uma GTX 1050 Ti com 4 GB de VRAM é suficiente para construir uma mini software house de agentes funcional e útil no dia a dia de um desenvolvedor. O sistema não é uma solução mágica, mas uma ferramenta de produtividade real para tarefas de complexidade fácil a moderada.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maior risco do projeto não é técnico, mas de gestão de expectativas: modelos pequenos cometem erros que modelos grandes não cometem. O loop de correção automática via Tester mitiga parte desses erros, mas a supervisão humana permanece essencial para qualquer código que vá para produção.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 investimento vale a pena: uma vez configurado, o pipeline reduz significativamente o tempo gasto em tarefas repetitivas de desenvolvimento, libera o desenvolvedor para tarefas de maior valor e serve como plataforma de aprendizado sobre sistemas multi-agentes locais.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Resumo do Stack Final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A8CC"/>
                <w:sz w:val="20"/>
                <w:szCs w:val="20"/>
              </w:rPr>
              <w:t xml:space="preserve">Ollama  •  Python 3.11+  •  Phi-3.5 Mini  •  Qwen2.5-Coder 7B Q4  •  Docker  •  pytest  •  FastAPI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160" w:after="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Plano elaborado com Claude —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2026-03-06T03:52:20.465Z</dcterms:created>
  <dcterms:modified xsi:type="dcterms:W3CDTF">2026-03-06T03:52:20.466Z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