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left="1" w:right="1"/>
        <w:jc w:val="center"/>
      </w:pPr>
      <w:r>
        <w:rPr/>
        <w:t>Rehan</w:t>
      </w:r>
      <w:r>
        <w:rPr>
          <w:spacing w:val="-6"/>
        </w:rPr>
        <w:t> </w:t>
      </w:r>
      <w:r>
        <w:rPr>
          <w:spacing w:val="-2"/>
        </w:rPr>
        <w:t>Malik</w:t>
      </w:r>
    </w:p>
    <w:p>
      <w:pPr>
        <w:pStyle w:val="BodyText"/>
        <w:spacing w:before="17"/>
        <w:ind w:left="0" w:right="1" w:firstLine="0"/>
        <w:jc w:val="center"/>
      </w:pPr>
      <w:r>
        <w:rPr>
          <w:color w:val="0000FF"/>
          <w:u w:val="single" w:color="0000FF"/>
        </w:rPr>
        <w:t>Email</w:t>
      </w:r>
      <w:r>
        <w:rPr>
          <w:color w:val="0000FF"/>
          <w:spacing w:val="-3"/>
        </w:rPr>
        <w:t> </w:t>
      </w:r>
      <w:r>
        <w:rPr/>
        <w:t>|</w:t>
      </w:r>
      <w:r>
        <w:rPr>
          <w:spacing w:val="43"/>
        </w:rPr>
        <w:t> </w:t>
      </w:r>
      <w:r>
        <w:rPr>
          <w:color w:val="0000FF"/>
          <w:u w:val="single" w:color="0000FF"/>
        </w:rPr>
        <w:t>Linkedin</w:t>
      </w:r>
      <w:r>
        <w:rPr>
          <w:color w:val="0000FF"/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>
          <w:color w:val="0000FF"/>
          <w:spacing w:val="-2"/>
          <w:u w:val="single" w:color="0000FF"/>
        </w:rPr>
        <w:t>github</w:t>
      </w:r>
    </w:p>
    <w:p>
      <w:pPr>
        <w:pStyle w:val="BodyText"/>
        <w:spacing w:before="27"/>
        <w:ind w:left="0" w:firstLine="0"/>
      </w:pPr>
    </w:p>
    <w:p>
      <w:pPr>
        <w:pStyle w:val="Heading1"/>
        <w:spacing w:before="1"/>
        <w:ind w:left="345"/>
      </w:pPr>
      <w:r>
        <w:rPr>
          <w:spacing w:val="-2"/>
        </w:rPr>
        <w:t>Experience</w:t>
      </w:r>
    </w:p>
    <w:p>
      <w:pPr>
        <w:tabs>
          <w:tab w:pos="9587" w:val="left" w:leader="none"/>
        </w:tabs>
        <w:spacing w:before="29"/>
        <w:ind w:left="360" w:right="0" w:firstLine="0"/>
        <w:jc w:val="left"/>
        <w:rPr>
          <w:b/>
          <w:sz w:val="20"/>
        </w:rPr>
      </w:pPr>
      <w:r>
        <w:rPr>
          <w:sz w:val="20"/>
        </w:rPr>
        <w:t>Oct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tabs>
          <w:tab w:pos="3239" w:val="left" w:leader="none"/>
        </w:tabs>
      </w:pPr>
      <w:r>
        <w:rPr/>
        <w:t>Punjab,</w:t>
      </w:r>
      <w:r>
        <w:rPr>
          <w:spacing w:val="-8"/>
        </w:rPr>
        <w:t> </w:t>
      </w:r>
      <w:r>
        <w:rPr>
          <w:spacing w:val="-5"/>
        </w:rPr>
        <w:t>PK</w:t>
      </w:r>
      <w:r>
        <w:rPr/>
        <w:tab/>
        <w:t>Senior</w:t>
      </w:r>
      <w:r>
        <w:rPr>
          <w:spacing w:val="-5"/>
        </w:rPr>
        <w:t> </w:t>
      </w:r>
      <w:r>
        <w:rPr/>
        <w:t>AI</w:t>
      </w:r>
      <w:r>
        <w:rPr>
          <w:spacing w:val="-6"/>
        </w:rPr>
        <w:t> </w:t>
      </w:r>
      <w:r>
        <w:rPr>
          <w:spacing w:val="-4"/>
        </w:rPr>
        <w:t>Lead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6" w:after="0"/>
        <w:ind w:left="2054" w:right="657" w:hanging="360"/>
        <w:jc w:val="left"/>
        <w:rPr>
          <w:sz w:val="20"/>
        </w:rPr>
      </w:pPr>
      <w:r>
        <w:rPr>
          <w:sz w:val="20"/>
        </w:rPr>
        <w:t>Designed and deployed real-time voice-to-data ingestion engines using WebSockets, Apache Kafka, and streaming architectures, enabling zero-latency processing for 500+ simultaneous calls.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1111" w:hanging="360"/>
        <w:jc w:val="left"/>
        <w:rPr>
          <w:sz w:val="20"/>
        </w:rPr>
      </w:pPr>
      <w:r>
        <w:rPr>
          <w:sz w:val="20"/>
        </w:rPr>
        <w:t>Developed autonomous execution platforms powered by LangChain Agents and LLM orchestration, automating complex SEO and content workflows end-to-end.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82" w:hanging="360"/>
        <w:jc w:val="left"/>
        <w:rPr>
          <w:sz w:val="20"/>
        </w:rPr>
      </w:pPr>
      <w:r>
        <w:rPr>
          <w:sz w:val="20"/>
        </w:rPr>
        <w:t>Optimized ETL pipelines and data partitioning strategies to scale cloud infrastructure for 2TB+ datasets, increasing processing capacity by 60%.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373" w:hanging="360"/>
        <w:jc w:val="left"/>
        <w:rPr>
          <w:sz w:val="20"/>
        </w:rPr>
      </w:pPr>
      <w:r>
        <w:rPr>
          <w:sz w:val="20"/>
        </w:rPr>
        <w:t>Architected scalable cloud backends on AWS (ECS, Lambda, S3, RDS) and GCP to support large-scale GenAI and ML workloads.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8" w:after="0"/>
        <w:ind w:left="2054" w:right="893" w:hanging="360"/>
        <w:jc w:val="left"/>
        <w:rPr>
          <w:sz w:val="20"/>
        </w:rPr>
      </w:pPr>
      <w:r>
        <w:rPr>
          <w:sz w:val="20"/>
        </w:rPr>
        <w:t>Built high-performance gRPC microservices with C++ modules (CUDA, Eigen), achieving a 25% reduction in model inference latency and supporting 15% more concurrent users.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722" w:hanging="360"/>
        <w:jc w:val="left"/>
        <w:rPr>
          <w:sz w:val="20"/>
        </w:rPr>
      </w:pPr>
      <w:r>
        <w:rPr>
          <w:sz w:val="20"/>
        </w:rPr>
        <w:t>Designed enterprise-grade RAG pipelines leveraging LangChain, FAISS, and ChromaDB for knowledge retrieval across structured and unstructured data.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41" w:hanging="360"/>
        <w:jc w:val="left"/>
        <w:rPr>
          <w:sz w:val="20"/>
        </w:rPr>
      </w:pPr>
      <w:r>
        <w:rPr>
          <w:sz w:val="20"/>
        </w:rPr>
        <w:t>Implemented RLHF frameworks using PPO to enhance LLM reliability and performance in production environments.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1100" w:hanging="360"/>
        <w:jc w:val="left"/>
        <w:rPr>
          <w:sz w:val="20"/>
        </w:rPr>
      </w:pPr>
      <w:r>
        <w:rPr>
          <w:sz w:val="20"/>
        </w:rPr>
        <w:t>Developed real-time audio processing pipelines for speech-to-text, sentiment analysis, and sales insights using streaming architectures on AWS.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BodyText"/>
        <w:spacing w:before="45"/>
        <w:ind w:left="0" w:firstLine="0"/>
      </w:pPr>
    </w:p>
    <w:p>
      <w:pPr>
        <w:pStyle w:val="BodyText"/>
        <w:tabs>
          <w:tab w:pos="10571" w:val="left" w:leader="none"/>
        </w:tabs>
        <w:spacing w:before="0"/>
        <w:ind w:left="360" w:firstLine="0"/>
        <w:rPr>
          <w:b/>
        </w:rPr>
      </w:pPr>
      <w:r>
        <w:rPr/>
        <w:t>Oct</w:t>
      </w:r>
      <w:r>
        <w:rPr>
          <w:spacing w:val="-3"/>
        </w:rPr>
        <w:t> </w:t>
      </w:r>
      <w:r>
        <w:rPr/>
        <w:t>2024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Jan</w:t>
      </w:r>
      <w:r>
        <w:rPr>
          <w:spacing w:val="-4"/>
        </w:rPr>
        <w:t> 2026</w:t>
      </w:r>
      <w:r>
        <w:rPr/>
        <w:tab/>
      </w:r>
      <w:r>
        <w:rPr>
          <w:b/>
          <w:spacing w:val="-4"/>
        </w:rPr>
        <w:t>MARS</w:t>
      </w:r>
    </w:p>
    <w:p>
      <w:pPr>
        <w:pStyle w:val="Heading1"/>
        <w:tabs>
          <w:tab w:pos="3239" w:val="left" w:leader="none"/>
        </w:tabs>
      </w:pPr>
      <w:r>
        <w:rPr>
          <w:spacing w:val="-2"/>
        </w:rPr>
        <w:t>Remote</w:t>
      </w:r>
      <w:r>
        <w:rPr/>
        <w:tab/>
        <w:t>Senior</w:t>
      </w:r>
      <w:r>
        <w:rPr>
          <w:spacing w:val="-7"/>
        </w:rPr>
        <w:t> </w:t>
      </w:r>
      <w:r>
        <w:rPr/>
        <w:t>Generative</w:t>
      </w:r>
      <w:r>
        <w:rPr>
          <w:spacing w:val="-7"/>
        </w:rPr>
        <w:t> </w:t>
      </w:r>
      <w:r>
        <w:rPr/>
        <w:t>AI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1196" w:hanging="360"/>
        <w:jc w:val="left"/>
        <w:rPr>
          <w:sz w:val="20"/>
        </w:rPr>
      </w:pPr>
      <w:r>
        <w:rPr>
          <w:sz w:val="20"/>
        </w:rPr>
        <w:t>Led a $1M+ Generative AI transformation initiative, architecting data pipelines and orchestration patterns for regulated enterprise environments.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476" w:hanging="360"/>
        <w:jc w:val="left"/>
        <w:rPr>
          <w:sz w:val="20"/>
        </w:rPr>
      </w:pPr>
      <w:r>
        <w:rPr>
          <w:sz w:val="20"/>
        </w:rPr>
        <w:t>Designed GenAI pipelines to transform business documents into structured technical assets, leveraging LLM orchestration for enterprise workflows.</w:t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8" w:after="0"/>
        <w:ind w:left="2054" w:right="719" w:hanging="360"/>
        <w:jc w:val="left"/>
        <w:rPr>
          <w:sz w:val="20"/>
        </w:rPr>
      </w:pPr>
      <w:r>
        <w:rPr>
          <w:sz w:val="20"/>
        </w:rPr>
        <w:t>Evaluated and implemented GenAI orchestration frameworks, including LangChain and multi-agent systems, to align with cloud architecture needs for regulated industries.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624" w:hanging="360"/>
        <w:jc w:val="left"/>
        <w:rPr>
          <w:sz w:val="20"/>
        </w:rPr>
      </w:pPr>
      <w:r>
        <w:rPr>
          <w:sz w:val="20"/>
        </w:rPr>
        <w:t>Created multi-stage delivery frameworks with audit-ready data lineage to ensure traceability and compliance across GenAI deliverables.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368" w:hanging="360"/>
        <w:jc w:val="left"/>
        <w:rPr>
          <w:sz w:val="20"/>
        </w:rPr>
      </w:pPr>
      <w:r>
        <w:rPr>
          <w:sz w:val="20"/>
        </w:rPr>
        <w:t>Engineered knowledge grounding mechanisms with RAG architectures to ensure domain-specific and factual LLM outputs for regulated use cases.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639" w:hanging="360"/>
        <w:jc w:val="left"/>
        <w:rPr>
          <w:sz w:val="20"/>
        </w:rPr>
      </w:pPr>
      <w:r>
        <w:rPr>
          <w:sz w:val="20"/>
        </w:rPr>
        <w:t>Collaborated with enterprise stakeholders to lead human-in-the-loop validation sessions, ensuring safe and effective adoption of AI-generated outputs in production.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</w:p>
    <w:p>
      <w:pPr>
        <w:pStyle w:val="BodyText"/>
        <w:spacing w:before="45"/>
        <w:ind w:left="0" w:firstLine="0"/>
      </w:pPr>
    </w:p>
    <w:p>
      <w:pPr>
        <w:tabs>
          <w:tab w:pos="2519" w:val="left" w:leader="none"/>
          <w:tab w:pos="5399" w:val="left" w:leader="none"/>
          <w:tab w:pos="6839" w:val="left" w:leader="none"/>
        </w:tabs>
        <w:spacing w:before="0"/>
        <w:ind w:left="355" w:right="0" w:firstLine="0"/>
        <w:jc w:val="left"/>
        <w:rPr>
          <w:b/>
          <w:sz w:val="20"/>
        </w:rPr>
      </w:pPr>
      <w:r>
        <w:rPr>
          <w:sz w:val="20"/>
        </w:rPr>
        <w:t>Aug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Dec</w:t>
      </w:r>
      <w:r>
        <w:rPr>
          <w:spacing w:val="-4"/>
          <w:sz w:val="20"/>
        </w:rPr>
        <w:t> 2025</w:t>
      </w:r>
      <w:r>
        <w:rPr>
          <w:sz w:val="20"/>
        </w:rPr>
        <w:tab/>
      </w:r>
      <w:r>
        <w:rPr>
          <w:b/>
          <w:sz w:val="20"/>
        </w:rPr>
        <w:t>CLOUD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KINETICS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USA</w:t>
      </w:r>
      <w:r>
        <w:rPr>
          <w:b/>
          <w:sz w:val="20"/>
        </w:rPr>
        <w:tab/>
        <w:t>United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States</w:t>
      </w:r>
      <w:r>
        <w:rPr>
          <w:b/>
          <w:sz w:val="20"/>
        </w:rPr>
        <w:tab/>
        <w:t>Cloud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Solution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Architect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394" w:hanging="360"/>
        <w:jc w:val="left"/>
        <w:rPr>
          <w:sz w:val="20"/>
        </w:rPr>
      </w:pPr>
      <w:r>
        <w:rPr>
          <w:sz w:val="20"/>
        </w:rPr>
        <w:t>Developed scalable cloud-native AI solutions on AWS, Azure, and GCP, addressing complex business data challenges for enterprise clients.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911" w:hanging="360"/>
        <w:jc w:val="left"/>
        <w:rPr>
          <w:sz w:val="20"/>
        </w:rPr>
      </w:pPr>
      <w:r>
        <w:rPr>
          <w:sz w:val="20"/>
        </w:rPr>
        <w:t>Designed and deployed AI-driven data pipelines and automation tools, integrating seamlessly with enterprise data ecosystems and enhancing operational efficiency.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831" w:hanging="360"/>
        <w:jc w:val="left"/>
        <w:rPr>
          <w:sz w:val="20"/>
        </w:rPr>
      </w:pPr>
      <w:r>
        <w:rPr>
          <w:sz w:val="20"/>
        </w:rPr>
        <w:t>Implemented ETL/ELT workflows, real-time data processing pipelines, and cloud migration strategies to optimize data engineering processes.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923" w:hanging="360"/>
        <w:jc w:val="left"/>
        <w:rPr>
          <w:sz w:val="20"/>
        </w:rPr>
      </w:pPr>
      <w:r>
        <w:rPr>
          <w:sz w:val="20"/>
        </w:rPr>
        <w:t>Collaborated with cross-functional teams during weekly client reviews to align cloud infrastructure and data architecture roadmaps with business objectives.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1034" w:hanging="360"/>
        <w:jc w:val="left"/>
        <w:rPr>
          <w:sz w:val="20"/>
        </w:rPr>
      </w:pPr>
      <w:r>
        <w:rPr>
          <w:sz w:val="20"/>
        </w:rPr>
        <w:t>Ensured security, performance, and reliability across cloud data deployments, reducing manual operational overhead and enhancing system scalability.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BodyText"/>
        <w:spacing w:before="45"/>
        <w:ind w:left="0" w:firstLine="0"/>
      </w:pPr>
    </w:p>
    <w:p>
      <w:pPr>
        <w:tabs>
          <w:tab w:pos="10091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Dec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Jul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tabs>
          <w:tab w:pos="3239" w:val="left" w:leader="none"/>
        </w:tabs>
      </w:pPr>
      <w:r>
        <w:rPr>
          <w:spacing w:val="-2"/>
        </w:rPr>
        <w:t>Remote</w:t>
      </w:r>
      <w:r>
        <w:rPr/>
        <w:tab/>
        <w:t>Senior</w:t>
      </w:r>
      <w:r>
        <w:rPr>
          <w:spacing w:val="-8"/>
        </w:rPr>
        <w:t> </w:t>
      </w:r>
      <w:r>
        <w:rPr/>
        <w:t>ML/AI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6" w:after="0"/>
        <w:ind w:left="2054" w:right="832" w:hanging="360"/>
        <w:jc w:val="left"/>
        <w:rPr>
          <w:sz w:val="20"/>
        </w:rPr>
      </w:pPr>
      <w:r>
        <w:rPr>
          <w:sz w:val="20"/>
        </w:rPr>
        <w:t>Developed scalable RAG pipelines using LangChain, FAISS, and ChromaDB to enable context-aware enterprise search over 2TB+ document repositories.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512" w:hanging="360"/>
        <w:jc w:val="left"/>
        <w:rPr>
          <w:sz w:val="20"/>
        </w:rPr>
      </w:pPr>
      <w:r>
        <w:rPr>
          <w:sz w:val="20"/>
        </w:rPr>
        <w:t>Designed comprehensive data pipelines for ingestion, transformation, validation, and model serving using Python, PySpark, and Airflow.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spacing w:after="0" w:line="247" w:lineRule="auto"/>
        <w:jc w:val="left"/>
        <w:rPr>
          <w:sz w:val="20"/>
        </w:rPr>
        <w:sectPr>
          <w:type w:val="continuous"/>
          <w:pgSz w:w="12240" w:h="15840"/>
          <w:pgMar w:top="700" w:bottom="280" w:left="360" w:right="360"/>
        </w:sectPr>
      </w:pPr>
      <w:r>
        <w:t>Fine-tuned LLMs including LLaMA and Mistral with techniques like LoRA, QLoRA, and PEFT, deploying them on AWS SageMaker to achieve a 40% reduction in API costs compared to hosted models.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69" w:after="0"/>
        <w:ind w:left="2054" w:right="560" w:hanging="360"/>
        <w:jc w:val="left"/>
        <w:rPr>
          <w:sz w:val="20"/>
        </w:rPr>
      </w:pPr>
      <w:r>
        <w:rPr>
          <w:sz w:val="20"/>
        </w:rPr>
        <w:t>Optimized model serving at scale using VLLM with CUDA-enabled GPU utilization, deploying containerized solutions via Docker on AWS ECS/ECR.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87" w:hanging="360"/>
        <w:jc w:val="left"/>
        <w:rPr>
          <w:sz w:val="20"/>
        </w:rPr>
      </w:pPr>
      <w:r>
        <w:rPr>
          <w:sz w:val="20"/>
        </w:rPr>
        <w:t>Implemented agentic AI workflows by integrating LLMs with internal APIs, databases, and messaging platforms to support autonomous task execution.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1227" w:hanging="360"/>
        <w:jc w:val="left"/>
        <w:rPr>
          <w:sz w:val="20"/>
        </w:rPr>
      </w:pPr>
      <w:r>
        <w:rPr>
          <w:sz w:val="20"/>
        </w:rPr>
        <w:t>Integrated C++ modules into inference pipelines to enhance performance, achieving a 25% reduction in model latency.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1" w:after="0"/>
        <w:ind w:left="2054" w:right="0" w:hanging="360"/>
        <w:jc w:val="left"/>
        <w:rPr>
          <w:sz w:val="20"/>
        </w:rPr>
      </w:pPr>
      <w:r>
        <w:rPr>
          <w:sz w:val="20"/>
        </w:rPr>
        <w:t>Designed real-time streaming architectures for audio processing and speech-to-text pipelines, ensuring high-throughput data handling.</w:t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pacing w:val="-4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7" w:after="0"/>
        <w:ind w:left="2054" w:right="0" w:hanging="360"/>
        <w:jc w:val="left"/>
        <w:rPr>
          <w:sz w:val="20"/>
        </w:rPr>
      </w:pPr>
      <w:r>
        <w:rPr>
          <w:sz w:val="20"/>
        </w:rPr>
        <w:t>Developed high-performance conversational APIs powered by OpenAI, achieving a 35% improvement in response times.</w:t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9" w:after="0"/>
        <w:ind w:left="2054" w:right="0" w:hanging="360"/>
        <w:jc w:val="left"/>
        <w:rPr>
          <w:sz w:val="20"/>
        </w:rPr>
      </w:pPr>
      <w:r>
        <w:rPr>
          <w:sz w:val="20"/>
        </w:rPr>
        <w:t>Built high-performance conversational APIs powered by OpenAI, reducing response times by 35%.</w:t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pacing w:val="-4"/>
          <w:sz w:val="20"/>
        </w:rPr>
      </w:r>
    </w:p>
    <w:p>
      <w:pPr>
        <w:pStyle w:val="BodyText"/>
        <w:spacing w:before="49"/>
        <w:ind w:left="0" w:firstLine="0"/>
      </w:pPr>
    </w:p>
    <w:p>
      <w:pPr>
        <w:tabs>
          <w:tab w:pos="10382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Oct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Nov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2023</w:t>
      </w:r>
      <w:r>
        <w:rPr>
          <w:sz w:val="20"/>
        </w:rPr>
        <w:tab/>
      </w:r>
      <w:r>
        <w:rPr>
          <w:b/>
          <w:spacing w:val="-2"/>
          <w:sz w:val="20"/>
        </w:rPr>
        <w:t>AFINITI</w:t>
      </w:r>
    </w:p>
    <w:p>
      <w:pPr>
        <w:pStyle w:val="Heading1"/>
        <w:tabs>
          <w:tab w:pos="3239" w:val="left" w:leader="none"/>
        </w:tabs>
      </w:pPr>
      <w:r>
        <w:rPr/>
        <w:t>Lahore,</w:t>
      </w:r>
      <w:r>
        <w:rPr>
          <w:spacing w:val="-6"/>
        </w:rPr>
        <w:t> </w:t>
      </w:r>
      <w:r>
        <w:rPr>
          <w:spacing w:val="-5"/>
        </w:rPr>
        <w:t>PK</w:t>
      </w:r>
      <w:r>
        <w:rPr/>
        <w:tab/>
        <w:t>Senior</w:t>
      </w:r>
      <w:r>
        <w:rPr>
          <w:spacing w:val="-9"/>
        </w:rPr>
        <w:t> </w:t>
      </w:r>
      <w:r>
        <w:rPr/>
        <w:t>Machine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972" w:hanging="360"/>
        <w:jc w:val="left"/>
        <w:rPr>
          <w:sz w:val="20"/>
        </w:rPr>
      </w:pPr>
      <w:r>
        <w:rPr>
          <w:sz w:val="20"/>
        </w:rPr>
        <w:t>Optimized ETL pipelines processing production data at scale, ensuring high-quality inputs for ML models and supporting accounts generating $200K+ monthly revenue.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918" w:hanging="360"/>
        <w:jc w:val="left"/>
        <w:rPr>
          <w:sz w:val="20"/>
        </w:rPr>
      </w:pPr>
      <w:r>
        <w:rPr>
          <w:sz w:val="20"/>
        </w:rPr>
        <w:t>Analyzed data quality, pipeline reliability, and model performance to meet client-specific requirements, driving optimal outcomes for $1M+ accounts.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0" w:after="0"/>
        <w:ind w:left="2054" w:right="1007" w:hanging="360"/>
        <w:jc w:val="left"/>
        <w:rPr>
          <w:sz w:val="20"/>
        </w:rPr>
      </w:pPr>
      <w:r>
        <w:rPr>
          <w:sz w:val="20"/>
        </w:rPr>
        <w:t>Designed and executed feature engineering workflows to support ML model training, ensuring timely delivery of high-quality datasets.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4" w:after="0"/>
        <w:ind w:left="2054" w:right="1296" w:hanging="360"/>
        <w:jc w:val="left"/>
        <w:rPr>
          <w:sz w:val="20"/>
        </w:rPr>
      </w:pPr>
      <w:r>
        <w:rPr>
          <w:sz w:val="20"/>
        </w:rPr>
        <w:t>Developed production-grade data monitoring and reporting systems using SQL, PostgreSQL, Grafana, and Tableau for real-time insights.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3" w:after="0"/>
        <w:ind w:left="2054" w:right="0" w:hanging="360"/>
        <w:jc w:val="left"/>
        <w:rPr>
          <w:sz w:val="20"/>
        </w:rPr>
      </w:pPr>
      <w:r>
        <w:rPr>
          <w:sz w:val="20"/>
        </w:rPr>
        <w:t>Collaborated with cross-functional teams using Jira, Slack, and Trello to maintain seamless operations in a 24/7 production environment.</w:t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BodyText"/>
        <w:spacing w:before="48"/>
        <w:ind w:left="0" w:firstLine="0"/>
      </w:pPr>
    </w:p>
    <w:p>
      <w:pPr>
        <w:tabs>
          <w:tab w:pos="10382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Apr</w:t>
      </w:r>
      <w:r>
        <w:rPr>
          <w:spacing w:val="-5"/>
          <w:sz w:val="20"/>
        </w:rPr>
        <w:t> </w:t>
      </w:r>
      <w:r>
        <w:rPr>
          <w:sz w:val="20"/>
        </w:rPr>
        <w:t>2021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Oct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AFINITI</w:t>
      </w:r>
    </w:p>
    <w:p>
      <w:pPr>
        <w:pStyle w:val="Heading1"/>
        <w:tabs>
          <w:tab w:pos="3239" w:val="left" w:leader="none"/>
        </w:tabs>
      </w:pPr>
      <w:r>
        <w:rPr/>
        <w:t>Lahore,</w:t>
      </w:r>
      <w:r>
        <w:rPr>
          <w:spacing w:val="-6"/>
        </w:rPr>
        <w:t> </w:t>
      </w:r>
      <w:r>
        <w:rPr>
          <w:spacing w:val="-5"/>
        </w:rPr>
        <w:t>PK</w:t>
      </w:r>
      <w:r>
        <w:rPr/>
        <w:tab/>
        <w:t>AI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822" w:hanging="360"/>
        <w:jc w:val="left"/>
        <w:rPr>
          <w:sz w:val="20"/>
        </w:rPr>
      </w:pPr>
      <w:r>
        <w:rPr>
          <w:sz w:val="20"/>
        </w:rPr>
        <w:t>Maintained and monitored production ML pipelines and operations, ensuring high availability and data integrity across enterprise systems.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1194" w:hanging="360"/>
        <w:jc w:val="left"/>
        <w:rPr>
          <w:sz w:val="20"/>
        </w:rPr>
      </w:pPr>
      <w:r>
        <w:rPr>
          <w:sz w:val="20"/>
        </w:rPr>
        <w:t>Developed predictive models for churn risk and integrated them into decision-making logic, enhancing resource allocation and conversion efficiency.</w:t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782" w:hanging="360"/>
        <w:jc w:val="left"/>
        <w:rPr>
          <w:sz w:val="20"/>
        </w:rPr>
      </w:pPr>
      <w:r>
        <w:rPr>
          <w:sz w:val="20"/>
        </w:rPr>
        <w:t>Performed real-time data analysis using SQL, PostgreSQL, Grafana, and Tableau to support operational insights and system performance monitoring.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388" w:hanging="360"/>
        <w:jc w:val="left"/>
        <w:rPr>
          <w:sz w:val="20"/>
        </w:rPr>
      </w:pPr>
      <w:r>
        <w:rPr>
          <w:sz w:val="20"/>
        </w:rPr>
        <w:t>Managed incident workflows through JIRA, collaborating with cross-functional teams to ensure timely resolution and pipeline reliability.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BodyText"/>
        <w:spacing w:before="44"/>
        <w:ind w:left="0" w:firstLine="0"/>
      </w:pPr>
    </w:p>
    <w:p>
      <w:pPr>
        <w:tabs>
          <w:tab w:pos="9981" w:val="left" w:leader="none"/>
        </w:tabs>
        <w:spacing w:before="1"/>
        <w:ind w:left="360" w:right="0" w:firstLine="0"/>
        <w:jc w:val="lef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2020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Apr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2021</w:t>
      </w:r>
      <w:r>
        <w:rPr>
          <w:sz w:val="20"/>
        </w:rPr>
        <w:tab/>
      </w:r>
      <w:r>
        <w:rPr>
          <w:b/>
          <w:spacing w:val="-2"/>
          <w:sz w:val="20"/>
        </w:rPr>
        <w:t>MERYCURE</w:t>
      </w:r>
    </w:p>
    <w:p>
      <w:pPr>
        <w:pStyle w:val="Heading1"/>
        <w:tabs>
          <w:tab w:pos="3239" w:val="left" w:leader="none"/>
        </w:tabs>
        <w:spacing w:before="26"/>
      </w:pPr>
      <w:r>
        <w:rPr/>
        <w:t>United</w:t>
      </w:r>
      <w:r>
        <w:rPr>
          <w:spacing w:val="-8"/>
        </w:rPr>
        <w:t> </w:t>
      </w:r>
      <w:r>
        <w:rPr>
          <w:spacing w:val="-2"/>
        </w:rPr>
        <w:t>States</w:t>
      </w:r>
      <w:r>
        <w:rPr/>
        <w:tab/>
        <w:t>Junior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7" w:after="0"/>
        <w:ind w:left="2054" w:right="0" w:hanging="360"/>
        <w:jc w:val="left"/>
        <w:rPr>
          <w:sz w:val="20"/>
        </w:rPr>
      </w:pPr>
      <w:r>
        <w:rPr>
          <w:sz w:val="20"/>
        </w:rPr>
        <w:t>Built scalable data pipelines to ingest, transform, and analyze large IoT sensor datasets, laying the groundwork for AI-driven insights.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584" w:hanging="360"/>
        <w:jc w:val="left"/>
        <w:rPr>
          <w:sz w:val="20"/>
        </w:rPr>
      </w:pPr>
      <w:r>
        <w:rPr>
          <w:sz w:val="20"/>
        </w:rPr>
        <w:t>Developed analytical workflows using Python and SQL-based tools to preprocess data for machine learning applications.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4" w:after="0"/>
        <w:ind w:left="2054" w:right="0" w:hanging="360"/>
        <w:jc w:val="left"/>
        <w:rPr>
          <w:sz w:val="20"/>
        </w:rPr>
      </w:pPr>
      <w:r>
        <w:rPr>
          <w:sz w:val="20"/>
        </w:rPr>
        <w:t>Designed interactive dashboards in Power BI to visualize complex data patterns and support cross-functional decision-making.</w:t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6" w:after="0"/>
        <w:ind w:left="2054" w:right="972" w:hanging="360"/>
        <w:jc w:val="left"/>
        <w:rPr>
          <w:sz w:val="20"/>
        </w:rPr>
      </w:pPr>
      <w:r>
        <w:rPr>
          <w:sz w:val="20"/>
        </w:rPr>
        <w:t>Applied machine learning techniques, including clustering and anomaly detection, to IoT time-series data for predictive analytics.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Heading1"/>
        <w:tabs>
          <w:tab w:pos="1799" w:val="left" w:leader="none"/>
          <w:tab w:pos="2519" w:val="left" w:leader="none"/>
        </w:tabs>
        <w:spacing w:line="249" w:lineRule="auto" w:before="21"/>
        <w:ind w:left="345" w:right="4888" w:firstLine="5450"/>
      </w:pPr>
      <w:r>
        <w:rPr>
          <w:spacing w:val="-2"/>
        </w:rPr>
        <w:t>education</w:t>
      </w:r>
      <w:r>
        <w:rPr>
          <w:spacing w:val="-2"/>
        </w:rPr>
        <w:t> </w:t>
      </w:r>
      <w:r>
        <w:rPr>
          <w:b w:val="0"/>
        </w:rPr>
        <w:t>2018 - 2020</w:t>
        <w:tab/>
      </w:r>
      <w:r>
        <w:rPr/>
        <w:t>LAHORE UNIVERSITY OF MANAGEMENT SCIENCES (LUMS)</w:t>
        <w:tab/>
        <w:t>Lahore, PK</w:t>
      </w:r>
    </w:p>
    <w:p>
      <w:pPr>
        <w:pStyle w:val="BodyText"/>
        <w:spacing w:line="249" w:lineRule="auto" w:before="19"/>
        <w:ind w:left="1708" w:firstLine="0"/>
      </w:pPr>
      <w:r>
        <w:rPr/>
        <w:t>Master's</w:t>
      </w:r>
      <w:r>
        <w:rPr>
          <w:spacing w:val="-3"/>
        </w:rPr>
        <w:t> </w:t>
      </w:r>
      <w:r>
        <w:rPr/>
        <w:t>Degree,</w:t>
      </w:r>
      <w:r>
        <w:rPr>
          <w:spacing w:val="-4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Intelligence.</w:t>
      </w:r>
      <w:r>
        <w:rPr>
          <w:spacing w:val="-4"/>
        </w:rPr>
        <w:t> </w:t>
      </w:r>
      <w:r>
        <w:rPr/>
        <w:t>Coursework:</w:t>
      </w:r>
      <w:r>
        <w:rPr>
          <w:spacing w:val="-3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Deep</w:t>
      </w:r>
      <w:r>
        <w:rPr>
          <w:spacing w:val="-6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NLP,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Engineering, Distributed Systems, Statistical Modeling.</w:t>
      </w:r>
    </w:p>
    <w:p>
      <w:pPr>
        <w:pStyle w:val="BodyText"/>
        <w:spacing w:before="43"/>
        <w:ind w:left="0" w:firstLine="0"/>
      </w:pPr>
    </w:p>
    <w:p>
      <w:pPr>
        <w:tabs>
          <w:tab w:pos="1799" w:val="left" w:leader="none"/>
          <w:tab w:pos="6119" w:val="left" w:leader="none"/>
        </w:tabs>
        <w:spacing w:before="0"/>
        <w:ind w:left="345" w:right="0" w:firstLine="0"/>
        <w:jc w:val="left"/>
        <w:rPr>
          <w:b/>
          <w:sz w:val="20"/>
        </w:rPr>
      </w:pPr>
      <w:r>
        <w:rPr>
          <w:sz w:val="20"/>
        </w:rPr>
        <w:t>2014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2018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ISLAMABAD</w:t>
      </w:r>
      <w:r>
        <w:rPr>
          <w:b/>
          <w:sz w:val="20"/>
        </w:rPr>
        <w:tab/>
        <w:t>Islamabad,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line="249" w:lineRule="auto" w:before="27"/>
        <w:ind w:left="1708" w:right="132" w:firstLine="0"/>
      </w:pPr>
      <w:r>
        <w:rPr/>
        <w:t>Bachelor's</w:t>
      </w:r>
      <w:r>
        <w:rPr>
          <w:spacing w:val="-4"/>
        </w:rPr>
        <w:t> </w:t>
      </w:r>
      <w:r>
        <w:rPr/>
        <w:t>Degree,</w:t>
      </w:r>
      <w:r>
        <w:rPr>
          <w:spacing w:val="-3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Coursework:</w:t>
      </w:r>
      <w:r>
        <w:rPr>
          <w:spacing w:val="-4"/>
        </w:rPr>
        <w:t> </w:t>
      </w:r>
      <w:r>
        <w:rPr/>
        <w:t>Algorithms,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Structures,</w:t>
      </w:r>
      <w:r>
        <w:rPr>
          <w:spacing w:val="-3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Software Engineering, Operating Systems.</w:t>
      </w:r>
    </w:p>
    <w:p>
      <w:pPr>
        <w:pStyle w:val="BodyText"/>
        <w:spacing w:after="0" w:line="249" w:lineRule="auto"/>
        <w:sectPr>
          <w:pgSz w:w="12240" w:h="15840"/>
          <w:pgMar w:top="700" w:bottom="280" w:left="360" w:right="360"/>
        </w:sectPr>
      </w:pPr>
    </w:p>
    <w:p>
      <w:pPr>
        <w:pStyle w:val="BodyText"/>
        <w:spacing w:before="26"/>
        <w:ind w:left="0" w:firstLine="0"/>
      </w:pPr>
    </w:p>
    <w:p>
      <w:pPr>
        <w:pStyle w:val="Heading1"/>
        <w:spacing w:before="0"/>
        <w:ind w:left="345"/>
      </w:pPr>
      <w:r>
        <w:rPr/>
        <w:t>&amp;</w:t>
      </w:r>
      <w:r>
        <w:rPr>
          <w:spacing w:val="-2"/>
        </w:rPr>
        <w:t> </w:t>
      </w:r>
      <w:r>
        <w:rPr>
          <w:spacing w:val="-2"/>
        </w:rPr>
        <w:t>certifications</w:t>
      </w:r>
    </w:p>
    <w:p>
      <w:pPr>
        <w:spacing w:before="16"/>
        <w:ind w:left="0" w:right="1204" w:firstLine="0"/>
        <w:jc w:val="center"/>
        <w:rPr>
          <w:b/>
          <w:sz w:val="20"/>
        </w:rPr>
      </w:pPr>
      <w:r>
        <w:rPr/>
        <w:t>&amp; certifications</w:t>
      </w:r>
      <w:r>
        <w:rPr>
          <w:b/>
          <w:spacing w:val="-2"/>
          <w:sz w:val="20"/>
        </w:rPr>
      </w:r>
    </w:p>
    <w:p>
      <w:pPr>
        <w:pStyle w:val="BodyText"/>
        <w:spacing w:before="39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b/>
          <w:sz w:val="20"/>
        </w:rPr>
        <w:t>skills</w:t>
      </w:r>
      <w:r>
        <w:rPr>
          <w:b/>
          <w:spacing w:val="-11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pacing w:val="-2"/>
          <w:sz w:val="20"/>
        </w:rPr>
      </w:r>
    </w:p>
    <w:p>
      <w:pPr>
        <w:pStyle w:val="BodyText"/>
        <w:spacing w:line="249" w:lineRule="auto" w:before="25"/>
        <w:ind w:left="0" w:right="149" w:firstLine="0"/>
      </w:pPr>
      <w:r>
        <w:rPr>
          <w:b/>
        </w:rPr>
        <w:t>Certifications: Foundations: Data, Data, Everywhere (Google).</w:t>
      </w:r>
      <w:r>
        <w:rPr>
          <w:b/>
          <w:spacing w:val="-4"/>
        </w:rPr>
      </w:r>
      <w:r>
        <w:rPr>
          <w:b/>
        </w:rPr>
      </w:r>
      <w:r>
        <w:rPr>
          <w:b/>
          <w:spacing w:val="-5"/>
        </w:rPr>
      </w:r>
      <w:r>
        <w:rPr>
          <w:b/>
        </w:rPr>
      </w:r>
      <w:r>
        <w:rPr>
          <w:b/>
          <w:spacing w:val="-4"/>
        </w:rPr>
      </w:r>
      <w:r>
        <w:rPr>
          <w:b/>
        </w:rPr>
      </w:r>
      <w:r>
        <w:rPr>
          <w:b/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</w:p>
    <w:p>
      <w:pPr>
        <w:pStyle w:val="BodyText"/>
        <w:spacing w:after="0" w:line="249" w:lineRule="auto"/>
        <w:sectPr>
          <w:type w:val="continuous"/>
          <w:pgSz w:w="12240" w:h="15840"/>
          <w:pgMar w:top="700" w:bottom="280" w:left="360" w:right="360"/>
          <w:cols w:num="2" w:equalWidth="0">
            <w:col w:w="1671" w:space="37"/>
            <w:col w:w="9812"/>
          </w:cols>
        </w:sectPr>
      </w:pPr>
    </w:p>
    <w:p>
      <w:pPr>
        <w:pStyle w:val="BodyText"/>
        <w:spacing w:line="249" w:lineRule="auto" w:before="69"/>
        <w:ind w:left="1708" w:firstLine="0"/>
      </w:pPr>
      <w:r>
        <w:rPr>
          <w:b/>
        </w:rPr>
        <w:t>Core ML &amp; AI: Python, PyTorch, TensorFlow, C++, scikit-learn, RLHF, PPO, CUDA, Quantization, OpenCV, FastAPI, Flask, gRPC, REST APIs, WebSockets, Shell Scripting.</w:t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7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</w:p>
    <w:p>
      <w:pPr>
        <w:pStyle w:val="BodyText"/>
        <w:spacing w:line="249" w:lineRule="auto" w:before="15"/>
        <w:ind w:left="1708" w:right="132" w:firstLine="0"/>
      </w:pPr>
      <w:r>
        <w:rPr>
          <w:b/>
        </w:rPr>
        <w:t>GenAI &amp; LLMs: Fine-Tuning (LoRA, QLoRA, PEFT), LangChain, RAG Architectures, Agentic AI, OpenAI, Claude/Anthropic, LLaMA, Mistral, Hugging Face, Prompt Engineering, FAISS, ChromaDB, Pinecone, PG-Vector, VLLM.</w:t>
      </w:r>
      <w:r>
        <w:rPr>
          <w:b/>
          <w:spacing w:val="-2"/>
        </w:rPr>
      </w:r>
      <w:r>
        <w:rPr>
          <w:b/>
        </w:rPr>
      </w:r>
      <w:r>
        <w:rPr>
          <w:b/>
          <w:spacing w:val="-4"/>
        </w:rPr>
      </w:r>
      <w:r>
        <w:rPr>
          <w:b/>
        </w:rPr>
      </w:r>
      <w:r>
        <w:rPr>
          <w:b/>
          <w:spacing w:val="-1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6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</w:p>
    <w:p>
      <w:pPr>
        <w:pStyle w:val="BodyText"/>
        <w:spacing w:before="18"/>
        <w:ind w:left="1684" w:firstLine="0"/>
      </w:pPr>
      <w:r>
        <w:rPr>
          <w:b/>
        </w:rPr>
        <w:t>AWS &amp; Cloud: AWS (SageMaker, ECS, Lambda, ECR, S3, RDS), Docker, Kubernetes, Terraform, CI/CD, Microservices, Azure, GCP.</w:t>
      </w:r>
      <w:r>
        <w:rPr>
          <w:b/>
          <w:spacing w:val="-9"/>
        </w:rPr>
      </w:r>
      <w:r>
        <w:rPr>
          <w:b/>
        </w:rPr>
      </w:r>
      <w:r>
        <w:rPr>
          <w:b/>
          <w:spacing w:val="-7"/>
        </w:rPr>
      </w:r>
      <w:r>
        <w:rPr/>
      </w:r>
      <w:r>
        <w:rPr>
          <w:spacing w:val="-8"/>
        </w:rPr>
      </w:r>
      <w:r>
        <w:rPr/>
      </w:r>
      <w:r>
        <w:rPr>
          <w:spacing w:val="-7"/>
        </w:rPr>
      </w:r>
      <w:r>
        <w:rPr/>
      </w:r>
      <w:r>
        <w:rPr>
          <w:spacing w:val="-7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10"/>
        </w:rPr>
      </w:r>
      <w:r>
        <w:rPr/>
      </w:r>
      <w:r>
        <w:rPr>
          <w:spacing w:val="-5"/>
        </w:rPr>
      </w:r>
      <w:r>
        <w:rPr/>
      </w:r>
      <w:r>
        <w:rPr>
          <w:spacing w:val="-7"/>
        </w:rPr>
      </w:r>
      <w:r>
        <w:rPr/>
      </w:r>
      <w:r>
        <w:rPr>
          <w:spacing w:val="-8"/>
        </w:rPr>
      </w:r>
      <w:r>
        <w:rPr>
          <w:spacing w:val="-2"/>
        </w:rPr>
      </w:r>
    </w:p>
    <w:p>
      <w:pPr>
        <w:pStyle w:val="BodyText"/>
        <w:spacing w:line="247" w:lineRule="auto" w:before="27"/>
        <w:ind w:left="1694" w:firstLine="0"/>
      </w:pPr>
      <w:r>
        <w:rPr/>
        <w:t>Data Engineering: Apache Kafka, Apache Airflow, PySpark, Real-Time Streaming, ETL/ELT Pipelines, Data Warehousing, dbt, PostgreSQL, MongoDB, Redis, MySQL, DynamoDB, SQL, Data Modeling, Data Quality, Grafana, Tableau, Power BI.</w:t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6"/>
        </w:rPr>
      </w:r>
      <w:r>
        <w:rPr/>
      </w:r>
    </w:p>
    <w:sectPr>
      <w:pgSz w:w="12240" w:h="15840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205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2054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180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205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dc:description/>
  <dc:title>Rehan Malik Resume 2026</dc:title>
  <dcterms:created xsi:type="dcterms:W3CDTF">2026-04-17T10:44:10Z</dcterms:created>
  <dcterms:modified xsi:type="dcterms:W3CDTF">2026-04-17T10:44:10Z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2026-04-17T00:00:00Z</vt:filetime>
  </property>
  <property fmtid="{D5CDD505-2E9C-101B-9397-08002B2CF9AE}" pid="5" name="SourceModified">
    <vt:lpwstr>D:20260416171631+05'00'</vt:lpwstr>
  </property>
</Properties>
</file>