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E201A3" w:rsidTr="00D56135">
        <w:trPr>
          <w:trHeight w:val="576"/>
        </w:trPr>
        <w:tc>
          <w:tcPr>
            <w:tcW w:w="2065" w:type="dxa"/>
          </w:tcPr>
          <w:p w:rsidR="00E201A3" w:rsidRPr="00A32AA7" w:rsidRDefault="00E201A3" w:rsidP="003E6DDF">
            <w:pPr>
              <w:pStyle w:val="NoSpacing"/>
            </w:pPr>
            <w:r w:rsidRPr="00A32AA7">
              <w:t xml:space="preserve">Document </w:t>
            </w:r>
            <w:r w:rsidR="00375F55">
              <w:t>ID</w:t>
            </w:r>
          </w:p>
          <w:p w:rsidR="00E201A3" w:rsidRPr="00A32AA7" w:rsidRDefault="00E201A3" w:rsidP="003E6DDF">
            <w:pPr>
              <w:pStyle w:val="NoSpacing"/>
              <w:rPr>
                <w:b/>
              </w:rPr>
            </w:pPr>
            <w:r w:rsidRPr="00A32AA7">
              <w:rPr>
                <w:b/>
              </w:rPr>
              <w:t>ITAD105</w:t>
            </w:r>
          </w:p>
        </w:tc>
        <w:tc>
          <w:tcPr>
            <w:tcW w:w="4703" w:type="dxa"/>
          </w:tcPr>
          <w:p w:rsidR="00E201A3" w:rsidRPr="00A32AA7" w:rsidRDefault="008D4DBE" w:rsidP="003E6DDF">
            <w:pPr>
              <w:pStyle w:val="NoSpacing"/>
            </w:pPr>
            <w:r>
              <w:t>Title</w:t>
            </w:r>
          </w:p>
          <w:p w:rsidR="00E201A3" w:rsidRPr="00A32AA7" w:rsidRDefault="00E201A3" w:rsidP="003E6DDF">
            <w:pPr>
              <w:pStyle w:val="NoSpacing"/>
              <w:rPr>
                <w:rFonts w:ascii="Arial" w:hAnsi="Arial" w:cs="Arial"/>
                <w:b/>
              </w:rPr>
            </w:pPr>
            <w:r w:rsidRPr="00A32AA7">
              <w:rPr>
                <w:b/>
              </w:rPr>
              <w:t>TCP/IP IMPLEMENTATION STANDARDS</w:t>
            </w:r>
          </w:p>
        </w:tc>
        <w:tc>
          <w:tcPr>
            <w:tcW w:w="2088" w:type="dxa"/>
          </w:tcPr>
          <w:p w:rsidR="00E201A3" w:rsidRPr="00A32AA7" w:rsidRDefault="008D4DBE" w:rsidP="003E6DDF">
            <w:pPr>
              <w:pStyle w:val="NoSpacing"/>
            </w:pPr>
            <w:r>
              <w:t>Print Date</w:t>
            </w:r>
          </w:p>
          <w:p w:rsidR="00E201A3" w:rsidRPr="00A32AA7" w:rsidRDefault="00E201A3" w:rsidP="003E6DDF">
            <w:pPr>
              <w:pStyle w:val="NoSpacing"/>
              <w:rPr>
                <w:b/>
              </w:rPr>
            </w:pPr>
            <w:r w:rsidRPr="00A32AA7">
              <w:rPr>
                <w:b/>
              </w:rPr>
              <w:t>mm/dd/yyyy</w:t>
            </w:r>
          </w:p>
        </w:tc>
      </w:tr>
      <w:tr w:rsidR="00E201A3" w:rsidTr="00D56135">
        <w:trPr>
          <w:trHeight w:val="432"/>
        </w:trPr>
        <w:tc>
          <w:tcPr>
            <w:tcW w:w="2065" w:type="dxa"/>
          </w:tcPr>
          <w:p w:rsidR="00E201A3" w:rsidRPr="00A32AA7" w:rsidRDefault="00EF41A5" w:rsidP="003E6DDF">
            <w:pPr>
              <w:pStyle w:val="NoSpacing"/>
            </w:pPr>
            <w:r>
              <w:t>Revision</w:t>
            </w:r>
          </w:p>
          <w:p w:rsidR="00E201A3" w:rsidRPr="00A32AA7" w:rsidRDefault="00E201A3" w:rsidP="003E6DDF">
            <w:pPr>
              <w:pStyle w:val="NoSpacing"/>
              <w:rPr>
                <w:b/>
              </w:rPr>
            </w:pPr>
            <w:r w:rsidRPr="00A32AA7">
              <w:rPr>
                <w:b/>
              </w:rPr>
              <w:t>0.0</w:t>
            </w:r>
          </w:p>
        </w:tc>
        <w:tc>
          <w:tcPr>
            <w:tcW w:w="4703" w:type="dxa"/>
          </w:tcPr>
          <w:p w:rsidR="00E201A3" w:rsidRPr="00A32AA7" w:rsidRDefault="008D4DBE" w:rsidP="003E6DDF">
            <w:pPr>
              <w:pStyle w:val="NoSpacing"/>
            </w:pPr>
            <w:r>
              <w:t>Prepared By</w:t>
            </w:r>
          </w:p>
          <w:p w:rsidR="00E201A3" w:rsidRPr="00A32AA7" w:rsidRDefault="00E201A3" w:rsidP="0082142B">
            <w:pPr>
              <w:pStyle w:val="NoSpacing"/>
              <w:rPr>
                <w:b/>
              </w:rPr>
            </w:pPr>
            <w:r w:rsidRPr="00A32AA7">
              <w:rPr>
                <w:b/>
              </w:rPr>
              <w:t>Preparer</w:t>
            </w:r>
            <w:r w:rsidR="0082142B">
              <w:rPr>
                <w:b/>
              </w:rPr>
              <w:t>’s Name</w:t>
            </w:r>
            <w:r w:rsidR="008B3F24">
              <w:rPr>
                <w:b/>
              </w:rPr>
              <w:t xml:space="preserve"> </w:t>
            </w:r>
            <w:r w:rsidR="0082142B">
              <w:rPr>
                <w:b/>
              </w:rPr>
              <w:t>/</w:t>
            </w:r>
            <w:r w:rsidR="008B3F24">
              <w:rPr>
                <w:b/>
              </w:rPr>
              <w:t xml:space="preserve"> </w:t>
            </w:r>
            <w:r w:rsidRPr="00A32AA7">
              <w:rPr>
                <w:b/>
              </w:rPr>
              <w:t>Title</w:t>
            </w:r>
          </w:p>
        </w:tc>
        <w:tc>
          <w:tcPr>
            <w:tcW w:w="2088" w:type="dxa"/>
          </w:tcPr>
          <w:p w:rsidR="00E201A3" w:rsidRPr="00A32AA7" w:rsidRDefault="008D4DBE" w:rsidP="003E6DDF">
            <w:pPr>
              <w:pStyle w:val="NoSpacing"/>
            </w:pPr>
            <w:r>
              <w:t>Date Prepared</w:t>
            </w:r>
          </w:p>
          <w:p w:rsidR="00E201A3" w:rsidRPr="00A32AA7" w:rsidRDefault="00E201A3" w:rsidP="003E6DDF">
            <w:pPr>
              <w:pStyle w:val="NoSpacing"/>
              <w:rPr>
                <w:b/>
              </w:rPr>
            </w:pPr>
            <w:r w:rsidRPr="00A32AA7">
              <w:rPr>
                <w:b/>
              </w:rPr>
              <w:t>mm/dd/yyyy</w:t>
            </w:r>
          </w:p>
        </w:tc>
      </w:tr>
      <w:tr w:rsidR="00E201A3" w:rsidTr="00D56135">
        <w:trPr>
          <w:trHeight w:val="432"/>
        </w:trPr>
        <w:tc>
          <w:tcPr>
            <w:tcW w:w="2065" w:type="dxa"/>
          </w:tcPr>
          <w:p w:rsidR="00E201A3" w:rsidRPr="00A32AA7" w:rsidRDefault="008D4DBE" w:rsidP="003E6DDF">
            <w:pPr>
              <w:pStyle w:val="NoSpacing"/>
            </w:pPr>
            <w:r>
              <w:t>Effective Date</w:t>
            </w:r>
          </w:p>
          <w:p w:rsidR="00E201A3" w:rsidRPr="00A32AA7" w:rsidRDefault="00E201A3" w:rsidP="003E6DDF">
            <w:pPr>
              <w:pStyle w:val="NoSpacing"/>
              <w:rPr>
                <w:b/>
              </w:rPr>
            </w:pPr>
            <w:r w:rsidRPr="00A32AA7">
              <w:rPr>
                <w:b/>
              </w:rPr>
              <w:t>mm/dd/yyyy</w:t>
            </w:r>
          </w:p>
        </w:tc>
        <w:tc>
          <w:tcPr>
            <w:tcW w:w="4703" w:type="dxa"/>
          </w:tcPr>
          <w:p w:rsidR="00E201A3" w:rsidRPr="00A32AA7" w:rsidRDefault="008D4DBE" w:rsidP="003E6DDF">
            <w:pPr>
              <w:pStyle w:val="NoSpacing"/>
            </w:pPr>
            <w:r>
              <w:t>Reviewed By</w:t>
            </w:r>
            <w:r w:rsidR="00E201A3" w:rsidRPr="00A32AA7">
              <w:t xml:space="preserve"> </w:t>
            </w:r>
          </w:p>
          <w:p w:rsidR="00E201A3" w:rsidRPr="00A32AA7" w:rsidRDefault="00E201A3" w:rsidP="0082142B">
            <w:pPr>
              <w:pStyle w:val="NoSpacing"/>
              <w:rPr>
                <w:b/>
              </w:rPr>
            </w:pPr>
            <w:r w:rsidRPr="00A32AA7">
              <w:rPr>
                <w:b/>
              </w:rPr>
              <w:t>Reviewer</w:t>
            </w:r>
            <w:r w:rsidR="0082142B">
              <w:rPr>
                <w:b/>
              </w:rPr>
              <w:t>’s Name</w:t>
            </w:r>
            <w:r w:rsidR="008B3F24">
              <w:rPr>
                <w:b/>
              </w:rPr>
              <w:t xml:space="preserve"> </w:t>
            </w:r>
            <w:r w:rsidR="0082142B">
              <w:rPr>
                <w:b/>
              </w:rPr>
              <w:t>/</w:t>
            </w:r>
            <w:r w:rsidR="008B3F24">
              <w:rPr>
                <w:b/>
              </w:rPr>
              <w:t xml:space="preserve"> </w:t>
            </w:r>
            <w:r w:rsidRPr="00A32AA7">
              <w:rPr>
                <w:b/>
              </w:rPr>
              <w:t>Title</w:t>
            </w:r>
          </w:p>
        </w:tc>
        <w:tc>
          <w:tcPr>
            <w:tcW w:w="2088" w:type="dxa"/>
          </w:tcPr>
          <w:p w:rsidR="00E201A3" w:rsidRPr="00A32AA7" w:rsidRDefault="008D4DBE" w:rsidP="003E6DDF">
            <w:pPr>
              <w:pStyle w:val="NoSpacing"/>
            </w:pPr>
            <w:r>
              <w:t>Date Reviewed</w:t>
            </w:r>
          </w:p>
          <w:p w:rsidR="00E201A3" w:rsidRPr="00A32AA7" w:rsidRDefault="00E201A3" w:rsidP="003E6DDF">
            <w:pPr>
              <w:pStyle w:val="NoSpacing"/>
              <w:rPr>
                <w:b/>
              </w:rPr>
            </w:pPr>
            <w:r w:rsidRPr="00A32AA7">
              <w:rPr>
                <w:b/>
              </w:rPr>
              <w:t>mm/dd/yyyy</w:t>
            </w:r>
          </w:p>
        </w:tc>
      </w:tr>
      <w:tr w:rsidR="00E201A3" w:rsidTr="00D56135">
        <w:trPr>
          <w:trHeight w:val="432"/>
        </w:trPr>
        <w:tc>
          <w:tcPr>
            <w:tcW w:w="2065" w:type="dxa"/>
          </w:tcPr>
          <w:p w:rsidR="00E201A3" w:rsidRPr="00A32AA7" w:rsidRDefault="00E201A3" w:rsidP="003E6DDF">
            <w:pPr>
              <w:pStyle w:val="NoSpacing"/>
            </w:pPr>
          </w:p>
        </w:tc>
        <w:tc>
          <w:tcPr>
            <w:tcW w:w="4703" w:type="dxa"/>
          </w:tcPr>
          <w:p w:rsidR="00E201A3" w:rsidRPr="00A32AA7" w:rsidRDefault="008D4DBE" w:rsidP="003E6DDF">
            <w:pPr>
              <w:pStyle w:val="NoSpacing"/>
            </w:pPr>
            <w:r>
              <w:t>Approved By</w:t>
            </w:r>
          </w:p>
          <w:p w:rsidR="00E201A3" w:rsidRPr="00A32AA7" w:rsidRDefault="00E201A3" w:rsidP="0082142B">
            <w:pPr>
              <w:pStyle w:val="NoSpacing"/>
            </w:pPr>
            <w:r w:rsidRPr="00A32AA7">
              <w:rPr>
                <w:b/>
              </w:rPr>
              <w:t>Final Approver</w:t>
            </w:r>
            <w:r w:rsidR="0082142B">
              <w:rPr>
                <w:b/>
              </w:rPr>
              <w:t>’s Name</w:t>
            </w:r>
            <w:r w:rsidR="008B3F24">
              <w:rPr>
                <w:b/>
              </w:rPr>
              <w:t xml:space="preserve"> </w:t>
            </w:r>
            <w:r w:rsidR="0082142B">
              <w:rPr>
                <w:b/>
              </w:rPr>
              <w:t>/</w:t>
            </w:r>
            <w:r w:rsidR="008B3F24">
              <w:rPr>
                <w:b/>
              </w:rPr>
              <w:t xml:space="preserve"> </w:t>
            </w:r>
            <w:r w:rsidRPr="00A32AA7">
              <w:rPr>
                <w:b/>
              </w:rPr>
              <w:t>Title</w:t>
            </w:r>
          </w:p>
        </w:tc>
        <w:tc>
          <w:tcPr>
            <w:tcW w:w="2088" w:type="dxa"/>
          </w:tcPr>
          <w:p w:rsidR="00E201A3" w:rsidRPr="00A32AA7" w:rsidRDefault="008D4DBE" w:rsidP="003E6DDF">
            <w:pPr>
              <w:pStyle w:val="NoSpacing"/>
            </w:pPr>
            <w:r>
              <w:t>Date Approved</w:t>
            </w:r>
          </w:p>
          <w:p w:rsidR="00E201A3" w:rsidRPr="00A32AA7" w:rsidRDefault="00E201A3" w:rsidP="003E6DDF">
            <w:pPr>
              <w:pStyle w:val="NoSpacing"/>
              <w:rPr>
                <w:b/>
              </w:rPr>
            </w:pPr>
            <w:r w:rsidRPr="00A32AA7">
              <w:rPr>
                <w:b/>
              </w:rPr>
              <w:t>mm/dd/yyyy</w:t>
            </w:r>
          </w:p>
        </w:tc>
      </w:tr>
    </w:tbl>
    <w:p w:rsidR="00E53A14" w:rsidRDefault="00E53A14" w:rsidP="00E201A3">
      <w:pPr>
        <w:pStyle w:val="BodyTextIndent"/>
        <w:spacing w:before="240" w:after="120"/>
        <w:ind w:left="1426" w:hanging="1426"/>
        <w:jc w:val="left"/>
        <w:rPr>
          <w:rFonts w:ascii="Times New Roman" w:hAnsi="Times New Roman"/>
        </w:rPr>
      </w:pPr>
      <w:r w:rsidRPr="000E3508">
        <w:rPr>
          <w:rFonts w:ascii="Times New Roman" w:hAnsi="Times New Roman"/>
          <w:b/>
          <w:bCs/>
        </w:rPr>
        <w:t>Policy:</w:t>
      </w:r>
      <w:r>
        <w:tab/>
      </w:r>
      <w:r>
        <w:rPr>
          <w:rFonts w:ascii="Times New Roman" w:hAnsi="Times New Roman"/>
        </w:rPr>
        <w:t xml:space="preserve">All devices attached to the Company network infrastructure shall be assigned TCP/IP addresses that facilitate effective </w:t>
      </w:r>
      <w:r w:rsidR="006448DE">
        <w:rPr>
          <w:rFonts w:ascii="Times New Roman" w:hAnsi="Times New Roman"/>
        </w:rPr>
        <w:t xml:space="preserve">network </w:t>
      </w:r>
      <w:r>
        <w:rPr>
          <w:rFonts w:ascii="Times New Roman" w:hAnsi="Times New Roman"/>
        </w:rPr>
        <w:t>management.</w:t>
      </w:r>
    </w:p>
    <w:p w:rsidR="003E42A3" w:rsidRDefault="00E53A14" w:rsidP="003E42A3">
      <w:pPr>
        <w:spacing w:after="120"/>
        <w:ind w:left="1426" w:hanging="1426"/>
      </w:pPr>
      <w:r>
        <w:rPr>
          <w:b/>
          <w:bCs/>
        </w:rPr>
        <w:t>Purpose:</w:t>
      </w:r>
      <w:r>
        <w:rPr>
          <w:b/>
          <w:bCs/>
        </w:rPr>
        <w:tab/>
      </w:r>
      <w:r>
        <w:t>To delineate specific conventions regarding the assignment of TCP/IP addresses for equipment attached to the Company network infrastructure.</w:t>
      </w:r>
    </w:p>
    <w:p w:rsidR="00E53A14" w:rsidRDefault="00E53A14" w:rsidP="003E42A3">
      <w:pPr>
        <w:spacing w:after="120"/>
        <w:ind w:left="1426" w:hanging="1426"/>
      </w:pPr>
      <w:r>
        <w:rPr>
          <w:b/>
          <w:bCs/>
        </w:rPr>
        <w:t>Scope:</w:t>
      </w:r>
      <w:r>
        <w:rPr>
          <w:b/>
          <w:bCs/>
        </w:rPr>
        <w:tab/>
      </w:r>
      <w:r>
        <w:t xml:space="preserve">This </w:t>
      </w:r>
      <w:r w:rsidR="0096107F">
        <w:t>standard</w:t>
      </w:r>
      <w:r>
        <w:t xml:space="preserve"> applies to all Company Wide Area Networks (WAN</w:t>
      </w:r>
      <w:r w:rsidR="006448DE">
        <w:t>s</w:t>
      </w:r>
      <w:r>
        <w:t>)</w:t>
      </w:r>
      <w:r w:rsidR="006448DE">
        <w:t>,</w:t>
      </w:r>
      <w:r>
        <w:t xml:space="preserve"> Local Area Networks (LAN</w:t>
      </w:r>
      <w:r w:rsidR="006448DE">
        <w:t>s</w:t>
      </w:r>
      <w:r>
        <w:t>)</w:t>
      </w:r>
      <w:r w:rsidR="006448DE">
        <w:t>,</w:t>
      </w:r>
      <w:r>
        <w:t xml:space="preserve"> and all devices attached to those networks.</w:t>
      </w:r>
    </w:p>
    <w:p w:rsidR="008230D2" w:rsidRDefault="008230D2" w:rsidP="008230D2">
      <w:pPr>
        <w:pStyle w:val="BodyTextIndent"/>
        <w:spacing w:before="120" w:after="120"/>
        <w:ind w:firstLine="0"/>
        <w:rPr>
          <w:rFonts w:ascii="Times New Roman" w:hAnsi="Times New Roman"/>
          <w:b/>
          <w:bCs/>
        </w:rPr>
      </w:pPr>
      <w:r>
        <w:rPr>
          <w:rFonts w:ascii="Times New Roman" w:hAnsi="Times New Roman"/>
          <w:b/>
          <w:bCs/>
        </w:rPr>
        <w:t>Responsibilities:</w:t>
      </w:r>
    </w:p>
    <w:p w:rsidR="008230D2" w:rsidRDefault="00DB4430" w:rsidP="008230D2">
      <w:pPr>
        <w:tabs>
          <w:tab w:val="left" w:pos="720"/>
        </w:tabs>
        <w:spacing w:after="120"/>
        <w:ind w:left="1440" w:right="144"/>
      </w:pPr>
      <w:r>
        <w:t xml:space="preserve">The </w:t>
      </w:r>
      <w:r w:rsidRPr="00DB4430">
        <w:rPr>
          <w:u w:val="single"/>
        </w:rPr>
        <w:t>Network Manager</w:t>
      </w:r>
      <w:r>
        <w:t xml:space="preserve"> is responsible for managing the Company TCP/IP addressing plan</w:t>
      </w:r>
      <w:r w:rsidR="008230D2">
        <w:t>.</w:t>
      </w:r>
    </w:p>
    <w:p w:rsidR="00DB4430" w:rsidRDefault="00DB4430" w:rsidP="008230D2">
      <w:pPr>
        <w:tabs>
          <w:tab w:val="left" w:pos="720"/>
        </w:tabs>
        <w:spacing w:after="120"/>
        <w:ind w:left="1440" w:right="144"/>
      </w:pPr>
      <w:r w:rsidRPr="00DB4430">
        <w:rPr>
          <w:u w:val="single"/>
        </w:rPr>
        <w:t>Remote Site LAN Administrators</w:t>
      </w:r>
      <w:r>
        <w:t xml:space="preserve"> a</w:t>
      </w:r>
      <w:r w:rsidR="00D33F19">
        <w:t xml:space="preserve">re responsible for coordinating </w:t>
      </w:r>
      <w:r>
        <w:t>TCP/IP addressing with the Network Manager.</w:t>
      </w:r>
    </w:p>
    <w:p w:rsidR="00E53A14" w:rsidRDefault="00E53A14" w:rsidP="003E42A3">
      <w:pPr>
        <w:spacing w:after="120"/>
        <w:rPr>
          <w:b/>
          <w:bCs/>
        </w:rPr>
      </w:pPr>
      <w:bookmarkStart w:id="0" w:name="_GoBack"/>
      <w:bookmarkEnd w:id="0"/>
      <w:r>
        <w:rPr>
          <w:b/>
          <w:bCs/>
        </w:rPr>
        <w:t>Procedure:</w:t>
      </w:r>
    </w:p>
    <w:p w:rsidR="00E53A14" w:rsidRPr="00D33F19" w:rsidRDefault="00E53A14" w:rsidP="006F7A30">
      <w:pPr>
        <w:spacing w:after="120"/>
        <w:ind w:left="715" w:hanging="715"/>
        <w:rPr>
          <w:rFonts w:ascii="Arial" w:hAnsi="Arial" w:cs="Arial"/>
          <w:b/>
        </w:rPr>
      </w:pPr>
      <w:r w:rsidRPr="00D33F19">
        <w:rPr>
          <w:rFonts w:ascii="Arial" w:hAnsi="Arial" w:cs="Arial"/>
          <w:b/>
        </w:rPr>
        <w:t>1.0</w:t>
      </w:r>
      <w:r w:rsidRPr="00D33F19">
        <w:rPr>
          <w:rFonts w:ascii="Arial" w:hAnsi="Arial" w:cs="Arial"/>
          <w:b/>
        </w:rPr>
        <w:tab/>
      </w:r>
      <w:r w:rsidR="00DB4430" w:rsidRPr="00D33F19">
        <w:rPr>
          <w:rFonts w:ascii="Arial" w:hAnsi="Arial" w:cs="Arial"/>
          <w:b/>
        </w:rPr>
        <w:t>TCP/IP ADDRESS</w:t>
      </w:r>
    </w:p>
    <w:p w:rsidR="00E53A14" w:rsidRDefault="00E53A14" w:rsidP="003E42A3">
      <w:pPr>
        <w:pStyle w:val="BodyTextIndent2"/>
        <w:spacing w:after="120"/>
        <w:ind w:left="715"/>
      </w:pPr>
      <w:r>
        <w:t xml:space="preserve">Transmission Control Protocol/Internet Protocol (TCP/IP) is the Company primary networking protocol.   While other network protocols are in use on company networks, TCP/IP is particularly important since this is the primary protocol of the Internet.  Access to any Internet resource, including the World Wide Web (WWW), must use this protocol.  </w:t>
      </w:r>
    </w:p>
    <w:p w:rsidR="00E53A14" w:rsidRDefault="00E53A14" w:rsidP="003E42A3">
      <w:pPr>
        <w:spacing w:after="120"/>
        <w:ind w:left="715"/>
      </w:pPr>
      <w:r>
        <w:t xml:space="preserve">Communication with the TCP/IP software suite depends upon the assignment of unique 32-Bit addresses.  These addresses are expressed as a collection of decimal numbers separated by periods such as 132.159.121.16.  </w:t>
      </w:r>
    </w:p>
    <w:p w:rsidR="0096107F" w:rsidRDefault="00E53A14" w:rsidP="003E42A3">
      <w:pPr>
        <w:spacing w:after="120"/>
        <w:ind w:left="715"/>
      </w:pPr>
      <w:r>
        <w:t>There are th</w:t>
      </w:r>
      <w:r w:rsidR="0096107F">
        <w:t>ree classes of TCP/IP addresses:</w:t>
      </w:r>
    </w:p>
    <w:p w:rsidR="00E53A14" w:rsidRDefault="00E53A14" w:rsidP="0096107F">
      <w:pPr>
        <w:numPr>
          <w:ilvl w:val="0"/>
          <w:numId w:val="20"/>
        </w:numPr>
        <w:spacing w:after="120"/>
        <w:rPr>
          <w:snapToGrid w:val="0"/>
        </w:rPr>
      </w:pPr>
      <w:r>
        <w:rPr>
          <w:snapToGrid w:val="0"/>
        </w:rPr>
        <w:t xml:space="preserve">Class A addresses are assigned to networks with a very large number of hosts. Addresses in Class A range from 1.0.0.0 to 126.0.0.0 Each Class A address space can have up 17 million hosts. </w:t>
      </w:r>
    </w:p>
    <w:p w:rsidR="0096107F" w:rsidRDefault="00E53A14" w:rsidP="0096107F">
      <w:pPr>
        <w:numPr>
          <w:ilvl w:val="0"/>
          <w:numId w:val="20"/>
        </w:numPr>
        <w:spacing w:after="120"/>
        <w:rPr>
          <w:snapToGrid w:val="0"/>
        </w:rPr>
      </w:pPr>
      <w:r>
        <w:rPr>
          <w:snapToGrid w:val="0"/>
        </w:rPr>
        <w:t xml:space="preserve">Class B addresses are assigned to medium-sized networks.  Class B Addresses range from 128.1.0.0 to 191.254.254.0.  Class B address ranges can have up to 65,000 hosts per network.  </w:t>
      </w:r>
    </w:p>
    <w:p w:rsidR="0096107F" w:rsidRPr="002F708C" w:rsidRDefault="00E53A14" w:rsidP="0096107F">
      <w:pPr>
        <w:numPr>
          <w:ilvl w:val="0"/>
          <w:numId w:val="20"/>
        </w:numPr>
        <w:spacing w:after="120"/>
        <w:rPr>
          <w:snapToGrid w:val="0"/>
        </w:rPr>
      </w:pPr>
      <w:r>
        <w:rPr>
          <w:snapToGrid w:val="0"/>
        </w:rPr>
        <w:lastRenderedPageBreak/>
        <w:t>Class C addresses are usually used for small LANs. Class C addresses range from 192.0.0.0 to 223.254.254.0.  There are 2 million Class C networks with up to 254 hosts per network.</w:t>
      </w:r>
    </w:p>
    <w:p w:rsidR="00E53A14" w:rsidRPr="00DB4430" w:rsidRDefault="00E53A14" w:rsidP="006F7A30">
      <w:pPr>
        <w:spacing w:after="120"/>
        <w:ind w:left="715" w:hanging="715"/>
        <w:rPr>
          <w:rFonts w:ascii="Arial" w:hAnsi="Arial" w:cs="Arial"/>
          <w:b/>
        </w:rPr>
      </w:pPr>
      <w:r w:rsidRPr="00DB4430">
        <w:rPr>
          <w:rFonts w:ascii="Arial" w:hAnsi="Arial" w:cs="Arial"/>
          <w:b/>
        </w:rPr>
        <w:t>2.</w:t>
      </w:r>
      <w:r w:rsidR="00DB4430" w:rsidRPr="00DB4430">
        <w:rPr>
          <w:rFonts w:ascii="Arial" w:hAnsi="Arial" w:cs="Arial"/>
          <w:b/>
        </w:rPr>
        <w:t>0</w:t>
      </w:r>
      <w:r w:rsidRPr="00DB4430">
        <w:rPr>
          <w:rFonts w:ascii="Arial" w:hAnsi="Arial" w:cs="Arial"/>
          <w:b/>
        </w:rPr>
        <w:tab/>
        <w:t>DYNAMIC HOST CONFIGURATION PROTOCOL (DHCP)</w:t>
      </w:r>
    </w:p>
    <w:p w:rsidR="00E53A14" w:rsidRDefault="00E53A14" w:rsidP="00E53A14">
      <w:pPr>
        <w:spacing w:after="120"/>
        <w:ind w:left="715"/>
      </w:pPr>
      <w:r>
        <w:t xml:space="preserve">Each node on a TCP/IP network must have a unique IP Address.  In previous years this process was accomplished manually and required a significant amount </w:t>
      </w:r>
      <w:r w:rsidR="006F7A30">
        <w:t>of record</w:t>
      </w:r>
      <w:r>
        <w:t>keeping and coordination to ensure duplicate IP Addresses were not assigned.</w:t>
      </w:r>
    </w:p>
    <w:p w:rsidR="00E53A14" w:rsidRDefault="00E53A14" w:rsidP="00E53A14">
      <w:pPr>
        <w:spacing w:after="120"/>
        <w:ind w:left="715"/>
      </w:pPr>
      <w:r>
        <w:t>DHCP provides a means of automatically assigning IP addresses to network hosts.  DHCP removes virtually all the record keeping requirements for managing an IP Address space since the DHCP server maintains a database of all assigned addresses.</w:t>
      </w:r>
    </w:p>
    <w:p w:rsidR="00E53A14" w:rsidRDefault="00E53A14" w:rsidP="00E53A14">
      <w:pPr>
        <w:spacing w:after="120"/>
        <w:ind w:left="715"/>
      </w:pPr>
      <w:r>
        <w:t>All user workstations shall be assigned IP Addresses via DHCP.  The only network devices that will not use DHCP are Network Infrastructure Devices (Routers and Hubs), File Servers and Network Printers</w:t>
      </w:r>
      <w:r w:rsidR="006F7A30">
        <w:t xml:space="preserve"> – a</w:t>
      </w:r>
      <w:r>
        <w:t>ll other devices shall use DHCP.</w:t>
      </w:r>
    </w:p>
    <w:p w:rsidR="00E53A14" w:rsidRPr="00DB4430" w:rsidRDefault="00E53A14" w:rsidP="006F7A30">
      <w:pPr>
        <w:spacing w:after="120"/>
        <w:ind w:left="715" w:hanging="715"/>
        <w:rPr>
          <w:rFonts w:ascii="Arial" w:hAnsi="Arial" w:cs="Arial"/>
          <w:b/>
        </w:rPr>
      </w:pPr>
      <w:r w:rsidRPr="00DB4430">
        <w:rPr>
          <w:rFonts w:ascii="Arial" w:hAnsi="Arial" w:cs="Arial"/>
          <w:b/>
        </w:rPr>
        <w:t>3</w:t>
      </w:r>
      <w:r w:rsidR="00DB4430" w:rsidRPr="00DB4430">
        <w:rPr>
          <w:rFonts w:ascii="Arial" w:hAnsi="Arial" w:cs="Arial"/>
          <w:b/>
        </w:rPr>
        <w:t>.0</w:t>
      </w:r>
      <w:r w:rsidRPr="00DB4430">
        <w:rPr>
          <w:rFonts w:ascii="Arial" w:hAnsi="Arial" w:cs="Arial"/>
          <w:b/>
        </w:rPr>
        <w:tab/>
        <w:t>NETWORK ADDRESS TRANSLATION (NAT)</w:t>
      </w:r>
    </w:p>
    <w:p w:rsidR="00E53A14" w:rsidRDefault="00E53A14" w:rsidP="00E53A14">
      <w:pPr>
        <w:spacing w:after="120"/>
        <w:ind w:left="715"/>
      </w:pPr>
      <w:r>
        <w:t>TCP/IP addresses within the Company enterprise use the free subnet 172.16.0.0.  This network address space is reserved by the Internet for private internal use only.  Addresses from this subnet are not allowed to be directly connected to the Internet.</w:t>
      </w:r>
    </w:p>
    <w:p w:rsidR="00E53A14" w:rsidRDefault="00E53A14" w:rsidP="00E53A14">
      <w:pPr>
        <w:spacing w:after="120"/>
        <w:ind w:left="715"/>
      </w:pPr>
      <w:r>
        <w:t>The Company enterprise is connected to the Internet through a security firewall.  In addition to providing security, the firewall is configured to translate addresses from the 172.16.0.0 address space to legal Internet addresses.</w:t>
      </w:r>
    </w:p>
    <w:p w:rsidR="00E53A14" w:rsidRPr="00DB4430" w:rsidRDefault="00DB4430" w:rsidP="006F7A30">
      <w:pPr>
        <w:spacing w:after="120"/>
        <w:ind w:left="715" w:hanging="715"/>
        <w:rPr>
          <w:rFonts w:ascii="Arial" w:hAnsi="Arial" w:cs="Arial"/>
          <w:b/>
        </w:rPr>
      </w:pPr>
      <w:r w:rsidRPr="00DB4430">
        <w:rPr>
          <w:rFonts w:ascii="Arial" w:hAnsi="Arial" w:cs="Arial"/>
          <w:b/>
        </w:rPr>
        <w:t>4.0</w:t>
      </w:r>
      <w:r w:rsidR="00E53A14" w:rsidRPr="00DB4430">
        <w:rPr>
          <w:rFonts w:ascii="Arial" w:hAnsi="Arial" w:cs="Arial"/>
          <w:b/>
        </w:rPr>
        <w:t xml:space="preserve"> </w:t>
      </w:r>
      <w:r w:rsidR="00E53A14" w:rsidRPr="00DB4430">
        <w:rPr>
          <w:rFonts w:ascii="Arial" w:hAnsi="Arial" w:cs="Arial"/>
          <w:b/>
        </w:rPr>
        <w:tab/>
        <w:t>SUBNET ADDRESSING STANDARDS</w:t>
      </w:r>
    </w:p>
    <w:p w:rsidR="00E53A14" w:rsidRDefault="00D33F19" w:rsidP="003E42A3">
      <w:pPr>
        <w:spacing w:after="120"/>
      </w:pPr>
      <w:r>
        <w:t>4.1</w:t>
      </w:r>
      <w:r>
        <w:tab/>
        <w:t>Headquarters Site</w:t>
      </w:r>
    </w:p>
    <w:p w:rsidR="00E53A14" w:rsidRDefault="00E53A14" w:rsidP="003E42A3">
      <w:pPr>
        <w:spacing w:after="120"/>
        <w:ind w:left="715"/>
      </w:pPr>
      <w:r>
        <w:t>The Company headquarters site shall be assigned TCP/IP addresses in accordance with the following plan.  All subnets use a class C subnet mask (255.255.255.0).</w:t>
      </w:r>
    </w:p>
    <w:p w:rsidR="00E53A14" w:rsidRDefault="00E53A14" w:rsidP="003E42A3">
      <w:pPr>
        <w:tabs>
          <w:tab w:val="left" w:pos="2530"/>
        </w:tabs>
        <w:spacing w:after="120"/>
        <w:ind w:firstLine="720"/>
      </w:pPr>
      <w:r>
        <w:t>Subnet</w:t>
      </w:r>
      <w:r>
        <w:tab/>
        <w:t>Assignment</w:t>
      </w:r>
    </w:p>
    <w:p w:rsidR="00E53A14" w:rsidRDefault="00E53A14" w:rsidP="003E42A3">
      <w:pPr>
        <w:tabs>
          <w:tab w:val="left" w:pos="2530"/>
        </w:tabs>
        <w:spacing w:after="120"/>
        <w:ind w:left="715"/>
      </w:pPr>
      <w:r>
        <w:t>172.16.5.0</w:t>
      </w:r>
      <w:r>
        <w:tab/>
        <w:t>Main Network Backbone</w:t>
      </w:r>
    </w:p>
    <w:p w:rsidR="00E53A14" w:rsidRDefault="00E53A14" w:rsidP="003E42A3">
      <w:pPr>
        <w:numPr>
          <w:ilvl w:val="2"/>
          <w:numId w:val="14"/>
        </w:numPr>
        <w:tabs>
          <w:tab w:val="left" w:pos="2530"/>
        </w:tabs>
        <w:spacing w:after="120"/>
        <w:ind w:left="715" w:firstLine="0"/>
      </w:pPr>
      <w:r>
        <w:t>Main Wing</w:t>
      </w:r>
    </w:p>
    <w:p w:rsidR="00E53A14" w:rsidRDefault="00E53A14" w:rsidP="003E42A3">
      <w:pPr>
        <w:numPr>
          <w:ilvl w:val="2"/>
          <w:numId w:val="14"/>
        </w:numPr>
        <w:tabs>
          <w:tab w:val="left" w:pos="2530"/>
        </w:tabs>
        <w:spacing w:after="120"/>
        <w:ind w:left="715" w:firstLine="0"/>
      </w:pPr>
      <w:r>
        <w:t>Floor A East Wing</w:t>
      </w:r>
    </w:p>
    <w:p w:rsidR="00E53A14" w:rsidRDefault="00E53A14" w:rsidP="003E42A3">
      <w:pPr>
        <w:numPr>
          <w:ilvl w:val="2"/>
          <w:numId w:val="14"/>
        </w:numPr>
        <w:tabs>
          <w:tab w:val="left" w:pos="2530"/>
        </w:tabs>
        <w:spacing w:after="120"/>
        <w:ind w:left="715" w:firstLine="0"/>
      </w:pPr>
      <w:r>
        <w:t>Floor A West Wing</w:t>
      </w:r>
    </w:p>
    <w:p w:rsidR="00E53A14" w:rsidRDefault="00E53A14" w:rsidP="003E42A3">
      <w:pPr>
        <w:numPr>
          <w:ilvl w:val="2"/>
          <w:numId w:val="14"/>
        </w:numPr>
        <w:tabs>
          <w:tab w:val="left" w:pos="2530"/>
        </w:tabs>
        <w:spacing w:after="120"/>
        <w:ind w:left="715" w:firstLine="0"/>
      </w:pPr>
      <w:r>
        <w:t>Floor B East Wing</w:t>
      </w:r>
    </w:p>
    <w:p w:rsidR="00E53A14" w:rsidRDefault="00E53A14" w:rsidP="003E42A3">
      <w:pPr>
        <w:numPr>
          <w:ilvl w:val="2"/>
          <w:numId w:val="14"/>
        </w:numPr>
        <w:tabs>
          <w:tab w:val="num" w:pos="2530"/>
        </w:tabs>
        <w:spacing w:after="120"/>
        <w:ind w:left="715" w:firstLine="0"/>
      </w:pPr>
      <w:r>
        <w:t>Floor B West Wing</w:t>
      </w:r>
    </w:p>
    <w:p w:rsidR="0082142B" w:rsidRDefault="0082142B">
      <w:pPr>
        <w:autoSpaceDE/>
        <w:autoSpaceDN/>
      </w:pPr>
      <w:r>
        <w:br w:type="page"/>
      </w:r>
    </w:p>
    <w:p w:rsidR="00E53A14" w:rsidRDefault="00D33F19" w:rsidP="00DB4430">
      <w:pPr>
        <w:pStyle w:val="Header4B"/>
        <w:tabs>
          <w:tab w:val="left" w:pos="715"/>
        </w:tabs>
      </w:pPr>
      <w:r>
        <w:lastRenderedPageBreak/>
        <w:t>4.2</w:t>
      </w:r>
      <w:r>
        <w:tab/>
        <w:t>Remote Site Subnet Assignments</w:t>
      </w:r>
    </w:p>
    <w:p w:rsidR="00E53A14" w:rsidRDefault="00E53A14" w:rsidP="00E53A14">
      <w:pPr>
        <w:spacing w:after="120"/>
        <w:ind w:left="715"/>
      </w:pPr>
      <w:r>
        <w:t xml:space="preserve">The Company remote sites shall be assigned TCP/IP addresses in accordance with the following plan.  All large branch office subnets use a class C subnet mask (255.255.255.0). The Class C subnet provides up to 254 addresses per subnet.  Remote Offices with more than 254 network hosts shall use multiple class C subnets. </w:t>
      </w:r>
    </w:p>
    <w:p w:rsidR="00E53A14" w:rsidRDefault="00E53A14" w:rsidP="00E53A14">
      <w:pPr>
        <w:spacing w:after="120"/>
        <w:ind w:left="715"/>
      </w:pPr>
      <w:r>
        <w:t>Virtually all Company satellite sites have networks with not more than 50 hosts.  These smaller satellite offices will be assigned subnet address spaces using the subnet mask 255.255.255.192.  This network mask provides for up to 62 network addresses.</w:t>
      </w:r>
    </w:p>
    <w:p w:rsidR="00E53A14" w:rsidRDefault="003E42A3" w:rsidP="00E53A14">
      <w:pPr>
        <w:spacing w:after="120"/>
        <w:ind w:left="715"/>
      </w:pPr>
      <w:r>
        <w:t>The following tables detail</w:t>
      </w:r>
      <w:r w:rsidR="00E53A14">
        <w:t xml:space="preserve"> the Company branch and satellite office IP Address subnet assignments.</w:t>
      </w:r>
    </w:p>
    <w:p w:rsidR="00E53A14" w:rsidRDefault="00E53A14" w:rsidP="003E42A3">
      <w:pPr>
        <w:spacing w:after="120"/>
        <w:ind w:firstLine="720"/>
      </w:pPr>
      <w:r>
        <w:t>Subnet</w:t>
      </w:r>
      <w:r>
        <w:tab/>
      </w:r>
      <w:r>
        <w:tab/>
        <w:t>Subnet Mask</w:t>
      </w:r>
      <w:r>
        <w:tab/>
      </w:r>
      <w:r>
        <w:tab/>
        <w:t>Remote Site</w:t>
      </w:r>
    </w:p>
    <w:p w:rsidR="00E53A14" w:rsidRDefault="00E53A14" w:rsidP="003E42A3">
      <w:pPr>
        <w:spacing w:after="120"/>
        <w:ind w:firstLine="720"/>
      </w:pPr>
      <w:r>
        <w:t>172.16.20.0</w:t>
      </w:r>
      <w:r>
        <w:tab/>
        <w:t>255.255.255.0</w:t>
      </w:r>
      <w:r>
        <w:tab/>
      </w:r>
      <w:r>
        <w:tab/>
      </w:r>
      <w:smartTag w:uri="urn:schemas-microsoft-com:office:smarttags" w:element="place">
        <w:smartTag w:uri="urn:schemas-microsoft-com:office:smarttags" w:element="City">
          <w:r>
            <w:t>Atlanta</w:t>
          </w:r>
        </w:smartTag>
      </w:smartTag>
      <w:r>
        <w:tab/>
      </w:r>
    </w:p>
    <w:p w:rsidR="00E53A14" w:rsidRDefault="00E53A14" w:rsidP="003E42A3">
      <w:pPr>
        <w:spacing w:after="120"/>
        <w:ind w:firstLine="720"/>
      </w:pPr>
      <w:r>
        <w:t>172.16.30.0</w:t>
      </w:r>
      <w:r>
        <w:tab/>
        <w:t>255.255.255.0</w:t>
      </w:r>
      <w:r>
        <w:tab/>
      </w:r>
      <w:r>
        <w:tab/>
      </w:r>
      <w:smartTag w:uri="urn:schemas-microsoft-com:office:smarttags" w:element="place">
        <w:smartTag w:uri="urn:schemas-microsoft-com:office:smarttags" w:element="City">
          <w:r>
            <w:t>Boston</w:t>
          </w:r>
        </w:smartTag>
      </w:smartTag>
    </w:p>
    <w:p w:rsidR="00E53A14" w:rsidRDefault="00E53A14" w:rsidP="003E42A3">
      <w:pPr>
        <w:spacing w:after="120"/>
        <w:ind w:firstLine="720"/>
      </w:pPr>
      <w:r>
        <w:t>172.16.40.0</w:t>
      </w:r>
      <w:r>
        <w:tab/>
        <w:t>255.255.255.0</w:t>
      </w:r>
      <w:r>
        <w:tab/>
      </w:r>
      <w:r>
        <w:tab/>
      </w:r>
      <w:smartTag w:uri="urn:schemas-microsoft-com:office:smarttags" w:element="place">
        <w:smartTag w:uri="urn:schemas-microsoft-com:office:smarttags" w:element="City">
          <w:r>
            <w:t>Chicago</w:t>
          </w:r>
        </w:smartTag>
      </w:smartTag>
    </w:p>
    <w:p w:rsidR="00E53A14" w:rsidRDefault="00E53A14" w:rsidP="003E42A3">
      <w:pPr>
        <w:spacing w:after="120"/>
        <w:ind w:firstLine="720"/>
      </w:pPr>
      <w:r>
        <w:t>172.16.50.0</w:t>
      </w:r>
      <w:r>
        <w:tab/>
        <w:t>255.255.255.0</w:t>
      </w:r>
      <w:r>
        <w:tab/>
      </w:r>
      <w:r>
        <w:tab/>
      </w:r>
      <w:smartTag w:uri="urn:schemas-microsoft-com:office:smarttags" w:element="place">
        <w:smartTag w:uri="urn:schemas-microsoft-com:office:smarttags" w:element="City">
          <w:r>
            <w:t>Denver</w:t>
          </w:r>
        </w:smartTag>
      </w:smartTag>
    </w:p>
    <w:p w:rsidR="00E53A14" w:rsidRDefault="00E53A14" w:rsidP="003E42A3">
      <w:pPr>
        <w:spacing w:after="120"/>
        <w:ind w:firstLine="720"/>
      </w:pPr>
      <w:r>
        <w:t>172.16.60.0</w:t>
      </w:r>
      <w:r>
        <w:tab/>
        <w:t>255.255.255.0</w:t>
      </w:r>
      <w:r>
        <w:tab/>
      </w:r>
      <w:r>
        <w:tab/>
      </w:r>
      <w:smartTag w:uri="urn:schemas-microsoft-com:office:smarttags" w:element="place">
        <w:smartTag w:uri="urn:schemas-microsoft-com:office:smarttags" w:element="City">
          <w:r>
            <w:t>Houston</w:t>
          </w:r>
        </w:smartTag>
      </w:smartTag>
    </w:p>
    <w:p w:rsidR="00E53A14" w:rsidRDefault="00E53A14" w:rsidP="003E42A3">
      <w:pPr>
        <w:spacing w:after="120"/>
        <w:ind w:firstLine="720"/>
      </w:pPr>
      <w:r>
        <w:t>172.16.65.0</w:t>
      </w:r>
      <w:r>
        <w:tab/>
        <w:t>255.255.255.192</w:t>
      </w:r>
      <w:r>
        <w:tab/>
      </w:r>
      <w:smartTag w:uri="urn:schemas-microsoft-com:office:smarttags" w:element="place">
        <w:smartTag w:uri="urn:schemas-microsoft-com:office:smarttags" w:element="City">
          <w:r>
            <w:t>Austin</w:t>
          </w:r>
        </w:smartTag>
      </w:smartTag>
    </w:p>
    <w:p w:rsidR="00E53A14" w:rsidRDefault="00E53A14" w:rsidP="003E42A3">
      <w:pPr>
        <w:spacing w:after="120"/>
        <w:ind w:firstLine="720"/>
      </w:pPr>
      <w:r>
        <w:t>172.16.65.64</w:t>
      </w:r>
      <w:r>
        <w:tab/>
        <w:t>255.255.255.192</w:t>
      </w:r>
      <w:r>
        <w:tab/>
      </w:r>
      <w:smartTag w:uri="urn:schemas-microsoft-com:office:smarttags" w:element="place">
        <w:smartTag w:uri="urn:schemas-microsoft-com:office:smarttags" w:element="City">
          <w:r>
            <w:t>San Antonio</w:t>
          </w:r>
        </w:smartTag>
      </w:smartTag>
    </w:p>
    <w:p w:rsidR="00E53A14" w:rsidRDefault="00E53A14" w:rsidP="003E42A3">
      <w:pPr>
        <w:spacing w:after="120"/>
        <w:ind w:firstLine="720"/>
      </w:pPr>
      <w:r>
        <w:t>172.16.65.128 255.255.255.192</w:t>
      </w:r>
      <w:r>
        <w:tab/>
      </w:r>
      <w:smartTag w:uri="urn:schemas-microsoft-com:office:smarttags" w:element="place">
        <w:smartTag w:uri="urn:schemas-microsoft-com:office:smarttags" w:element="City">
          <w:r>
            <w:t>El Paso</w:t>
          </w:r>
        </w:smartTag>
      </w:smartTag>
    </w:p>
    <w:p w:rsidR="00E53A14" w:rsidRDefault="00E53A14" w:rsidP="003E42A3">
      <w:pPr>
        <w:spacing w:after="120"/>
        <w:ind w:firstLine="720"/>
      </w:pPr>
      <w:r>
        <w:t>172.16.70.0</w:t>
      </w:r>
      <w:r>
        <w:tab/>
        <w:t>255.255.255.0</w:t>
      </w:r>
      <w:r>
        <w:tab/>
      </w:r>
      <w:r>
        <w:tab/>
      </w:r>
      <w:smartTag w:uri="urn:schemas-microsoft-com:office:smarttags" w:element="place">
        <w:smartTag w:uri="urn:schemas-microsoft-com:office:smarttags" w:element="City">
          <w:r>
            <w:t>Kansas City</w:t>
          </w:r>
        </w:smartTag>
      </w:smartTag>
    </w:p>
    <w:p w:rsidR="00E53A14" w:rsidRDefault="00E53A14" w:rsidP="003E42A3">
      <w:pPr>
        <w:spacing w:after="120"/>
        <w:ind w:firstLine="720"/>
      </w:pPr>
      <w:r>
        <w:t>172.16.80.0</w:t>
      </w:r>
      <w:r>
        <w:tab/>
        <w:t>255.255.255.0</w:t>
      </w:r>
      <w:r>
        <w:tab/>
      </w:r>
      <w:r>
        <w:tab/>
      </w:r>
      <w:smartTag w:uri="urn:schemas-microsoft-com:office:smarttags" w:element="place">
        <w:smartTag w:uri="urn:schemas-microsoft-com:office:smarttags" w:element="City">
          <w:r>
            <w:t>Los Angeles</w:t>
          </w:r>
        </w:smartTag>
      </w:smartTag>
    </w:p>
    <w:p w:rsidR="00E53A14" w:rsidRDefault="00E53A14" w:rsidP="003E42A3">
      <w:pPr>
        <w:spacing w:after="120"/>
        <w:ind w:firstLine="720"/>
      </w:pPr>
      <w:r>
        <w:t>172.16.90.0</w:t>
      </w:r>
      <w:r>
        <w:tab/>
        <w:t>255.255.255.0</w:t>
      </w:r>
      <w:r>
        <w:tab/>
      </w:r>
      <w:r>
        <w:tab/>
      </w:r>
      <w:smartTag w:uri="urn:schemas-microsoft-com:office:smarttags" w:element="place">
        <w:smartTag w:uri="urn:schemas-microsoft-com:office:smarttags" w:element="City">
          <w:r>
            <w:t>Memphis</w:t>
          </w:r>
        </w:smartTag>
      </w:smartTag>
    </w:p>
    <w:p w:rsidR="00E53A14" w:rsidRDefault="00E53A14" w:rsidP="003E42A3">
      <w:pPr>
        <w:spacing w:after="120"/>
        <w:ind w:firstLine="720"/>
      </w:pPr>
      <w:r>
        <w:t>172.16.95.0</w:t>
      </w:r>
      <w:r>
        <w:tab/>
        <w:t>255.255.255.192</w:t>
      </w:r>
      <w:r>
        <w:tab/>
        <w:t>Little Rock</w:t>
      </w:r>
    </w:p>
    <w:p w:rsidR="00E53A14" w:rsidRDefault="00E53A14" w:rsidP="003E42A3">
      <w:pPr>
        <w:spacing w:after="120"/>
        <w:ind w:left="715"/>
      </w:pPr>
      <w:r>
        <w:t>172.16.95.64</w:t>
      </w:r>
      <w:r>
        <w:tab/>
        <w:t>255.255.255.192</w:t>
      </w:r>
      <w:r>
        <w:tab/>
      </w:r>
      <w:smartTag w:uri="urn:schemas-microsoft-com:office:smarttags" w:element="place">
        <w:smartTag w:uri="urn:schemas-microsoft-com:office:smarttags" w:element="City">
          <w:r>
            <w:t>Nashville</w:t>
          </w:r>
        </w:smartTag>
      </w:smartTag>
    </w:p>
    <w:p w:rsidR="00E53A14" w:rsidRDefault="00E53A14" w:rsidP="003E42A3">
      <w:pPr>
        <w:spacing w:after="120"/>
        <w:ind w:left="715"/>
      </w:pPr>
      <w:r>
        <w:t>172.16.100.0</w:t>
      </w:r>
      <w:r>
        <w:tab/>
        <w:t>255.255.255.0</w:t>
      </w:r>
      <w:r>
        <w:tab/>
      </w:r>
      <w:r>
        <w:tab/>
      </w:r>
      <w:smartTag w:uri="urn:schemas-microsoft-com:office:smarttags" w:element="place">
        <w:smartTag w:uri="urn:schemas-microsoft-com:office:smarttags" w:element="State">
          <w:r>
            <w:t>New York</w:t>
          </w:r>
        </w:smartTag>
      </w:smartTag>
    </w:p>
    <w:p w:rsidR="00E53A14" w:rsidRDefault="00E53A14" w:rsidP="003E42A3">
      <w:pPr>
        <w:spacing w:after="120"/>
        <w:ind w:left="715"/>
      </w:pPr>
      <w:r>
        <w:t>172.16.110.0</w:t>
      </w:r>
      <w:r>
        <w:tab/>
        <w:t>255.255.255.0</w:t>
      </w:r>
      <w:r>
        <w:tab/>
      </w:r>
      <w:r>
        <w:tab/>
      </w:r>
      <w:smartTag w:uri="urn:schemas-microsoft-com:office:smarttags" w:element="place">
        <w:smartTag w:uri="urn:schemas-microsoft-com:office:smarttags" w:element="City">
          <w:r>
            <w:t>Portland</w:t>
          </w:r>
        </w:smartTag>
      </w:smartTag>
    </w:p>
    <w:p w:rsidR="00E53A14" w:rsidRDefault="00E53A14" w:rsidP="003E42A3">
      <w:pPr>
        <w:spacing w:after="120"/>
        <w:ind w:left="715"/>
      </w:pPr>
      <w:r>
        <w:t>172.16.120.0</w:t>
      </w:r>
      <w:r>
        <w:tab/>
        <w:t>255.255.255.0</w:t>
      </w:r>
      <w:r>
        <w:tab/>
      </w:r>
      <w:r>
        <w:tab/>
      </w:r>
      <w:smartTag w:uri="urn:schemas-microsoft-com:office:smarttags" w:element="place">
        <w:smartTag w:uri="urn:schemas-microsoft-com:office:smarttags" w:element="City">
          <w:r>
            <w:t>Seattle</w:t>
          </w:r>
        </w:smartTag>
      </w:smartTag>
    </w:p>
    <w:p w:rsidR="00E53A14" w:rsidRDefault="00E53A14" w:rsidP="003E42A3">
      <w:pPr>
        <w:spacing w:after="120"/>
        <w:ind w:left="715"/>
      </w:pPr>
      <w:r>
        <w:t>172.16.130.0</w:t>
      </w:r>
      <w:r>
        <w:tab/>
        <w:t>255.255.255.0</w:t>
      </w:r>
      <w:r>
        <w:tab/>
      </w:r>
      <w:r>
        <w:tab/>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p>
    <w:p w:rsidR="00E53A14" w:rsidRDefault="00E53A14" w:rsidP="003E42A3">
      <w:pPr>
        <w:spacing w:after="120"/>
        <w:ind w:left="715"/>
      </w:pPr>
      <w:r>
        <w:t>172.16.135.0</w:t>
      </w:r>
      <w:r>
        <w:tab/>
        <w:t>255.255.255.192</w:t>
      </w:r>
      <w:r>
        <w:tab/>
      </w:r>
      <w:smartTag w:uri="urn:schemas-microsoft-com:office:smarttags" w:element="place">
        <w:smartTag w:uri="urn:schemas-microsoft-com:office:smarttags" w:element="City">
          <w:r>
            <w:t>Baltimore</w:t>
          </w:r>
        </w:smartTag>
      </w:smartTag>
    </w:p>
    <w:p w:rsidR="00E53A14" w:rsidRDefault="00E53A14" w:rsidP="003E42A3">
      <w:pPr>
        <w:spacing w:after="120"/>
        <w:ind w:left="715"/>
      </w:pPr>
      <w:r>
        <w:t>172.16.135.64</w:t>
      </w:r>
      <w:r>
        <w:tab/>
        <w:t>255.255.255.192</w:t>
      </w:r>
      <w:r>
        <w:tab/>
      </w:r>
      <w:smartTag w:uri="urn:schemas-microsoft-com:office:smarttags" w:element="place">
        <w:smartTag w:uri="urn:schemas-microsoft-com:office:smarttags" w:element="City">
          <w:r>
            <w:t>Norfolk</w:t>
          </w:r>
        </w:smartTag>
      </w:smartTag>
    </w:p>
    <w:p w:rsidR="00E53A14" w:rsidRPr="00DB4430" w:rsidRDefault="00E53A14" w:rsidP="006F7A30">
      <w:pPr>
        <w:spacing w:after="120"/>
        <w:ind w:left="715" w:hanging="715"/>
        <w:rPr>
          <w:rFonts w:ascii="Arial" w:hAnsi="Arial" w:cs="Arial"/>
          <w:b/>
        </w:rPr>
      </w:pPr>
      <w:r w:rsidRPr="00DB4430">
        <w:rPr>
          <w:rFonts w:ascii="Arial" w:hAnsi="Arial" w:cs="Arial"/>
          <w:b/>
        </w:rPr>
        <w:t>5</w:t>
      </w:r>
      <w:r w:rsidR="00DB4430" w:rsidRPr="00DB4430">
        <w:rPr>
          <w:rFonts w:ascii="Arial" w:hAnsi="Arial" w:cs="Arial"/>
          <w:b/>
        </w:rPr>
        <w:t>.0</w:t>
      </w:r>
      <w:r w:rsidRPr="00DB4430">
        <w:rPr>
          <w:rFonts w:ascii="Arial" w:hAnsi="Arial" w:cs="Arial"/>
          <w:b/>
        </w:rPr>
        <w:tab/>
        <w:t>WAN LINK ADDRESSING CONVENTIONS</w:t>
      </w:r>
    </w:p>
    <w:p w:rsidR="00E53A14" w:rsidRDefault="00E53A14" w:rsidP="003E42A3">
      <w:pPr>
        <w:spacing w:after="120"/>
        <w:ind w:left="715"/>
      </w:pPr>
      <w:r>
        <w:t>All Company WAN Links shall be addressed with the smallest possible address space in accordance with the following guidelines:</w:t>
      </w:r>
    </w:p>
    <w:p w:rsidR="00E53A14" w:rsidRDefault="00E53A14" w:rsidP="003E42A3">
      <w:pPr>
        <w:numPr>
          <w:ilvl w:val="0"/>
          <w:numId w:val="13"/>
        </w:numPr>
        <w:tabs>
          <w:tab w:val="left" w:pos="1100"/>
        </w:tabs>
        <w:spacing w:after="120"/>
        <w:ind w:left="715" w:firstLine="0"/>
      </w:pPr>
      <w:r>
        <w:lastRenderedPageBreak/>
        <w:t xml:space="preserve">The Subnet mask for all WAN Link addresses is: 255.255.255.252 </w:t>
      </w:r>
    </w:p>
    <w:p w:rsidR="00E53A14" w:rsidRDefault="00E53A14" w:rsidP="003E42A3">
      <w:pPr>
        <w:numPr>
          <w:ilvl w:val="0"/>
          <w:numId w:val="13"/>
        </w:numPr>
        <w:tabs>
          <w:tab w:val="left" w:pos="1100"/>
        </w:tabs>
        <w:spacing w:after="120"/>
        <w:ind w:left="715" w:firstLine="0"/>
      </w:pPr>
      <w:r>
        <w:t>WAN Links shall be assigned addresses from 172.16.1.0 to 172.16.4.0</w:t>
      </w:r>
    </w:p>
    <w:p w:rsidR="00E53A14" w:rsidRDefault="00E53A14" w:rsidP="003E42A3">
      <w:pPr>
        <w:numPr>
          <w:ilvl w:val="0"/>
          <w:numId w:val="13"/>
        </w:numPr>
        <w:tabs>
          <w:tab w:val="clear" w:pos="360"/>
          <w:tab w:val="num" w:pos="1100"/>
        </w:tabs>
        <w:spacing w:after="120"/>
        <w:ind w:left="1100" w:hanging="385"/>
      </w:pPr>
      <w:r>
        <w:t>The lowest numerical address in the subnet shall be assigned to the interface on central site end of the link.  The highest numerical address in the subnet shall be assigned to the interface on the remote side of the WAN link.</w:t>
      </w:r>
    </w:p>
    <w:p w:rsidR="00E53A14" w:rsidRDefault="00E53A14" w:rsidP="00305F5B">
      <w:pPr>
        <w:spacing w:before="120" w:after="120"/>
      </w:pPr>
      <w:r>
        <w:t>5.1</w:t>
      </w:r>
      <w:r>
        <w:tab/>
      </w:r>
      <w:r w:rsidR="00305F5B">
        <w:t>Addressing Conventions</w:t>
      </w:r>
    </w:p>
    <w:p w:rsidR="00E53A14" w:rsidRDefault="00E53A14" w:rsidP="003E42A3">
      <w:pPr>
        <w:spacing w:after="120"/>
        <w:ind w:left="715"/>
      </w:pPr>
      <w:r>
        <w:t xml:space="preserve">The following paragraphs detail the specific conventions for assignment of IP Address to hosts within a subnet. </w:t>
      </w:r>
    </w:p>
    <w:p w:rsidR="00E53A14" w:rsidRDefault="00E53A14" w:rsidP="003E42A3">
      <w:pPr>
        <w:spacing w:after="120"/>
      </w:pPr>
      <w:r>
        <w:t>5.2</w:t>
      </w:r>
      <w:r>
        <w:tab/>
        <w:t>C</w:t>
      </w:r>
      <w:r w:rsidR="00305F5B">
        <w:t>lass C Sized Subnets</w:t>
      </w:r>
    </w:p>
    <w:p w:rsidR="00E53A14" w:rsidRDefault="00E53A14" w:rsidP="00305F5B">
      <w:pPr>
        <w:spacing w:after="120"/>
        <w:ind w:left="715"/>
      </w:pPr>
      <w:r>
        <w:t>Network subnets assigned a Class C sized address space (254 address numbers) shall follow the following addressing guidelines.</w:t>
      </w:r>
    </w:p>
    <w:p w:rsidR="00E53A14" w:rsidRDefault="00E53A14" w:rsidP="003E42A3">
      <w:pPr>
        <w:spacing w:after="120"/>
        <w:ind w:firstLine="720"/>
        <w:rPr>
          <w:u w:val="single"/>
        </w:rPr>
      </w:pPr>
      <w:smartTag w:uri="urn:schemas-microsoft-com:office:smarttags" w:element="place">
        <w:smartTag w:uri="urn:schemas-microsoft-com:office:smarttags" w:element="PlaceName">
          <w:r>
            <w:rPr>
              <w:u w:val="single"/>
            </w:rPr>
            <w:t>Address</w:t>
          </w:r>
        </w:smartTag>
        <w:r>
          <w:rPr>
            <w:u w:val="single"/>
          </w:rPr>
          <w:t xml:space="preserve"> </w:t>
        </w:r>
        <w:smartTag w:uri="urn:schemas-microsoft-com:office:smarttags" w:element="PlaceType">
          <w:r>
            <w:rPr>
              <w:u w:val="single"/>
            </w:rPr>
            <w:t>Range</w:t>
          </w:r>
        </w:smartTag>
      </w:smartTag>
      <w:r>
        <w:rPr>
          <w:u w:val="single"/>
        </w:rPr>
        <w:tab/>
        <w:t>Host Type</w:t>
      </w:r>
    </w:p>
    <w:p w:rsidR="00E53A14" w:rsidRDefault="00E53A14" w:rsidP="003E42A3">
      <w:pPr>
        <w:spacing w:after="120"/>
        <w:ind w:firstLine="720"/>
      </w:pPr>
      <w:r>
        <w:t>001</w:t>
      </w:r>
      <w:r>
        <w:tab/>
      </w:r>
      <w:r>
        <w:tab/>
      </w:r>
      <w:r>
        <w:tab/>
        <w:t>Default Gateway</w:t>
      </w:r>
    </w:p>
    <w:p w:rsidR="00E53A14" w:rsidRDefault="00E53A14" w:rsidP="00305F5B">
      <w:pPr>
        <w:spacing w:after="120"/>
        <w:ind w:left="715"/>
      </w:pPr>
      <w:r>
        <w:t>002 to 019</w:t>
      </w:r>
      <w:r>
        <w:tab/>
      </w:r>
      <w:r>
        <w:tab/>
        <w:t>Network Infrastructure Devices</w:t>
      </w:r>
    </w:p>
    <w:p w:rsidR="00E53A14" w:rsidRDefault="00E53A14" w:rsidP="00305F5B">
      <w:pPr>
        <w:spacing w:after="120"/>
        <w:ind w:left="715"/>
      </w:pPr>
      <w:r>
        <w:t>020 to 039</w:t>
      </w:r>
      <w:r>
        <w:tab/>
      </w:r>
      <w:r>
        <w:tab/>
        <w:t>File Servers</w:t>
      </w:r>
    </w:p>
    <w:p w:rsidR="00E53A14" w:rsidRDefault="00E53A14" w:rsidP="00305F5B">
      <w:pPr>
        <w:spacing w:after="120"/>
        <w:ind w:left="715"/>
      </w:pPr>
      <w:r>
        <w:t>040 to 059</w:t>
      </w:r>
      <w:r>
        <w:tab/>
      </w:r>
      <w:r>
        <w:tab/>
        <w:t>Network Printers</w:t>
      </w:r>
    </w:p>
    <w:p w:rsidR="00E53A14" w:rsidRDefault="00E53A14" w:rsidP="00305F5B">
      <w:pPr>
        <w:spacing w:after="120"/>
        <w:ind w:left="715"/>
      </w:pPr>
      <w:r>
        <w:t>060 to 249</w:t>
      </w:r>
      <w:r>
        <w:tab/>
      </w:r>
      <w:r>
        <w:tab/>
        <w:t xml:space="preserve">DHCP Assignment Pool </w:t>
      </w:r>
    </w:p>
    <w:p w:rsidR="00E53A14" w:rsidRDefault="00E53A14" w:rsidP="00305F5B">
      <w:pPr>
        <w:spacing w:after="120"/>
        <w:ind w:left="715"/>
      </w:pPr>
      <w:r>
        <w:t>250 to 251</w:t>
      </w:r>
      <w:r>
        <w:tab/>
      </w:r>
      <w:r>
        <w:tab/>
        <w:t>Network Management Systems</w:t>
      </w:r>
    </w:p>
    <w:p w:rsidR="00E53A14" w:rsidRDefault="00E53A14" w:rsidP="00305F5B">
      <w:pPr>
        <w:spacing w:after="120"/>
        <w:ind w:left="715"/>
      </w:pPr>
      <w:r>
        <w:t xml:space="preserve">252 to 254 </w:t>
      </w:r>
      <w:r>
        <w:tab/>
      </w:r>
      <w:r>
        <w:tab/>
        <w:t xml:space="preserve">Reserved for Network Administration Use </w:t>
      </w:r>
    </w:p>
    <w:p w:rsidR="00E53A14" w:rsidRDefault="00E53A14" w:rsidP="00305F5B">
      <w:pPr>
        <w:spacing w:after="120"/>
        <w:ind w:left="715"/>
      </w:pPr>
      <w:r>
        <w:t>Domain name servers (DNS) shall always be assigned an address aaa.bbb.ccc.15.  Should both a primary and secondary DNS be located on the same subnet then the secondary shall be assigned the next address: aaa.bbb.ccc.16.</w:t>
      </w:r>
    </w:p>
    <w:p w:rsidR="00E53A14" w:rsidRPr="003E42A3" w:rsidRDefault="00E53A14" w:rsidP="00305F5B">
      <w:pPr>
        <w:spacing w:before="120" w:after="120"/>
      </w:pPr>
      <w:r w:rsidRPr="003E42A3">
        <w:t>5.3</w:t>
      </w:r>
      <w:r w:rsidRPr="003E42A3">
        <w:tab/>
        <w:t>V</w:t>
      </w:r>
      <w:r w:rsidR="00305F5B">
        <w:t>ariably Sized Subnets</w:t>
      </w:r>
    </w:p>
    <w:p w:rsidR="00E53A14" w:rsidRDefault="00E53A14" w:rsidP="00305F5B">
      <w:pPr>
        <w:spacing w:after="120"/>
        <w:ind w:left="715"/>
      </w:pPr>
      <w:r>
        <w:t xml:space="preserve">Variably sub netted address spaces are used in Company satellite sites.  These remote sites normally have dramatically smaller host address requirements.  </w:t>
      </w:r>
    </w:p>
    <w:p w:rsidR="00E53A14" w:rsidRDefault="00E53A14" w:rsidP="00305F5B">
      <w:pPr>
        <w:spacing w:after="120"/>
        <w:ind w:left="715"/>
      </w:pPr>
      <w:r>
        <w:t xml:space="preserve">These sites have very limited network infrastructure and very few file server assets. </w:t>
      </w:r>
    </w:p>
    <w:p w:rsidR="00305F5B" w:rsidRDefault="00E53A14" w:rsidP="00305F5B">
      <w:pPr>
        <w:spacing w:after="120"/>
        <w:ind w:left="715"/>
      </w:pPr>
      <w:r>
        <w:t>Network subnets assigned an address space of 128 addresses or less shall follow the fo</w:t>
      </w:r>
      <w:r w:rsidR="00305F5B">
        <w:t xml:space="preserve">llowing addressing guidelines. </w:t>
      </w:r>
    </w:p>
    <w:p w:rsidR="00E53A14" w:rsidRPr="00305F5B" w:rsidRDefault="00E53A14" w:rsidP="009D1C20">
      <w:pPr>
        <w:tabs>
          <w:tab w:val="left" w:pos="3575"/>
        </w:tabs>
        <w:spacing w:after="120"/>
        <w:ind w:left="715"/>
        <w:rPr>
          <w:b/>
          <w:u w:val="single"/>
        </w:rPr>
      </w:pPr>
      <w:r w:rsidRPr="00305F5B">
        <w:rPr>
          <w:b/>
          <w:u w:val="single"/>
        </w:rPr>
        <w:t>Host Address</w:t>
      </w:r>
      <w:r w:rsidRPr="009D1C20">
        <w:rPr>
          <w:b/>
        </w:rPr>
        <w:tab/>
      </w:r>
      <w:r w:rsidRPr="00305F5B">
        <w:rPr>
          <w:b/>
          <w:u w:val="single"/>
        </w:rPr>
        <w:t>Host Type</w:t>
      </w:r>
    </w:p>
    <w:p w:rsidR="00E53A14" w:rsidRDefault="00E53A14" w:rsidP="009D1C20">
      <w:pPr>
        <w:numPr>
          <w:ilvl w:val="0"/>
          <w:numId w:val="17"/>
        </w:numPr>
        <w:tabs>
          <w:tab w:val="clear" w:pos="3600"/>
          <w:tab w:val="left" w:pos="3575"/>
        </w:tabs>
        <w:spacing w:after="120"/>
        <w:ind w:left="1430" w:firstLine="0"/>
      </w:pPr>
      <w:r>
        <w:t>Default Gateway</w:t>
      </w:r>
    </w:p>
    <w:p w:rsidR="00E53A14" w:rsidRDefault="00E53A14" w:rsidP="009D1C20">
      <w:pPr>
        <w:numPr>
          <w:ilvl w:val="0"/>
          <w:numId w:val="17"/>
        </w:numPr>
        <w:tabs>
          <w:tab w:val="clear" w:pos="3600"/>
          <w:tab w:val="left" w:pos="3575"/>
        </w:tabs>
        <w:spacing w:after="120"/>
        <w:ind w:left="1430" w:firstLine="0"/>
      </w:pPr>
      <w:r>
        <w:t>Hub</w:t>
      </w:r>
    </w:p>
    <w:p w:rsidR="00E53A14" w:rsidRDefault="00E53A14" w:rsidP="009D1C20">
      <w:pPr>
        <w:numPr>
          <w:ilvl w:val="0"/>
          <w:numId w:val="17"/>
        </w:numPr>
        <w:tabs>
          <w:tab w:val="clear" w:pos="3600"/>
          <w:tab w:val="left" w:pos="3575"/>
        </w:tabs>
        <w:spacing w:after="120"/>
        <w:ind w:left="1430" w:firstLine="0"/>
      </w:pPr>
      <w:r>
        <w:t>Terminal Server</w:t>
      </w:r>
    </w:p>
    <w:p w:rsidR="00E53A14" w:rsidRDefault="00E53A14" w:rsidP="009D1C20">
      <w:pPr>
        <w:numPr>
          <w:ilvl w:val="0"/>
          <w:numId w:val="17"/>
        </w:numPr>
        <w:tabs>
          <w:tab w:val="clear" w:pos="3600"/>
          <w:tab w:val="left" w:pos="3575"/>
        </w:tabs>
        <w:spacing w:after="120"/>
        <w:ind w:left="1430" w:firstLine="0"/>
      </w:pPr>
      <w:r>
        <w:t>File Server 1</w:t>
      </w:r>
    </w:p>
    <w:p w:rsidR="00E53A14" w:rsidRDefault="00E53A14" w:rsidP="009D1C20">
      <w:pPr>
        <w:numPr>
          <w:ilvl w:val="0"/>
          <w:numId w:val="17"/>
        </w:numPr>
        <w:tabs>
          <w:tab w:val="clear" w:pos="3600"/>
          <w:tab w:val="left" w:pos="3575"/>
        </w:tabs>
        <w:spacing w:after="120"/>
        <w:ind w:left="1430" w:firstLine="0"/>
      </w:pPr>
      <w:r>
        <w:t>File Server 2</w:t>
      </w:r>
    </w:p>
    <w:p w:rsidR="00E53A14" w:rsidRDefault="00E53A14" w:rsidP="009D1C20">
      <w:pPr>
        <w:numPr>
          <w:ilvl w:val="0"/>
          <w:numId w:val="17"/>
        </w:numPr>
        <w:tabs>
          <w:tab w:val="clear" w:pos="3600"/>
          <w:tab w:val="left" w:pos="3575"/>
        </w:tabs>
        <w:spacing w:after="120"/>
        <w:ind w:left="1430" w:firstLine="0"/>
      </w:pPr>
      <w:r>
        <w:t>Printer 1</w:t>
      </w:r>
    </w:p>
    <w:p w:rsidR="00E53A14" w:rsidRDefault="00E53A14" w:rsidP="009D1C20">
      <w:pPr>
        <w:numPr>
          <w:ilvl w:val="0"/>
          <w:numId w:val="17"/>
        </w:numPr>
        <w:tabs>
          <w:tab w:val="clear" w:pos="3600"/>
          <w:tab w:val="left" w:pos="3575"/>
        </w:tabs>
        <w:spacing w:after="120"/>
        <w:ind w:left="1430" w:firstLine="0"/>
      </w:pPr>
      <w:r>
        <w:t>Printer 2</w:t>
      </w:r>
    </w:p>
    <w:p w:rsidR="00E53A14" w:rsidRDefault="00E53A14" w:rsidP="009D1C20">
      <w:pPr>
        <w:numPr>
          <w:ilvl w:val="0"/>
          <w:numId w:val="17"/>
        </w:numPr>
        <w:tabs>
          <w:tab w:val="clear" w:pos="3600"/>
          <w:tab w:val="left" w:pos="3575"/>
        </w:tabs>
        <w:spacing w:after="120"/>
        <w:ind w:left="1430" w:firstLine="0"/>
      </w:pPr>
      <w:r>
        <w:t>Printer 3</w:t>
      </w:r>
    </w:p>
    <w:p w:rsidR="00E53A14" w:rsidRDefault="00E53A14" w:rsidP="009D1C20">
      <w:pPr>
        <w:numPr>
          <w:ilvl w:val="0"/>
          <w:numId w:val="17"/>
        </w:numPr>
        <w:tabs>
          <w:tab w:val="clear" w:pos="3600"/>
          <w:tab w:val="left" w:pos="3575"/>
        </w:tabs>
        <w:spacing w:after="120"/>
        <w:ind w:left="1430" w:firstLine="0"/>
      </w:pPr>
      <w:r>
        <w:t>Printer 4</w:t>
      </w:r>
    </w:p>
    <w:p w:rsidR="00E53A14" w:rsidRDefault="00305F5B" w:rsidP="009D1C20">
      <w:pPr>
        <w:tabs>
          <w:tab w:val="left" w:pos="3575"/>
        </w:tabs>
        <w:spacing w:after="120"/>
        <w:ind w:left="1430"/>
      </w:pPr>
      <w:r>
        <w:t>10 to End</w:t>
      </w:r>
      <w:r>
        <w:tab/>
      </w:r>
      <w:r w:rsidR="00E53A14">
        <w:t>Workstations</w:t>
      </w:r>
    </w:p>
    <w:p w:rsidR="00E53A14" w:rsidRDefault="00E53A14" w:rsidP="00305F5B">
      <w:pPr>
        <w:spacing w:after="120"/>
        <w:ind w:left="715"/>
      </w:pPr>
      <w:r>
        <w:t>For example; for the subnet 172.16.65.64 network host TCP/IP addresses would be assigned as follows:</w:t>
      </w:r>
    </w:p>
    <w:p w:rsidR="00E53A14" w:rsidRPr="00D33F19" w:rsidRDefault="00E53A14" w:rsidP="009D1C20">
      <w:pPr>
        <w:tabs>
          <w:tab w:val="left" w:pos="4290"/>
        </w:tabs>
        <w:ind w:left="715"/>
        <w:rPr>
          <w:b/>
          <w:u w:val="single"/>
        </w:rPr>
      </w:pPr>
      <w:r w:rsidRPr="00D33F19">
        <w:rPr>
          <w:b/>
          <w:u w:val="single"/>
        </w:rPr>
        <w:t>IP Address</w:t>
      </w:r>
      <w:r w:rsidRPr="009D1C20">
        <w:rPr>
          <w:b/>
        </w:rPr>
        <w:tab/>
      </w:r>
      <w:r w:rsidRPr="00D33F19">
        <w:rPr>
          <w:b/>
          <w:u w:val="single"/>
        </w:rPr>
        <w:tab/>
        <w:t>Host</w:t>
      </w:r>
    </w:p>
    <w:p w:rsidR="00E53A14" w:rsidRDefault="00E53A14" w:rsidP="009D1C20">
      <w:pPr>
        <w:tabs>
          <w:tab w:val="left" w:pos="3575"/>
        </w:tabs>
        <w:spacing w:after="120"/>
        <w:ind w:left="715"/>
      </w:pPr>
      <w:r>
        <w:t xml:space="preserve">172.16.65.65 </w:t>
      </w:r>
      <w:r>
        <w:tab/>
        <w:t>Cisco 2501 Ethernet Interface</w:t>
      </w:r>
    </w:p>
    <w:p w:rsidR="00E53A14" w:rsidRDefault="00E53A14" w:rsidP="009D1C20">
      <w:pPr>
        <w:tabs>
          <w:tab w:val="left" w:pos="3575"/>
        </w:tabs>
        <w:spacing w:after="120"/>
        <w:ind w:left="715"/>
      </w:pPr>
      <w:r>
        <w:t xml:space="preserve">172.16.65.66 </w:t>
      </w:r>
      <w:r>
        <w:tab/>
        <w:t>Stackable Hub</w:t>
      </w:r>
    </w:p>
    <w:p w:rsidR="00E53A14" w:rsidRDefault="00E53A14" w:rsidP="009D1C20">
      <w:pPr>
        <w:tabs>
          <w:tab w:val="left" w:pos="3575"/>
        </w:tabs>
        <w:spacing w:after="120"/>
        <w:ind w:left="715"/>
      </w:pPr>
      <w:r>
        <w:t xml:space="preserve">172.16.65.68 </w:t>
      </w:r>
      <w:r>
        <w:tab/>
        <w:t>File Server</w:t>
      </w:r>
    </w:p>
    <w:p w:rsidR="00E53A14" w:rsidRDefault="00E53A14" w:rsidP="009D1C20">
      <w:pPr>
        <w:tabs>
          <w:tab w:val="left" w:pos="3575"/>
        </w:tabs>
        <w:spacing w:after="120"/>
        <w:ind w:left="715"/>
      </w:pPr>
      <w:r>
        <w:t>172.16.65.70</w:t>
      </w:r>
      <w:r>
        <w:tab/>
        <w:t>Printer #1</w:t>
      </w:r>
    </w:p>
    <w:p w:rsidR="00E53A14" w:rsidRDefault="00E53A14" w:rsidP="009D1C20">
      <w:pPr>
        <w:tabs>
          <w:tab w:val="left" w:pos="3575"/>
        </w:tabs>
        <w:spacing w:after="120"/>
        <w:ind w:left="715"/>
      </w:pPr>
      <w:r>
        <w:t>172.16.65.78</w:t>
      </w:r>
      <w:r>
        <w:tab/>
        <w:t>Workstation #4</w:t>
      </w:r>
    </w:p>
    <w:p w:rsidR="00E6250C" w:rsidRDefault="00E6250C" w:rsidP="00EB2494">
      <w:pPr>
        <w:spacing w:before="240" w:after="240"/>
        <w:jc w:val="both"/>
        <w:rPr>
          <w:b/>
          <w:bCs/>
        </w:rPr>
      </w:pPr>
      <w:r>
        <w:rPr>
          <w:b/>
          <w:bCs/>
        </w:rPr>
        <w:t>Forms:</w:t>
      </w:r>
    </w:p>
    <w:p w:rsidR="00E6250C" w:rsidRPr="00E6250C" w:rsidRDefault="00E6250C" w:rsidP="00E6250C">
      <w:pPr>
        <w:pStyle w:val="ListParagraph"/>
        <w:numPr>
          <w:ilvl w:val="0"/>
          <w:numId w:val="21"/>
        </w:numPr>
        <w:spacing w:before="240" w:after="240"/>
        <w:jc w:val="both"/>
        <w:rPr>
          <w:b/>
          <w:bCs/>
        </w:rPr>
      </w:pPr>
      <w:r>
        <w:rPr>
          <w:bCs/>
        </w:rPr>
        <w:t>None.</w:t>
      </w:r>
    </w:p>
    <w:p w:rsidR="00EB2494" w:rsidRPr="0034387F" w:rsidRDefault="00EB2494" w:rsidP="00EB2494">
      <w:pPr>
        <w:spacing w:before="240" w:after="240"/>
        <w:jc w:val="both"/>
        <w:rPr>
          <w:b/>
          <w:bCs/>
        </w:rPr>
      </w:pPr>
      <w:r w:rsidRPr="0034387F">
        <w:rPr>
          <w:b/>
          <w:bCs/>
        </w:rPr>
        <w:t>References:</w:t>
      </w:r>
    </w:p>
    <w:p w:rsidR="00E6141A" w:rsidRPr="0034387F" w:rsidRDefault="00E6141A" w:rsidP="00E6141A">
      <w:pPr>
        <w:autoSpaceDE/>
        <w:autoSpaceDN/>
        <w:spacing w:after="120"/>
        <w:ind w:left="720" w:hanging="360"/>
        <w:rPr>
          <w:rFonts w:ascii="Arial" w:hAnsi="Arial" w:cs="Arial"/>
          <w:b/>
          <w:bCs/>
        </w:rPr>
      </w:pPr>
      <w:r>
        <w:rPr>
          <w:rFonts w:ascii="Arial" w:hAnsi="Arial" w:cs="Arial"/>
          <w:b/>
          <w:bCs/>
        </w:rPr>
        <w:t>A.</w:t>
      </w:r>
      <w:r>
        <w:rPr>
          <w:rFonts w:ascii="Arial" w:hAnsi="Arial" w:cs="Arial"/>
          <w:b/>
          <w:bCs/>
        </w:rPr>
        <w:tab/>
        <w:t>SARBANES-OXLEY ACT OF 2002</w:t>
      </w:r>
      <w:r w:rsidR="00C9292D">
        <w:rPr>
          <w:rFonts w:ascii="Arial" w:hAnsi="Arial" w:cs="Arial"/>
          <w:b/>
          <w:bCs/>
        </w:rPr>
        <w:t xml:space="preserve"> (or “SOX”)</w:t>
      </w:r>
    </w:p>
    <w:p w:rsidR="00E6141A" w:rsidRPr="0034387F" w:rsidRDefault="00C9292D" w:rsidP="00E6141A">
      <w:pPr>
        <w:spacing w:after="120"/>
        <w:ind w:left="720"/>
        <w:rPr>
          <w:bCs/>
        </w:rPr>
      </w:pPr>
      <w:r>
        <w:rPr>
          <w:bCs/>
        </w:rPr>
        <w:t xml:space="preserve">In defining an “adequate internal control structure” – one of the most important requirements of SOX – the </w:t>
      </w:r>
      <w:r w:rsidR="00E6141A">
        <w:rPr>
          <w:bCs/>
        </w:rPr>
        <w:t xml:space="preserve">Act </w:t>
      </w:r>
      <w:r w:rsidR="00FD243E">
        <w:rPr>
          <w:bCs/>
        </w:rPr>
        <w:t>(</w:t>
      </w:r>
      <w:smartTag w:uri="urn:schemas-microsoft-com:office:smarttags" w:element="country-region">
        <w:smartTag w:uri="urn:schemas-microsoft-com:office:smarttags" w:element="place">
          <w:r w:rsidR="00FD243E">
            <w:rPr>
              <w:bCs/>
            </w:rPr>
            <w:t>U.S.</w:t>
          </w:r>
        </w:smartTag>
      </w:smartTag>
      <w:r w:rsidR="00FD243E">
        <w:rPr>
          <w:bCs/>
        </w:rPr>
        <w:t xml:space="preserve"> law) </w:t>
      </w:r>
      <w:r w:rsidR="00E6141A">
        <w:rPr>
          <w:bCs/>
        </w:rPr>
        <w:t xml:space="preserve">does not specify information technology.  </w:t>
      </w:r>
      <w:r>
        <w:rPr>
          <w:bCs/>
        </w:rPr>
        <w:t xml:space="preserve">By </w:t>
      </w:r>
      <w:r w:rsidR="00FD243E">
        <w:rPr>
          <w:bCs/>
        </w:rPr>
        <w:t>its ubiquity</w:t>
      </w:r>
      <w:r>
        <w:rPr>
          <w:bCs/>
        </w:rPr>
        <w:t xml:space="preserve">, </w:t>
      </w:r>
      <w:r w:rsidR="00FD243E">
        <w:rPr>
          <w:bCs/>
        </w:rPr>
        <w:t xml:space="preserve">however, </w:t>
      </w:r>
      <w:r>
        <w:rPr>
          <w:bCs/>
        </w:rPr>
        <w:t>IT is an i</w:t>
      </w:r>
      <w:r w:rsidR="00FD243E">
        <w:rPr>
          <w:bCs/>
        </w:rPr>
        <w:t>ntegral</w:t>
      </w:r>
      <w:r>
        <w:rPr>
          <w:bCs/>
        </w:rPr>
        <w:t xml:space="preserve"> part of internal controls.  </w:t>
      </w:r>
      <w:r w:rsidR="00FD243E">
        <w:rPr>
          <w:bCs/>
        </w:rPr>
        <w:t>H</w:t>
      </w:r>
      <w:r>
        <w:rPr>
          <w:bCs/>
        </w:rPr>
        <w:t xml:space="preserve">aving and adhering to </w:t>
      </w:r>
      <w:r w:rsidR="00FD243E">
        <w:rPr>
          <w:bCs/>
        </w:rPr>
        <w:t xml:space="preserve">standards gives evidence that </w:t>
      </w:r>
      <w:r w:rsidR="00E6141A">
        <w:rPr>
          <w:bCs/>
        </w:rPr>
        <w:t>internal control</w:t>
      </w:r>
      <w:r>
        <w:rPr>
          <w:bCs/>
        </w:rPr>
        <w:t xml:space="preserve">s </w:t>
      </w:r>
      <w:r w:rsidR="00FD243E">
        <w:rPr>
          <w:bCs/>
        </w:rPr>
        <w:t xml:space="preserve">are </w:t>
      </w:r>
      <w:r>
        <w:rPr>
          <w:bCs/>
        </w:rPr>
        <w:t xml:space="preserve">in place and </w:t>
      </w:r>
      <w:r w:rsidR="00FD243E">
        <w:rPr>
          <w:bCs/>
        </w:rPr>
        <w:t>the Company complies – in part, at least</w:t>
      </w:r>
      <w:r>
        <w:rPr>
          <w:bCs/>
        </w:rPr>
        <w:t xml:space="preserve"> </w:t>
      </w:r>
      <w:r w:rsidR="00FD243E">
        <w:rPr>
          <w:bCs/>
        </w:rPr>
        <w:t>– with the Act</w:t>
      </w:r>
      <w:r>
        <w:rPr>
          <w:bCs/>
        </w:rPr>
        <w:t>.</w:t>
      </w:r>
    </w:p>
    <w:p w:rsidR="00E6250C" w:rsidRPr="0034387F" w:rsidRDefault="00E6250C" w:rsidP="00E6250C">
      <w:pPr>
        <w:spacing w:before="240" w:after="240"/>
        <w:jc w:val="both"/>
        <w:rPr>
          <w:b/>
          <w:bCs/>
        </w:rPr>
      </w:pPr>
      <w:r w:rsidRPr="0034387F">
        <w:rPr>
          <w:b/>
          <w:bCs/>
        </w:rPr>
        <w:t>Additional Resources:</w:t>
      </w:r>
    </w:p>
    <w:p w:rsidR="00E6250C" w:rsidRPr="0034387F" w:rsidRDefault="00E6250C" w:rsidP="00E6250C">
      <w:pPr>
        <w:autoSpaceDE/>
        <w:autoSpaceDN/>
        <w:ind w:left="360"/>
        <w:rPr>
          <w:bCs/>
        </w:rPr>
      </w:pPr>
      <w:r>
        <w:rPr>
          <w:bCs/>
        </w:rPr>
        <w:t>A.</w:t>
      </w:r>
      <w:r>
        <w:rPr>
          <w:bCs/>
        </w:rPr>
        <w:tab/>
        <w:t>None.</w:t>
      </w:r>
    </w:p>
    <w:p w:rsidR="00E6250C" w:rsidRDefault="00E6250C">
      <w:pPr>
        <w:autoSpaceDE/>
        <w:autoSpaceDN/>
        <w:rPr>
          <w:b/>
          <w:bCs/>
        </w:rPr>
      </w:pPr>
      <w:r>
        <w:rPr>
          <w:b/>
          <w:bCs/>
        </w:rPr>
        <w:br w:type="page"/>
      </w:r>
    </w:p>
    <w:p w:rsidR="00EB2494" w:rsidRPr="0034387F" w:rsidRDefault="00EB2494" w:rsidP="00EB2494">
      <w:pPr>
        <w:spacing w:before="240" w:after="240"/>
        <w:jc w:val="both"/>
        <w:rPr>
          <w:b/>
          <w:bCs/>
        </w:rPr>
      </w:pPr>
      <w:r w:rsidRPr="0034387F">
        <w:rPr>
          <w:b/>
          <w:bCs/>
        </w:rPr>
        <w:t>Revision History:</w:t>
      </w:r>
    </w:p>
    <w:tbl>
      <w:tblPr>
        <w:tblW w:w="8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1"/>
        <w:gridCol w:w="1443"/>
        <w:gridCol w:w="3986"/>
        <w:gridCol w:w="1652"/>
      </w:tblGrid>
      <w:tr w:rsidR="00EB2494" w:rsidRPr="0034387F">
        <w:trPr>
          <w:trHeight w:val="485"/>
          <w:jc w:val="center"/>
        </w:trPr>
        <w:tc>
          <w:tcPr>
            <w:tcW w:w="1185" w:type="dxa"/>
            <w:vAlign w:val="center"/>
          </w:tcPr>
          <w:p w:rsidR="00EB2494" w:rsidRPr="0034387F" w:rsidRDefault="00EB2494" w:rsidP="00DF266C">
            <w:pPr>
              <w:jc w:val="center"/>
              <w:rPr>
                <w:b/>
                <w:bCs/>
              </w:rPr>
            </w:pPr>
            <w:r w:rsidRPr="0034387F">
              <w:rPr>
                <w:b/>
                <w:bCs/>
              </w:rPr>
              <w:t>Revision</w:t>
            </w:r>
          </w:p>
        </w:tc>
        <w:tc>
          <w:tcPr>
            <w:tcW w:w="1310" w:type="dxa"/>
            <w:vAlign w:val="center"/>
          </w:tcPr>
          <w:p w:rsidR="00EB2494" w:rsidRPr="0034387F" w:rsidRDefault="00EB2494" w:rsidP="00DF266C">
            <w:pPr>
              <w:jc w:val="center"/>
              <w:rPr>
                <w:b/>
                <w:bCs/>
              </w:rPr>
            </w:pPr>
            <w:r w:rsidRPr="0034387F">
              <w:rPr>
                <w:b/>
                <w:bCs/>
              </w:rPr>
              <w:t>Date</w:t>
            </w:r>
          </w:p>
        </w:tc>
        <w:tc>
          <w:tcPr>
            <w:tcW w:w="4099" w:type="dxa"/>
            <w:vAlign w:val="center"/>
          </w:tcPr>
          <w:p w:rsidR="00EB2494" w:rsidRPr="0034387F" w:rsidRDefault="00EB2494" w:rsidP="0082142B">
            <w:pPr>
              <w:jc w:val="center"/>
              <w:rPr>
                <w:b/>
                <w:bCs/>
              </w:rPr>
            </w:pPr>
            <w:r w:rsidRPr="0034387F">
              <w:rPr>
                <w:b/>
                <w:bCs/>
              </w:rPr>
              <w:t xml:space="preserve">Description of </w:t>
            </w:r>
            <w:r w:rsidR="0082142B">
              <w:rPr>
                <w:b/>
                <w:bCs/>
              </w:rPr>
              <w:t>C</w:t>
            </w:r>
            <w:r w:rsidRPr="0034387F">
              <w:rPr>
                <w:b/>
                <w:bCs/>
              </w:rPr>
              <w:t>hanges</w:t>
            </w:r>
          </w:p>
        </w:tc>
        <w:tc>
          <w:tcPr>
            <w:tcW w:w="1668" w:type="dxa"/>
            <w:vAlign w:val="center"/>
          </w:tcPr>
          <w:p w:rsidR="00EB2494" w:rsidRPr="0034387F" w:rsidRDefault="00EB2494" w:rsidP="00DF266C">
            <w:pPr>
              <w:jc w:val="both"/>
              <w:rPr>
                <w:b/>
                <w:bCs/>
              </w:rPr>
            </w:pPr>
            <w:r w:rsidRPr="0034387F">
              <w:rPr>
                <w:b/>
                <w:bCs/>
              </w:rPr>
              <w:t>Requested By</w:t>
            </w:r>
          </w:p>
        </w:tc>
      </w:tr>
      <w:tr w:rsidR="00EB2494" w:rsidRPr="0034387F">
        <w:trPr>
          <w:trHeight w:val="432"/>
          <w:jc w:val="center"/>
        </w:trPr>
        <w:tc>
          <w:tcPr>
            <w:tcW w:w="1185" w:type="dxa"/>
          </w:tcPr>
          <w:p w:rsidR="00EB2494" w:rsidRPr="0034387F" w:rsidRDefault="00EB2494" w:rsidP="00DF266C">
            <w:pPr>
              <w:jc w:val="center"/>
            </w:pPr>
            <w:r w:rsidRPr="0034387F">
              <w:t>0</w:t>
            </w:r>
          </w:p>
        </w:tc>
        <w:tc>
          <w:tcPr>
            <w:tcW w:w="1310" w:type="dxa"/>
          </w:tcPr>
          <w:p w:rsidR="00EB2494" w:rsidRPr="0034387F" w:rsidRDefault="0027251E" w:rsidP="00DF266C">
            <w:pPr>
              <w:jc w:val="both"/>
            </w:pPr>
            <w:r w:rsidRPr="00A84F57">
              <w:t>mm/dd/yyyy</w:t>
            </w:r>
          </w:p>
        </w:tc>
        <w:tc>
          <w:tcPr>
            <w:tcW w:w="4099" w:type="dxa"/>
          </w:tcPr>
          <w:p w:rsidR="00EB2494" w:rsidRPr="0034387F" w:rsidRDefault="00EB2494" w:rsidP="00DF266C">
            <w:pPr>
              <w:jc w:val="both"/>
            </w:pPr>
            <w:r w:rsidRPr="0034387F">
              <w:t>Initial Release</w:t>
            </w:r>
          </w:p>
        </w:tc>
        <w:tc>
          <w:tcPr>
            <w:tcW w:w="1668" w:type="dxa"/>
          </w:tcPr>
          <w:p w:rsidR="00EB2494" w:rsidRPr="0034387F" w:rsidRDefault="00EB2494" w:rsidP="00DF266C">
            <w:pPr>
              <w:jc w:val="both"/>
            </w:pPr>
          </w:p>
        </w:tc>
      </w:tr>
      <w:tr w:rsidR="00EB2494" w:rsidRPr="0034387F">
        <w:trPr>
          <w:trHeight w:val="432"/>
          <w:jc w:val="center"/>
        </w:trPr>
        <w:tc>
          <w:tcPr>
            <w:tcW w:w="1185" w:type="dxa"/>
          </w:tcPr>
          <w:p w:rsidR="00EB2494" w:rsidRPr="0034387F" w:rsidRDefault="00EB2494" w:rsidP="00DF266C">
            <w:pPr>
              <w:jc w:val="both"/>
            </w:pPr>
          </w:p>
        </w:tc>
        <w:tc>
          <w:tcPr>
            <w:tcW w:w="1310" w:type="dxa"/>
          </w:tcPr>
          <w:p w:rsidR="00EB2494" w:rsidRPr="0034387F" w:rsidRDefault="00EB2494" w:rsidP="00DF266C">
            <w:pPr>
              <w:jc w:val="both"/>
            </w:pPr>
          </w:p>
        </w:tc>
        <w:tc>
          <w:tcPr>
            <w:tcW w:w="4099" w:type="dxa"/>
          </w:tcPr>
          <w:p w:rsidR="00EB2494" w:rsidRPr="0034387F" w:rsidRDefault="00EB2494" w:rsidP="00DF266C">
            <w:pPr>
              <w:jc w:val="both"/>
            </w:pPr>
          </w:p>
        </w:tc>
        <w:tc>
          <w:tcPr>
            <w:tcW w:w="1668" w:type="dxa"/>
          </w:tcPr>
          <w:p w:rsidR="00EB2494" w:rsidRPr="0034387F" w:rsidRDefault="00EB2494" w:rsidP="00DF266C">
            <w:pPr>
              <w:jc w:val="both"/>
            </w:pPr>
          </w:p>
        </w:tc>
      </w:tr>
      <w:tr w:rsidR="00EB2494" w:rsidRPr="0034387F">
        <w:trPr>
          <w:trHeight w:val="432"/>
          <w:jc w:val="center"/>
        </w:trPr>
        <w:tc>
          <w:tcPr>
            <w:tcW w:w="1185" w:type="dxa"/>
          </w:tcPr>
          <w:p w:rsidR="00EB2494" w:rsidRPr="0034387F" w:rsidRDefault="00EB2494" w:rsidP="00DF266C">
            <w:pPr>
              <w:jc w:val="both"/>
            </w:pPr>
          </w:p>
        </w:tc>
        <w:tc>
          <w:tcPr>
            <w:tcW w:w="1310" w:type="dxa"/>
          </w:tcPr>
          <w:p w:rsidR="00EB2494" w:rsidRPr="0034387F" w:rsidRDefault="00EB2494" w:rsidP="00DF266C">
            <w:pPr>
              <w:jc w:val="both"/>
            </w:pPr>
          </w:p>
        </w:tc>
        <w:tc>
          <w:tcPr>
            <w:tcW w:w="4099" w:type="dxa"/>
          </w:tcPr>
          <w:p w:rsidR="00EB2494" w:rsidRPr="0034387F" w:rsidRDefault="00EB2494" w:rsidP="00DF266C">
            <w:pPr>
              <w:jc w:val="both"/>
            </w:pPr>
          </w:p>
        </w:tc>
        <w:tc>
          <w:tcPr>
            <w:tcW w:w="1668" w:type="dxa"/>
          </w:tcPr>
          <w:p w:rsidR="00EB2494" w:rsidRPr="0034387F" w:rsidRDefault="00EB2494" w:rsidP="00DF266C">
            <w:pPr>
              <w:jc w:val="both"/>
            </w:pPr>
          </w:p>
        </w:tc>
      </w:tr>
      <w:tr w:rsidR="00EB2494" w:rsidRPr="0034387F">
        <w:trPr>
          <w:trHeight w:val="432"/>
          <w:jc w:val="center"/>
        </w:trPr>
        <w:tc>
          <w:tcPr>
            <w:tcW w:w="1185" w:type="dxa"/>
          </w:tcPr>
          <w:p w:rsidR="00EB2494" w:rsidRPr="0034387F" w:rsidRDefault="00EB2494" w:rsidP="00DF266C">
            <w:pPr>
              <w:jc w:val="both"/>
            </w:pPr>
          </w:p>
        </w:tc>
        <w:tc>
          <w:tcPr>
            <w:tcW w:w="1310" w:type="dxa"/>
          </w:tcPr>
          <w:p w:rsidR="00EB2494" w:rsidRPr="0034387F" w:rsidRDefault="00EB2494" w:rsidP="00DF266C">
            <w:pPr>
              <w:jc w:val="both"/>
            </w:pPr>
          </w:p>
        </w:tc>
        <w:tc>
          <w:tcPr>
            <w:tcW w:w="4099" w:type="dxa"/>
          </w:tcPr>
          <w:p w:rsidR="00EB2494" w:rsidRPr="0034387F" w:rsidRDefault="00EB2494" w:rsidP="00DF266C">
            <w:pPr>
              <w:jc w:val="both"/>
            </w:pPr>
          </w:p>
        </w:tc>
        <w:tc>
          <w:tcPr>
            <w:tcW w:w="1668" w:type="dxa"/>
          </w:tcPr>
          <w:p w:rsidR="00EB2494" w:rsidRPr="0034387F" w:rsidRDefault="00EB2494" w:rsidP="00DF266C">
            <w:pPr>
              <w:jc w:val="both"/>
            </w:pPr>
          </w:p>
        </w:tc>
      </w:tr>
      <w:tr w:rsidR="00C9292D" w:rsidRPr="0034387F">
        <w:trPr>
          <w:trHeight w:val="432"/>
          <w:jc w:val="center"/>
        </w:trPr>
        <w:tc>
          <w:tcPr>
            <w:tcW w:w="1185" w:type="dxa"/>
          </w:tcPr>
          <w:p w:rsidR="00C9292D" w:rsidRPr="0034387F" w:rsidRDefault="00C9292D" w:rsidP="00DF266C">
            <w:pPr>
              <w:jc w:val="both"/>
            </w:pPr>
          </w:p>
        </w:tc>
        <w:tc>
          <w:tcPr>
            <w:tcW w:w="1310" w:type="dxa"/>
          </w:tcPr>
          <w:p w:rsidR="00C9292D" w:rsidRPr="0034387F" w:rsidRDefault="00C9292D" w:rsidP="00DF266C">
            <w:pPr>
              <w:jc w:val="both"/>
            </w:pPr>
          </w:p>
        </w:tc>
        <w:tc>
          <w:tcPr>
            <w:tcW w:w="4099" w:type="dxa"/>
          </w:tcPr>
          <w:p w:rsidR="00C9292D" w:rsidRPr="0034387F" w:rsidRDefault="00C9292D" w:rsidP="00DF266C">
            <w:pPr>
              <w:jc w:val="both"/>
            </w:pPr>
          </w:p>
        </w:tc>
        <w:tc>
          <w:tcPr>
            <w:tcW w:w="1668" w:type="dxa"/>
          </w:tcPr>
          <w:p w:rsidR="00C9292D" w:rsidRPr="0034387F" w:rsidRDefault="00C9292D" w:rsidP="00DF266C">
            <w:pPr>
              <w:jc w:val="both"/>
            </w:pPr>
          </w:p>
        </w:tc>
      </w:tr>
      <w:tr w:rsidR="00C9292D" w:rsidRPr="0034387F">
        <w:trPr>
          <w:trHeight w:val="432"/>
          <w:jc w:val="center"/>
        </w:trPr>
        <w:tc>
          <w:tcPr>
            <w:tcW w:w="1185" w:type="dxa"/>
          </w:tcPr>
          <w:p w:rsidR="00C9292D" w:rsidRPr="0034387F" w:rsidRDefault="00C9292D" w:rsidP="00DF266C">
            <w:pPr>
              <w:jc w:val="both"/>
            </w:pPr>
          </w:p>
        </w:tc>
        <w:tc>
          <w:tcPr>
            <w:tcW w:w="1310" w:type="dxa"/>
          </w:tcPr>
          <w:p w:rsidR="00C9292D" w:rsidRPr="0034387F" w:rsidRDefault="00C9292D" w:rsidP="00DF266C">
            <w:pPr>
              <w:jc w:val="both"/>
            </w:pPr>
          </w:p>
        </w:tc>
        <w:tc>
          <w:tcPr>
            <w:tcW w:w="4099" w:type="dxa"/>
          </w:tcPr>
          <w:p w:rsidR="00C9292D" w:rsidRPr="0034387F" w:rsidRDefault="00C9292D" w:rsidP="00DF266C">
            <w:pPr>
              <w:jc w:val="both"/>
            </w:pPr>
          </w:p>
        </w:tc>
        <w:tc>
          <w:tcPr>
            <w:tcW w:w="1668" w:type="dxa"/>
          </w:tcPr>
          <w:p w:rsidR="00C9292D" w:rsidRPr="0034387F" w:rsidRDefault="00C9292D" w:rsidP="00DF266C">
            <w:pPr>
              <w:jc w:val="both"/>
            </w:pPr>
          </w:p>
        </w:tc>
      </w:tr>
    </w:tbl>
    <w:p w:rsidR="00E53A14" w:rsidRPr="00DB4430" w:rsidRDefault="00E53A14" w:rsidP="00E6250C">
      <w:pPr>
        <w:spacing w:after="120"/>
      </w:pPr>
    </w:p>
    <w:sectPr w:rsidR="00E53A14" w:rsidRPr="00DB4430" w:rsidSect="00EA0D03">
      <w:headerReference w:type="default" r:id="rId7"/>
      <w:footerReference w:type="default" r:id="rId8"/>
      <w:type w:val="continuous"/>
      <w:pgSz w:w="12240" w:h="15840" w:code="1"/>
      <w:pgMar w:top="1440" w:right="1440" w:bottom="1440" w:left="1440" w:header="720" w:footer="525" w:gutter="720"/>
      <w:pgNumType w:start="1"/>
      <w:cols w:space="720"/>
      <w:noEndnote/>
      <w:docGrid w:linePitch="15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A21" w:rsidRDefault="00BE1A21" w:rsidP="00E877AF">
      <w:r>
        <w:separator/>
      </w:r>
    </w:p>
  </w:endnote>
  <w:endnote w:type="continuationSeparator" w:id="0">
    <w:p w:rsidR="00BE1A21" w:rsidRDefault="00BE1A21" w:rsidP="00E877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9A2" w:rsidRPr="00EA0D03" w:rsidRDefault="009B49A2" w:rsidP="00D85C44">
    <w:pPr>
      <w:pStyle w:val="Footer"/>
      <w:pBdr>
        <w:top w:val="single" w:sz="4" w:space="1" w:color="auto"/>
      </w:pBdr>
      <w:spacing w:before="0" w:after="0"/>
      <w:jc w:val="left"/>
      <w:rPr>
        <w:sz w:val="20"/>
      </w:rPr>
    </w:pPr>
    <w:r w:rsidRPr="00EA0D03">
      <w:rPr>
        <w:sz w:val="20"/>
      </w:rPr>
      <w:t>ITAD10</w:t>
    </w:r>
    <w:r>
      <w:rPr>
        <w:sz w:val="20"/>
      </w:rPr>
      <w:t>5</w:t>
    </w:r>
    <w:r w:rsidR="0027251E">
      <w:rPr>
        <w:sz w:val="20"/>
      </w:rPr>
      <w:t xml:space="preserve"> </w:t>
    </w:r>
    <w:r>
      <w:rPr>
        <w:sz w:val="20"/>
      </w:rPr>
      <w:t>TCP/IP Implementation Standards</w:t>
    </w:r>
    <w:r w:rsidRPr="00EA0D03">
      <w:rPr>
        <w:sz w:val="20"/>
      </w:rPr>
      <w:tab/>
    </w:r>
    <w:r w:rsidRPr="00EA0D03">
      <w:rPr>
        <w:sz w:val="20"/>
      </w:rPr>
      <w:tab/>
      <w:t xml:space="preserve">Page </w:t>
    </w:r>
    <w:r w:rsidR="006827A9" w:rsidRPr="00EA0D03">
      <w:rPr>
        <w:sz w:val="20"/>
      </w:rPr>
      <w:fldChar w:fldCharType="begin"/>
    </w:r>
    <w:r w:rsidRPr="00EA0D03">
      <w:rPr>
        <w:sz w:val="20"/>
      </w:rPr>
      <w:instrText xml:space="preserve"> PAGE    \* MERGEFORMAT </w:instrText>
    </w:r>
    <w:r w:rsidR="006827A9" w:rsidRPr="00EA0D03">
      <w:rPr>
        <w:sz w:val="20"/>
      </w:rPr>
      <w:fldChar w:fldCharType="separate"/>
    </w:r>
    <w:r w:rsidR="00DE5C5C">
      <w:rPr>
        <w:noProof/>
        <w:sz w:val="20"/>
      </w:rPr>
      <w:t>1</w:t>
    </w:r>
    <w:r w:rsidR="006827A9" w:rsidRPr="00EA0D03">
      <w:rPr>
        <w:sz w:val="20"/>
      </w:rPr>
      <w:fldChar w:fldCharType="end"/>
    </w:r>
    <w:r w:rsidRPr="00EA0D03">
      <w:rPr>
        <w:sz w:val="20"/>
      </w:rPr>
      <w:t xml:space="preserve"> of </w:t>
    </w:r>
    <w:r w:rsidR="006827A9" w:rsidRPr="00EA0D03">
      <w:rPr>
        <w:sz w:val="20"/>
      </w:rPr>
      <w:fldChar w:fldCharType="begin"/>
    </w:r>
    <w:r w:rsidRPr="00EA0D03">
      <w:rPr>
        <w:sz w:val="20"/>
      </w:rPr>
      <w:instrText xml:space="preserve"> NUMPAGES </w:instrText>
    </w:r>
    <w:r w:rsidR="006827A9" w:rsidRPr="00EA0D03">
      <w:rPr>
        <w:sz w:val="20"/>
      </w:rPr>
      <w:fldChar w:fldCharType="separate"/>
    </w:r>
    <w:r w:rsidR="00DE5C5C">
      <w:rPr>
        <w:noProof/>
        <w:sz w:val="20"/>
      </w:rPr>
      <w:t>4</w:t>
    </w:r>
    <w:r w:rsidR="006827A9" w:rsidRPr="00EA0D03">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A21" w:rsidRDefault="00BE1A21" w:rsidP="00E877AF">
      <w:r>
        <w:separator/>
      </w:r>
    </w:p>
  </w:footnote>
  <w:footnote w:type="continuationSeparator" w:id="0">
    <w:p w:rsidR="00BE1A21" w:rsidRDefault="00BE1A21" w:rsidP="00E877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9A2" w:rsidRPr="00EA0D03" w:rsidRDefault="00DE5C5C" w:rsidP="00E53A14">
    <w:pPr>
      <w:pStyle w:val="Header"/>
      <w:tabs>
        <w:tab w:val="right" w:pos="8525"/>
      </w:tabs>
      <w:rPr>
        <w:sz w:val="20"/>
        <w:szCs w:val="20"/>
      </w:rPr>
    </w:pPr>
    <w:r>
      <w:rPr>
        <w:sz w:val="20"/>
        <w:szCs w:val="20"/>
      </w:rPr>
      <w:t>Computer &amp; IT Policies and Procedures Manual</w:t>
    </w:r>
    <w:r w:rsidR="009B49A2">
      <w:rPr>
        <w:sz w:val="20"/>
        <w:szCs w:val="20"/>
      </w:rPr>
      <w:tab/>
    </w:r>
    <w:r w:rsidR="0082142B">
      <w:rPr>
        <w:sz w:val="20"/>
        <w:szCs w:val="20"/>
      </w:rPr>
      <w:t xml:space="preserve"> </w:t>
    </w:r>
    <w:r w:rsidR="009B49A2">
      <w:rPr>
        <w:sz w:val="20"/>
        <w:szCs w:val="20"/>
      </w:rPr>
      <w:t>Bizm</w:t>
    </w:r>
    <w:r w:rsidR="009B49A2" w:rsidRPr="00EA0D03">
      <w:rPr>
        <w:sz w:val="20"/>
        <w:szCs w:val="20"/>
      </w:rPr>
      <w:t>anual</w:t>
    </w:r>
    <w:r w:rsidR="009B49A2">
      <w:rPr>
        <w:sz w:val="20"/>
        <w:szCs w:val="20"/>
      </w:rPr>
      <w:t>z</w:t>
    </w:r>
    <w:r w:rsidR="009B49A2" w:rsidRPr="00EA0D03">
      <w:rPr>
        <w:sz w:val="20"/>
        <w:szCs w:val="20"/>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5BE8DB6"/>
    <w:lvl w:ilvl="0">
      <w:start w:val="1"/>
      <w:numFmt w:val="decimal"/>
      <w:lvlText w:val="%1."/>
      <w:lvlJc w:val="left"/>
      <w:pPr>
        <w:tabs>
          <w:tab w:val="num" w:pos="1800"/>
        </w:tabs>
        <w:ind w:left="1800" w:hanging="360"/>
      </w:pPr>
    </w:lvl>
  </w:abstractNum>
  <w:abstractNum w:abstractNumId="1">
    <w:nsid w:val="FFFFFF7D"/>
    <w:multiLevelType w:val="singleLevel"/>
    <w:tmpl w:val="4058C0EA"/>
    <w:lvl w:ilvl="0">
      <w:start w:val="1"/>
      <w:numFmt w:val="decimal"/>
      <w:lvlText w:val="%1."/>
      <w:lvlJc w:val="left"/>
      <w:pPr>
        <w:tabs>
          <w:tab w:val="num" w:pos="1440"/>
        </w:tabs>
        <w:ind w:left="1440" w:hanging="360"/>
      </w:pPr>
    </w:lvl>
  </w:abstractNum>
  <w:abstractNum w:abstractNumId="2">
    <w:nsid w:val="FFFFFF7E"/>
    <w:multiLevelType w:val="singleLevel"/>
    <w:tmpl w:val="8586D19A"/>
    <w:lvl w:ilvl="0">
      <w:start w:val="1"/>
      <w:numFmt w:val="decimal"/>
      <w:lvlText w:val="%1."/>
      <w:lvlJc w:val="left"/>
      <w:pPr>
        <w:tabs>
          <w:tab w:val="num" w:pos="1080"/>
        </w:tabs>
        <w:ind w:left="1080" w:hanging="360"/>
      </w:pPr>
    </w:lvl>
  </w:abstractNum>
  <w:abstractNum w:abstractNumId="3">
    <w:nsid w:val="FFFFFF7F"/>
    <w:multiLevelType w:val="singleLevel"/>
    <w:tmpl w:val="C2E6AC80"/>
    <w:lvl w:ilvl="0">
      <w:start w:val="1"/>
      <w:numFmt w:val="decimal"/>
      <w:lvlText w:val="%1."/>
      <w:lvlJc w:val="left"/>
      <w:pPr>
        <w:tabs>
          <w:tab w:val="num" w:pos="720"/>
        </w:tabs>
        <w:ind w:left="720" w:hanging="360"/>
      </w:pPr>
    </w:lvl>
  </w:abstractNum>
  <w:abstractNum w:abstractNumId="4">
    <w:nsid w:val="FFFFFF80"/>
    <w:multiLevelType w:val="singleLevel"/>
    <w:tmpl w:val="F9D04E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F54AC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C4E3B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6D872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61EF732"/>
    <w:lvl w:ilvl="0">
      <w:start w:val="1"/>
      <w:numFmt w:val="decimal"/>
      <w:lvlText w:val="%1."/>
      <w:lvlJc w:val="left"/>
      <w:pPr>
        <w:tabs>
          <w:tab w:val="num" w:pos="360"/>
        </w:tabs>
        <w:ind w:left="360" w:hanging="360"/>
      </w:pPr>
    </w:lvl>
  </w:abstractNum>
  <w:abstractNum w:abstractNumId="9">
    <w:nsid w:val="FFFFFF89"/>
    <w:multiLevelType w:val="singleLevel"/>
    <w:tmpl w:val="4F9EECB8"/>
    <w:lvl w:ilvl="0">
      <w:start w:val="1"/>
      <w:numFmt w:val="bullet"/>
      <w:lvlText w:val=""/>
      <w:lvlJc w:val="left"/>
      <w:pPr>
        <w:tabs>
          <w:tab w:val="num" w:pos="360"/>
        </w:tabs>
        <w:ind w:left="360" w:hanging="360"/>
      </w:pPr>
      <w:rPr>
        <w:rFonts w:ascii="Symbol" w:hAnsi="Symbol" w:hint="default"/>
      </w:rPr>
    </w:lvl>
  </w:abstractNum>
  <w:abstractNum w:abstractNumId="10">
    <w:nsid w:val="04597A6A"/>
    <w:multiLevelType w:val="hybridMultilevel"/>
    <w:tmpl w:val="8EFAA030"/>
    <w:lvl w:ilvl="0" w:tplc="04090001">
      <w:start w:val="1"/>
      <w:numFmt w:val="bullet"/>
      <w:lvlText w:val=""/>
      <w:lvlJc w:val="left"/>
      <w:pPr>
        <w:tabs>
          <w:tab w:val="num" w:pos="1435"/>
        </w:tabs>
        <w:ind w:left="1435" w:hanging="360"/>
      </w:pPr>
      <w:rPr>
        <w:rFonts w:ascii="Symbol" w:hAnsi="Symbol" w:hint="default"/>
      </w:rPr>
    </w:lvl>
    <w:lvl w:ilvl="1" w:tplc="04090003" w:tentative="1">
      <w:start w:val="1"/>
      <w:numFmt w:val="bullet"/>
      <w:lvlText w:val="o"/>
      <w:lvlJc w:val="left"/>
      <w:pPr>
        <w:tabs>
          <w:tab w:val="num" w:pos="2155"/>
        </w:tabs>
        <w:ind w:left="2155" w:hanging="360"/>
      </w:pPr>
      <w:rPr>
        <w:rFonts w:ascii="Courier New" w:hAnsi="Courier New" w:cs="Courier New" w:hint="default"/>
      </w:rPr>
    </w:lvl>
    <w:lvl w:ilvl="2" w:tplc="04090005" w:tentative="1">
      <w:start w:val="1"/>
      <w:numFmt w:val="bullet"/>
      <w:lvlText w:val=""/>
      <w:lvlJc w:val="left"/>
      <w:pPr>
        <w:tabs>
          <w:tab w:val="num" w:pos="2875"/>
        </w:tabs>
        <w:ind w:left="2875" w:hanging="360"/>
      </w:pPr>
      <w:rPr>
        <w:rFonts w:ascii="Wingdings" w:hAnsi="Wingdings" w:hint="default"/>
      </w:rPr>
    </w:lvl>
    <w:lvl w:ilvl="3" w:tplc="04090001" w:tentative="1">
      <w:start w:val="1"/>
      <w:numFmt w:val="bullet"/>
      <w:lvlText w:val=""/>
      <w:lvlJc w:val="left"/>
      <w:pPr>
        <w:tabs>
          <w:tab w:val="num" w:pos="3595"/>
        </w:tabs>
        <w:ind w:left="3595" w:hanging="360"/>
      </w:pPr>
      <w:rPr>
        <w:rFonts w:ascii="Symbol" w:hAnsi="Symbol" w:hint="default"/>
      </w:rPr>
    </w:lvl>
    <w:lvl w:ilvl="4" w:tplc="04090003" w:tentative="1">
      <w:start w:val="1"/>
      <w:numFmt w:val="bullet"/>
      <w:lvlText w:val="o"/>
      <w:lvlJc w:val="left"/>
      <w:pPr>
        <w:tabs>
          <w:tab w:val="num" w:pos="4315"/>
        </w:tabs>
        <w:ind w:left="4315" w:hanging="360"/>
      </w:pPr>
      <w:rPr>
        <w:rFonts w:ascii="Courier New" w:hAnsi="Courier New" w:cs="Courier New" w:hint="default"/>
      </w:rPr>
    </w:lvl>
    <w:lvl w:ilvl="5" w:tplc="04090005" w:tentative="1">
      <w:start w:val="1"/>
      <w:numFmt w:val="bullet"/>
      <w:lvlText w:val=""/>
      <w:lvlJc w:val="left"/>
      <w:pPr>
        <w:tabs>
          <w:tab w:val="num" w:pos="5035"/>
        </w:tabs>
        <w:ind w:left="5035" w:hanging="360"/>
      </w:pPr>
      <w:rPr>
        <w:rFonts w:ascii="Wingdings" w:hAnsi="Wingdings" w:hint="default"/>
      </w:rPr>
    </w:lvl>
    <w:lvl w:ilvl="6" w:tplc="04090001" w:tentative="1">
      <w:start w:val="1"/>
      <w:numFmt w:val="bullet"/>
      <w:lvlText w:val=""/>
      <w:lvlJc w:val="left"/>
      <w:pPr>
        <w:tabs>
          <w:tab w:val="num" w:pos="5755"/>
        </w:tabs>
        <w:ind w:left="5755" w:hanging="360"/>
      </w:pPr>
      <w:rPr>
        <w:rFonts w:ascii="Symbol" w:hAnsi="Symbol" w:hint="default"/>
      </w:rPr>
    </w:lvl>
    <w:lvl w:ilvl="7" w:tplc="04090003" w:tentative="1">
      <w:start w:val="1"/>
      <w:numFmt w:val="bullet"/>
      <w:lvlText w:val="o"/>
      <w:lvlJc w:val="left"/>
      <w:pPr>
        <w:tabs>
          <w:tab w:val="num" w:pos="6475"/>
        </w:tabs>
        <w:ind w:left="6475" w:hanging="360"/>
      </w:pPr>
      <w:rPr>
        <w:rFonts w:ascii="Courier New" w:hAnsi="Courier New" w:cs="Courier New" w:hint="default"/>
      </w:rPr>
    </w:lvl>
    <w:lvl w:ilvl="8" w:tplc="04090005" w:tentative="1">
      <w:start w:val="1"/>
      <w:numFmt w:val="bullet"/>
      <w:lvlText w:val=""/>
      <w:lvlJc w:val="left"/>
      <w:pPr>
        <w:tabs>
          <w:tab w:val="num" w:pos="7195"/>
        </w:tabs>
        <w:ind w:left="7195" w:hanging="360"/>
      </w:pPr>
      <w:rPr>
        <w:rFonts w:ascii="Wingdings" w:hAnsi="Wingdings" w:hint="default"/>
      </w:rPr>
    </w:lvl>
  </w:abstractNum>
  <w:abstractNum w:abstractNumId="11">
    <w:nsid w:val="17677ED9"/>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nsid w:val="18ED6551"/>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3">
    <w:nsid w:val="247C58AB"/>
    <w:multiLevelType w:val="hybridMultilevel"/>
    <w:tmpl w:val="C890BF7C"/>
    <w:lvl w:ilvl="0" w:tplc="04090015">
      <w:start w:val="1"/>
      <w:numFmt w:val="upperLetter"/>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690A48"/>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nsid w:val="34624073"/>
    <w:multiLevelType w:val="hybridMultilevel"/>
    <w:tmpl w:val="6166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510602"/>
    <w:multiLevelType w:val="singleLevel"/>
    <w:tmpl w:val="FCEC92A6"/>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nsid w:val="5F436190"/>
    <w:multiLevelType w:val="singleLevel"/>
    <w:tmpl w:val="CC60220A"/>
    <w:lvl w:ilvl="0">
      <w:start w:val="1"/>
      <w:numFmt w:val="bullet"/>
      <w:pStyle w:val="ListBullet"/>
      <w:lvlText w:val=""/>
      <w:lvlJc w:val="left"/>
      <w:pPr>
        <w:tabs>
          <w:tab w:val="num" w:pos="360"/>
        </w:tabs>
        <w:ind w:left="360" w:hanging="360"/>
      </w:pPr>
      <w:rPr>
        <w:rFonts w:ascii="Wingdings" w:hAnsi="Wingdings" w:hint="default"/>
      </w:rPr>
    </w:lvl>
  </w:abstractNum>
  <w:abstractNum w:abstractNumId="18">
    <w:nsid w:val="5F977F4F"/>
    <w:multiLevelType w:val="hybridMultilevel"/>
    <w:tmpl w:val="7AB6320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2A51D1A"/>
    <w:multiLevelType w:val="hybridMultilevel"/>
    <w:tmpl w:val="F4807BAE"/>
    <w:lvl w:ilvl="0" w:tplc="DF265DDA">
      <w:start w:val="1"/>
      <w:numFmt w:val="decimal"/>
      <w:lvlText w:val="%1"/>
      <w:lvlJc w:val="left"/>
      <w:pPr>
        <w:tabs>
          <w:tab w:val="num" w:pos="3600"/>
        </w:tabs>
        <w:ind w:left="3600" w:hanging="144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nsid w:val="76D64826"/>
    <w:multiLevelType w:val="multilevel"/>
    <w:tmpl w:val="3D1CD690"/>
    <w:lvl w:ilvl="0">
      <w:start w:val="172"/>
      <w:numFmt w:val="decimal"/>
      <w:lvlText w:val="%1"/>
      <w:lvlJc w:val="left"/>
      <w:pPr>
        <w:tabs>
          <w:tab w:val="num" w:pos="1440"/>
        </w:tabs>
        <w:ind w:left="1440" w:hanging="1440"/>
      </w:pPr>
      <w:rPr>
        <w:rFonts w:hint="default"/>
      </w:rPr>
    </w:lvl>
    <w:lvl w:ilvl="1">
      <w:start w:val="16"/>
      <w:numFmt w:val="decimal"/>
      <w:lvlText w:val="%1.%2"/>
      <w:lvlJc w:val="left"/>
      <w:pPr>
        <w:tabs>
          <w:tab w:val="num" w:pos="1440"/>
        </w:tabs>
        <w:ind w:left="1440" w:hanging="1440"/>
      </w:pPr>
      <w:rPr>
        <w:rFonts w:hint="default"/>
      </w:rPr>
    </w:lvl>
    <w:lvl w:ilvl="2">
      <w:start w:val="10"/>
      <w:numFmt w:val="decimal"/>
      <w:lvlText w:val="%1.%2.%3.0"/>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17"/>
  </w:num>
  <w:num w:numId="3">
    <w:abstractNumId w:val="7"/>
  </w:num>
  <w:num w:numId="4">
    <w:abstractNumId w:val="6"/>
  </w:num>
  <w:num w:numId="5">
    <w:abstractNumId w:val="5"/>
  </w:num>
  <w:num w:numId="6">
    <w:abstractNumId w:val="4"/>
  </w:num>
  <w:num w:numId="7">
    <w:abstractNumId w:val="16"/>
  </w:num>
  <w:num w:numId="8">
    <w:abstractNumId w:val="8"/>
  </w:num>
  <w:num w:numId="9">
    <w:abstractNumId w:val="3"/>
  </w:num>
  <w:num w:numId="10">
    <w:abstractNumId w:val="2"/>
  </w:num>
  <w:num w:numId="11">
    <w:abstractNumId w:val="1"/>
  </w:num>
  <w:num w:numId="12">
    <w:abstractNumId w:val="0"/>
  </w:num>
  <w:num w:numId="13">
    <w:abstractNumId w:val="14"/>
  </w:num>
  <w:num w:numId="14">
    <w:abstractNumId w:val="20"/>
  </w:num>
  <w:num w:numId="15">
    <w:abstractNumId w:val="11"/>
  </w:num>
  <w:num w:numId="16">
    <w:abstractNumId w:val="12"/>
  </w:num>
  <w:num w:numId="17">
    <w:abstractNumId w:val="19"/>
  </w:num>
  <w:num w:numId="18">
    <w:abstractNumId w:val="13"/>
  </w:num>
  <w:num w:numId="19">
    <w:abstractNumId w:val="18"/>
  </w:num>
  <w:num w:numId="20">
    <w:abstractNumId w:val="1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hideSpellingErrors/>
  <w:hideGrammaticalErrors/>
  <w:stylePaneFormatFilter w:val="3F01"/>
  <w:defaultTabStop w:val="720"/>
  <w:drawingGridHorizontalSpacing w:val="55"/>
  <w:drawingGridVerticalSpacing w:val="75"/>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rsids>
    <w:rsidRoot w:val="003E42A3"/>
    <w:rsid w:val="00015BFF"/>
    <w:rsid w:val="0004297A"/>
    <w:rsid w:val="00090545"/>
    <w:rsid w:val="000E3508"/>
    <w:rsid w:val="0027251E"/>
    <w:rsid w:val="002F708C"/>
    <w:rsid w:val="00305F5B"/>
    <w:rsid w:val="0035026E"/>
    <w:rsid w:val="00375F55"/>
    <w:rsid w:val="003E42A3"/>
    <w:rsid w:val="003E6DDF"/>
    <w:rsid w:val="00441F9B"/>
    <w:rsid w:val="004D5A67"/>
    <w:rsid w:val="00526EC5"/>
    <w:rsid w:val="00546DDC"/>
    <w:rsid w:val="005E6942"/>
    <w:rsid w:val="006448DE"/>
    <w:rsid w:val="0067283E"/>
    <w:rsid w:val="006827A9"/>
    <w:rsid w:val="006A2CB9"/>
    <w:rsid w:val="006D1CDF"/>
    <w:rsid w:val="006F7A30"/>
    <w:rsid w:val="0071283B"/>
    <w:rsid w:val="0082142B"/>
    <w:rsid w:val="008230D2"/>
    <w:rsid w:val="00895855"/>
    <w:rsid w:val="008B3F24"/>
    <w:rsid w:val="008D4DBE"/>
    <w:rsid w:val="008F2AD8"/>
    <w:rsid w:val="009172B1"/>
    <w:rsid w:val="00943B56"/>
    <w:rsid w:val="0096107F"/>
    <w:rsid w:val="009B49A2"/>
    <w:rsid w:val="009C4E6F"/>
    <w:rsid w:val="009D1C20"/>
    <w:rsid w:val="00A32AA7"/>
    <w:rsid w:val="00A915A2"/>
    <w:rsid w:val="00B378BB"/>
    <w:rsid w:val="00B54C20"/>
    <w:rsid w:val="00B616F7"/>
    <w:rsid w:val="00B84B9D"/>
    <w:rsid w:val="00BA3D90"/>
    <w:rsid w:val="00BA59D1"/>
    <w:rsid w:val="00BB4D8E"/>
    <w:rsid w:val="00BE1A21"/>
    <w:rsid w:val="00C179B8"/>
    <w:rsid w:val="00C9292D"/>
    <w:rsid w:val="00D33F19"/>
    <w:rsid w:val="00D56135"/>
    <w:rsid w:val="00D85C44"/>
    <w:rsid w:val="00DB13C8"/>
    <w:rsid w:val="00DB4430"/>
    <w:rsid w:val="00DC0A6C"/>
    <w:rsid w:val="00DE5C5C"/>
    <w:rsid w:val="00DF266C"/>
    <w:rsid w:val="00E13299"/>
    <w:rsid w:val="00E201A3"/>
    <w:rsid w:val="00E2047C"/>
    <w:rsid w:val="00E25958"/>
    <w:rsid w:val="00E53A14"/>
    <w:rsid w:val="00E6141A"/>
    <w:rsid w:val="00E6250C"/>
    <w:rsid w:val="00E877AF"/>
    <w:rsid w:val="00EA0D03"/>
    <w:rsid w:val="00EB2494"/>
    <w:rsid w:val="00ED69B5"/>
    <w:rsid w:val="00EF41A5"/>
    <w:rsid w:val="00F32F69"/>
    <w:rsid w:val="00FC639A"/>
    <w:rsid w:val="00FC76BB"/>
    <w:rsid w:val="00FD2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6C"/>
    <w:pPr>
      <w:autoSpaceDE w:val="0"/>
      <w:autoSpaceDN w:val="0"/>
    </w:pPr>
    <w:rPr>
      <w:sz w:val="24"/>
      <w:szCs w:val="24"/>
    </w:rPr>
  </w:style>
  <w:style w:type="paragraph" w:styleId="Heading1">
    <w:name w:val="heading 1"/>
    <w:basedOn w:val="Normal"/>
    <w:next w:val="BodyText"/>
    <w:qFormat/>
    <w:rsid w:val="00DC0A6C"/>
    <w:pPr>
      <w:keepNext/>
      <w:spacing w:before="240" w:after="120"/>
      <w:outlineLvl w:val="0"/>
    </w:pPr>
    <w:rPr>
      <w:rFonts w:ascii="Arial Black" w:hAnsi="Arial Black"/>
      <w:color w:val="808080"/>
      <w:spacing w:val="-25"/>
      <w:kern w:val="28"/>
      <w:sz w:val="32"/>
      <w:szCs w:val="20"/>
    </w:rPr>
  </w:style>
  <w:style w:type="paragraph" w:styleId="Heading2">
    <w:name w:val="heading 2"/>
    <w:basedOn w:val="Normal"/>
    <w:next w:val="Normal"/>
    <w:qFormat/>
    <w:rsid w:val="00DC0A6C"/>
    <w:pPr>
      <w:keepNext/>
      <w:spacing w:before="240" w:after="60"/>
      <w:ind w:left="720" w:firstLine="720"/>
      <w:outlineLvl w:val="1"/>
    </w:pPr>
    <w:rPr>
      <w:rFonts w:ascii="Arial" w:hAnsi="Arial" w:cs="Arial"/>
      <w:noProof/>
      <w:sz w:val="28"/>
      <w:szCs w:val="28"/>
    </w:rPr>
  </w:style>
  <w:style w:type="paragraph" w:styleId="Heading3">
    <w:name w:val="heading 3"/>
    <w:basedOn w:val="Normal"/>
    <w:next w:val="BodyText"/>
    <w:qFormat/>
    <w:rsid w:val="003E42A3"/>
    <w:pPr>
      <w:keepNext/>
      <w:spacing w:before="120" w:after="120"/>
      <w:outlineLvl w:val="2"/>
    </w:pPr>
    <w:rPr>
      <w:rFonts w:ascii="Times New Roman Bold" w:hAnsi="Times New Roman Bold"/>
      <w:b/>
      <w:caps/>
      <w:spacing w:val="-5"/>
    </w:rPr>
  </w:style>
  <w:style w:type="paragraph" w:styleId="Heading4">
    <w:name w:val="heading 4"/>
    <w:basedOn w:val="Normal"/>
    <w:next w:val="BodyText"/>
    <w:qFormat/>
    <w:rsid w:val="003E42A3"/>
    <w:pPr>
      <w:keepNext/>
      <w:spacing w:after="120"/>
      <w:outlineLvl w:val="3"/>
    </w:pPr>
    <w:rPr>
      <w:spacing w:val="30"/>
    </w:rPr>
  </w:style>
  <w:style w:type="paragraph" w:styleId="Heading5">
    <w:name w:val="heading 5"/>
    <w:basedOn w:val="Normal"/>
    <w:next w:val="BodyText"/>
    <w:qFormat/>
    <w:rsid w:val="00DC0A6C"/>
    <w:pPr>
      <w:keepNext/>
      <w:framePr w:w="1800" w:wrap="around" w:vAnchor="text" w:hAnchor="page" w:x="1201" w:y="1"/>
      <w:spacing w:before="40" w:after="240"/>
      <w:outlineLvl w:val="4"/>
    </w:pPr>
    <w:rPr>
      <w:rFonts w:ascii="Arial Black" w:hAnsi="Arial Black"/>
      <w:spacing w:val="-5"/>
      <w:sz w:val="18"/>
      <w:szCs w:val="20"/>
    </w:rPr>
  </w:style>
  <w:style w:type="paragraph" w:styleId="Heading6">
    <w:name w:val="heading 6"/>
    <w:basedOn w:val="Normal"/>
    <w:next w:val="BodyText"/>
    <w:qFormat/>
    <w:rsid w:val="00DC0A6C"/>
    <w:pPr>
      <w:keepNext/>
      <w:framePr w:w="1800" w:wrap="around" w:vAnchor="text" w:hAnchor="page" w:x="1201" w:y="1"/>
      <w:outlineLvl w:val="5"/>
    </w:pPr>
    <w:rPr>
      <w:rFonts w:ascii="Garamond" w:hAnsi="Garamond"/>
      <w:sz w:val="16"/>
      <w:szCs w:val="20"/>
    </w:rPr>
  </w:style>
  <w:style w:type="paragraph" w:styleId="Heading7">
    <w:name w:val="heading 7"/>
    <w:basedOn w:val="Normal"/>
    <w:next w:val="BodyText"/>
    <w:qFormat/>
    <w:rsid w:val="00DC0A6C"/>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rFonts w:ascii="Garamond" w:hAnsi="Garamond"/>
      <w:i/>
      <w:spacing w:val="-5"/>
      <w:sz w:val="28"/>
      <w:szCs w:val="20"/>
    </w:rPr>
  </w:style>
  <w:style w:type="paragraph" w:styleId="Heading8">
    <w:name w:val="heading 8"/>
    <w:basedOn w:val="Normal"/>
    <w:next w:val="BodyText"/>
    <w:qFormat/>
    <w:rsid w:val="00DC0A6C"/>
    <w:pPr>
      <w:keepNext/>
      <w:framePr w:w="1860" w:wrap="around" w:vAnchor="text" w:hAnchor="page" w:x="1201" w:y="1"/>
      <w:pBdr>
        <w:top w:val="single" w:sz="24" w:space="0" w:color="auto"/>
        <w:bottom w:val="single" w:sz="6" w:space="0" w:color="auto"/>
      </w:pBdr>
      <w:spacing w:before="60" w:line="320" w:lineRule="exact"/>
      <w:jc w:val="center"/>
      <w:outlineLvl w:val="7"/>
    </w:pPr>
    <w:rPr>
      <w:i/>
      <w:caps/>
      <w:spacing w:val="60"/>
      <w:szCs w:val="20"/>
    </w:rPr>
  </w:style>
  <w:style w:type="paragraph" w:styleId="Heading9">
    <w:name w:val="heading 9"/>
    <w:basedOn w:val="Normal"/>
    <w:next w:val="BodyText"/>
    <w:qFormat/>
    <w:rsid w:val="00DC0A6C"/>
    <w:pPr>
      <w:keepNext/>
      <w:spacing w:before="80" w:after="60"/>
      <w:outlineLvl w:val="8"/>
    </w:pPr>
    <w:rPr>
      <w:rFonts w:ascii="Garamond" w:hAnsi="Garamond"/>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next w:val="BodyText"/>
    <w:rsid w:val="00DC0A6C"/>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rFonts w:ascii="Garamond" w:hAnsi="Garamond"/>
      <w:spacing w:val="-5"/>
      <w:szCs w:val="20"/>
    </w:rPr>
  </w:style>
  <w:style w:type="paragraph" w:styleId="BodyText">
    <w:name w:val="Body Text"/>
    <w:basedOn w:val="Normal"/>
    <w:rsid w:val="00DC0A6C"/>
    <w:pPr>
      <w:spacing w:after="240"/>
      <w:jc w:val="both"/>
    </w:pPr>
    <w:rPr>
      <w:rFonts w:ascii="Garamond" w:hAnsi="Garamond"/>
      <w:spacing w:val="-5"/>
      <w:szCs w:val="20"/>
    </w:rPr>
  </w:style>
  <w:style w:type="paragraph" w:customStyle="1" w:styleId="BlockQuotationFirst">
    <w:name w:val="Block Quotation First"/>
    <w:basedOn w:val="Normal"/>
    <w:next w:val="BlockQuotation"/>
    <w:rsid w:val="00DC0A6C"/>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szCs w:val="20"/>
    </w:rPr>
  </w:style>
  <w:style w:type="paragraph" w:customStyle="1" w:styleId="BlockQuotationLast">
    <w:name w:val="Block Quotation Last"/>
    <w:basedOn w:val="BlockQuotation"/>
    <w:next w:val="BodyText"/>
    <w:rsid w:val="00DC0A6C"/>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DC0A6C"/>
    <w:pPr>
      <w:ind w:firstLine="360"/>
    </w:pPr>
  </w:style>
  <w:style w:type="paragraph" w:customStyle="1" w:styleId="BodyTextKeep">
    <w:name w:val="Body Text Keep"/>
    <w:basedOn w:val="BodyText"/>
    <w:next w:val="BodyText"/>
    <w:rsid w:val="00DC0A6C"/>
    <w:pPr>
      <w:keepNext/>
    </w:pPr>
  </w:style>
  <w:style w:type="paragraph" w:styleId="Caption">
    <w:name w:val="caption"/>
    <w:basedOn w:val="Normal"/>
    <w:next w:val="BodyText"/>
    <w:qFormat/>
    <w:rsid w:val="00DC0A6C"/>
    <w:pPr>
      <w:spacing w:after="240"/>
    </w:pPr>
    <w:rPr>
      <w:rFonts w:ascii="Garamond" w:hAnsi="Garamond"/>
      <w:spacing w:val="-5"/>
      <w:sz w:val="16"/>
      <w:szCs w:val="20"/>
    </w:rPr>
  </w:style>
  <w:style w:type="paragraph" w:customStyle="1" w:styleId="ChapterLabel">
    <w:name w:val="Chapter Label"/>
    <w:basedOn w:val="Normal"/>
    <w:next w:val="BodyText"/>
    <w:rsid w:val="00DC0A6C"/>
    <w:pPr>
      <w:keepNext/>
      <w:pBdr>
        <w:bottom w:val="single" w:sz="6" w:space="3" w:color="auto"/>
      </w:pBdr>
      <w:spacing w:after="240"/>
    </w:pPr>
    <w:rPr>
      <w:rFonts w:ascii="Arial Black" w:hAnsi="Arial Black"/>
      <w:caps/>
      <w:spacing w:val="70"/>
      <w:kern w:val="28"/>
      <w:sz w:val="15"/>
      <w:szCs w:val="20"/>
    </w:rPr>
  </w:style>
  <w:style w:type="paragraph" w:customStyle="1" w:styleId="ChapterSubtitle">
    <w:name w:val="Chapter Subtitle"/>
    <w:basedOn w:val="Normal"/>
    <w:next w:val="BodyText"/>
    <w:rsid w:val="00DC0A6C"/>
    <w:pPr>
      <w:keepNext/>
      <w:keepLines/>
      <w:spacing w:after="360" w:line="240" w:lineRule="atLeast"/>
      <w:ind w:right="1800"/>
    </w:pPr>
    <w:rPr>
      <w:rFonts w:ascii="Garamond" w:hAnsi="Garamond"/>
      <w:i/>
      <w:spacing w:val="-20"/>
      <w:kern w:val="28"/>
      <w:sz w:val="28"/>
      <w:szCs w:val="20"/>
    </w:rPr>
  </w:style>
  <w:style w:type="paragraph" w:customStyle="1" w:styleId="ChapterTitle">
    <w:name w:val="Chapter Title"/>
    <w:basedOn w:val="Normal"/>
    <w:next w:val="ChapterSubtitle"/>
    <w:rsid w:val="00DC0A6C"/>
    <w:pPr>
      <w:keepNext/>
      <w:keepLines/>
      <w:spacing w:before="480" w:after="360" w:line="440" w:lineRule="atLeast"/>
      <w:ind w:right="2160"/>
    </w:pPr>
    <w:rPr>
      <w:rFonts w:ascii="Arial Black" w:hAnsi="Arial Black"/>
      <w:color w:val="808080"/>
      <w:spacing w:val="-35"/>
      <w:kern w:val="28"/>
      <w:sz w:val="44"/>
      <w:szCs w:val="20"/>
    </w:rPr>
  </w:style>
  <w:style w:type="character" w:styleId="CommentReference">
    <w:name w:val="annotation reference"/>
    <w:semiHidden/>
    <w:rsid w:val="00DC0A6C"/>
    <w:rPr>
      <w:sz w:val="16"/>
    </w:rPr>
  </w:style>
  <w:style w:type="paragraph" w:styleId="CommentText">
    <w:name w:val="annotation text"/>
    <w:basedOn w:val="Normal"/>
    <w:semiHidden/>
    <w:rsid w:val="00DC0A6C"/>
    <w:pPr>
      <w:tabs>
        <w:tab w:val="left" w:pos="187"/>
      </w:tabs>
      <w:spacing w:after="120" w:line="220" w:lineRule="exact"/>
      <w:ind w:left="187" w:hanging="187"/>
    </w:pPr>
    <w:rPr>
      <w:rFonts w:ascii="Garamond" w:hAnsi="Garamond"/>
      <w:sz w:val="16"/>
      <w:szCs w:val="20"/>
    </w:rPr>
  </w:style>
  <w:style w:type="paragraph" w:customStyle="1" w:styleId="CompanyName">
    <w:name w:val="Company Name"/>
    <w:basedOn w:val="Normal"/>
    <w:next w:val="Normal"/>
    <w:rsid w:val="00DC0A6C"/>
    <w:pPr>
      <w:spacing w:before="420" w:after="60" w:line="320" w:lineRule="exact"/>
    </w:pPr>
    <w:rPr>
      <w:rFonts w:ascii="Garamond" w:hAnsi="Garamond"/>
      <w:caps/>
      <w:kern w:val="36"/>
      <w:sz w:val="38"/>
      <w:szCs w:val="20"/>
    </w:rPr>
  </w:style>
  <w:style w:type="paragraph" w:styleId="Date">
    <w:name w:val="Date"/>
    <w:basedOn w:val="BodyText"/>
    <w:rsid w:val="00DC0A6C"/>
    <w:pPr>
      <w:spacing w:before="480" w:after="160"/>
      <w:jc w:val="center"/>
    </w:pPr>
    <w:rPr>
      <w:rFonts w:ascii="Times New Roman" w:hAnsi="Times New Roman"/>
      <w:b/>
      <w:spacing w:val="0"/>
      <w:sz w:val="20"/>
    </w:rPr>
  </w:style>
  <w:style w:type="paragraph" w:customStyle="1" w:styleId="DocumentLabel">
    <w:name w:val="Document Label"/>
    <w:basedOn w:val="Normal"/>
    <w:rsid w:val="00DC0A6C"/>
    <w:pPr>
      <w:keepNext/>
      <w:spacing w:before="240" w:after="360"/>
    </w:pPr>
    <w:rPr>
      <w:rFonts w:ascii="Garamond" w:hAnsi="Garamond"/>
      <w:b/>
      <w:kern w:val="28"/>
      <w:sz w:val="36"/>
      <w:szCs w:val="20"/>
    </w:rPr>
  </w:style>
  <w:style w:type="character" w:styleId="Emphasis">
    <w:name w:val="Emphasis"/>
    <w:qFormat/>
    <w:rsid w:val="00DC0A6C"/>
    <w:rPr>
      <w:rFonts w:ascii="Arial Black" w:hAnsi="Arial Black"/>
      <w:dstrike w:val="0"/>
      <w:sz w:val="24"/>
      <w:vertAlign w:val="baseline"/>
    </w:rPr>
  </w:style>
  <w:style w:type="character" w:styleId="EndnoteReference">
    <w:name w:val="endnote reference"/>
    <w:semiHidden/>
    <w:rsid w:val="00DC0A6C"/>
    <w:rPr>
      <w:sz w:val="18"/>
      <w:vertAlign w:val="superscript"/>
    </w:rPr>
  </w:style>
  <w:style w:type="paragraph" w:styleId="EndnoteText">
    <w:name w:val="endnote text"/>
    <w:basedOn w:val="Normal"/>
    <w:semiHidden/>
    <w:rsid w:val="00DC0A6C"/>
    <w:pPr>
      <w:tabs>
        <w:tab w:val="left" w:pos="187"/>
      </w:tabs>
      <w:spacing w:after="120" w:line="220" w:lineRule="exact"/>
      <w:ind w:left="187" w:hanging="187"/>
    </w:pPr>
    <w:rPr>
      <w:rFonts w:ascii="Garamond" w:hAnsi="Garamond"/>
      <w:sz w:val="18"/>
      <w:szCs w:val="20"/>
    </w:rPr>
  </w:style>
  <w:style w:type="paragraph" w:styleId="Footer">
    <w:name w:val="footer"/>
    <w:basedOn w:val="Normal"/>
    <w:rsid w:val="00E53A14"/>
    <w:pPr>
      <w:keepLines/>
      <w:pBdr>
        <w:top w:val="single" w:sz="6" w:space="3" w:color="auto"/>
      </w:pBdr>
      <w:tabs>
        <w:tab w:val="center" w:pos="4320"/>
        <w:tab w:val="right" w:pos="8640"/>
      </w:tabs>
      <w:spacing w:before="120" w:after="120"/>
      <w:jc w:val="center"/>
    </w:pPr>
    <w:rPr>
      <w:sz w:val="22"/>
      <w:szCs w:val="20"/>
    </w:rPr>
  </w:style>
  <w:style w:type="paragraph" w:customStyle="1" w:styleId="FooterEven">
    <w:name w:val="Footer Even"/>
    <w:basedOn w:val="Footer"/>
    <w:rsid w:val="00DC0A6C"/>
  </w:style>
  <w:style w:type="paragraph" w:customStyle="1" w:styleId="FooterFirst">
    <w:name w:val="Footer First"/>
    <w:basedOn w:val="Footer"/>
    <w:rsid w:val="00DC0A6C"/>
    <w:pPr>
      <w:pBdr>
        <w:top w:val="none" w:sz="0" w:space="0" w:color="auto"/>
      </w:pBdr>
      <w:tabs>
        <w:tab w:val="clear" w:pos="8640"/>
      </w:tabs>
    </w:pPr>
    <w:rPr>
      <w:spacing w:val="-10"/>
    </w:rPr>
  </w:style>
  <w:style w:type="paragraph" w:customStyle="1" w:styleId="FooterOdd">
    <w:name w:val="Footer Odd"/>
    <w:basedOn w:val="Footer"/>
    <w:rsid w:val="00DC0A6C"/>
    <w:pPr>
      <w:tabs>
        <w:tab w:val="right" w:pos="0"/>
      </w:tabs>
    </w:pPr>
  </w:style>
  <w:style w:type="paragraph" w:customStyle="1" w:styleId="FootnoteBase">
    <w:name w:val="Footnote Base"/>
    <w:basedOn w:val="Normal"/>
    <w:rsid w:val="00DC0A6C"/>
    <w:pPr>
      <w:spacing w:before="240"/>
    </w:pPr>
    <w:rPr>
      <w:rFonts w:ascii="Garamond" w:hAnsi="Garamond"/>
      <w:sz w:val="18"/>
      <w:szCs w:val="20"/>
    </w:rPr>
  </w:style>
  <w:style w:type="character" w:styleId="FootnoteReference">
    <w:name w:val="footnote reference"/>
    <w:semiHidden/>
    <w:rsid w:val="00DC0A6C"/>
    <w:rPr>
      <w:sz w:val="18"/>
      <w:vertAlign w:val="superscript"/>
    </w:rPr>
  </w:style>
  <w:style w:type="paragraph" w:styleId="FootnoteText">
    <w:name w:val="footnote text"/>
    <w:basedOn w:val="FootnoteBase"/>
    <w:semiHidden/>
    <w:rsid w:val="00DC0A6C"/>
    <w:pPr>
      <w:spacing w:after="120"/>
    </w:pPr>
  </w:style>
  <w:style w:type="paragraph" w:styleId="Header">
    <w:name w:val="header"/>
    <w:basedOn w:val="Normal"/>
    <w:rsid w:val="00305F5B"/>
    <w:pPr>
      <w:keepLines/>
      <w:pBdr>
        <w:bottom w:val="single" w:sz="4" w:space="1" w:color="auto"/>
      </w:pBdr>
      <w:spacing w:before="120" w:after="120"/>
    </w:pPr>
    <w:rPr>
      <w:sz w:val="22"/>
      <w:szCs w:val="22"/>
    </w:rPr>
  </w:style>
  <w:style w:type="paragraph" w:customStyle="1" w:styleId="HeaderBase">
    <w:name w:val="Header Base"/>
    <w:basedOn w:val="Normal"/>
    <w:rsid w:val="00DC0A6C"/>
    <w:pPr>
      <w:keepLines/>
      <w:tabs>
        <w:tab w:val="center" w:pos="4320"/>
        <w:tab w:val="right" w:pos="8640"/>
      </w:tabs>
    </w:pPr>
    <w:rPr>
      <w:rFonts w:ascii="Garamond" w:hAnsi="Garamond"/>
      <w:sz w:val="16"/>
      <w:szCs w:val="20"/>
    </w:rPr>
  </w:style>
  <w:style w:type="paragraph" w:customStyle="1" w:styleId="HeaderEven">
    <w:name w:val="Header Even"/>
    <w:basedOn w:val="Header"/>
    <w:rsid w:val="00DC0A6C"/>
  </w:style>
  <w:style w:type="paragraph" w:customStyle="1" w:styleId="HeaderFirst">
    <w:name w:val="Header First"/>
    <w:basedOn w:val="Header"/>
    <w:rsid w:val="00DC0A6C"/>
    <w:rPr>
      <w:rFonts w:ascii="Garamond" w:hAnsi="Garamond"/>
      <w:b/>
    </w:rPr>
  </w:style>
  <w:style w:type="paragraph" w:customStyle="1" w:styleId="HeaderOdd">
    <w:name w:val="Header Odd"/>
    <w:basedOn w:val="Header"/>
    <w:rsid w:val="00DC0A6C"/>
    <w:pPr>
      <w:tabs>
        <w:tab w:val="right" w:pos="0"/>
      </w:tabs>
      <w:jc w:val="right"/>
    </w:pPr>
  </w:style>
  <w:style w:type="paragraph" w:customStyle="1" w:styleId="HeadingBase">
    <w:name w:val="Heading Base"/>
    <w:basedOn w:val="Normal"/>
    <w:next w:val="BodyText"/>
    <w:rsid w:val="00DC0A6C"/>
    <w:pPr>
      <w:keepNext/>
      <w:spacing w:before="240" w:after="120"/>
    </w:pPr>
    <w:rPr>
      <w:rFonts w:ascii="Arial" w:hAnsi="Arial"/>
      <w:b/>
      <w:kern w:val="28"/>
      <w:sz w:val="36"/>
      <w:szCs w:val="20"/>
    </w:rPr>
  </w:style>
  <w:style w:type="paragraph" w:customStyle="1" w:styleId="Icon1">
    <w:name w:val="Icon 1"/>
    <w:basedOn w:val="Normal"/>
    <w:rsid w:val="00DC0A6C"/>
    <w:pPr>
      <w:framePr w:w="1440" w:hSpace="187" w:wrap="around" w:vAnchor="text" w:hAnchor="margin" w:y="1"/>
      <w:shd w:val="pct10" w:color="auto" w:fill="auto"/>
      <w:spacing w:before="60" w:line="1440" w:lineRule="exact"/>
      <w:jc w:val="center"/>
    </w:pPr>
    <w:rPr>
      <w:rFonts w:ascii="Wingdings" w:hAnsi="Wingdings"/>
      <w:b/>
      <w:color w:val="FFFFFF"/>
      <w:spacing w:val="-10"/>
      <w:sz w:val="160"/>
      <w:szCs w:val="20"/>
    </w:rPr>
  </w:style>
  <w:style w:type="paragraph" w:styleId="Index1">
    <w:name w:val="index 1"/>
    <w:basedOn w:val="Normal"/>
    <w:autoRedefine/>
    <w:semiHidden/>
    <w:rsid w:val="00DC0A6C"/>
    <w:pPr>
      <w:tabs>
        <w:tab w:val="right" w:leader="dot" w:pos="3960"/>
      </w:tabs>
      <w:spacing w:line="240" w:lineRule="atLeast"/>
      <w:ind w:left="720" w:hanging="720"/>
    </w:pPr>
    <w:rPr>
      <w:rFonts w:ascii="Arial Black" w:hAnsi="Arial Black"/>
      <w:sz w:val="15"/>
      <w:szCs w:val="20"/>
    </w:rPr>
  </w:style>
  <w:style w:type="paragraph" w:styleId="Index2">
    <w:name w:val="index 2"/>
    <w:basedOn w:val="Normal"/>
    <w:autoRedefine/>
    <w:semiHidden/>
    <w:rsid w:val="00DC0A6C"/>
    <w:pPr>
      <w:tabs>
        <w:tab w:val="right" w:leader="dot" w:pos="3960"/>
      </w:tabs>
      <w:spacing w:line="240" w:lineRule="atLeast"/>
      <w:ind w:left="180"/>
    </w:pPr>
    <w:rPr>
      <w:rFonts w:ascii="Arial Black" w:hAnsi="Arial Black"/>
      <w:sz w:val="15"/>
      <w:szCs w:val="20"/>
    </w:rPr>
  </w:style>
  <w:style w:type="paragraph" w:styleId="Index3">
    <w:name w:val="index 3"/>
    <w:basedOn w:val="Normal"/>
    <w:autoRedefine/>
    <w:semiHidden/>
    <w:rsid w:val="00DC0A6C"/>
    <w:pPr>
      <w:tabs>
        <w:tab w:val="right" w:leader="dot" w:pos="3960"/>
      </w:tabs>
      <w:spacing w:line="240" w:lineRule="atLeast"/>
      <w:ind w:left="180"/>
    </w:pPr>
    <w:rPr>
      <w:rFonts w:ascii="Garamond" w:hAnsi="Garamond"/>
      <w:sz w:val="18"/>
      <w:szCs w:val="20"/>
    </w:rPr>
  </w:style>
  <w:style w:type="paragraph" w:styleId="Index4">
    <w:name w:val="index 4"/>
    <w:basedOn w:val="Normal"/>
    <w:autoRedefine/>
    <w:semiHidden/>
    <w:rsid w:val="00DC0A6C"/>
    <w:pPr>
      <w:tabs>
        <w:tab w:val="right" w:pos="3960"/>
      </w:tabs>
      <w:spacing w:line="240" w:lineRule="atLeast"/>
      <w:ind w:left="180"/>
    </w:pPr>
    <w:rPr>
      <w:rFonts w:ascii="Garamond" w:hAnsi="Garamond"/>
      <w:sz w:val="18"/>
      <w:szCs w:val="20"/>
    </w:rPr>
  </w:style>
  <w:style w:type="paragraph" w:styleId="Index5">
    <w:name w:val="index 5"/>
    <w:basedOn w:val="Normal"/>
    <w:autoRedefine/>
    <w:semiHidden/>
    <w:rsid w:val="00DC0A6C"/>
    <w:pPr>
      <w:tabs>
        <w:tab w:val="right" w:pos="3960"/>
      </w:tabs>
      <w:spacing w:line="240" w:lineRule="atLeast"/>
      <w:ind w:left="180"/>
    </w:pPr>
    <w:rPr>
      <w:rFonts w:ascii="Garamond" w:hAnsi="Garamond"/>
      <w:sz w:val="18"/>
      <w:szCs w:val="20"/>
    </w:rPr>
  </w:style>
  <w:style w:type="paragraph" w:styleId="Index6">
    <w:name w:val="index 6"/>
    <w:basedOn w:val="Index1"/>
    <w:next w:val="Normal"/>
    <w:autoRedefine/>
    <w:semiHidden/>
    <w:rsid w:val="00DC0A6C"/>
    <w:pPr>
      <w:tabs>
        <w:tab w:val="right" w:leader="dot" w:pos="3600"/>
      </w:tabs>
      <w:ind w:left="960" w:hanging="160"/>
    </w:pPr>
  </w:style>
  <w:style w:type="paragraph" w:styleId="Index7">
    <w:name w:val="index 7"/>
    <w:basedOn w:val="Index1"/>
    <w:next w:val="Normal"/>
    <w:autoRedefine/>
    <w:semiHidden/>
    <w:rsid w:val="00DC0A6C"/>
    <w:pPr>
      <w:tabs>
        <w:tab w:val="right" w:leader="dot" w:pos="3600"/>
      </w:tabs>
      <w:ind w:left="1120" w:hanging="160"/>
    </w:pPr>
  </w:style>
  <w:style w:type="paragraph" w:styleId="Index8">
    <w:name w:val="index 8"/>
    <w:basedOn w:val="Normal"/>
    <w:next w:val="Normal"/>
    <w:autoRedefine/>
    <w:semiHidden/>
    <w:rsid w:val="00DC0A6C"/>
    <w:pPr>
      <w:tabs>
        <w:tab w:val="right" w:leader="dot" w:pos="3600"/>
      </w:tabs>
      <w:ind w:left="1280" w:hanging="160"/>
    </w:pPr>
    <w:rPr>
      <w:rFonts w:ascii="Garamond" w:hAnsi="Garamond"/>
      <w:sz w:val="16"/>
      <w:szCs w:val="20"/>
    </w:rPr>
  </w:style>
  <w:style w:type="paragraph" w:customStyle="1" w:styleId="IndexBase">
    <w:name w:val="Index Base"/>
    <w:basedOn w:val="Normal"/>
    <w:rsid w:val="00DC0A6C"/>
    <w:pPr>
      <w:tabs>
        <w:tab w:val="right" w:pos="3960"/>
      </w:tabs>
      <w:spacing w:line="240" w:lineRule="atLeast"/>
    </w:pPr>
    <w:rPr>
      <w:rFonts w:ascii="Garamond" w:hAnsi="Garamond"/>
      <w:sz w:val="18"/>
      <w:szCs w:val="20"/>
    </w:rPr>
  </w:style>
  <w:style w:type="paragraph" w:styleId="IndexHeading">
    <w:name w:val="index heading"/>
    <w:basedOn w:val="Normal"/>
    <w:next w:val="Index1"/>
    <w:semiHidden/>
    <w:rsid w:val="00DC0A6C"/>
    <w:pPr>
      <w:keepNext/>
      <w:spacing w:line="480" w:lineRule="exact"/>
    </w:pPr>
    <w:rPr>
      <w:rFonts w:ascii="Garamond" w:hAnsi="Garamond"/>
      <w:caps/>
      <w:color w:val="808080"/>
      <w:kern w:val="28"/>
      <w:sz w:val="36"/>
      <w:szCs w:val="20"/>
    </w:rPr>
  </w:style>
  <w:style w:type="character" w:customStyle="1" w:styleId="Lead-inEmphasis">
    <w:name w:val="Lead-in Emphasis"/>
    <w:rsid w:val="00DC0A6C"/>
    <w:rPr>
      <w:caps/>
      <w:sz w:val="22"/>
    </w:rPr>
  </w:style>
  <w:style w:type="character" w:styleId="LineNumber">
    <w:name w:val="line number"/>
    <w:rsid w:val="00DC0A6C"/>
    <w:rPr>
      <w:rFonts w:ascii="Arial" w:hAnsi="Arial"/>
      <w:sz w:val="18"/>
    </w:rPr>
  </w:style>
  <w:style w:type="paragraph" w:styleId="List">
    <w:name w:val="List"/>
    <w:basedOn w:val="BodyText"/>
    <w:rsid w:val="00DC0A6C"/>
    <w:pPr>
      <w:tabs>
        <w:tab w:val="left" w:pos="720"/>
      </w:tabs>
      <w:ind w:left="360"/>
    </w:pPr>
  </w:style>
  <w:style w:type="paragraph" w:styleId="List2">
    <w:name w:val="List 2"/>
    <w:basedOn w:val="List"/>
    <w:rsid w:val="00DC0A6C"/>
    <w:pPr>
      <w:tabs>
        <w:tab w:val="clear" w:pos="720"/>
        <w:tab w:val="left" w:pos="1080"/>
      </w:tabs>
      <w:ind w:left="1080"/>
    </w:pPr>
  </w:style>
  <w:style w:type="paragraph" w:styleId="List3">
    <w:name w:val="List 3"/>
    <w:basedOn w:val="List"/>
    <w:rsid w:val="00DC0A6C"/>
    <w:pPr>
      <w:tabs>
        <w:tab w:val="clear" w:pos="720"/>
        <w:tab w:val="left" w:pos="1440"/>
      </w:tabs>
      <w:ind w:left="1440"/>
    </w:pPr>
  </w:style>
  <w:style w:type="paragraph" w:styleId="List4">
    <w:name w:val="List 4"/>
    <w:basedOn w:val="List"/>
    <w:rsid w:val="00DC0A6C"/>
    <w:pPr>
      <w:tabs>
        <w:tab w:val="clear" w:pos="720"/>
        <w:tab w:val="left" w:pos="1800"/>
      </w:tabs>
      <w:ind w:left="1800"/>
    </w:pPr>
  </w:style>
  <w:style w:type="paragraph" w:styleId="List5">
    <w:name w:val="List 5"/>
    <w:basedOn w:val="List"/>
    <w:rsid w:val="00DC0A6C"/>
    <w:pPr>
      <w:tabs>
        <w:tab w:val="clear" w:pos="720"/>
        <w:tab w:val="left" w:pos="2160"/>
      </w:tabs>
      <w:ind w:left="2160"/>
    </w:pPr>
  </w:style>
  <w:style w:type="paragraph" w:styleId="ListBullet">
    <w:name w:val="List Bullet"/>
    <w:basedOn w:val="List"/>
    <w:autoRedefine/>
    <w:rsid w:val="00DC0A6C"/>
    <w:pPr>
      <w:numPr>
        <w:numId w:val="2"/>
      </w:numPr>
      <w:tabs>
        <w:tab w:val="clear" w:pos="360"/>
        <w:tab w:val="clear" w:pos="720"/>
      </w:tabs>
      <w:ind w:right="360"/>
    </w:pPr>
  </w:style>
  <w:style w:type="paragraph" w:styleId="ListBullet2">
    <w:name w:val="List Bullet 2"/>
    <w:basedOn w:val="ListBullet"/>
    <w:autoRedefine/>
    <w:rsid w:val="00DC0A6C"/>
    <w:pPr>
      <w:numPr>
        <w:numId w:val="0"/>
      </w:numPr>
      <w:ind w:left="1080" w:hanging="360"/>
    </w:pPr>
  </w:style>
  <w:style w:type="paragraph" w:styleId="ListBullet3">
    <w:name w:val="List Bullet 3"/>
    <w:basedOn w:val="ListBullet"/>
    <w:autoRedefine/>
    <w:rsid w:val="00DC0A6C"/>
    <w:pPr>
      <w:numPr>
        <w:numId w:val="0"/>
      </w:numPr>
      <w:ind w:left="1440" w:hanging="360"/>
    </w:pPr>
  </w:style>
  <w:style w:type="paragraph" w:styleId="ListBullet4">
    <w:name w:val="List Bullet 4"/>
    <w:basedOn w:val="ListBullet"/>
    <w:autoRedefine/>
    <w:rsid w:val="00DC0A6C"/>
    <w:pPr>
      <w:numPr>
        <w:numId w:val="0"/>
      </w:numPr>
      <w:ind w:left="1800" w:hanging="360"/>
    </w:pPr>
  </w:style>
  <w:style w:type="paragraph" w:styleId="ListBullet5">
    <w:name w:val="List Bullet 5"/>
    <w:basedOn w:val="Normal"/>
    <w:autoRedefine/>
    <w:rsid w:val="00DC0A6C"/>
    <w:pPr>
      <w:framePr w:w="1860" w:wrap="around" w:vAnchor="text" w:hAnchor="page" w:x="1201" w:y="1"/>
      <w:numPr>
        <w:numId w:val="7"/>
      </w:numPr>
      <w:pBdr>
        <w:bottom w:val="single" w:sz="6" w:space="0" w:color="auto"/>
        <w:between w:val="single" w:sz="6" w:space="0" w:color="auto"/>
      </w:pBdr>
      <w:spacing w:line="320" w:lineRule="exact"/>
    </w:pPr>
    <w:rPr>
      <w:rFonts w:ascii="Garamond" w:hAnsi="Garamond"/>
      <w:sz w:val="18"/>
      <w:szCs w:val="20"/>
    </w:rPr>
  </w:style>
  <w:style w:type="paragraph" w:customStyle="1" w:styleId="ListBulletFirst">
    <w:name w:val="List Bullet First"/>
    <w:basedOn w:val="ListBullet"/>
    <w:next w:val="ListBullet"/>
    <w:rsid w:val="00DC0A6C"/>
    <w:pPr>
      <w:numPr>
        <w:numId w:val="0"/>
      </w:numPr>
      <w:spacing w:before="80" w:after="160"/>
      <w:ind w:left="360" w:right="0" w:hanging="360"/>
      <w:jc w:val="left"/>
    </w:pPr>
    <w:rPr>
      <w:rFonts w:ascii="Times New Roman" w:hAnsi="Times New Roman"/>
      <w:spacing w:val="0"/>
      <w:sz w:val="20"/>
    </w:rPr>
  </w:style>
  <w:style w:type="paragraph" w:customStyle="1" w:styleId="ListBulletLast">
    <w:name w:val="List Bullet Last"/>
    <w:basedOn w:val="ListBullet"/>
    <w:next w:val="BodyText"/>
    <w:rsid w:val="00DC0A6C"/>
    <w:pPr>
      <w:numPr>
        <w:numId w:val="0"/>
      </w:numPr>
      <w:ind w:left="360" w:right="0" w:hanging="360"/>
      <w:jc w:val="left"/>
    </w:pPr>
    <w:rPr>
      <w:rFonts w:ascii="Times New Roman" w:hAnsi="Times New Roman"/>
      <w:spacing w:val="0"/>
      <w:sz w:val="20"/>
    </w:rPr>
  </w:style>
  <w:style w:type="paragraph" w:styleId="ListContinue">
    <w:name w:val="List Continue"/>
    <w:basedOn w:val="List"/>
    <w:rsid w:val="00DC0A6C"/>
    <w:pPr>
      <w:tabs>
        <w:tab w:val="clear" w:pos="720"/>
      </w:tabs>
      <w:spacing w:after="160"/>
    </w:pPr>
  </w:style>
  <w:style w:type="paragraph" w:styleId="ListContinue2">
    <w:name w:val="List Continue 2"/>
    <w:basedOn w:val="ListContinue"/>
    <w:rsid w:val="00DC0A6C"/>
    <w:pPr>
      <w:ind w:left="1080"/>
    </w:pPr>
  </w:style>
  <w:style w:type="paragraph" w:styleId="ListContinue3">
    <w:name w:val="List Continue 3"/>
    <w:basedOn w:val="ListContinue"/>
    <w:rsid w:val="00DC0A6C"/>
    <w:pPr>
      <w:ind w:left="1440"/>
    </w:pPr>
  </w:style>
  <w:style w:type="paragraph" w:styleId="ListContinue4">
    <w:name w:val="List Continue 4"/>
    <w:basedOn w:val="ListContinue"/>
    <w:rsid w:val="00DC0A6C"/>
    <w:pPr>
      <w:ind w:left="1800"/>
    </w:pPr>
  </w:style>
  <w:style w:type="paragraph" w:styleId="ListContinue5">
    <w:name w:val="List Continue 5"/>
    <w:basedOn w:val="ListContinue"/>
    <w:rsid w:val="00DC0A6C"/>
    <w:pPr>
      <w:ind w:left="2160"/>
    </w:pPr>
  </w:style>
  <w:style w:type="paragraph" w:customStyle="1" w:styleId="ListFirst">
    <w:name w:val="List First"/>
    <w:basedOn w:val="List"/>
    <w:next w:val="List"/>
    <w:rsid w:val="00DC0A6C"/>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DC0A6C"/>
    <w:pPr>
      <w:ind w:left="720" w:hanging="360"/>
      <w:jc w:val="left"/>
    </w:pPr>
    <w:rPr>
      <w:rFonts w:ascii="Times New Roman" w:hAnsi="Times New Roman"/>
      <w:spacing w:val="0"/>
      <w:sz w:val="20"/>
    </w:rPr>
  </w:style>
  <w:style w:type="paragraph" w:styleId="ListNumber">
    <w:name w:val="List Number"/>
    <w:basedOn w:val="List"/>
    <w:rsid w:val="00DC0A6C"/>
    <w:pPr>
      <w:tabs>
        <w:tab w:val="clear" w:pos="720"/>
      </w:tabs>
      <w:ind w:left="720" w:right="360" w:hanging="360"/>
    </w:pPr>
  </w:style>
  <w:style w:type="paragraph" w:styleId="ListNumber2">
    <w:name w:val="List Number 2"/>
    <w:basedOn w:val="ListNumber"/>
    <w:rsid w:val="00DC0A6C"/>
    <w:pPr>
      <w:ind w:left="1080"/>
    </w:pPr>
  </w:style>
  <w:style w:type="paragraph" w:styleId="ListNumber3">
    <w:name w:val="List Number 3"/>
    <w:basedOn w:val="ListNumber"/>
    <w:rsid w:val="00DC0A6C"/>
    <w:pPr>
      <w:ind w:left="1440"/>
    </w:pPr>
  </w:style>
  <w:style w:type="paragraph" w:styleId="ListNumber4">
    <w:name w:val="List Number 4"/>
    <w:basedOn w:val="ListNumber"/>
    <w:rsid w:val="00DC0A6C"/>
    <w:pPr>
      <w:ind w:left="1800"/>
    </w:pPr>
  </w:style>
  <w:style w:type="paragraph" w:styleId="ListNumber5">
    <w:name w:val="List Number 5"/>
    <w:basedOn w:val="ListNumber"/>
    <w:rsid w:val="00DC0A6C"/>
    <w:pPr>
      <w:ind w:left="2160"/>
    </w:pPr>
  </w:style>
  <w:style w:type="paragraph" w:customStyle="1" w:styleId="ListNumberFirst">
    <w:name w:val="List Number First"/>
    <w:basedOn w:val="ListNumber"/>
    <w:next w:val="ListNumber"/>
    <w:rsid w:val="00DC0A6C"/>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DC0A6C"/>
    <w:pPr>
      <w:ind w:right="0"/>
      <w:jc w:val="left"/>
    </w:pPr>
    <w:rPr>
      <w:rFonts w:ascii="Times New Roman" w:hAnsi="Times New Roman"/>
      <w:spacing w:val="0"/>
      <w:sz w:val="20"/>
    </w:rPr>
  </w:style>
  <w:style w:type="paragraph" w:styleId="MacroText">
    <w:name w:val="macro"/>
    <w:basedOn w:val="BodyText"/>
    <w:semiHidden/>
    <w:rsid w:val="00DC0A6C"/>
    <w:pPr>
      <w:spacing w:after="120"/>
    </w:pPr>
    <w:rPr>
      <w:rFonts w:ascii="Courier New" w:hAnsi="Courier New"/>
    </w:rPr>
  </w:style>
  <w:style w:type="character" w:styleId="PageNumber">
    <w:name w:val="page number"/>
    <w:rsid w:val="00DC0A6C"/>
    <w:rPr>
      <w:b/>
    </w:rPr>
  </w:style>
  <w:style w:type="paragraph" w:customStyle="1" w:styleId="PartLabel">
    <w:name w:val="Part Label"/>
    <w:basedOn w:val="Normal"/>
    <w:next w:val="Normal"/>
    <w:rsid w:val="00DC0A6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DC0A6C"/>
    <w:pPr>
      <w:keepNext/>
      <w:spacing w:before="360" w:after="120"/>
      <w:jc w:val="center"/>
    </w:pPr>
    <w:rPr>
      <w:rFonts w:ascii="Arial" w:hAnsi="Arial"/>
      <w:i/>
      <w:kern w:val="28"/>
      <w:sz w:val="32"/>
    </w:rPr>
  </w:style>
  <w:style w:type="paragraph" w:customStyle="1" w:styleId="PartTitle">
    <w:name w:val="Part Title"/>
    <w:basedOn w:val="Normal"/>
    <w:next w:val="PartLabel"/>
    <w:rsid w:val="00DC0A6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DC0A6C"/>
    <w:pPr>
      <w:keepNext/>
    </w:pPr>
  </w:style>
  <w:style w:type="paragraph" w:customStyle="1" w:styleId="ReturnAddress">
    <w:name w:val="Return Address"/>
    <w:basedOn w:val="Normal"/>
    <w:rsid w:val="00DC0A6C"/>
    <w:pPr>
      <w:jc w:val="center"/>
    </w:pPr>
    <w:rPr>
      <w:spacing w:val="-3"/>
      <w:sz w:val="20"/>
    </w:rPr>
  </w:style>
  <w:style w:type="paragraph" w:customStyle="1" w:styleId="SectionHeading">
    <w:name w:val="Section Heading"/>
    <w:basedOn w:val="Normal"/>
    <w:next w:val="BodyText"/>
    <w:rsid w:val="00DC0A6C"/>
    <w:pPr>
      <w:spacing w:line="640" w:lineRule="atLeast"/>
    </w:pPr>
    <w:rPr>
      <w:rFonts w:ascii="Arial Black" w:hAnsi="Arial Black"/>
      <w:caps/>
      <w:spacing w:val="60"/>
      <w:sz w:val="15"/>
    </w:rPr>
  </w:style>
  <w:style w:type="paragraph" w:customStyle="1" w:styleId="SectionLabel">
    <w:name w:val="Section Label"/>
    <w:basedOn w:val="Normal"/>
    <w:next w:val="Normal"/>
    <w:rsid w:val="00DC0A6C"/>
    <w:pPr>
      <w:spacing w:before="2040" w:after="360" w:line="480" w:lineRule="atLeast"/>
    </w:pPr>
    <w:rPr>
      <w:rFonts w:ascii="Arial Black" w:hAnsi="Arial Black"/>
      <w:color w:val="808080"/>
      <w:spacing w:val="-35"/>
      <w:sz w:val="48"/>
    </w:rPr>
  </w:style>
  <w:style w:type="paragraph" w:styleId="Title">
    <w:name w:val="Title"/>
    <w:basedOn w:val="HeadingBase"/>
    <w:qFormat/>
    <w:rsid w:val="00DC0A6C"/>
    <w:pPr>
      <w:pBdr>
        <w:bottom w:val="single" w:sz="6" w:space="14" w:color="808080"/>
      </w:pBdr>
      <w:spacing w:before="100" w:after="3600" w:line="600" w:lineRule="exact"/>
      <w:jc w:val="center"/>
    </w:pPr>
    <w:rPr>
      <w:rFonts w:ascii="Arial Black" w:hAnsi="Arial Black"/>
      <w:b w:val="0"/>
      <w:color w:val="808080"/>
      <w:spacing w:val="-35"/>
      <w:sz w:val="48"/>
    </w:rPr>
  </w:style>
  <w:style w:type="paragraph" w:styleId="Subtitle">
    <w:name w:val="Subtitle"/>
    <w:basedOn w:val="Title"/>
    <w:next w:val="BodyText"/>
    <w:qFormat/>
    <w:rsid w:val="00DC0A6C"/>
    <w:pPr>
      <w:spacing w:before="1940" w:after="0" w:line="200" w:lineRule="atLeast"/>
    </w:pPr>
    <w:rPr>
      <w:rFonts w:ascii="Garamond" w:hAnsi="Garamond"/>
      <w:b/>
      <w:caps/>
      <w:spacing w:val="30"/>
      <w:sz w:val="18"/>
    </w:rPr>
  </w:style>
  <w:style w:type="paragraph" w:customStyle="1" w:styleId="SubtitleCover">
    <w:name w:val="Subtitle Cover"/>
    <w:basedOn w:val="Normal"/>
    <w:next w:val="Normal"/>
    <w:rsid w:val="00DC0A6C"/>
    <w:pPr>
      <w:keepNext/>
      <w:pBdr>
        <w:top w:val="single" w:sz="6" w:space="1" w:color="auto"/>
      </w:pBdr>
      <w:spacing w:after="5280" w:line="480" w:lineRule="exact"/>
    </w:pPr>
    <w:rPr>
      <w:spacing w:val="-15"/>
      <w:kern w:val="28"/>
      <w:sz w:val="44"/>
    </w:rPr>
  </w:style>
  <w:style w:type="character" w:customStyle="1" w:styleId="Superscript">
    <w:name w:val="Superscript"/>
    <w:rsid w:val="00DC0A6C"/>
    <w:rPr>
      <w:position w:val="0"/>
      <w:vertAlign w:val="superscript"/>
    </w:rPr>
  </w:style>
  <w:style w:type="paragraph" w:styleId="TableofAuthorities">
    <w:name w:val="table of authorities"/>
    <w:basedOn w:val="Normal"/>
    <w:semiHidden/>
    <w:rsid w:val="00DC0A6C"/>
    <w:pPr>
      <w:tabs>
        <w:tab w:val="right" w:leader="dot" w:pos="8640"/>
      </w:tabs>
      <w:spacing w:after="240"/>
    </w:pPr>
    <w:rPr>
      <w:sz w:val="20"/>
    </w:rPr>
  </w:style>
  <w:style w:type="paragraph" w:styleId="TableofFigures">
    <w:name w:val="table of figures"/>
    <w:basedOn w:val="Normal"/>
    <w:semiHidden/>
    <w:rsid w:val="00DC0A6C"/>
    <w:pPr>
      <w:tabs>
        <w:tab w:val="right" w:leader="dot" w:pos="8640"/>
      </w:tabs>
      <w:ind w:left="720" w:hanging="720"/>
    </w:pPr>
  </w:style>
  <w:style w:type="paragraph" w:customStyle="1" w:styleId="TitleCover">
    <w:name w:val="Title Cover"/>
    <w:basedOn w:val="HeadingBase"/>
    <w:next w:val="SubtitleCover"/>
    <w:rsid w:val="00DC0A6C"/>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DC0A6C"/>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C0A6C"/>
    <w:pPr>
      <w:tabs>
        <w:tab w:val="right" w:pos="3600"/>
      </w:tabs>
      <w:spacing w:line="320" w:lineRule="atLeast"/>
    </w:pPr>
    <w:rPr>
      <w:rFonts w:ascii="Arial Black" w:hAnsi="Arial Black"/>
      <w:sz w:val="15"/>
    </w:rPr>
  </w:style>
  <w:style w:type="paragraph" w:styleId="TOC2">
    <w:name w:val="toc 2"/>
    <w:basedOn w:val="TOC1"/>
    <w:autoRedefine/>
    <w:semiHidden/>
    <w:rsid w:val="00DC0A6C"/>
  </w:style>
  <w:style w:type="paragraph" w:styleId="TOC3">
    <w:name w:val="toc 3"/>
    <w:basedOn w:val="Normal"/>
    <w:next w:val="Normal"/>
    <w:autoRedefine/>
    <w:semiHidden/>
    <w:rsid w:val="00DC0A6C"/>
    <w:pPr>
      <w:tabs>
        <w:tab w:val="right" w:pos="3600"/>
      </w:tabs>
      <w:spacing w:line="320" w:lineRule="atLeast"/>
    </w:pPr>
    <w:rPr>
      <w:rFonts w:ascii="Arial Black" w:hAnsi="Arial Black"/>
      <w:sz w:val="15"/>
    </w:rPr>
  </w:style>
  <w:style w:type="paragraph" w:styleId="TOC4">
    <w:name w:val="toc 4"/>
    <w:basedOn w:val="Normal"/>
    <w:next w:val="Normal"/>
    <w:autoRedefine/>
    <w:semiHidden/>
    <w:rsid w:val="00DC0A6C"/>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autoRedefine/>
    <w:semiHidden/>
    <w:rsid w:val="00DC0A6C"/>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autoRedefine/>
    <w:semiHidden/>
    <w:rsid w:val="00DC0A6C"/>
    <w:pPr>
      <w:tabs>
        <w:tab w:val="right" w:leader="dot" w:pos="3600"/>
      </w:tabs>
      <w:ind w:left="800"/>
    </w:pPr>
  </w:style>
  <w:style w:type="paragraph" w:styleId="TOC7">
    <w:name w:val="toc 7"/>
    <w:basedOn w:val="Normal"/>
    <w:next w:val="Normal"/>
    <w:autoRedefine/>
    <w:semiHidden/>
    <w:rsid w:val="00DC0A6C"/>
    <w:pPr>
      <w:tabs>
        <w:tab w:val="right" w:leader="dot" w:pos="3600"/>
      </w:tabs>
      <w:ind w:left="960"/>
    </w:pPr>
  </w:style>
  <w:style w:type="paragraph" w:styleId="TOC8">
    <w:name w:val="toc 8"/>
    <w:basedOn w:val="Normal"/>
    <w:next w:val="Normal"/>
    <w:autoRedefine/>
    <w:semiHidden/>
    <w:rsid w:val="00DC0A6C"/>
    <w:pPr>
      <w:tabs>
        <w:tab w:val="right" w:leader="dot" w:pos="3600"/>
      </w:tabs>
      <w:ind w:left="1120"/>
    </w:pPr>
  </w:style>
  <w:style w:type="paragraph" w:styleId="TOC9">
    <w:name w:val="toc 9"/>
    <w:basedOn w:val="Normal"/>
    <w:next w:val="Normal"/>
    <w:autoRedefine/>
    <w:semiHidden/>
    <w:rsid w:val="00DC0A6C"/>
    <w:pPr>
      <w:tabs>
        <w:tab w:val="right" w:leader="dot" w:pos="3600"/>
      </w:tabs>
      <w:ind w:left="1280"/>
    </w:pPr>
  </w:style>
  <w:style w:type="paragraph" w:customStyle="1" w:styleId="TOCBase">
    <w:name w:val="TOC Base"/>
    <w:basedOn w:val="TOC2"/>
    <w:rsid w:val="00DC0A6C"/>
  </w:style>
  <w:style w:type="paragraph" w:customStyle="1" w:styleId="Heading10">
    <w:name w:val="Heading10"/>
    <w:basedOn w:val="Header"/>
    <w:autoRedefine/>
    <w:rsid w:val="00DC0A6C"/>
    <w:pPr>
      <w:keepLines w:val="0"/>
      <w:tabs>
        <w:tab w:val="left" w:pos="6325"/>
        <w:tab w:val="right" w:pos="8965"/>
      </w:tabs>
    </w:pPr>
    <w:rPr>
      <w:i/>
      <w:caps/>
      <w:sz w:val="24"/>
    </w:rPr>
  </w:style>
  <w:style w:type="paragraph" w:customStyle="1" w:styleId="Header2">
    <w:name w:val="Header2"/>
    <w:basedOn w:val="Header"/>
    <w:autoRedefine/>
    <w:rsid w:val="008F2AD8"/>
    <w:pPr>
      <w:keepLines w:val="0"/>
      <w:pBdr>
        <w:bottom w:val="none" w:sz="0" w:space="0" w:color="auto"/>
      </w:pBdr>
      <w:spacing w:before="480" w:after="240"/>
      <w:ind w:left="1426" w:hanging="1426"/>
    </w:pPr>
    <w:rPr>
      <w:rFonts w:ascii="Arial" w:hAnsi="Arial"/>
      <w:b/>
      <w:noProof/>
      <w:sz w:val="24"/>
      <w:szCs w:val="24"/>
    </w:rPr>
  </w:style>
  <w:style w:type="paragraph" w:styleId="BodyTextIndent2">
    <w:name w:val="Body Text Indent 2"/>
    <w:basedOn w:val="Normal"/>
    <w:rsid w:val="00DC0A6C"/>
    <w:pPr>
      <w:autoSpaceDE/>
      <w:autoSpaceDN/>
      <w:ind w:left="720"/>
    </w:pPr>
  </w:style>
  <w:style w:type="paragraph" w:customStyle="1" w:styleId="Header4B">
    <w:name w:val="Header 4B"/>
    <w:basedOn w:val="Normal"/>
    <w:rsid w:val="00E53A14"/>
    <w:pPr>
      <w:spacing w:after="120"/>
    </w:pPr>
  </w:style>
  <w:style w:type="paragraph" w:customStyle="1" w:styleId="StyleHeading2NotBold">
    <w:name w:val="Style Heading 2 + Not Bold"/>
    <w:basedOn w:val="Heading2"/>
    <w:link w:val="StyleHeading2NotBoldChar"/>
    <w:rsid w:val="008F2AD8"/>
    <w:pPr>
      <w:spacing w:after="240"/>
      <w:ind w:left="0" w:firstLine="0"/>
    </w:pPr>
    <w:rPr>
      <w:rFonts w:cs="Times New Roman"/>
      <w:caps/>
      <w:noProof w:val="0"/>
      <w:sz w:val="24"/>
      <w:szCs w:val="24"/>
    </w:rPr>
  </w:style>
  <w:style w:type="character" w:customStyle="1" w:styleId="StyleHeading2NotBoldChar">
    <w:name w:val="Style Heading 2 + Not Bold Char"/>
    <w:basedOn w:val="DefaultParagraphFont"/>
    <w:link w:val="StyleHeading2NotBold"/>
    <w:rsid w:val="008F2AD8"/>
    <w:rPr>
      <w:rFonts w:ascii="Arial" w:hAnsi="Arial"/>
      <w:caps/>
      <w:sz w:val="24"/>
      <w:szCs w:val="24"/>
      <w:lang w:val="en-US" w:eastAsia="en-US" w:bidi="ar-SA"/>
    </w:rPr>
  </w:style>
  <w:style w:type="paragraph" w:styleId="EnvelopeReturn">
    <w:name w:val="envelope return"/>
    <w:basedOn w:val="Normal"/>
    <w:rsid w:val="00E201A3"/>
    <w:pPr>
      <w:autoSpaceDE/>
      <w:autoSpaceDN/>
    </w:pPr>
    <w:rPr>
      <w:rFonts w:ascii="Arial" w:hAnsi="Arial"/>
      <w:szCs w:val="20"/>
    </w:rPr>
  </w:style>
  <w:style w:type="paragraph" w:styleId="NoSpacing">
    <w:name w:val="No Spacing"/>
    <w:uiPriority w:val="1"/>
    <w:qFormat/>
    <w:rsid w:val="00B616F7"/>
    <w:pPr>
      <w:autoSpaceDE w:val="0"/>
      <w:autoSpaceDN w:val="0"/>
    </w:pPr>
    <w:rPr>
      <w:sz w:val="24"/>
      <w:szCs w:val="24"/>
    </w:rPr>
  </w:style>
  <w:style w:type="paragraph" w:styleId="ListParagraph">
    <w:name w:val="List Paragraph"/>
    <w:basedOn w:val="Normal"/>
    <w:uiPriority w:val="34"/>
    <w:qFormat/>
    <w:rsid w:val="00E625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ITAD105 TCP-IP Implementation Standards</vt:lpstr>
    </vt:vector>
  </TitlesOfParts>
  <Company>Bizmanualz, Inc.</Company>
  <LinksUpToDate>false</LinksUpToDate>
  <CharactersWithSpaces>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ITAD105 TCP-IP Implementation Standards</dc:title>
  <dc:subject>Policies and Procedures</dc:subject>
  <dc:creator>(c) Bizmanualz, Inc.</dc:creator>
  <cp:lastModifiedBy>Developer</cp:lastModifiedBy>
  <cp:revision>2</cp:revision>
  <cp:lastPrinted>2014-06-18T18:30:00Z</cp:lastPrinted>
  <dcterms:created xsi:type="dcterms:W3CDTF">2014-07-24T23:18:00Z</dcterms:created>
  <dcterms:modified xsi:type="dcterms:W3CDTF">2014-07-24T23:18:00Z</dcterms:modified>
</cp:coreProperties>
</file>