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C2224B" w:rsidTr="006A4EBC">
        <w:trPr>
          <w:trHeight w:val="576"/>
        </w:trPr>
        <w:tc>
          <w:tcPr>
            <w:tcW w:w="2065" w:type="dxa"/>
          </w:tcPr>
          <w:p w:rsidR="00C2224B" w:rsidRPr="00C94710" w:rsidRDefault="00F70E66" w:rsidP="006A4EBC">
            <w:pPr>
              <w:rPr>
                <w:rFonts w:ascii="Times New Roman" w:hAnsi="Times New Roman"/>
                <w:sz w:val="24"/>
                <w:szCs w:val="24"/>
              </w:rPr>
            </w:pPr>
            <w:r>
              <w:rPr>
                <w:rFonts w:ascii="Times New Roman" w:hAnsi="Times New Roman"/>
                <w:sz w:val="24"/>
                <w:szCs w:val="24"/>
              </w:rPr>
              <w:t>Document ID</w:t>
            </w:r>
          </w:p>
          <w:p w:rsidR="00C2224B" w:rsidRPr="00C94710" w:rsidRDefault="00C2224B" w:rsidP="006A4EBC">
            <w:pPr>
              <w:rPr>
                <w:rFonts w:ascii="Times New Roman" w:hAnsi="Times New Roman"/>
                <w:b/>
                <w:sz w:val="24"/>
                <w:szCs w:val="24"/>
              </w:rPr>
            </w:pPr>
            <w:r w:rsidRPr="00C94710">
              <w:rPr>
                <w:rFonts w:ascii="Times New Roman" w:hAnsi="Times New Roman"/>
                <w:b/>
                <w:sz w:val="24"/>
                <w:szCs w:val="24"/>
              </w:rPr>
              <w:t>ITAD109</w:t>
            </w:r>
          </w:p>
        </w:tc>
        <w:tc>
          <w:tcPr>
            <w:tcW w:w="4703" w:type="dxa"/>
          </w:tcPr>
          <w:p w:rsidR="00C2224B" w:rsidRPr="00C94710" w:rsidRDefault="006D3A4C" w:rsidP="006A4EBC">
            <w:pPr>
              <w:tabs>
                <w:tab w:val="left" w:pos="3235"/>
              </w:tabs>
              <w:ind w:left="720" w:hanging="720"/>
              <w:rPr>
                <w:rFonts w:ascii="Times New Roman" w:hAnsi="Times New Roman"/>
                <w:sz w:val="24"/>
                <w:szCs w:val="24"/>
              </w:rPr>
            </w:pPr>
            <w:r>
              <w:rPr>
                <w:rFonts w:ascii="Times New Roman" w:hAnsi="Times New Roman"/>
                <w:sz w:val="24"/>
                <w:szCs w:val="24"/>
              </w:rPr>
              <w:t>Title</w:t>
            </w:r>
          </w:p>
          <w:p w:rsidR="00C2224B" w:rsidRPr="00C94710" w:rsidRDefault="00C2224B" w:rsidP="006A4EBC">
            <w:pPr>
              <w:tabs>
                <w:tab w:val="left" w:pos="3235"/>
              </w:tabs>
              <w:ind w:left="720" w:hanging="720"/>
              <w:rPr>
                <w:rFonts w:ascii="Times New Roman" w:hAnsi="Times New Roman"/>
                <w:b/>
                <w:sz w:val="24"/>
                <w:szCs w:val="24"/>
              </w:rPr>
            </w:pPr>
            <w:r w:rsidRPr="00C94710">
              <w:rPr>
                <w:rFonts w:ascii="Times New Roman" w:hAnsi="Times New Roman"/>
                <w:b/>
                <w:sz w:val="24"/>
                <w:szCs w:val="24"/>
              </w:rPr>
              <w:t>IT OUTSOURCING</w:t>
            </w:r>
          </w:p>
        </w:tc>
        <w:tc>
          <w:tcPr>
            <w:tcW w:w="2088" w:type="dxa"/>
          </w:tcPr>
          <w:p w:rsidR="00C2224B" w:rsidRPr="00C94710" w:rsidRDefault="006D3A4C" w:rsidP="006A4EBC">
            <w:pPr>
              <w:rPr>
                <w:rFonts w:ascii="Times New Roman" w:hAnsi="Times New Roman"/>
                <w:sz w:val="24"/>
                <w:szCs w:val="24"/>
              </w:rPr>
            </w:pPr>
            <w:r>
              <w:rPr>
                <w:rFonts w:ascii="Times New Roman" w:hAnsi="Times New Roman"/>
                <w:sz w:val="24"/>
                <w:szCs w:val="24"/>
              </w:rPr>
              <w:t>Print Date</w:t>
            </w:r>
          </w:p>
          <w:p w:rsidR="00C2224B" w:rsidRPr="00C94710" w:rsidRDefault="00C2224B" w:rsidP="006A4EBC">
            <w:pPr>
              <w:rPr>
                <w:rFonts w:ascii="Times New Roman" w:hAnsi="Times New Roman"/>
                <w:b/>
                <w:sz w:val="24"/>
                <w:szCs w:val="24"/>
              </w:rPr>
            </w:pPr>
            <w:r w:rsidRPr="00C94710">
              <w:rPr>
                <w:rFonts w:ascii="Times New Roman" w:hAnsi="Times New Roman"/>
                <w:b/>
                <w:sz w:val="24"/>
                <w:szCs w:val="24"/>
              </w:rPr>
              <w:t>mm/dd/yyyy</w:t>
            </w:r>
          </w:p>
        </w:tc>
      </w:tr>
      <w:tr w:rsidR="00C2224B" w:rsidTr="006A4EBC">
        <w:trPr>
          <w:trHeight w:val="432"/>
        </w:trPr>
        <w:tc>
          <w:tcPr>
            <w:tcW w:w="2065" w:type="dxa"/>
          </w:tcPr>
          <w:p w:rsidR="00C2224B" w:rsidRPr="00C94710" w:rsidRDefault="00FA6082" w:rsidP="006A4EBC">
            <w:pPr>
              <w:rPr>
                <w:rFonts w:ascii="Times New Roman" w:hAnsi="Times New Roman"/>
                <w:sz w:val="24"/>
                <w:szCs w:val="24"/>
              </w:rPr>
            </w:pPr>
            <w:r>
              <w:rPr>
                <w:rFonts w:ascii="Times New Roman" w:hAnsi="Times New Roman"/>
                <w:sz w:val="24"/>
                <w:szCs w:val="24"/>
              </w:rPr>
              <w:t>Revision</w:t>
            </w:r>
          </w:p>
          <w:p w:rsidR="00C2224B" w:rsidRPr="00C94710" w:rsidRDefault="00C2224B" w:rsidP="006A4EBC">
            <w:pPr>
              <w:rPr>
                <w:rFonts w:ascii="Times New Roman" w:hAnsi="Times New Roman"/>
                <w:b/>
                <w:sz w:val="24"/>
                <w:szCs w:val="24"/>
              </w:rPr>
            </w:pPr>
            <w:r w:rsidRPr="00C94710">
              <w:rPr>
                <w:rFonts w:ascii="Times New Roman" w:hAnsi="Times New Roman"/>
                <w:b/>
                <w:sz w:val="24"/>
                <w:szCs w:val="24"/>
              </w:rPr>
              <w:t>0.0</w:t>
            </w:r>
          </w:p>
        </w:tc>
        <w:tc>
          <w:tcPr>
            <w:tcW w:w="4703" w:type="dxa"/>
          </w:tcPr>
          <w:p w:rsidR="00C2224B" w:rsidRPr="00C94710" w:rsidRDefault="006D3A4C" w:rsidP="006A4EBC">
            <w:pPr>
              <w:pStyle w:val="EnvelopeReturn"/>
              <w:rPr>
                <w:rFonts w:ascii="Times New Roman" w:hAnsi="Times New Roman"/>
                <w:szCs w:val="24"/>
              </w:rPr>
            </w:pPr>
            <w:r>
              <w:rPr>
                <w:rFonts w:ascii="Times New Roman" w:hAnsi="Times New Roman"/>
                <w:szCs w:val="24"/>
              </w:rPr>
              <w:t>Prepared By</w:t>
            </w:r>
          </w:p>
          <w:p w:rsidR="00C2224B" w:rsidRPr="00C94710" w:rsidRDefault="00C2224B" w:rsidP="008E455F">
            <w:pPr>
              <w:pStyle w:val="EnvelopeReturn"/>
              <w:rPr>
                <w:rFonts w:ascii="Times New Roman" w:hAnsi="Times New Roman"/>
                <w:b/>
                <w:szCs w:val="24"/>
              </w:rPr>
            </w:pPr>
            <w:r w:rsidRPr="00C94710">
              <w:rPr>
                <w:rFonts w:ascii="Times New Roman" w:hAnsi="Times New Roman"/>
                <w:b/>
                <w:szCs w:val="24"/>
              </w:rPr>
              <w:t>Preparer</w:t>
            </w:r>
            <w:r w:rsidR="008E455F">
              <w:rPr>
                <w:rFonts w:ascii="Times New Roman" w:hAnsi="Times New Roman"/>
                <w:b/>
                <w:szCs w:val="24"/>
              </w:rPr>
              <w:t>’s Name</w:t>
            </w:r>
            <w:r w:rsidR="000B5CAA">
              <w:rPr>
                <w:rFonts w:ascii="Times New Roman" w:hAnsi="Times New Roman"/>
                <w:b/>
                <w:szCs w:val="24"/>
              </w:rPr>
              <w:t xml:space="preserve"> </w:t>
            </w:r>
            <w:r w:rsidR="008E455F">
              <w:rPr>
                <w:rFonts w:ascii="Times New Roman" w:hAnsi="Times New Roman"/>
                <w:b/>
                <w:szCs w:val="24"/>
              </w:rPr>
              <w:t>/</w:t>
            </w:r>
            <w:r w:rsidR="000B5CAA">
              <w:rPr>
                <w:rFonts w:ascii="Times New Roman" w:hAnsi="Times New Roman"/>
                <w:b/>
                <w:szCs w:val="24"/>
              </w:rPr>
              <w:t xml:space="preserve"> </w:t>
            </w:r>
            <w:r w:rsidRPr="00C94710">
              <w:rPr>
                <w:rFonts w:ascii="Times New Roman" w:hAnsi="Times New Roman"/>
                <w:b/>
                <w:szCs w:val="24"/>
              </w:rPr>
              <w:t>Title</w:t>
            </w:r>
          </w:p>
        </w:tc>
        <w:tc>
          <w:tcPr>
            <w:tcW w:w="2088" w:type="dxa"/>
          </w:tcPr>
          <w:p w:rsidR="00C2224B" w:rsidRPr="00C94710" w:rsidRDefault="006D3A4C" w:rsidP="006A4EBC">
            <w:pPr>
              <w:rPr>
                <w:rFonts w:ascii="Times New Roman" w:hAnsi="Times New Roman"/>
                <w:sz w:val="24"/>
                <w:szCs w:val="24"/>
              </w:rPr>
            </w:pPr>
            <w:r>
              <w:rPr>
                <w:rFonts w:ascii="Times New Roman" w:hAnsi="Times New Roman"/>
                <w:sz w:val="24"/>
                <w:szCs w:val="24"/>
              </w:rPr>
              <w:t>Date Prepared</w:t>
            </w:r>
          </w:p>
          <w:p w:rsidR="00C2224B" w:rsidRPr="00C94710" w:rsidRDefault="00C2224B" w:rsidP="006A4EBC">
            <w:pPr>
              <w:rPr>
                <w:rFonts w:ascii="Times New Roman" w:hAnsi="Times New Roman"/>
                <w:b/>
                <w:sz w:val="24"/>
                <w:szCs w:val="24"/>
              </w:rPr>
            </w:pPr>
            <w:r w:rsidRPr="00C94710">
              <w:rPr>
                <w:rFonts w:ascii="Times New Roman" w:hAnsi="Times New Roman"/>
                <w:b/>
                <w:sz w:val="24"/>
                <w:szCs w:val="24"/>
              </w:rPr>
              <w:t>mm/dd/yyyy</w:t>
            </w:r>
          </w:p>
        </w:tc>
      </w:tr>
      <w:tr w:rsidR="00C2224B" w:rsidTr="006A4EBC">
        <w:trPr>
          <w:trHeight w:val="432"/>
        </w:trPr>
        <w:tc>
          <w:tcPr>
            <w:tcW w:w="2065" w:type="dxa"/>
          </w:tcPr>
          <w:p w:rsidR="00C2224B" w:rsidRPr="00C94710" w:rsidRDefault="006D3A4C" w:rsidP="006A4EBC">
            <w:pPr>
              <w:rPr>
                <w:rFonts w:ascii="Times New Roman" w:hAnsi="Times New Roman"/>
                <w:sz w:val="24"/>
                <w:szCs w:val="24"/>
              </w:rPr>
            </w:pPr>
            <w:r>
              <w:rPr>
                <w:rFonts w:ascii="Times New Roman" w:hAnsi="Times New Roman"/>
                <w:sz w:val="24"/>
                <w:szCs w:val="24"/>
              </w:rPr>
              <w:t>Effective Date</w:t>
            </w:r>
          </w:p>
          <w:p w:rsidR="00C2224B" w:rsidRPr="00C94710" w:rsidRDefault="00C2224B" w:rsidP="006A4EBC">
            <w:pPr>
              <w:rPr>
                <w:rFonts w:ascii="Times New Roman" w:hAnsi="Times New Roman"/>
                <w:b/>
                <w:sz w:val="24"/>
                <w:szCs w:val="24"/>
              </w:rPr>
            </w:pPr>
            <w:r w:rsidRPr="00C94710">
              <w:rPr>
                <w:rFonts w:ascii="Times New Roman" w:hAnsi="Times New Roman"/>
                <w:b/>
                <w:sz w:val="24"/>
                <w:szCs w:val="24"/>
              </w:rPr>
              <w:t>mm/dd/yyyy</w:t>
            </w:r>
          </w:p>
        </w:tc>
        <w:tc>
          <w:tcPr>
            <w:tcW w:w="4703" w:type="dxa"/>
          </w:tcPr>
          <w:p w:rsidR="00C2224B" w:rsidRPr="00C94710" w:rsidRDefault="006D3A4C" w:rsidP="006A4EBC">
            <w:pPr>
              <w:rPr>
                <w:rFonts w:ascii="Times New Roman" w:hAnsi="Times New Roman"/>
                <w:sz w:val="24"/>
                <w:szCs w:val="24"/>
              </w:rPr>
            </w:pPr>
            <w:r>
              <w:rPr>
                <w:rFonts w:ascii="Times New Roman" w:hAnsi="Times New Roman"/>
                <w:sz w:val="24"/>
                <w:szCs w:val="24"/>
              </w:rPr>
              <w:t>Reviewed By</w:t>
            </w:r>
            <w:r w:rsidR="00C2224B" w:rsidRPr="00C94710">
              <w:rPr>
                <w:rFonts w:ascii="Times New Roman" w:hAnsi="Times New Roman"/>
                <w:sz w:val="24"/>
                <w:szCs w:val="24"/>
              </w:rPr>
              <w:t xml:space="preserve"> </w:t>
            </w:r>
          </w:p>
          <w:p w:rsidR="00C2224B" w:rsidRPr="00C94710" w:rsidRDefault="00C2224B" w:rsidP="008E455F">
            <w:pPr>
              <w:rPr>
                <w:rFonts w:ascii="Times New Roman" w:hAnsi="Times New Roman"/>
                <w:b/>
                <w:sz w:val="24"/>
                <w:szCs w:val="24"/>
              </w:rPr>
            </w:pPr>
            <w:r w:rsidRPr="00C94710">
              <w:rPr>
                <w:rFonts w:ascii="Times New Roman" w:hAnsi="Times New Roman"/>
                <w:b/>
                <w:sz w:val="24"/>
                <w:szCs w:val="24"/>
              </w:rPr>
              <w:t>Reviewer</w:t>
            </w:r>
            <w:r w:rsidR="008E455F">
              <w:rPr>
                <w:rFonts w:ascii="Times New Roman" w:hAnsi="Times New Roman"/>
                <w:b/>
                <w:sz w:val="24"/>
                <w:szCs w:val="24"/>
              </w:rPr>
              <w:t>’s Name</w:t>
            </w:r>
            <w:r w:rsidR="000B5CAA">
              <w:rPr>
                <w:rFonts w:ascii="Times New Roman" w:hAnsi="Times New Roman"/>
                <w:b/>
                <w:sz w:val="24"/>
                <w:szCs w:val="24"/>
              </w:rPr>
              <w:t xml:space="preserve"> </w:t>
            </w:r>
            <w:r w:rsidR="008E455F">
              <w:rPr>
                <w:rFonts w:ascii="Times New Roman" w:hAnsi="Times New Roman"/>
                <w:b/>
                <w:sz w:val="24"/>
                <w:szCs w:val="24"/>
              </w:rPr>
              <w:t>/</w:t>
            </w:r>
            <w:r w:rsidR="000B5CAA">
              <w:rPr>
                <w:rFonts w:ascii="Times New Roman" w:hAnsi="Times New Roman"/>
                <w:b/>
                <w:sz w:val="24"/>
                <w:szCs w:val="24"/>
              </w:rPr>
              <w:t xml:space="preserve"> </w:t>
            </w:r>
            <w:r w:rsidRPr="00C94710">
              <w:rPr>
                <w:rFonts w:ascii="Times New Roman" w:hAnsi="Times New Roman"/>
                <w:b/>
                <w:sz w:val="24"/>
                <w:szCs w:val="24"/>
              </w:rPr>
              <w:t>Title</w:t>
            </w:r>
          </w:p>
        </w:tc>
        <w:tc>
          <w:tcPr>
            <w:tcW w:w="2088" w:type="dxa"/>
          </w:tcPr>
          <w:p w:rsidR="00C2224B" w:rsidRPr="00C94710" w:rsidRDefault="006D3A4C" w:rsidP="006A4EBC">
            <w:pPr>
              <w:rPr>
                <w:rFonts w:ascii="Times New Roman" w:hAnsi="Times New Roman"/>
                <w:sz w:val="24"/>
                <w:szCs w:val="24"/>
              </w:rPr>
            </w:pPr>
            <w:r>
              <w:rPr>
                <w:rFonts w:ascii="Times New Roman" w:hAnsi="Times New Roman"/>
                <w:sz w:val="24"/>
                <w:szCs w:val="24"/>
              </w:rPr>
              <w:t>Date Reviewed</w:t>
            </w:r>
          </w:p>
          <w:p w:rsidR="00C2224B" w:rsidRPr="00C94710" w:rsidRDefault="00C2224B" w:rsidP="006A4EBC">
            <w:pPr>
              <w:rPr>
                <w:rFonts w:ascii="Times New Roman" w:hAnsi="Times New Roman"/>
                <w:b/>
                <w:sz w:val="24"/>
                <w:szCs w:val="24"/>
              </w:rPr>
            </w:pPr>
            <w:r w:rsidRPr="00C94710">
              <w:rPr>
                <w:rFonts w:ascii="Times New Roman" w:hAnsi="Times New Roman"/>
                <w:b/>
                <w:sz w:val="24"/>
                <w:szCs w:val="24"/>
              </w:rPr>
              <w:t>mm/dd/yyyy</w:t>
            </w:r>
          </w:p>
        </w:tc>
      </w:tr>
      <w:tr w:rsidR="00C2224B" w:rsidTr="006A4EBC">
        <w:trPr>
          <w:trHeight w:val="432"/>
        </w:trPr>
        <w:tc>
          <w:tcPr>
            <w:tcW w:w="2065" w:type="dxa"/>
          </w:tcPr>
          <w:p w:rsidR="00C2224B" w:rsidRPr="00C94710" w:rsidRDefault="00C2224B" w:rsidP="006A4EBC">
            <w:pPr>
              <w:rPr>
                <w:rFonts w:ascii="Times New Roman" w:hAnsi="Times New Roman"/>
                <w:sz w:val="24"/>
                <w:szCs w:val="24"/>
              </w:rPr>
            </w:pPr>
          </w:p>
        </w:tc>
        <w:tc>
          <w:tcPr>
            <w:tcW w:w="4703" w:type="dxa"/>
          </w:tcPr>
          <w:p w:rsidR="00C2224B" w:rsidRPr="00C94710" w:rsidRDefault="006D3A4C" w:rsidP="006A4EBC">
            <w:pPr>
              <w:rPr>
                <w:rFonts w:ascii="Times New Roman" w:hAnsi="Times New Roman"/>
                <w:sz w:val="24"/>
                <w:szCs w:val="24"/>
              </w:rPr>
            </w:pPr>
            <w:r>
              <w:rPr>
                <w:rFonts w:ascii="Times New Roman" w:hAnsi="Times New Roman"/>
                <w:sz w:val="24"/>
                <w:szCs w:val="24"/>
              </w:rPr>
              <w:t>Approved By</w:t>
            </w:r>
          </w:p>
          <w:p w:rsidR="00C2224B" w:rsidRPr="00C94710" w:rsidRDefault="00C2224B" w:rsidP="008E455F">
            <w:pPr>
              <w:rPr>
                <w:rFonts w:ascii="Times New Roman" w:hAnsi="Times New Roman"/>
                <w:sz w:val="24"/>
                <w:szCs w:val="24"/>
              </w:rPr>
            </w:pPr>
            <w:r w:rsidRPr="00C94710">
              <w:rPr>
                <w:rFonts w:ascii="Times New Roman" w:hAnsi="Times New Roman"/>
                <w:b/>
                <w:sz w:val="24"/>
                <w:szCs w:val="24"/>
              </w:rPr>
              <w:t>Final Approver</w:t>
            </w:r>
            <w:r w:rsidR="008E455F">
              <w:rPr>
                <w:rFonts w:ascii="Times New Roman" w:hAnsi="Times New Roman"/>
                <w:b/>
                <w:sz w:val="24"/>
                <w:szCs w:val="24"/>
              </w:rPr>
              <w:t>’s Name</w:t>
            </w:r>
            <w:r w:rsidR="000B5CAA">
              <w:rPr>
                <w:rFonts w:ascii="Times New Roman" w:hAnsi="Times New Roman"/>
                <w:b/>
                <w:sz w:val="24"/>
                <w:szCs w:val="24"/>
              </w:rPr>
              <w:t xml:space="preserve"> </w:t>
            </w:r>
            <w:r w:rsidR="008E455F">
              <w:rPr>
                <w:rFonts w:ascii="Times New Roman" w:hAnsi="Times New Roman"/>
                <w:b/>
                <w:sz w:val="24"/>
                <w:szCs w:val="24"/>
              </w:rPr>
              <w:t>/</w:t>
            </w:r>
            <w:r w:rsidR="000B5CAA">
              <w:rPr>
                <w:rFonts w:ascii="Times New Roman" w:hAnsi="Times New Roman"/>
                <w:b/>
                <w:sz w:val="24"/>
                <w:szCs w:val="24"/>
              </w:rPr>
              <w:t xml:space="preserve"> </w:t>
            </w:r>
            <w:r w:rsidRPr="00C94710">
              <w:rPr>
                <w:rFonts w:ascii="Times New Roman" w:hAnsi="Times New Roman"/>
                <w:b/>
                <w:sz w:val="24"/>
                <w:szCs w:val="24"/>
              </w:rPr>
              <w:t>Title</w:t>
            </w:r>
          </w:p>
        </w:tc>
        <w:tc>
          <w:tcPr>
            <w:tcW w:w="2088" w:type="dxa"/>
          </w:tcPr>
          <w:p w:rsidR="00C2224B" w:rsidRPr="00C94710" w:rsidRDefault="006D3A4C" w:rsidP="006A4EBC">
            <w:pPr>
              <w:rPr>
                <w:rFonts w:ascii="Times New Roman" w:hAnsi="Times New Roman"/>
                <w:sz w:val="24"/>
                <w:szCs w:val="24"/>
              </w:rPr>
            </w:pPr>
            <w:r>
              <w:rPr>
                <w:rFonts w:ascii="Times New Roman" w:hAnsi="Times New Roman"/>
                <w:sz w:val="24"/>
                <w:szCs w:val="24"/>
              </w:rPr>
              <w:t>Date Approved</w:t>
            </w:r>
          </w:p>
          <w:p w:rsidR="00C2224B" w:rsidRPr="00C94710" w:rsidRDefault="00C2224B" w:rsidP="006A4EBC">
            <w:pPr>
              <w:rPr>
                <w:rFonts w:ascii="Times New Roman" w:hAnsi="Times New Roman"/>
                <w:b/>
                <w:sz w:val="24"/>
                <w:szCs w:val="24"/>
              </w:rPr>
            </w:pPr>
            <w:r w:rsidRPr="00C94710">
              <w:rPr>
                <w:rFonts w:ascii="Times New Roman" w:hAnsi="Times New Roman"/>
                <w:b/>
                <w:sz w:val="24"/>
                <w:szCs w:val="24"/>
              </w:rPr>
              <w:t>mm/dd/yyyy</w:t>
            </w:r>
          </w:p>
        </w:tc>
      </w:tr>
    </w:tbl>
    <w:p w:rsidR="007C09C0" w:rsidRPr="00652D68" w:rsidRDefault="007C09C0" w:rsidP="00652D68">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ind w:left="1440" w:hanging="1440"/>
        <w:rPr>
          <w:rFonts w:ascii="Times New Roman" w:hAnsi="Times New Roman"/>
          <w:b/>
          <w:sz w:val="24"/>
        </w:rPr>
      </w:pPr>
      <w:r>
        <w:rPr>
          <w:rFonts w:ascii="Times New Roman" w:hAnsi="Times New Roman"/>
          <w:b/>
          <w:sz w:val="24"/>
        </w:rPr>
        <w:t>Policy:</w:t>
      </w:r>
      <w:r>
        <w:rPr>
          <w:rFonts w:ascii="Times New Roman" w:hAnsi="Times New Roman"/>
          <w:sz w:val="24"/>
        </w:rPr>
        <w:tab/>
      </w:r>
      <w:r>
        <w:rPr>
          <w:rFonts w:ascii="Times New Roman" w:hAnsi="Times New Roman"/>
          <w:sz w:val="24"/>
          <w:szCs w:val="24"/>
        </w:rPr>
        <w:t>T</w:t>
      </w:r>
      <w:r w:rsidR="005E78C5">
        <w:rPr>
          <w:rFonts w:ascii="Times New Roman" w:hAnsi="Times New Roman"/>
          <w:sz w:val="24"/>
          <w:szCs w:val="24"/>
        </w:rPr>
        <w:t xml:space="preserve">o provide </w:t>
      </w:r>
      <w:r w:rsidR="00652D68">
        <w:rPr>
          <w:rFonts w:ascii="Times New Roman" w:hAnsi="Times New Roman"/>
          <w:sz w:val="24"/>
          <w:szCs w:val="24"/>
        </w:rPr>
        <w:t>Information Technology</w:t>
      </w:r>
      <w:r w:rsidR="005E78C5">
        <w:rPr>
          <w:rFonts w:ascii="Times New Roman" w:hAnsi="Times New Roman"/>
          <w:sz w:val="24"/>
          <w:szCs w:val="24"/>
        </w:rPr>
        <w:t xml:space="preserve"> services that satisfy </w:t>
      </w:r>
      <w:r w:rsidR="00CB0317">
        <w:rPr>
          <w:rFonts w:ascii="Times New Roman" w:hAnsi="Times New Roman"/>
          <w:sz w:val="24"/>
          <w:szCs w:val="24"/>
        </w:rPr>
        <w:t>Company</w:t>
      </w:r>
      <w:r w:rsidR="005E78C5">
        <w:rPr>
          <w:rFonts w:ascii="Times New Roman" w:hAnsi="Times New Roman"/>
          <w:sz w:val="24"/>
          <w:szCs w:val="24"/>
        </w:rPr>
        <w:t xml:space="preserve"> requirements </w:t>
      </w:r>
      <w:r w:rsidR="0057627C">
        <w:rPr>
          <w:rFonts w:ascii="Times New Roman" w:hAnsi="Times New Roman"/>
          <w:sz w:val="24"/>
        </w:rPr>
        <w:t xml:space="preserve">while </w:t>
      </w:r>
      <w:r w:rsidR="00CB0317">
        <w:rPr>
          <w:rFonts w:ascii="Times New Roman" w:hAnsi="Times New Roman"/>
          <w:sz w:val="24"/>
        </w:rPr>
        <w:t>controll</w:t>
      </w:r>
      <w:r w:rsidR="005E78C5">
        <w:rPr>
          <w:rFonts w:ascii="Times New Roman" w:hAnsi="Times New Roman"/>
          <w:sz w:val="24"/>
        </w:rPr>
        <w:t>ing costs</w:t>
      </w:r>
      <w:r w:rsidR="00CB0317">
        <w:rPr>
          <w:rFonts w:ascii="Times New Roman" w:hAnsi="Times New Roman"/>
          <w:sz w:val="24"/>
        </w:rPr>
        <w:t xml:space="preserve">, </w:t>
      </w:r>
      <w:r w:rsidR="005E78C5">
        <w:rPr>
          <w:rFonts w:ascii="Times New Roman" w:hAnsi="Times New Roman"/>
          <w:sz w:val="24"/>
        </w:rPr>
        <w:t>maintaining flexibility</w:t>
      </w:r>
      <w:r w:rsidR="00CB0317">
        <w:rPr>
          <w:rFonts w:ascii="Times New Roman" w:hAnsi="Times New Roman"/>
          <w:sz w:val="24"/>
        </w:rPr>
        <w:t xml:space="preserve">, and providing </w:t>
      </w:r>
      <w:r w:rsidR="006626E7">
        <w:rPr>
          <w:rFonts w:ascii="Times New Roman" w:hAnsi="Times New Roman"/>
          <w:sz w:val="24"/>
        </w:rPr>
        <w:t>special expertise as needed</w:t>
      </w:r>
      <w:r w:rsidR="00C12B7B">
        <w:rPr>
          <w:rFonts w:ascii="Times New Roman" w:hAnsi="Times New Roman"/>
          <w:sz w:val="24"/>
        </w:rPr>
        <w:t>.</w:t>
      </w:r>
    </w:p>
    <w:p w:rsidR="007C09C0" w:rsidRDefault="007C09C0">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hanging="1440"/>
        <w:rPr>
          <w:rFonts w:ascii="Times New Roman" w:hAnsi="Times New Roman"/>
          <w:sz w:val="24"/>
        </w:rPr>
      </w:pPr>
      <w:r>
        <w:rPr>
          <w:rFonts w:ascii="Times New Roman" w:hAnsi="Times New Roman"/>
          <w:b/>
          <w:sz w:val="24"/>
        </w:rPr>
        <w:t>Purpose:</w:t>
      </w:r>
      <w:r>
        <w:rPr>
          <w:rFonts w:ascii="Times New Roman" w:hAnsi="Times New Roman"/>
          <w:sz w:val="24"/>
        </w:rPr>
        <w:tab/>
      </w:r>
      <w:r w:rsidR="005E78C5">
        <w:rPr>
          <w:rFonts w:ascii="Times New Roman" w:hAnsi="Times New Roman"/>
          <w:sz w:val="24"/>
        </w:rPr>
        <w:t xml:space="preserve">To </w:t>
      </w:r>
      <w:r w:rsidR="006626E7">
        <w:rPr>
          <w:rFonts w:ascii="Times New Roman" w:hAnsi="Times New Roman"/>
          <w:sz w:val="24"/>
        </w:rPr>
        <w:t>provide guidance with respect to managing</w:t>
      </w:r>
      <w:r w:rsidR="005E78C5">
        <w:rPr>
          <w:rFonts w:ascii="Times New Roman" w:hAnsi="Times New Roman"/>
          <w:sz w:val="24"/>
        </w:rPr>
        <w:t xml:space="preserve"> </w:t>
      </w:r>
      <w:r w:rsidR="006626E7">
        <w:rPr>
          <w:rFonts w:ascii="Times New Roman" w:hAnsi="Times New Roman"/>
          <w:sz w:val="24"/>
        </w:rPr>
        <w:t xml:space="preserve">outsourcing of </w:t>
      </w:r>
      <w:r w:rsidR="00652D68">
        <w:rPr>
          <w:rFonts w:ascii="Times New Roman" w:hAnsi="Times New Roman"/>
          <w:sz w:val="24"/>
        </w:rPr>
        <w:t>Information Technology</w:t>
      </w:r>
      <w:r w:rsidR="006626E7">
        <w:rPr>
          <w:rFonts w:ascii="Times New Roman" w:hAnsi="Times New Roman"/>
          <w:sz w:val="24"/>
        </w:rPr>
        <w:t xml:space="preserve"> functions</w:t>
      </w:r>
      <w:r w:rsidR="005E78C5">
        <w:rPr>
          <w:rFonts w:ascii="Times New Roman" w:hAnsi="Times New Roman"/>
          <w:sz w:val="24"/>
        </w:rPr>
        <w:t xml:space="preserve">.  </w:t>
      </w:r>
      <w:r w:rsidR="006626E7">
        <w:rPr>
          <w:rFonts w:ascii="Times New Roman" w:hAnsi="Times New Roman"/>
          <w:sz w:val="24"/>
        </w:rPr>
        <w:t>To ensure that o</w:t>
      </w:r>
      <w:r w:rsidR="005E78C5">
        <w:rPr>
          <w:rFonts w:ascii="Times New Roman" w:hAnsi="Times New Roman"/>
          <w:sz w:val="24"/>
        </w:rPr>
        <w:t xml:space="preserve">utsourcing </w:t>
      </w:r>
      <w:r w:rsidR="006626E7">
        <w:rPr>
          <w:rFonts w:ascii="Times New Roman" w:hAnsi="Times New Roman"/>
          <w:sz w:val="24"/>
        </w:rPr>
        <w:t xml:space="preserve">affords the best overall solution to an </w:t>
      </w:r>
      <w:r w:rsidR="00652D68">
        <w:rPr>
          <w:rFonts w:ascii="Times New Roman" w:hAnsi="Times New Roman"/>
          <w:sz w:val="24"/>
        </w:rPr>
        <w:t>Information Technology</w:t>
      </w:r>
      <w:r w:rsidR="006626E7">
        <w:rPr>
          <w:rFonts w:ascii="Times New Roman" w:hAnsi="Times New Roman"/>
          <w:sz w:val="24"/>
        </w:rPr>
        <w:t xml:space="preserve"> problem, satisfying</w:t>
      </w:r>
      <w:r w:rsidR="005E78C5">
        <w:rPr>
          <w:rFonts w:ascii="Times New Roman" w:hAnsi="Times New Roman"/>
          <w:sz w:val="24"/>
        </w:rPr>
        <w:t xml:space="preserve"> custo</w:t>
      </w:r>
      <w:r w:rsidR="006626E7">
        <w:rPr>
          <w:rFonts w:ascii="Times New Roman" w:hAnsi="Times New Roman"/>
          <w:sz w:val="24"/>
        </w:rPr>
        <w:t>mer requirements</w:t>
      </w:r>
      <w:r w:rsidR="005E78C5">
        <w:rPr>
          <w:rFonts w:ascii="Times New Roman" w:hAnsi="Times New Roman"/>
          <w:sz w:val="24"/>
        </w:rPr>
        <w:t xml:space="preserve"> while </w:t>
      </w:r>
      <w:r w:rsidR="006626E7">
        <w:rPr>
          <w:rFonts w:ascii="Times New Roman" w:hAnsi="Times New Roman"/>
          <w:sz w:val="24"/>
        </w:rPr>
        <w:t>controlling costs and conforming to the Company’s strategic goals and objectives</w:t>
      </w:r>
      <w:r w:rsidR="005E78C5">
        <w:rPr>
          <w:rFonts w:ascii="Times New Roman" w:hAnsi="Times New Roman"/>
          <w:sz w:val="24"/>
        </w:rPr>
        <w:t>.</w:t>
      </w:r>
    </w:p>
    <w:p w:rsidR="007C09C0" w:rsidRDefault="007C09C0">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hanging="1440"/>
        <w:rPr>
          <w:rFonts w:ascii="Times New Roman" w:hAnsi="Times New Roman"/>
          <w:sz w:val="24"/>
        </w:rPr>
      </w:pPr>
      <w:r>
        <w:rPr>
          <w:rFonts w:ascii="Times New Roman" w:hAnsi="Times New Roman"/>
          <w:b/>
          <w:sz w:val="24"/>
        </w:rPr>
        <w:t>Scope:</w:t>
      </w:r>
      <w:r>
        <w:rPr>
          <w:rFonts w:ascii="Times New Roman" w:hAnsi="Times New Roman"/>
          <w:sz w:val="24"/>
        </w:rPr>
        <w:tab/>
        <w:t xml:space="preserve">This </w:t>
      </w:r>
      <w:r w:rsidR="00D607E4">
        <w:rPr>
          <w:rFonts w:ascii="Times New Roman" w:hAnsi="Times New Roman"/>
          <w:sz w:val="24"/>
        </w:rPr>
        <w:t xml:space="preserve">procedure </w:t>
      </w:r>
      <w:r w:rsidR="005E78C5">
        <w:rPr>
          <w:rFonts w:ascii="Times New Roman" w:hAnsi="Times New Roman"/>
          <w:sz w:val="24"/>
        </w:rPr>
        <w:t xml:space="preserve">may </w:t>
      </w:r>
      <w:r w:rsidR="0057627C">
        <w:rPr>
          <w:rFonts w:ascii="Times New Roman" w:hAnsi="Times New Roman"/>
          <w:sz w:val="24"/>
        </w:rPr>
        <w:t>app</w:t>
      </w:r>
      <w:r w:rsidR="005E78C5">
        <w:rPr>
          <w:rFonts w:ascii="Times New Roman" w:hAnsi="Times New Roman"/>
          <w:sz w:val="24"/>
        </w:rPr>
        <w:t>ly</w:t>
      </w:r>
      <w:r w:rsidR="00562B41">
        <w:rPr>
          <w:rFonts w:ascii="Times New Roman" w:hAnsi="Times New Roman"/>
          <w:sz w:val="24"/>
        </w:rPr>
        <w:t xml:space="preserve"> to any </w:t>
      </w:r>
      <w:r w:rsidR="00652D68">
        <w:rPr>
          <w:rFonts w:ascii="Times New Roman" w:hAnsi="Times New Roman"/>
          <w:sz w:val="24"/>
        </w:rPr>
        <w:t>Information Technology</w:t>
      </w:r>
      <w:r w:rsidR="00FF1EE2">
        <w:rPr>
          <w:rFonts w:ascii="Times New Roman" w:hAnsi="Times New Roman"/>
          <w:sz w:val="24"/>
        </w:rPr>
        <w:t xml:space="preserve"> </w:t>
      </w:r>
      <w:r w:rsidR="00562B41">
        <w:rPr>
          <w:rFonts w:ascii="Times New Roman" w:hAnsi="Times New Roman"/>
          <w:sz w:val="24"/>
        </w:rPr>
        <w:t>function</w:t>
      </w:r>
      <w:r w:rsidR="00FF1EE2">
        <w:rPr>
          <w:rFonts w:ascii="Times New Roman" w:hAnsi="Times New Roman"/>
          <w:sz w:val="24"/>
        </w:rPr>
        <w:t xml:space="preserve"> or </w:t>
      </w:r>
      <w:r w:rsidR="00562B41">
        <w:rPr>
          <w:rFonts w:ascii="Times New Roman" w:hAnsi="Times New Roman"/>
          <w:sz w:val="24"/>
        </w:rPr>
        <w:t>process</w:t>
      </w:r>
      <w:r>
        <w:rPr>
          <w:rFonts w:ascii="Times New Roman" w:hAnsi="Times New Roman"/>
          <w:sz w:val="24"/>
        </w:rPr>
        <w:t>.</w:t>
      </w:r>
    </w:p>
    <w:p w:rsidR="007C09C0" w:rsidRDefault="007C09C0">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hanging="1440"/>
        <w:rPr>
          <w:rFonts w:ascii="Times New Roman" w:hAnsi="Times New Roman"/>
          <w:b/>
          <w:sz w:val="24"/>
        </w:rPr>
      </w:pPr>
      <w:r>
        <w:rPr>
          <w:rFonts w:ascii="Times New Roman" w:hAnsi="Times New Roman"/>
          <w:b/>
          <w:sz w:val="24"/>
        </w:rPr>
        <w:t>Responsibilities:</w:t>
      </w:r>
    </w:p>
    <w:p w:rsidR="007C09C0" w:rsidRDefault="00C94710" w:rsidP="00FF1EE2">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rPr>
          <w:rFonts w:ascii="Times New Roman" w:hAnsi="Times New Roman"/>
          <w:sz w:val="24"/>
        </w:rPr>
      </w:pPr>
      <w:r w:rsidRPr="00C94710">
        <w:rPr>
          <w:rFonts w:ascii="Times New Roman" w:hAnsi="Times New Roman"/>
          <w:sz w:val="24"/>
          <w:u w:val="single"/>
        </w:rPr>
        <w:t>Information Technology</w:t>
      </w:r>
      <w:r w:rsidR="00FF1EE2" w:rsidRPr="00FF1EE2">
        <w:rPr>
          <w:rFonts w:ascii="Times New Roman" w:hAnsi="Times New Roman"/>
          <w:sz w:val="24"/>
          <w:u w:val="single"/>
        </w:rPr>
        <w:t xml:space="preserve"> Manage</w:t>
      </w:r>
      <w:r>
        <w:rPr>
          <w:rFonts w:ascii="Times New Roman" w:hAnsi="Times New Roman"/>
          <w:sz w:val="24"/>
          <w:u w:val="single"/>
        </w:rPr>
        <w:t>rs</w:t>
      </w:r>
      <w:r w:rsidR="00FF1EE2" w:rsidRPr="00FF1EE2">
        <w:rPr>
          <w:rFonts w:ascii="Times New Roman" w:hAnsi="Times New Roman"/>
          <w:sz w:val="24"/>
        </w:rPr>
        <w:t xml:space="preserve"> </w:t>
      </w:r>
      <w:r>
        <w:rPr>
          <w:rFonts w:ascii="Times New Roman" w:hAnsi="Times New Roman"/>
          <w:sz w:val="24"/>
        </w:rPr>
        <w:t>are</w:t>
      </w:r>
      <w:r w:rsidR="00FF1EE2">
        <w:rPr>
          <w:rFonts w:ascii="Times New Roman" w:hAnsi="Times New Roman"/>
          <w:sz w:val="24"/>
        </w:rPr>
        <w:t xml:space="preserve"> responsible for</w:t>
      </w:r>
      <w:r w:rsidR="006626E7">
        <w:rPr>
          <w:rFonts w:ascii="Times New Roman" w:hAnsi="Times New Roman"/>
          <w:sz w:val="24"/>
        </w:rPr>
        <w:t xml:space="preserve"> managing the outsourcing proposal process,</w:t>
      </w:r>
      <w:r w:rsidR="004E7040">
        <w:rPr>
          <w:rFonts w:ascii="Times New Roman" w:hAnsi="Times New Roman"/>
          <w:sz w:val="24"/>
        </w:rPr>
        <w:t xml:space="preserve"> administering outsourcing contracts</w:t>
      </w:r>
      <w:r w:rsidR="009E5975">
        <w:rPr>
          <w:rFonts w:ascii="Times New Roman" w:hAnsi="Times New Roman"/>
          <w:sz w:val="24"/>
        </w:rPr>
        <w:t xml:space="preserve">, overseeing outsourced projects and reporting to Top Management on their status, maintaining </w:t>
      </w:r>
      <w:r w:rsidR="004E7040">
        <w:rPr>
          <w:rFonts w:ascii="Times New Roman" w:hAnsi="Times New Roman"/>
          <w:sz w:val="24"/>
        </w:rPr>
        <w:t>relationships</w:t>
      </w:r>
      <w:r w:rsidR="00185368">
        <w:rPr>
          <w:rFonts w:ascii="Times New Roman" w:hAnsi="Times New Roman"/>
          <w:sz w:val="24"/>
        </w:rPr>
        <w:t xml:space="preserve"> with outsourcers, and evaluating outsourced</w:t>
      </w:r>
      <w:r w:rsidR="009E5975">
        <w:rPr>
          <w:rFonts w:ascii="Times New Roman" w:hAnsi="Times New Roman"/>
          <w:sz w:val="24"/>
        </w:rPr>
        <w:t xml:space="preserve"> services.</w:t>
      </w:r>
    </w:p>
    <w:p w:rsidR="004458BD" w:rsidRDefault="004458BD" w:rsidP="00FF1EE2">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rPr>
          <w:rFonts w:ascii="Times New Roman" w:hAnsi="Times New Roman"/>
          <w:sz w:val="24"/>
        </w:rPr>
      </w:pPr>
      <w:r>
        <w:rPr>
          <w:rFonts w:ascii="Times New Roman" w:hAnsi="Times New Roman"/>
          <w:sz w:val="24"/>
          <w:u w:val="single"/>
        </w:rPr>
        <w:t>Financial Managemen</w:t>
      </w:r>
      <w:r w:rsidR="00C94710">
        <w:rPr>
          <w:rFonts w:ascii="Times New Roman" w:hAnsi="Times New Roman"/>
          <w:sz w:val="24"/>
          <w:u w:val="single"/>
        </w:rPr>
        <w:t>t</w:t>
      </w:r>
      <w:r w:rsidRPr="004458BD">
        <w:rPr>
          <w:rFonts w:ascii="Times New Roman" w:hAnsi="Times New Roman"/>
          <w:sz w:val="24"/>
        </w:rPr>
        <w:t xml:space="preserve"> is responsible for</w:t>
      </w:r>
      <w:r>
        <w:rPr>
          <w:rFonts w:ascii="Times New Roman" w:hAnsi="Times New Roman"/>
          <w:sz w:val="24"/>
        </w:rPr>
        <w:t xml:space="preserve"> conducting the parts of the Due Diligence Investigation pertaining to financial matters.</w:t>
      </w:r>
    </w:p>
    <w:p w:rsidR="00FF1EE2" w:rsidRPr="00FF1EE2" w:rsidRDefault="00FF1EE2" w:rsidP="00FF1EE2">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rPr>
          <w:rFonts w:ascii="Times New Roman" w:hAnsi="Times New Roman"/>
          <w:sz w:val="24"/>
        </w:rPr>
      </w:pPr>
      <w:r>
        <w:rPr>
          <w:rFonts w:ascii="Times New Roman" w:hAnsi="Times New Roman"/>
          <w:sz w:val="24"/>
          <w:u w:val="single"/>
        </w:rPr>
        <w:t>Top Management</w:t>
      </w:r>
      <w:r w:rsidR="004458BD">
        <w:rPr>
          <w:rFonts w:ascii="Times New Roman" w:hAnsi="Times New Roman"/>
          <w:sz w:val="24"/>
        </w:rPr>
        <w:t xml:space="preserve"> </w:t>
      </w:r>
      <w:r w:rsidRPr="00FF1EE2">
        <w:rPr>
          <w:rFonts w:ascii="Times New Roman" w:hAnsi="Times New Roman"/>
          <w:sz w:val="24"/>
        </w:rPr>
        <w:t>is responsible for</w:t>
      </w:r>
      <w:r w:rsidR="009E5975">
        <w:rPr>
          <w:rFonts w:ascii="Times New Roman" w:hAnsi="Times New Roman"/>
          <w:sz w:val="24"/>
        </w:rPr>
        <w:t xml:space="preserve"> final approval of outsourcing contracts.</w:t>
      </w:r>
      <w:r w:rsidR="004458BD">
        <w:rPr>
          <w:rFonts w:ascii="Times New Roman" w:hAnsi="Times New Roman"/>
          <w:sz w:val="24"/>
        </w:rPr>
        <w:t xml:space="preserve">  Top Management sh</w:t>
      </w:r>
      <w:r w:rsidR="00392367">
        <w:rPr>
          <w:rFonts w:ascii="Times New Roman" w:hAnsi="Times New Roman"/>
          <w:sz w:val="24"/>
        </w:rPr>
        <w:t>ould</w:t>
      </w:r>
      <w:r w:rsidR="004458BD">
        <w:rPr>
          <w:rFonts w:ascii="Times New Roman" w:hAnsi="Times New Roman"/>
          <w:sz w:val="24"/>
        </w:rPr>
        <w:t xml:space="preserve"> consist of the Company’s chief executive officer and chief financial officer, at a minimum.</w:t>
      </w:r>
    </w:p>
    <w:p w:rsidR="00681A91" w:rsidRPr="001F428A" w:rsidRDefault="007C09C0" w:rsidP="00DF1018">
      <w:pPr>
        <w:pStyle w:val="BodyTextIndent2"/>
        <w:rPr>
          <w:u w:val="single"/>
        </w:rPr>
      </w:pPr>
      <w:r>
        <w:rPr>
          <w:b/>
        </w:rPr>
        <w:t>Definition</w:t>
      </w:r>
      <w:r w:rsidR="004458BD">
        <w:rPr>
          <w:b/>
        </w:rPr>
        <w:t>s</w:t>
      </w:r>
      <w:r>
        <w:rPr>
          <w:b/>
        </w:rPr>
        <w:t>:</w:t>
      </w:r>
      <w:r>
        <w:rPr>
          <w:b/>
        </w:rPr>
        <w:tab/>
      </w:r>
      <w:r w:rsidR="00681A91">
        <w:rPr>
          <w:u w:val="single"/>
        </w:rPr>
        <w:t>Outsourcer</w:t>
      </w:r>
      <w:r w:rsidR="00681A91" w:rsidRPr="00681A91">
        <w:t xml:space="preserve"> – An outsourcing vendor</w:t>
      </w:r>
      <w:r w:rsidR="00D144E8">
        <w:t>; a business entity providing necessary services to the Company, allowing the Company to lower operating costs and gain flexibility while gaining special expertise on an as-needed basis</w:t>
      </w:r>
      <w:r w:rsidR="00681A91" w:rsidRPr="00681A91">
        <w:t>.</w:t>
      </w:r>
    </w:p>
    <w:p w:rsidR="00295C02" w:rsidRDefault="00591C87" w:rsidP="00591C87">
      <w:pPr>
        <w:pStyle w:val="BodyTextIndent2"/>
        <w:ind w:firstLine="0"/>
      </w:pPr>
      <w:r w:rsidRPr="004E7040">
        <w:rPr>
          <w:u w:val="single"/>
        </w:rPr>
        <w:t>Outsourcing</w:t>
      </w:r>
      <w:r>
        <w:t xml:space="preserve"> </w:t>
      </w:r>
      <w:r w:rsidR="0070407F">
        <w:t>–</w:t>
      </w:r>
      <w:r>
        <w:t xml:space="preserve"> </w:t>
      </w:r>
      <w:r w:rsidR="0070407F">
        <w:t xml:space="preserve">Seeking </w:t>
      </w:r>
      <w:r w:rsidR="00D144E8">
        <w:t>services (</w:t>
      </w:r>
      <w:r w:rsidR="0070407F">
        <w:t>resources</w:t>
      </w:r>
      <w:r w:rsidR="00D144E8">
        <w:t>)</w:t>
      </w:r>
      <w:r w:rsidR="0070407F">
        <w:t xml:space="preserve"> outside the Company</w:t>
      </w:r>
      <w:r w:rsidR="004E7040">
        <w:t>, typically to reduce costs</w:t>
      </w:r>
      <w:r w:rsidR="00D144E8">
        <w:t>, gain flexibility,</w:t>
      </w:r>
      <w:r w:rsidR="004E7040">
        <w:t xml:space="preserve"> and benefit from </w:t>
      </w:r>
      <w:r w:rsidR="00D144E8">
        <w:t xml:space="preserve">an </w:t>
      </w:r>
      <w:r w:rsidR="00185368">
        <w:t>outsourcer</w:t>
      </w:r>
      <w:r w:rsidR="00D144E8">
        <w:t xml:space="preserve">’s </w:t>
      </w:r>
      <w:r w:rsidR="004E7040">
        <w:t>expertise</w:t>
      </w:r>
      <w:r w:rsidR="00D144E8">
        <w:t xml:space="preserve"> with respect to a given function or process</w:t>
      </w:r>
      <w:r w:rsidR="004E7040">
        <w:t>.</w:t>
      </w:r>
    </w:p>
    <w:p w:rsidR="00CE360E" w:rsidRDefault="00CE360E" w:rsidP="00591C87">
      <w:pPr>
        <w:pStyle w:val="BodyTextIndent2"/>
        <w:ind w:firstLine="0"/>
      </w:pPr>
      <w:r>
        <w:rPr>
          <w:u w:val="single"/>
        </w:rPr>
        <w:t>Service Level Agreement (</w:t>
      </w:r>
      <w:smartTag w:uri="urn:schemas-microsoft-com:office:smarttags" w:element="place">
        <w:r>
          <w:rPr>
            <w:u w:val="single"/>
          </w:rPr>
          <w:t>SLA</w:t>
        </w:r>
      </w:smartTag>
      <w:r>
        <w:rPr>
          <w:u w:val="single"/>
        </w:rPr>
        <w:t xml:space="preserve">) </w:t>
      </w:r>
      <w:r>
        <w:t xml:space="preserve">– </w:t>
      </w:r>
      <w:r w:rsidRPr="0035403A">
        <w:rPr>
          <w:szCs w:val="24"/>
        </w:rPr>
        <w:t>A binding contract</w:t>
      </w:r>
      <w:r>
        <w:rPr>
          <w:szCs w:val="24"/>
        </w:rPr>
        <w:t>, formally specifying or quantifying a customer’s</w:t>
      </w:r>
      <w:r w:rsidRPr="0035403A">
        <w:rPr>
          <w:szCs w:val="24"/>
        </w:rPr>
        <w:t xml:space="preserve"> expectation</w:t>
      </w:r>
      <w:r>
        <w:rPr>
          <w:szCs w:val="24"/>
        </w:rPr>
        <w:t xml:space="preserve">s with regard to </w:t>
      </w:r>
      <w:r w:rsidRPr="0035403A">
        <w:rPr>
          <w:szCs w:val="24"/>
        </w:rPr>
        <w:t>solution</w:t>
      </w:r>
      <w:r>
        <w:rPr>
          <w:szCs w:val="24"/>
        </w:rPr>
        <w:t xml:space="preserve">s and tolerances; a </w:t>
      </w:r>
      <w:r w:rsidRPr="0035403A">
        <w:rPr>
          <w:szCs w:val="24"/>
        </w:rPr>
        <w:t>collection of service level requirements</w:t>
      </w:r>
      <w:r>
        <w:rPr>
          <w:szCs w:val="24"/>
        </w:rPr>
        <w:t>,</w:t>
      </w:r>
      <w:r w:rsidRPr="0035403A">
        <w:rPr>
          <w:szCs w:val="24"/>
        </w:rPr>
        <w:t xml:space="preserve"> negotiated and mutually agreed upon by the </w:t>
      </w:r>
      <w:r>
        <w:rPr>
          <w:szCs w:val="24"/>
        </w:rPr>
        <w:t>service provider</w:t>
      </w:r>
      <w:r w:rsidRPr="0035403A">
        <w:rPr>
          <w:szCs w:val="24"/>
        </w:rPr>
        <w:t xml:space="preserve"> and the </w:t>
      </w:r>
      <w:r>
        <w:rPr>
          <w:szCs w:val="24"/>
        </w:rPr>
        <w:t>consumer</w:t>
      </w:r>
      <w:r w:rsidRPr="0035403A">
        <w:rPr>
          <w:szCs w:val="24"/>
        </w:rPr>
        <w:t>.</w:t>
      </w:r>
    </w:p>
    <w:p w:rsidR="00CE07D5" w:rsidRDefault="00CE07D5">
      <w:pPr>
        <w:overflowPunct/>
        <w:autoSpaceDE/>
        <w:autoSpaceDN/>
        <w:adjustRightInd/>
        <w:textAlignment w:val="auto"/>
        <w:rPr>
          <w:rFonts w:ascii="Times New Roman" w:hAnsi="Times New Roman"/>
          <w:b/>
          <w:sz w:val="24"/>
        </w:rPr>
      </w:pPr>
      <w:r>
        <w:rPr>
          <w:rFonts w:ascii="Times New Roman" w:hAnsi="Times New Roman"/>
          <w:b/>
          <w:sz w:val="24"/>
        </w:rPr>
        <w:br w:type="page"/>
      </w:r>
    </w:p>
    <w:p w:rsidR="007C09C0" w:rsidRDefault="007C09C0" w:rsidP="00D144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rPr>
          <w:rFonts w:ascii="Times New Roman" w:hAnsi="Times New Roman"/>
          <w:sz w:val="24"/>
        </w:rPr>
      </w:pPr>
      <w:r>
        <w:rPr>
          <w:rFonts w:ascii="Times New Roman" w:hAnsi="Times New Roman"/>
          <w:b/>
          <w:sz w:val="24"/>
        </w:rPr>
        <w:lastRenderedPageBreak/>
        <w:t>Procedure:</w:t>
      </w:r>
    </w:p>
    <w:p w:rsidR="007C09C0" w:rsidRDefault="00D202EF" w:rsidP="006A4EBC">
      <w:pPr>
        <w:pStyle w:val="Heading3"/>
        <w:numPr>
          <w:ilvl w:val="0"/>
          <w:numId w:val="5"/>
        </w:numPr>
      </w:pPr>
      <w:r>
        <w:t xml:space="preserve">identifying A </w:t>
      </w:r>
      <w:r w:rsidR="00A26185">
        <w:t>CANDIDATE FUNCTION FOR OUTSOURCING</w:t>
      </w:r>
    </w:p>
    <w:p w:rsidR="00D81A28" w:rsidRDefault="000F52CC" w:rsidP="006A4EBC">
      <w:pPr>
        <w:pStyle w:val="BodyTextIndent"/>
        <w:numPr>
          <w:ilvl w:val="1"/>
          <w:numId w:val="5"/>
        </w:numPr>
        <w:ind w:left="720"/>
      </w:pPr>
      <w:bookmarkStart w:id="0" w:name="_Toc27300956"/>
      <w:r>
        <w:t xml:space="preserve">The </w:t>
      </w:r>
      <w:r w:rsidR="005A015F">
        <w:t>Company</w:t>
      </w:r>
      <w:r>
        <w:t xml:space="preserve"> may elect to outsource </w:t>
      </w:r>
      <w:r w:rsidR="00652D68">
        <w:t>Information Technology</w:t>
      </w:r>
      <w:r w:rsidR="005A015F">
        <w:t xml:space="preserve"> functions </w:t>
      </w:r>
      <w:r>
        <w:t>in response t</w:t>
      </w:r>
      <w:r w:rsidR="00392367">
        <w:t>o (or in</w:t>
      </w:r>
      <w:r>
        <w:t xml:space="preserve"> anticipation of) changing business conditions or requirements, including – but not limited to – the </w:t>
      </w:r>
      <w:r w:rsidR="005A015F">
        <w:t>following:</w:t>
      </w:r>
    </w:p>
    <w:p w:rsidR="00FF1EE2" w:rsidRDefault="000F52CC" w:rsidP="006A4EBC">
      <w:pPr>
        <w:pStyle w:val="BodyTextIndent"/>
        <w:numPr>
          <w:ilvl w:val="1"/>
          <w:numId w:val="14"/>
        </w:numPr>
        <w:tabs>
          <w:tab w:val="clear" w:pos="1440"/>
        </w:tabs>
      </w:pPr>
      <w:r>
        <w:t>Need to c</w:t>
      </w:r>
      <w:r w:rsidR="00197733">
        <w:t>o</w:t>
      </w:r>
      <w:r>
        <w:t>ntrol</w:t>
      </w:r>
      <w:r w:rsidR="00F71489">
        <w:t xml:space="preserve"> costs</w:t>
      </w:r>
      <w:r>
        <w:t>;</w:t>
      </w:r>
    </w:p>
    <w:p w:rsidR="007B54EB" w:rsidRDefault="00F71489" w:rsidP="006A4EBC">
      <w:pPr>
        <w:pStyle w:val="BodyTextIndent"/>
        <w:numPr>
          <w:ilvl w:val="1"/>
          <w:numId w:val="15"/>
        </w:numPr>
        <w:tabs>
          <w:tab w:val="clear" w:pos="1440"/>
        </w:tabs>
      </w:pPr>
      <w:r>
        <w:t>Improving service</w:t>
      </w:r>
      <w:r w:rsidR="000F52CC">
        <w:t xml:space="preserve"> to the Company’s customer base;</w:t>
      </w:r>
    </w:p>
    <w:p w:rsidR="00F71489" w:rsidRDefault="000F52CC" w:rsidP="006A4EBC">
      <w:pPr>
        <w:pStyle w:val="BodyTextIndent"/>
        <w:numPr>
          <w:ilvl w:val="1"/>
          <w:numId w:val="16"/>
        </w:numPr>
        <w:tabs>
          <w:tab w:val="clear" w:pos="1440"/>
        </w:tabs>
      </w:pPr>
      <w:r>
        <w:t>Temporarily requir</w:t>
      </w:r>
      <w:r w:rsidR="00D81A28">
        <w:t>ing a</w:t>
      </w:r>
      <w:r w:rsidR="00392367">
        <w:t>ccess to skilled experts that do not currently exist within the Company</w:t>
      </w:r>
      <w:r>
        <w:t>;</w:t>
      </w:r>
    </w:p>
    <w:p w:rsidR="00F71489" w:rsidRDefault="00F71489" w:rsidP="006A4EBC">
      <w:pPr>
        <w:pStyle w:val="BodyTextIndent"/>
        <w:numPr>
          <w:ilvl w:val="1"/>
          <w:numId w:val="17"/>
        </w:numPr>
        <w:tabs>
          <w:tab w:val="clear" w:pos="1440"/>
        </w:tabs>
      </w:pPr>
      <w:r>
        <w:t xml:space="preserve">Concentrating </w:t>
      </w:r>
      <w:r w:rsidR="000F52CC">
        <w:t xml:space="preserve">Company </w:t>
      </w:r>
      <w:r>
        <w:t>resources on core services</w:t>
      </w:r>
      <w:r w:rsidR="000F52CC">
        <w:t>; and/or</w:t>
      </w:r>
    </w:p>
    <w:p w:rsidR="00D81A28" w:rsidRDefault="005A015F" w:rsidP="006A4EBC">
      <w:pPr>
        <w:pStyle w:val="BodyTextIndent"/>
        <w:numPr>
          <w:ilvl w:val="1"/>
          <w:numId w:val="18"/>
        </w:numPr>
      </w:pPr>
      <w:r>
        <w:t>The f</w:t>
      </w:r>
      <w:r w:rsidR="00F7611A">
        <w:t xml:space="preserve">unction’s relationship </w:t>
      </w:r>
      <w:r w:rsidR="000F52CC">
        <w:t xml:space="preserve">(relevance) </w:t>
      </w:r>
      <w:r w:rsidR="00F7611A">
        <w:t xml:space="preserve">to the Company’s </w:t>
      </w:r>
      <w:r w:rsidR="000F52CC">
        <w:t>S</w:t>
      </w:r>
      <w:r w:rsidR="00F7611A">
        <w:t>trate</w:t>
      </w:r>
      <w:r w:rsidR="00D81A28">
        <w:t xml:space="preserve">gic </w:t>
      </w:r>
      <w:r w:rsidR="000F52CC">
        <w:t>P</w:t>
      </w:r>
      <w:r w:rsidR="00D81A28">
        <w:t>lan</w:t>
      </w:r>
      <w:r w:rsidR="000F52CC">
        <w:t>.</w:t>
      </w:r>
    </w:p>
    <w:p w:rsidR="000F52CC" w:rsidRDefault="000F52CC" w:rsidP="006A4EBC">
      <w:pPr>
        <w:pStyle w:val="BodyTextIndent"/>
        <w:numPr>
          <w:ilvl w:val="1"/>
          <w:numId w:val="5"/>
        </w:numPr>
        <w:ind w:left="720"/>
      </w:pPr>
      <w:r>
        <w:t xml:space="preserve">In the case of a first-time outsourcer, the </w:t>
      </w:r>
      <w:r w:rsidR="00D73C94">
        <w:t xml:space="preserve">outsourced </w:t>
      </w:r>
      <w:r>
        <w:t>function should present a minimal</w:t>
      </w:r>
      <w:r w:rsidR="00D73C94">
        <w:t xml:space="preserve"> risk of failure to the Company if it does not meet requirements or the outsourcer fails to live up to any of the Service Level Agreements in the contract.</w:t>
      </w:r>
    </w:p>
    <w:p w:rsidR="006710FF" w:rsidRDefault="00652D68" w:rsidP="006A4EBC">
      <w:pPr>
        <w:pStyle w:val="BodyTextIndent"/>
        <w:numPr>
          <w:ilvl w:val="1"/>
          <w:numId w:val="5"/>
        </w:numPr>
        <w:ind w:left="720"/>
      </w:pPr>
      <w:r>
        <w:t>Information Technology Managers</w:t>
      </w:r>
      <w:r w:rsidR="00BF1ACD">
        <w:t xml:space="preserve"> shall </w:t>
      </w:r>
      <w:r w:rsidR="00D73C94">
        <w:t xml:space="preserve">periodically </w:t>
      </w:r>
      <w:r w:rsidR="00BF1ACD">
        <w:t xml:space="preserve">meet with Top Management </w:t>
      </w:r>
      <w:r w:rsidR="00D73C94">
        <w:t>(</w:t>
      </w:r>
      <w:r w:rsidR="00BF1ACD">
        <w:t>at least</w:t>
      </w:r>
      <w:r w:rsidR="00D73C94">
        <w:t xml:space="preserve"> annually)</w:t>
      </w:r>
      <w:r w:rsidR="00BF1ACD">
        <w:t xml:space="preserve"> to review the Company’s </w:t>
      </w:r>
      <w:r>
        <w:t>Information Technology</w:t>
      </w:r>
      <w:r w:rsidR="003975DB">
        <w:t xml:space="preserve"> Outsourcing agreements </w:t>
      </w:r>
      <w:r w:rsidR="00BF1ACD">
        <w:t xml:space="preserve">and ensure that </w:t>
      </w:r>
      <w:r w:rsidR="003975DB">
        <w:t>they support</w:t>
      </w:r>
      <w:r w:rsidR="00BF1ACD">
        <w:t xml:space="preserve"> ITA</w:t>
      </w:r>
      <w:r w:rsidR="00D73C94">
        <w:t>D</w:t>
      </w:r>
      <w:r w:rsidR="00BF1ACD">
        <w:t>10</w:t>
      </w:r>
      <w:r w:rsidR="00D73C94">
        <w:t>1</w:t>
      </w:r>
      <w:r w:rsidR="003975DB">
        <w:t>-1</w:t>
      </w:r>
      <w:r w:rsidR="00D73C94">
        <w:t xml:space="preserve"> – INFORMATION </w:t>
      </w:r>
      <w:r w:rsidR="00BF1ACD">
        <w:t>TECHNOLOGY PLAN</w:t>
      </w:r>
      <w:r w:rsidR="006710FF">
        <w:t>.</w:t>
      </w:r>
    </w:p>
    <w:p w:rsidR="00F60B7D" w:rsidRDefault="00F60B7D" w:rsidP="00F60B7D">
      <w:pPr>
        <w:pStyle w:val="BodyTextIndent"/>
      </w:pPr>
      <w:r>
        <w:t>1.</w:t>
      </w:r>
      <w:r w:rsidR="00D73C94">
        <w:t>4</w:t>
      </w:r>
      <w:r>
        <w:tab/>
      </w:r>
      <w:r w:rsidR="003975DB">
        <w:rPr>
          <w:rStyle w:val="body"/>
        </w:rPr>
        <w:t>R</w:t>
      </w:r>
      <w:r>
        <w:rPr>
          <w:rStyle w:val="body"/>
        </w:rPr>
        <w:t>esponsibility for maintaining effective internal control</w:t>
      </w:r>
      <w:r w:rsidR="003975DB">
        <w:rPr>
          <w:rStyle w:val="body"/>
        </w:rPr>
        <w:t>s</w:t>
      </w:r>
      <w:r>
        <w:rPr>
          <w:rStyle w:val="body"/>
        </w:rPr>
        <w:t xml:space="preserve"> over financial reporting </w:t>
      </w:r>
      <w:r w:rsidR="003975DB">
        <w:rPr>
          <w:rStyle w:val="body"/>
        </w:rPr>
        <w:t>in conjunction with outsourced activities rests with</w:t>
      </w:r>
      <w:r w:rsidR="00D73C94">
        <w:rPr>
          <w:rStyle w:val="body"/>
        </w:rPr>
        <w:t xml:space="preserve"> the Company</w:t>
      </w:r>
      <w:r w:rsidR="003975DB">
        <w:rPr>
          <w:rStyle w:val="body"/>
        </w:rPr>
        <w:t xml:space="preserve">’s chief financial officer, regardless of the Company’s level of control over those outsourced activities.  </w:t>
      </w:r>
      <w:r w:rsidR="006E6561">
        <w:rPr>
          <w:rStyle w:val="body"/>
        </w:rPr>
        <w:t>(</w:t>
      </w:r>
      <w:r w:rsidR="003975DB">
        <w:rPr>
          <w:rStyle w:val="body"/>
        </w:rPr>
        <w:t>S</w:t>
      </w:r>
      <w:r w:rsidR="006E6561">
        <w:rPr>
          <w:rStyle w:val="body"/>
        </w:rPr>
        <w:t>ee Reference A)</w:t>
      </w:r>
      <w:r>
        <w:rPr>
          <w:rStyle w:val="body"/>
        </w:rPr>
        <w:t>.</w:t>
      </w:r>
    </w:p>
    <w:bookmarkEnd w:id="0"/>
    <w:p w:rsidR="007C09C0" w:rsidRDefault="00D202EF" w:rsidP="006A4EBC">
      <w:pPr>
        <w:pStyle w:val="Heading3"/>
        <w:numPr>
          <w:ilvl w:val="0"/>
          <w:numId w:val="5"/>
        </w:numPr>
      </w:pPr>
      <w:r>
        <w:t>selecting a</w:t>
      </w:r>
      <w:r w:rsidR="00DE0D87">
        <w:t xml:space="preserve">N </w:t>
      </w:r>
      <w:r w:rsidR="003975DB">
        <w:t xml:space="preserve">IT </w:t>
      </w:r>
      <w:r w:rsidR="00DE0D87">
        <w:t>OUTSOURCER</w:t>
      </w:r>
    </w:p>
    <w:p w:rsidR="002034C9" w:rsidRDefault="00197733" w:rsidP="003975DB">
      <w:pPr>
        <w:pStyle w:val="BodyTextIndent2"/>
        <w:tabs>
          <w:tab w:val="clear" w:pos="1440"/>
          <w:tab w:val="clear" w:pos="2160"/>
          <w:tab w:val="left" w:pos="720"/>
        </w:tabs>
        <w:ind w:left="720" w:hanging="720"/>
      </w:pPr>
      <w:r>
        <w:t>2.</w:t>
      </w:r>
      <w:r w:rsidR="007B54EB">
        <w:t>1</w:t>
      </w:r>
      <w:r>
        <w:tab/>
      </w:r>
      <w:r w:rsidR="00652D68">
        <w:t>Information Technology Managers</w:t>
      </w:r>
      <w:r w:rsidR="003975DB">
        <w:t xml:space="preserve"> shall identify and </w:t>
      </w:r>
      <w:r w:rsidR="003975DB" w:rsidRPr="003975DB">
        <w:t>select outsourcers in accordance with procedure ITAM103 – IT VENDOR SELECTION</w:t>
      </w:r>
      <w:r w:rsidR="000A0C3B" w:rsidRPr="003975DB">
        <w:t>.</w:t>
      </w:r>
    </w:p>
    <w:p w:rsidR="00357EEB" w:rsidRDefault="00357EEB" w:rsidP="006A4EBC">
      <w:pPr>
        <w:pStyle w:val="Heading3"/>
        <w:numPr>
          <w:ilvl w:val="0"/>
          <w:numId w:val="5"/>
        </w:numPr>
      </w:pPr>
      <w:r>
        <w:t xml:space="preserve">OUTSOURCER </w:t>
      </w:r>
      <w:smartTag w:uri="urn:schemas-microsoft-com:office:smarttags" w:element="City">
        <w:smartTag w:uri="urn:schemas-microsoft-com:office:smarttags" w:element="place">
          <w:r>
            <w:t>BILLINGS</w:t>
          </w:r>
        </w:smartTag>
      </w:smartTag>
    </w:p>
    <w:p w:rsidR="00DF7F8E" w:rsidRDefault="00DF7F8E" w:rsidP="00DF7F8E">
      <w:pPr>
        <w:pStyle w:val="BodyTextIndent"/>
        <w:tabs>
          <w:tab w:val="clear" w:pos="2160"/>
        </w:tabs>
      </w:pPr>
      <w:r>
        <w:t>3.1</w:t>
      </w:r>
      <w:r>
        <w:tab/>
        <w:t xml:space="preserve">Consider negotiating a “money-back” guarantee with the right to audit any bill for up to six months.  Request that all fees that are proven to be unnecessary or excessive be returned.  </w:t>
      </w:r>
    </w:p>
    <w:p w:rsidR="00DF7F8E" w:rsidRDefault="00DF7F8E" w:rsidP="00DF7F8E">
      <w:pPr>
        <w:pStyle w:val="BodyTextIndent"/>
      </w:pPr>
      <w:r>
        <w:t>3.2</w:t>
      </w:r>
      <w:r>
        <w:tab/>
      </w:r>
      <w:r w:rsidR="00392367">
        <w:t>All outsourcing</w:t>
      </w:r>
      <w:r>
        <w:t xml:space="preserve"> arrangements </w:t>
      </w:r>
      <w:r w:rsidR="00392367">
        <w:t>contracted by the Company shall</w:t>
      </w:r>
      <w:r>
        <w:t xml:space="preserve"> require itemized billings to include the following information:</w:t>
      </w:r>
    </w:p>
    <w:p w:rsidR="00DF7F8E" w:rsidRDefault="00DF7F8E" w:rsidP="006A4EBC">
      <w:pPr>
        <w:numPr>
          <w:ilvl w:val="0"/>
          <w:numId w:val="2"/>
        </w:numPr>
        <w:tabs>
          <w:tab w:val="left" w:pos="1080"/>
          <w:tab w:val="left" w:pos="1440"/>
          <w:tab w:val="left" w:pos="2880"/>
          <w:tab w:val="left" w:pos="3600"/>
          <w:tab w:val="left" w:pos="4320"/>
          <w:tab w:val="left" w:pos="5040"/>
          <w:tab w:val="left" w:pos="5760"/>
          <w:tab w:val="left" w:pos="6480"/>
          <w:tab w:val="left" w:pos="7200"/>
          <w:tab w:val="left" w:pos="7920"/>
          <w:tab w:val="left" w:pos="8640"/>
        </w:tabs>
        <w:spacing w:after="120"/>
        <w:ind w:left="1080"/>
        <w:rPr>
          <w:rFonts w:ascii="Times New Roman" w:hAnsi="Times New Roman"/>
          <w:sz w:val="24"/>
        </w:rPr>
      </w:pPr>
      <w:r>
        <w:rPr>
          <w:rFonts w:ascii="Times New Roman" w:hAnsi="Times New Roman"/>
          <w:sz w:val="24"/>
        </w:rPr>
        <w:t>Start and end times and dates of each service transaction;</w:t>
      </w:r>
    </w:p>
    <w:p w:rsidR="00DF7F8E" w:rsidRDefault="00DF7F8E" w:rsidP="006A4EBC">
      <w:pPr>
        <w:numPr>
          <w:ilvl w:val="0"/>
          <w:numId w:val="2"/>
        </w:numPr>
        <w:tabs>
          <w:tab w:val="left" w:pos="1080"/>
          <w:tab w:val="left" w:pos="1440"/>
          <w:tab w:val="left" w:pos="2880"/>
          <w:tab w:val="left" w:pos="3600"/>
          <w:tab w:val="left" w:pos="4320"/>
          <w:tab w:val="left" w:pos="5040"/>
          <w:tab w:val="left" w:pos="5760"/>
          <w:tab w:val="left" w:pos="6480"/>
          <w:tab w:val="left" w:pos="7200"/>
          <w:tab w:val="left" w:pos="7920"/>
          <w:tab w:val="left" w:pos="8640"/>
        </w:tabs>
        <w:spacing w:after="120"/>
        <w:ind w:left="1080"/>
        <w:rPr>
          <w:rFonts w:ascii="Times New Roman" w:hAnsi="Times New Roman"/>
          <w:sz w:val="24"/>
        </w:rPr>
      </w:pPr>
      <w:r>
        <w:rPr>
          <w:rFonts w:ascii="Times New Roman" w:hAnsi="Times New Roman"/>
          <w:sz w:val="24"/>
        </w:rPr>
        <w:t>Detailed description of services provided or work performed; and</w:t>
      </w:r>
    </w:p>
    <w:p w:rsidR="00DF7F8E" w:rsidRDefault="00DF7F8E" w:rsidP="006A4EBC">
      <w:pPr>
        <w:numPr>
          <w:ilvl w:val="0"/>
          <w:numId w:val="2"/>
        </w:numPr>
        <w:tabs>
          <w:tab w:val="left" w:pos="1080"/>
          <w:tab w:val="left" w:pos="1440"/>
          <w:tab w:val="left" w:pos="2880"/>
          <w:tab w:val="left" w:pos="3600"/>
          <w:tab w:val="left" w:pos="4320"/>
          <w:tab w:val="left" w:pos="5040"/>
          <w:tab w:val="left" w:pos="5760"/>
          <w:tab w:val="left" w:pos="6480"/>
          <w:tab w:val="left" w:pos="7200"/>
          <w:tab w:val="left" w:pos="7920"/>
          <w:tab w:val="left" w:pos="8640"/>
        </w:tabs>
        <w:spacing w:after="120"/>
        <w:ind w:left="1080"/>
        <w:rPr>
          <w:rFonts w:ascii="Times New Roman" w:hAnsi="Times New Roman"/>
          <w:sz w:val="24"/>
        </w:rPr>
      </w:pPr>
      <w:r>
        <w:rPr>
          <w:rFonts w:ascii="Times New Roman" w:hAnsi="Times New Roman"/>
          <w:sz w:val="24"/>
        </w:rPr>
        <w:t>Distinct itemization for each individual performing a service.</w:t>
      </w:r>
    </w:p>
    <w:p w:rsidR="00DF7F8E" w:rsidRDefault="00DF7F8E" w:rsidP="006A4EBC">
      <w:pPr>
        <w:numPr>
          <w:ilvl w:val="1"/>
          <w:numId w:val="3"/>
        </w:numPr>
        <w:tabs>
          <w:tab w:val="clear" w:pos="360"/>
          <w:tab w:val="left" w:pos="720"/>
          <w:tab w:val="left" w:pos="1080"/>
          <w:tab w:val="left" w:pos="1440"/>
          <w:tab w:val="left" w:pos="3600"/>
          <w:tab w:val="left" w:pos="4320"/>
          <w:tab w:val="left" w:pos="5040"/>
          <w:tab w:val="left" w:pos="5760"/>
          <w:tab w:val="left" w:pos="6480"/>
          <w:tab w:val="left" w:pos="7200"/>
          <w:tab w:val="left" w:pos="7920"/>
          <w:tab w:val="left" w:pos="8640"/>
        </w:tabs>
        <w:spacing w:after="120"/>
        <w:ind w:left="720" w:hanging="720"/>
        <w:rPr>
          <w:rFonts w:ascii="Times New Roman" w:hAnsi="Times New Roman"/>
          <w:sz w:val="24"/>
        </w:rPr>
      </w:pPr>
      <w:r>
        <w:rPr>
          <w:rFonts w:ascii="Times New Roman" w:hAnsi="Times New Roman"/>
          <w:sz w:val="24"/>
        </w:rPr>
        <w:t xml:space="preserve">Examine all internal discussions or conferences and note exactly who is working on the case and why.  Ask for a justification for all </w:t>
      </w:r>
      <w:r w:rsidR="00392367">
        <w:rPr>
          <w:rFonts w:ascii="Times New Roman" w:hAnsi="Times New Roman"/>
          <w:sz w:val="24"/>
        </w:rPr>
        <w:t>individuals working on the project</w:t>
      </w:r>
      <w:r w:rsidR="00652D68">
        <w:rPr>
          <w:rFonts w:ascii="Times New Roman" w:hAnsi="Times New Roman"/>
          <w:sz w:val="24"/>
        </w:rPr>
        <w:t>.</w:t>
      </w:r>
    </w:p>
    <w:p w:rsidR="00357EEB" w:rsidRPr="00DF7F8E" w:rsidRDefault="00DF7F8E" w:rsidP="006A4EBC">
      <w:pPr>
        <w:pStyle w:val="BodyTextIndent"/>
        <w:numPr>
          <w:ilvl w:val="1"/>
          <w:numId w:val="3"/>
        </w:numPr>
        <w:tabs>
          <w:tab w:val="clear" w:pos="360"/>
          <w:tab w:val="clear" w:pos="2160"/>
        </w:tabs>
        <w:ind w:left="720" w:hanging="720"/>
      </w:pPr>
      <w:r>
        <w:lastRenderedPageBreak/>
        <w:t>Consider alternatives such as contingent fees, fixed fees, and monthly retainers.  All fees are negotiable.</w:t>
      </w:r>
    </w:p>
    <w:p w:rsidR="00357EEB" w:rsidRDefault="00357EEB" w:rsidP="006A4EBC">
      <w:pPr>
        <w:pStyle w:val="Heading3"/>
        <w:numPr>
          <w:ilvl w:val="0"/>
          <w:numId w:val="5"/>
        </w:numPr>
      </w:pPr>
      <w:r>
        <w:t>ARBITRATION</w:t>
      </w:r>
    </w:p>
    <w:p w:rsidR="001F5C7E" w:rsidRDefault="003975DB" w:rsidP="001F5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rPr>
          <w:rFonts w:ascii="Times New Roman" w:hAnsi="Times New Roman"/>
          <w:sz w:val="24"/>
        </w:rPr>
      </w:pPr>
      <w:r>
        <w:rPr>
          <w:rFonts w:ascii="Times New Roman" w:hAnsi="Times New Roman"/>
          <w:sz w:val="24"/>
        </w:rPr>
        <w:t>4</w:t>
      </w:r>
      <w:r w:rsidR="001F5C7E">
        <w:rPr>
          <w:rFonts w:ascii="Times New Roman" w:hAnsi="Times New Roman"/>
          <w:sz w:val="24"/>
        </w:rPr>
        <w:t>.1</w:t>
      </w:r>
      <w:r w:rsidR="001F5C7E">
        <w:rPr>
          <w:rFonts w:ascii="Times New Roman" w:hAnsi="Times New Roman"/>
          <w:sz w:val="24"/>
        </w:rPr>
        <w:tab/>
        <w:t>Whenever practical, the Company should utilize arbitration to resolve disputes.  Arbitration can significantly reduce the amount of time and legal fees to resolve a dispute.  The major features of arbitration are:</w:t>
      </w:r>
    </w:p>
    <w:p w:rsidR="001F5C7E" w:rsidRDefault="001F5C7E" w:rsidP="001F5C7E">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r>
        <w:rPr>
          <w:rFonts w:ascii="Times New Roman" w:hAnsi="Times New Roman"/>
          <w:sz w:val="24"/>
        </w:rPr>
        <w:t>A written agreement to resolve disputes by the use of impartial arbitration.  Such a provision can be inserted into a contract for the resolution of possible future disputes, or can be an agreement to submit to arbitration of an existing dispute.</w:t>
      </w:r>
    </w:p>
    <w:p w:rsidR="001F5C7E" w:rsidRDefault="001F5C7E" w:rsidP="001F5C7E">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r>
        <w:rPr>
          <w:rFonts w:ascii="Times New Roman" w:hAnsi="Times New Roman"/>
          <w:sz w:val="24"/>
        </w:rPr>
        <w:t xml:space="preserve">Under the rules of arbitration, the procedure is relatively simple and informal.  Strict rules of evidence do not apply; there is no motion practice or formal discovery; no requirements for transcripts of the proceedings or for written opinions of the arbitrators.  The rules are flexible and can be varied by mutual agreement of the parties. </w:t>
      </w:r>
    </w:p>
    <w:p w:rsidR="001F5C7E" w:rsidRDefault="001F5C7E" w:rsidP="001F5C7E">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r>
        <w:rPr>
          <w:rFonts w:ascii="Times New Roman" w:hAnsi="Times New Roman"/>
          <w:sz w:val="24"/>
        </w:rPr>
        <w:t>Impartial and knowledgeable neutrals serve as arbitrators.  Arbitrators are selected for specific cases because of their knowledge of the subject matter.  Based on that experience, arbitrators can render an award grounded on thoughtful and thorough analysis.</w:t>
      </w:r>
    </w:p>
    <w:p w:rsidR="001F5C7E" w:rsidRDefault="001F5C7E" w:rsidP="001F5C7E">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r>
        <w:rPr>
          <w:rFonts w:ascii="Times New Roman" w:hAnsi="Times New Roman"/>
          <w:sz w:val="24"/>
        </w:rPr>
        <w:t>Final and binding awards which are enforceable in a court.  Court intervention and review is limited by applicable state or federal arbitration laws, and award enforcement is facilitated by these same laws.</w:t>
      </w:r>
    </w:p>
    <w:p w:rsidR="001F5C7E" w:rsidRDefault="003975DB" w:rsidP="001F5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rPr>
          <w:rFonts w:ascii="Times New Roman" w:hAnsi="Times New Roman"/>
          <w:sz w:val="24"/>
        </w:rPr>
      </w:pPr>
      <w:r>
        <w:rPr>
          <w:rFonts w:ascii="Times New Roman" w:hAnsi="Times New Roman"/>
          <w:sz w:val="24"/>
        </w:rPr>
        <w:t>4</w:t>
      </w:r>
      <w:r w:rsidR="001F5C7E">
        <w:rPr>
          <w:rFonts w:ascii="Times New Roman" w:hAnsi="Times New Roman"/>
          <w:sz w:val="24"/>
        </w:rPr>
        <w:t>.2</w:t>
      </w:r>
      <w:r w:rsidR="001F5C7E">
        <w:rPr>
          <w:rFonts w:ascii="Times New Roman" w:hAnsi="Times New Roman"/>
          <w:sz w:val="24"/>
        </w:rPr>
        <w:tab/>
        <w:t>The following standard clause should be inserted, whenever practical, into contracts, agreements, etc., to provide for the arbitration of possible future disputes:</w:t>
      </w:r>
    </w:p>
    <w:p w:rsidR="001F5C7E" w:rsidRDefault="007C2FB5" w:rsidP="001F5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rPr>
          <w:rFonts w:ascii="Times New Roman" w:hAnsi="Times New Roman"/>
          <w:sz w:val="24"/>
        </w:rPr>
      </w:pPr>
      <w:r>
        <w:rPr>
          <w:rFonts w:ascii="Times New Roman" w:hAnsi="Times New Roman"/>
          <w:sz w:val="24"/>
        </w:rPr>
        <w:t>“</w:t>
      </w:r>
      <w:r w:rsidR="001F5C7E">
        <w:rPr>
          <w:rFonts w:ascii="Times New Roman" w:hAnsi="Times New Roman"/>
          <w:sz w:val="24"/>
        </w:rPr>
        <w:t>Any controversy or claim arising out of or relating to this contract, or the breach thereof, shall be settled by arbitration in accordance with the Commercial [or applicable] Rules of the American Arbitration Association and judgment upon the award rendered by the arbitrator may be entered in any court having jurisdiction thereof.</w:t>
      </w:r>
      <w:r>
        <w:rPr>
          <w:rFonts w:ascii="Times New Roman" w:hAnsi="Times New Roman"/>
          <w:sz w:val="24"/>
        </w:rPr>
        <w:t>”</w:t>
      </w:r>
    </w:p>
    <w:p w:rsidR="001F5C7E" w:rsidRDefault="001F5C7E" w:rsidP="001F5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rPr>
          <w:rFonts w:ascii="Times New Roman" w:hAnsi="Times New Roman"/>
          <w:sz w:val="24"/>
        </w:rPr>
      </w:pPr>
      <w:r>
        <w:rPr>
          <w:rFonts w:ascii="Times New Roman" w:hAnsi="Times New Roman"/>
          <w:sz w:val="24"/>
        </w:rPr>
        <w:t>Arbitration of existing disputes may be accomplished by mutual agreement of parties, using the following (or a similar) clause:</w:t>
      </w:r>
    </w:p>
    <w:p w:rsidR="001F5C7E" w:rsidRDefault="001F5C7E" w:rsidP="001F5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rPr>
          <w:rFonts w:ascii="Times New Roman" w:hAnsi="Times New Roman"/>
          <w:sz w:val="24"/>
        </w:rPr>
      </w:pPr>
      <w:r>
        <w:rPr>
          <w:rFonts w:ascii="Times New Roman" w:hAnsi="Times New Roman"/>
          <w:sz w:val="24"/>
        </w:rPr>
        <w:t xml:space="preserve"> </w:t>
      </w:r>
      <w:r w:rsidR="007C2FB5">
        <w:rPr>
          <w:rFonts w:ascii="Times New Roman" w:hAnsi="Times New Roman"/>
          <w:sz w:val="24"/>
        </w:rPr>
        <w:t>“</w:t>
      </w:r>
      <w:r>
        <w:rPr>
          <w:rFonts w:ascii="Times New Roman" w:hAnsi="Times New Roman"/>
          <w:sz w:val="24"/>
        </w:rPr>
        <w:t>We, the undersigned parties, hereby agree to submit to arbitration under the Commercial [or applicable] Rules of the American Arbitration Association the following controversy.</w:t>
      </w:r>
    </w:p>
    <w:p w:rsidR="001F5C7E" w:rsidRDefault="001F5C7E" w:rsidP="001F5C7E">
      <w:pPr>
        <w:tabs>
          <w:tab w:val="left" w:pos="540"/>
          <w:tab w:val="left" w:pos="2880"/>
          <w:tab w:val="left" w:pos="3600"/>
          <w:tab w:val="left" w:pos="4320"/>
          <w:tab w:val="left" w:pos="5040"/>
          <w:tab w:val="left" w:pos="5760"/>
          <w:tab w:val="left" w:pos="6480"/>
          <w:tab w:val="left" w:pos="7200"/>
          <w:tab w:val="left" w:pos="7920"/>
          <w:tab w:val="left" w:pos="8640"/>
        </w:tabs>
        <w:spacing w:after="120"/>
        <w:ind w:left="360"/>
        <w:jc w:val="center"/>
        <w:rPr>
          <w:rFonts w:ascii="Times New Roman" w:hAnsi="Times New Roman"/>
          <w:sz w:val="24"/>
        </w:rPr>
      </w:pPr>
      <w:r>
        <w:rPr>
          <w:rFonts w:ascii="Times New Roman" w:hAnsi="Times New Roman"/>
          <w:sz w:val="24"/>
        </w:rPr>
        <w:t>[Describe Briefly]</w:t>
      </w:r>
    </w:p>
    <w:p w:rsidR="00357EEB" w:rsidRPr="001F5C7E" w:rsidRDefault="001F5C7E" w:rsidP="001F5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rPr>
          <w:rFonts w:ascii="Times New Roman" w:hAnsi="Times New Roman"/>
          <w:sz w:val="24"/>
        </w:rPr>
      </w:pPr>
      <w:r>
        <w:rPr>
          <w:rFonts w:ascii="Times New Roman" w:hAnsi="Times New Roman"/>
          <w:sz w:val="24"/>
        </w:rPr>
        <w:t>We further agree that we will faithfully observe this agreement and the rules and that we will abide by and perform any award rendered by the arbitrator(s) and that a judgment of the court having jurisdiction may be entered upon the award.</w:t>
      </w:r>
      <w:r w:rsidR="007C2FB5">
        <w:rPr>
          <w:rFonts w:ascii="Times New Roman" w:hAnsi="Times New Roman"/>
          <w:sz w:val="24"/>
        </w:rPr>
        <w:t>”</w:t>
      </w:r>
    </w:p>
    <w:p w:rsidR="007C09C0" w:rsidRDefault="00185368" w:rsidP="006A4EBC">
      <w:pPr>
        <w:pStyle w:val="Heading3"/>
        <w:numPr>
          <w:ilvl w:val="0"/>
          <w:numId w:val="5"/>
        </w:numPr>
      </w:pPr>
      <w:r>
        <w:lastRenderedPageBreak/>
        <w:t>OUTSOURCER</w:t>
      </w:r>
      <w:r w:rsidR="00A26185">
        <w:t xml:space="preserve"> RELATIONSHIP MANAGEMENT</w:t>
      </w:r>
    </w:p>
    <w:p w:rsidR="007C09C0" w:rsidRDefault="00087354" w:rsidP="006A4EBC">
      <w:pPr>
        <w:pStyle w:val="BodyTextIndent"/>
        <w:numPr>
          <w:ilvl w:val="1"/>
          <w:numId w:val="5"/>
        </w:numPr>
        <w:ind w:left="720"/>
      </w:pPr>
      <w:r>
        <w:t>The</w:t>
      </w:r>
      <w:r w:rsidR="00733C26">
        <w:t xml:space="preserve"> </w:t>
      </w:r>
      <w:r>
        <w:t>Company</w:t>
      </w:r>
      <w:r w:rsidR="00733C26">
        <w:t>-</w:t>
      </w:r>
      <w:r w:rsidR="00185368">
        <w:t>outsourcer</w:t>
      </w:r>
      <w:r w:rsidR="00733C26">
        <w:t xml:space="preserve"> </w:t>
      </w:r>
      <w:r w:rsidR="008D355A">
        <w:t>relationship</w:t>
      </w:r>
      <w:r>
        <w:t xml:space="preserve"> </w:t>
      </w:r>
      <w:r w:rsidR="00215E38">
        <w:t xml:space="preserve">shall </w:t>
      </w:r>
      <w:r>
        <w:t>be managed</w:t>
      </w:r>
      <w:r w:rsidR="008D355A">
        <w:t xml:space="preserve"> </w:t>
      </w:r>
      <w:r w:rsidR="00215E38">
        <w:t xml:space="preserve">so as </w:t>
      </w:r>
      <w:r w:rsidR="008D355A">
        <w:t>to</w:t>
      </w:r>
      <w:r w:rsidR="00110469" w:rsidRPr="00110469">
        <w:rPr>
          <w:rFonts w:ascii="Arial" w:hAnsi="Arial" w:cs="Arial"/>
        </w:rPr>
        <w:t xml:space="preserve"> </w:t>
      </w:r>
      <w:r w:rsidR="00110469" w:rsidRPr="00110469">
        <w:t xml:space="preserve">meet </w:t>
      </w:r>
      <w:r w:rsidR="00110469">
        <w:t>the Company’s</w:t>
      </w:r>
      <w:r w:rsidR="00110469" w:rsidRPr="00110469">
        <w:t xml:space="preserve"> needs</w:t>
      </w:r>
      <w:r w:rsidR="00110469">
        <w:t xml:space="preserve"> and requirements</w:t>
      </w:r>
      <w:r w:rsidR="00110469" w:rsidRPr="00110469">
        <w:t xml:space="preserve">, </w:t>
      </w:r>
      <w:r w:rsidR="001F5C7E">
        <w:t xml:space="preserve">conform to </w:t>
      </w:r>
      <w:r w:rsidR="00101CC4">
        <w:t xml:space="preserve">Company </w:t>
      </w:r>
      <w:r w:rsidR="00110469" w:rsidRPr="00110469">
        <w:t>budget</w:t>
      </w:r>
      <w:r w:rsidR="001F5C7E">
        <w:t xml:space="preserve"> requirements</w:t>
      </w:r>
      <w:r w:rsidR="00110469">
        <w:t>,</w:t>
      </w:r>
      <w:r w:rsidR="00110469" w:rsidRPr="00110469">
        <w:t xml:space="preserve"> </w:t>
      </w:r>
      <w:r w:rsidR="001F5C7E">
        <w:t xml:space="preserve">and promote </w:t>
      </w:r>
      <w:r w:rsidR="00101CC4">
        <w:t>the Company</w:t>
      </w:r>
      <w:r w:rsidR="001F5C7E">
        <w:t xml:space="preserve">’s goals and </w:t>
      </w:r>
      <w:r w:rsidR="00215E38">
        <w:t xml:space="preserve">objectives.  This shall be done by </w:t>
      </w:r>
      <w:r w:rsidR="00652D68">
        <w:t>Information Technology Managers</w:t>
      </w:r>
      <w:r w:rsidR="001F5C7E">
        <w:t xml:space="preserve"> or an appointed representative</w:t>
      </w:r>
      <w:r w:rsidR="00215E38">
        <w:t>, whose responsibilities sh</w:t>
      </w:r>
      <w:r w:rsidR="002D2424">
        <w:t>all</w:t>
      </w:r>
      <w:r w:rsidR="00215E38">
        <w:t xml:space="preserve"> include</w:t>
      </w:r>
      <w:r w:rsidR="004F0AF9">
        <w:t>:</w:t>
      </w:r>
    </w:p>
    <w:p w:rsidR="004F0AF9" w:rsidRDefault="004F0AF9" w:rsidP="006A4EBC">
      <w:pPr>
        <w:pStyle w:val="BodyTextIndent"/>
        <w:numPr>
          <w:ilvl w:val="0"/>
          <w:numId w:val="20"/>
        </w:numPr>
        <w:tabs>
          <w:tab w:val="clear" w:pos="720"/>
          <w:tab w:val="clear" w:pos="1440"/>
        </w:tabs>
      </w:pPr>
      <w:r>
        <w:t>Developing and maintaining mutual understanding and trust</w:t>
      </w:r>
      <w:r w:rsidR="00087354">
        <w:t>;</w:t>
      </w:r>
    </w:p>
    <w:p w:rsidR="004F0AF9" w:rsidRDefault="00733C26" w:rsidP="006A4EBC">
      <w:pPr>
        <w:pStyle w:val="BodyTextIndent"/>
        <w:numPr>
          <w:ilvl w:val="0"/>
          <w:numId w:val="20"/>
        </w:numPr>
        <w:tabs>
          <w:tab w:val="clear" w:pos="720"/>
          <w:tab w:val="clear" w:pos="1440"/>
        </w:tabs>
      </w:pPr>
      <w:r>
        <w:t>Communicating openly, clearly, and frequently</w:t>
      </w:r>
      <w:r w:rsidR="00087354">
        <w:t>;</w:t>
      </w:r>
    </w:p>
    <w:p w:rsidR="004F0AF9" w:rsidRDefault="00733C26" w:rsidP="006A4EBC">
      <w:pPr>
        <w:pStyle w:val="BodyTextIndent"/>
        <w:numPr>
          <w:ilvl w:val="0"/>
          <w:numId w:val="20"/>
        </w:numPr>
        <w:tabs>
          <w:tab w:val="clear" w:pos="720"/>
          <w:tab w:val="clear" w:pos="1440"/>
        </w:tabs>
      </w:pPr>
      <w:r>
        <w:t xml:space="preserve">Monitoring and measuring project progress </w:t>
      </w:r>
      <w:r w:rsidR="00110469">
        <w:t xml:space="preserve">clearly and </w:t>
      </w:r>
      <w:r>
        <w:t>consistently</w:t>
      </w:r>
      <w:r w:rsidR="00087354">
        <w:t>; and</w:t>
      </w:r>
    </w:p>
    <w:p w:rsidR="00110469" w:rsidRDefault="00110469" w:rsidP="006A4EBC">
      <w:pPr>
        <w:pStyle w:val="BodyTextIndent"/>
        <w:numPr>
          <w:ilvl w:val="0"/>
          <w:numId w:val="20"/>
        </w:numPr>
        <w:tabs>
          <w:tab w:val="clear" w:pos="720"/>
          <w:tab w:val="clear" w:pos="1440"/>
        </w:tabs>
      </w:pPr>
      <w:r>
        <w:t>Addressing issues promptly</w:t>
      </w:r>
      <w:r w:rsidR="00087354">
        <w:t>.</w:t>
      </w:r>
    </w:p>
    <w:p w:rsidR="00F7611A" w:rsidRDefault="00652D68" w:rsidP="006A4EBC">
      <w:pPr>
        <w:pStyle w:val="BodyTextIndent"/>
        <w:numPr>
          <w:ilvl w:val="1"/>
          <w:numId w:val="5"/>
        </w:numPr>
        <w:tabs>
          <w:tab w:val="clear" w:pos="1440"/>
        </w:tabs>
        <w:ind w:left="720"/>
      </w:pPr>
      <w:r>
        <w:t>Information Technology Managers</w:t>
      </w:r>
      <w:r w:rsidR="001F5C7E">
        <w:t xml:space="preserve"> or its representative </w:t>
      </w:r>
      <w:r w:rsidR="00215E38">
        <w:t xml:space="preserve">shall </w:t>
      </w:r>
      <w:r w:rsidR="001F5C7E">
        <w:t>maintain</w:t>
      </w:r>
      <w:r w:rsidR="00215E38">
        <w:t xml:space="preserve"> </w:t>
      </w:r>
      <w:r w:rsidR="001F5C7E">
        <w:t xml:space="preserve">an </w:t>
      </w:r>
      <w:r w:rsidR="003975DB">
        <w:t>ITAD109</w:t>
      </w:r>
      <w:r w:rsidR="00101CC4">
        <w:t>-2</w:t>
      </w:r>
      <w:r w:rsidR="00494B45">
        <w:t xml:space="preserve"> – </w:t>
      </w:r>
      <w:r w:rsidR="00101CC4">
        <w:t xml:space="preserve">IT </w:t>
      </w:r>
      <w:r w:rsidR="00185368">
        <w:t>OUTSOURCER</w:t>
      </w:r>
      <w:r w:rsidR="001F5C7E">
        <w:t xml:space="preserve"> RECORD</w:t>
      </w:r>
      <w:r w:rsidR="0058228C">
        <w:t xml:space="preserve"> on </w:t>
      </w:r>
      <w:r w:rsidR="001F5C7E">
        <w:t xml:space="preserve">every </w:t>
      </w:r>
      <w:r>
        <w:t>Information Technology</w:t>
      </w:r>
      <w:r w:rsidR="001F5C7E">
        <w:t xml:space="preserve"> outsourcer</w:t>
      </w:r>
      <w:r w:rsidR="00DF1018">
        <w:t xml:space="preserve"> and e</w:t>
      </w:r>
      <w:r w:rsidR="001F5C7E">
        <w:t xml:space="preserve">very </w:t>
      </w:r>
      <w:r w:rsidR="00DF1018">
        <w:t xml:space="preserve">outsourcer </w:t>
      </w:r>
      <w:r w:rsidR="001F5C7E">
        <w:t xml:space="preserve">record shall be </w:t>
      </w:r>
      <w:r w:rsidR="00DF1018">
        <w:t xml:space="preserve">kept </w:t>
      </w:r>
      <w:r w:rsidR="001F5C7E">
        <w:t xml:space="preserve">in an </w:t>
      </w:r>
      <w:r>
        <w:t>Information Technology</w:t>
      </w:r>
      <w:r w:rsidR="00DF1018">
        <w:t xml:space="preserve"> Outsourcer file</w:t>
      </w:r>
      <w:r w:rsidR="001F5C7E">
        <w:t>.</w:t>
      </w:r>
    </w:p>
    <w:p w:rsidR="00DF1018" w:rsidRDefault="00DF1018" w:rsidP="006A4EBC">
      <w:pPr>
        <w:pStyle w:val="BodyTextIndent"/>
        <w:numPr>
          <w:ilvl w:val="1"/>
          <w:numId w:val="13"/>
        </w:numPr>
        <w:tabs>
          <w:tab w:val="clear" w:pos="1440"/>
        </w:tabs>
      </w:pPr>
      <w:r>
        <w:t xml:space="preserve">Outsourcers shall be evaluated on an ongoing basis, at regular intervals, by </w:t>
      </w:r>
      <w:r w:rsidR="00652D68">
        <w:t>Information Technology Managers</w:t>
      </w:r>
      <w:r>
        <w:t>.</w:t>
      </w:r>
      <w:r w:rsidR="002D2424">
        <w:t xml:space="preserve">  </w:t>
      </w:r>
      <w:r>
        <w:t>Outsourcers shall be evaluated on the basis of performance requirements (measured against Service Level Agreements) and conformance to Company standards and policies.</w:t>
      </w:r>
    </w:p>
    <w:p w:rsidR="002D2424" w:rsidRDefault="002D2424" w:rsidP="006A4EBC">
      <w:pPr>
        <w:pStyle w:val="BodyTextIndent"/>
        <w:numPr>
          <w:ilvl w:val="1"/>
          <w:numId w:val="13"/>
        </w:numPr>
        <w:tabs>
          <w:tab w:val="clear" w:pos="1440"/>
        </w:tabs>
      </w:pPr>
      <w:r>
        <w:t>Any outsourcer found not in compliance shall be handled in accordance with ITAM103 – IT VENDOR SELECTION.</w:t>
      </w:r>
    </w:p>
    <w:p w:rsidR="00C96DA1" w:rsidRDefault="00C96DA1">
      <w:pPr>
        <w:overflowPunct/>
        <w:autoSpaceDE/>
        <w:autoSpaceDN/>
        <w:adjustRightInd/>
        <w:textAlignment w:val="auto"/>
        <w:rPr>
          <w:rFonts w:ascii="Times New Roman" w:hAnsi="Times New Roman"/>
          <w:b/>
          <w:sz w:val="24"/>
        </w:rPr>
      </w:pPr>
      <w:r>
        <w:rPr>
          <w:b/>
        </w:rPr>
        <w:br w:type="page"/>
      </w:r>
    </w:p>
    <w:p w:rsidR="00676BE2" w:rsidRDefault="00676BE2" w:rsidP="001F5C7E">
      <w:pPr>
        <w:keepNext/>
        <w:keepLines/>
        <w:spacing w:before="120" w:after="120"/>
        <w:jc w:val="both"/>
        <w:rPr>
          <w:rFonts w:ascii="Times New Roman" w:hAnsi="Times New Roman"/>
          <w:bCs/>
          <w:sz w:val="24"/>
        </w:rPr>
      </w:pPr>
      <w:r>
        <w:rPr>
          <w:rFonts w:ascii="Times New Roman" w:hAnsi="Times New Roman"/>
          <w:b/>
          <w:bCs/>
          <w:sz w:val="24"/>
        </w:rPr>
        <w:lastRenderedPageBreak/>
        <w:t>Forms:</w:t>
      </w:r>
    </w:p>
    <w:p w:rsidR="00676BE2" w:rsidRDefault="00676BE2" w:rsidP="00676BE2">
      <w:pPr>
        <w:pStyle w:val="ListParagraph"/>
        <w:keepNext/>
        <w:keepLines/>
        <w:numPr>
          <w:ilvl w:val="0"/>
          <w:numId w:val="22"/>
        </w:numPr>
        <w:spacing w:before="120" w:after="120"/>
        <w:jc w:val="both"/>
        <w:rPr>
          <w:rFonts w:ascii="Times New Roman" w:hAnsi="Times New Roman"/>
          <w:bCs/>
          <w:sz w:val="24"/>
        </w:rPr>
      </w:pPr>
      <w:r>
        <w:rPr>
          <w:rFonts w:ascii="Times New Roman" w:hAnsi="Times New Roman"/>
          <w:bCs/>
          <w:sz w:val="24"/>
        </w:rPr>
        <w:t>ITAD109-1 IT OUTSOURCER DUE DILIGENCE CHECKLIST</w:t>
      </w:r>
    </w:p>
    <w:p w:rsidR="00676BE2" w:rsidRPr="00676BE2" w:rsidRDefault="00676BE2" w:rsidP="00676BE2">
      <w:pPr>
        <w:pStyle w:val="ListParagraph"/>
        <w:keepNext/>
        <w:keepLines/>
        <w:numPr>
          <w:ilvl w:val="0"/>
          <w:numId w:val="22"/>
        </w:numPr>
        <w:spacing w:before="120" w:after="120"/>
        <w:jc w:val="both"/>
        <w:rPr>
          <w:rFonts w:ascii="Times New Roman" w:hAnsi="Times New Roman"/>
          <w:bCs/>
          <w:sz w:val="24"/>
        </w:rPr>
      </w:pPr>
      <w:r>
        <w:rPr>
          <w:rFonts w:ascii="Times New Roman" w:hAnsi="Times New Roman"/>
          <w:bCs/>
          <w:sz w:val="24"/>
        </w:rPr>
        <w:t>ITAD109-2 IT OUTSOURCER RECORD</w:t>
      </w:r>
    </w:p>
    <w:p w:rsidR="00F60B7D" w:rsidRDefault="00F60B7D" w:rsidP="001F5C7E">
      <w:pPr>
        <w:keepNext/>
        <w:keepLines/>
        <w:spacing w:before="120" w:after="120"/>
        <w:jc w:val="both"/>
        <w:rPr>
          <w:rFonts w:ascii="Times New Roman" w:hAnsi="Times New Roman"/>
          <w:b/>
          <w:bCs/>
          <w:sz w:val="24"/>
        </w:rPr>
      </w:pPr>
      <w:r>
        <w:rPr>
          <w:rFonts w:ascii="Times New Roman" w:hAnsi="Times New Roman"/>
          <w:b/>
          <w:bCs/>
          <w:sz w:val="24"/>
        </w:rPr>
        <w:t>References:</w:t>
      </w:r>
    </w:p>
    <w:p w:rsidR="00F60B7D" w:rsidRDefault="00F60B7D" w:rsidP="006A4EBC">
      <w:pPr>
        <w:keepNext/>
        <w:keepLines/>
        <w:numPr>
          <w:ilvl w:val="0"/>
          <w:numId w:val="11"/>
        </w:numPr>
        <w:tabs>
          <w:tab w:val="left" w:pos="720"/>
        </w:tabs>
        <w:spacing w:after="120"/>
        <w:jc w:val="both"/>
        <w:rPr>
          <w:rFonts w:ascii="Arial" w:hAnsi="Arial" w:cs="Arial"/>
          <w:b/>
          <w:bCs/>
          <w:sz w:val="24"/>
        </w:rPr>
      </w:pPr>
      <w:r>
        <w:rPr>
          <w:rFonts w:ascii="Arial" w:hAnsi="Arial" w:cs="Arial"/>
          <w:b/>
          <w:bCs/>
          <w:sz w:val="24"/>
        </w:rPr>
        <w:t>SARBANES-OXLEY ACT OF 2002</w:t>
      </w:r>
    </w:p>
    <w:p w:rsidR="00392367" w:rsidRDefault="00AA3653" w:rsidP="00392367">
      <w:pPr>
        <w:keepNext/>
        <w:keepLines/>
        <w:tabs>
          <w:tab w:val="left" w:pos="720"/>
        </w:tabs>
        <w:spacing w:after="120"/>
        <w:ind w:left="720"/>
        <w:rPr>
          <w:rFonts w:ascii="Times New Roman" w:hAnsi="Times New Roman"/>
          <w:sz w:val="24"/>
          <w:szCs w:val="24"/>
        </w:rPr>
      </w:pPr>
      <w:r>
        <w:rPr>
          <w:rFonts w:ascii="Times New Roman" w:hAnsi="Times New Roman"/>
          <w:sz w:val="24"/>
          <w:szCs w:val="24"/>
        </w:rPr>
        <w:t xml:space="preserve">According to </w:t>
      </w:r>
      <w:r w:rsidR="00153CC2" w:rsidRPr="00153CC2">
        <w:rPr>
          <w:rFonts w:ascii="Times New Roman" w:hAnsi="Times New Roman"/>
          <w:sz w:val="24"/>
          <w:szCs w:val="24"/>
        </w:rPr>
        <w:t>Sarbanes-Oxley</w:t>
      </w:r>
      <w:r w:rsidR="003C0DC1">
        <w:rPr>
          <w:rFonts w:ascii="Times New Roman" w:hAnsi="Times New Roman"/>
          <w:sz w:val="24"/>
          <w:szCs w:val="24"/>
        </w:rPr>
        <w:t xml:space="preserve"> (SOX)</w:t>
      </w:r>
      <w:r>
        <w:rPr>
          <w:rFonts w:ascii="Times New Roman" w:hAnsi="Times New Roman"/>
          <w:sz w:val="24"/>
          <w:szCs w:val="24"/>
        </w:rPr>
        <w:t xml:space="preserve">, </w:t>
      </w:r>
      <w:r w:rsidR="00C7689E">
        <w:rPr>
          <w:rFonts w:ascii="Times New Roman" w:hAnsi="Times New Roman"/>
          <w:sz w:val="24"/>
          <w:szCs w:val="24"/>
        </w:rPr>
        <w:t xml:space="preserve">enacted by U.S. Congress in 2002, </w:t>
      </w:r>
      <w:r>
        <w:rPr>
          <w:rFonts w:ascii="Times New Roman" w:hAnsi="Times New Roman"/>
          <w:sz w:val="24"/>
          <w:szCs w:val="24"/>
        </w:rPr>
        <w:t xml:space="preserve">a </w:t>
      </w:r>
      <w:r w:rsidR="00153CC2" w:rsidRPr="00153CC2">
        <w:rPr>
          <w:rFonts w:ascii="Times New Roman" w:hAnsi="Times New Roman"/>
          <w:b/>
          <w:i/>
          <w:sz w:val="24"/>
          <w:szCs w:val="24"/>
        </w:rPr>
        <w:t>publicly-held</w:t>
      </w:r>
      <w:r w:rsidR="00153CC2" w:rsidRPr="00153CC2">
        <w:rPr>
          <w:rFonts w:ascii="Times New Roman" w:hAnsi="Times New Roman"/>
          <w:sz w:val="24"/>
          <w:szCs w:val="24"/>
        </w:rPr>
        <w:t xml:space="preserve"> </w:t>
      </w:r>
      <w:r w:rsidR="00494B45">
        <w:rPr>
          <w:rFonts w:ascii="Times New Roman" w:hAnsi="Times New Roman"/>
          <w:sz w:val="24"/>
          <w:szCs w:val="24"/>
        </w:rPr>
        <w:t xml:space="preserve">Company’s responsibility for </w:t>
      </w:r>
      <w:r w:rsidR="00715A59">
        <w:rPr>
          <w:rFonts w:ascii="Times New Roman" w:hAnsi="Times New Roman"/>
          <w:sz w:val="24"/>
          <w:szCs w:val="24"/>
        </w:rPr>
        <w:t xml:space="preserve">control of </w:t>
      </w:r>
      <w:r w:rsidR="00494B45">
        <w:rPr>
          <w:rFonts w:ascii="Times New Roman" w:hAnsi="Times New Roman"/>
          <w:sz w:val="24"/>
          <w:szCs w:val="24"/>
        </w:rPr>
        <w:t xml:space="preserve">records does not stop </w:t>
      </w:r>
      <w:r w:rsidR="00755896">
        <w:rPr>
          <w:rFonts w:ascii="Times New Roman" w:hAnsi="Times New Roman"/>
          <w:sz w:val="24"/>
          <w:szCs w:val="24"/>
        </w:rPr>
        <w:t>“</w:t>
      </w:r>
      <w:r w:rsidR="00494B45">
        <w:rPr>
          <w:rFonts w:ascii="Times New Roman" w:hAnsi="Times New Roman"/>
          <w:sz w:val="24"/>
          <w:szCs w:val="24"/>
        </w:rPr>
        <w:t>at the front door</w:t>
      </w:r>
      <w:r w:rsidR="0053431B">
        <w:rPr>
          <w:rFonts w:ascii="Times New Roman" w:hAnsi="Times New Roman"/>
          <w:sz w:val="24"/>
          <w:szCs w:val="24"/>
        </w:rPr>
        <w:t>.</w:t>
      </w:r>
      <w:r w:rsidR="00494B45">
        <w:rPr>
          <w:rFonts w:ascii="Times New Roman" w:hAnsi="Times New Roman"/>
          <w:sz w:val="24"/>
          <w:szCs w:val="24"/>
        </w:rPr>
        <w:t>”</w:t>
      </w:r>
      <w:r>
        <w:rPr>
          <w:rFonts w:ascii="Times New Roman" w:hAnsi="Times New Roman"/>
          <w:sz w:val="24"/>
          <w:szCs w:val="24"/>
        </w:rPr>
        <w:t xml:space="preserve">  A</w:t>
      </w:r>
      <w:r w:rsidR="00494B45">
        <w:rPr>
          <w:rFonts w:ascii="Times New Roman" w:hAnsi="Times New Roman"/>
          <w:sz w:val="24"/>
          <w:szCs w:val="24"/>
        </w:rPr>
        <w:t>ny activity performed by a</w:t>
      </w:r>
      <w:r>
        <w:rPr>
          <w:rFonts w:ascii="Times New Roman" w:hAnsi="Times New Roman"/>
          <w:sz w:val="24"/>
          <w:szCs w:val="24"/>
        </w:rPr>
        <w:t>n</w:t>
      </w:r>
      <w:r w:rsidR="00494B45">
        <w:rPr>
          <w:rFonts w:ascii="Times New Roman" w:hAnsi="Times New Roman"/>
          <w:sz w:val="24"/>
          <w:szCs w:val="24"/>
        </w:rPr>
        <w:t xml:space="preserve"> outsourcer for the Company’s benefit</w:t>
      </w:r>
      <w:r w:rsidR="00755896">
        <w:rPr>
          <w:rFonts w:ascii="Times New Roman" w:hAnsi="Times New Roman"/>
          <w:sz w:val="24"/>
          <w:szCs w:val="24"/>
        </w:rPr>
        <w:t xml:space="preserve">, as well as </w:t>
      </w:r>
      <w:r w:rsidR="00494B45">
        <w:rPr>
          <w:rFonts w:ascii="Times New Roman" w:hAnsi="Times New Roman"/>
          <w:sz w:val="24"/>
          <w:szCs w:val="24"/>
        </w:rPr>
        <w:t>any result of that activity</w:t>
      </w:r>
      <w:r w:rsidR="00755896">
        <w:rPr>
          <w:rFonts w:ascii="Times New Roman" w:hAnsi="Times New Roman"/>
          <w:sz w:val="24"/>
          <w:szCs w:val="24"/>
        </w:rPr>
        <w:t xml:space="preserve">, is </w:t>
      </w:r>
      <w:r w:rsidR="00715A59">
        <w:rPr>
          <w:rFonts w:ascii="Times New Roman" w:hAnsi="Times New Roman"/>
          <w:sz w:val="24"/>
          <w:szCs w:val="24"/>
        </w:rPr>
        <w:t xml:space="preserve">considered </w:t>
      </w:r>
      <w:r w:rsidR="00215E38">
        <w:rPr>
          <w:rFonts w:ascii="Times New Roman" w:hAnsi="Times New Roman"/>
          <w:sz w:val="24"/>
          <w:szCs w:val="24"/>
        </w:rPr>
        <w:t>under the Company’s control</w:t>
      </w:r>
      <w:r>
        <w:rPr>
          <w:rFonts w:ascii="Times New Roman" w:hAnsi="Times New Roman"/>
          <w:sz w:val="24"/>
          <w:szCs w:val="24"/>
        </w:rPr>
        <w:t>, regardless of where the activity takes place</w:t>
      </w:r>
      <w:r w:rsidR="00153CC2" w:rsidRPr="00153CC2">
        <w:rPr>
          <w:rFonts w:ascii="Times New Roman" w:hAnsi="Times New Roman"/>
          <w:sz w:val="24"/>
          <w:szCs w:val="24"/>
        </w:rPr>
        <w:t>.</w:t>
      </w:r>
    </w:p>
    <w:p w:rsidR="00676BE2" w:rsidRDefault="00676BE2" w:rsidP="00676BE2">
      <w:pPr>
        <w:pStyle w:val="BodyTextIndent"/>
        <w:tabs>
          <w:tab w:val="clear" w:pos="720"/>
          <w:tab w:val="clear" w:pos="1440"/>
          <w:tab w:val="left" w:pos="0"/>
        </w:tabs>
        <w:ind w:left="0" w:firstLine="0"/>
        <w:rPr>
          <w:b/>
        </w:rPr>
      </w:pPr>
      <w:r w:rsidRPr="002D2424">
        <w:rPr>
          <w:b/>
        </w:rPr>
        <w:t>Additional Resources:</w:t>
      </w:r>
    </w:p>
    <w:p w:rsidR="00676BE2" w:rsidRDefault="00676BE2" w:rsidP="00676BE2">
      <w:pPr>
        <w:pStyle w:val="BodyTextIndent"/>
        <w:numPr>
          <w:ilvl w:val="0"/>
          <w:numId w:val="21"/>
        </w:numPr>
        <w:tabs>
          <w:tab w:val="clear" w:pos="720"/>
          <w:tab w:val="clear" w:pos="1440"/>
          <w:tab w:val="left" w:pos="0"/>
        </w:tabs>
        <w:rPr>
          <w:bCs/>
        </w:rPr>
      </w:pPr>
      <w:r>
        <w:rPr>
          <w:bCs/>
        </w:rPr>
        <w:t>Kaplan &amp; Norton, “The Balanced Scorecard – Translating Strategy Into Action”, HBS Press (1996).</w:t>
      </w:r>
    </w:p>
    <w:p w:rsidR="007C09C0" w:rsidRDefault="007C09C0" w:rsidP="00755896">
      <w:pPr>
        <w:keepNext/>
        <w:keepLines/>
        <w:spacing w:before="120" w:after="120"/>
        <w:jc w:val="both"/>
        <w:rPr>
          <w:rFonts w:ascii="Times New Roman" w:hAnsi="Times New Roman"/>
          <w:b/>
          <w:bCs/>
          <w:sz w:val="24"/>
        </w:rPr>
      </w:pPr>
      <w:r>
        <w:rPr>
          <w:rFonts w:ascii="Times New Roman" w:hAnsi="Times New Roman"/>
          <w:b/>
          <w:bCs/>
          <w:sz w:val="24"/>
        </w:rPr>
        <w:t>Revision History: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4230"/>
        <w:gridCol w:w="1710"/>
      </w:tblGrid>
      <w:tr w:rsidR="007C09C0">
        <w:trPr>
          <w:trHeight w:val="485"/>
        </w:trPr>
        <w:tc>
          <w:tcPr>
            <w:tcW w:w="1097" w:type="dxa"/>
            <w:vAlign w:val="center"/>
          </w:tcPr>
          <w:p w:rsidR="007C09C0" w:rsidRDefault="007C09C0">
            <w:pPr>
              <w:keepNext/>
              <w:keepLines/>
              <w:jc w:val="center"/>
              <w:rPr>
                <w:rFonts w:ascii="Times New Roman" w:hAnsi="Times New Roman"/>
                <w:b/>
                <w:bCs/>
                <w:sz w:val="24"/>
              </w:rPr>
            </w:pPr>
            <w:r>
              <w:rPr>
                <w:rFonts w:ascii="Times New Roman" w:hAnsi="Times New Roman"/>
                <w:b/>
                <w:bCs/>
                <w:sz w:val="24"/>
              </w:rPr>
              <w:t>Revision</w:t>
            </w:r>
          </w:p>
        </w:tc>
        <w:tc>
          <w:tcPr>
            <w:tcW w:w="1423" w:type="dxa"/>
            <w:vAlign w:val="center"/>
          </w:tcPr>
          <w:p w:rsidR="007C09C0" w:rsidRDefault="007C09C0">
            <w:pPr>
              <w:keepNext/>
              <w:keepLines/>
              <w:jc w:val="center"/>
              <w:rPr>
                <w:rFonts w:ascii="Times New Roman" w:hAnsi="Times New Roman"/>
                <w:b/>
                <w:bCs/>
                <w:sz w:val="24"/>
              </w:rPr>
            </w:pPr>
            <w:r>
              <w:rPr>
                <w:rFonts w:ascii="Times New Roman" w:hAnsi="Times New Roman"/>
                <w:b/>
                <w:bCs/>
                <w:sz w:val="24"/>
              </w:rPr>
              <w:t>Date</w:t>
            </w:r>
          </w:p>
        </w:tc>
        <w:tc>
          <w:tcPr>
            <w:tcW w:w="4230" w:type="dxa"/>
            <w:vAlign w:val="center"/>
          </w:tcPr>
          <w:p w:rsidR="007C09C0" w:rsidRDefault="007C09C0" w:rsidP="001278E5">
            <w:pPr>
              <w:keepNext/>
              <w:keepLines/>
              <w:jc w:val="center"/>
              <w:rPr>
                <w:rFonts w:ascii="Times New Roman" w:hAnsi="Times New Roman"/>
                <w:b/>
                <w:bCs/>
                <w:sz w:val="24"/>
              </w:rPr>
            </w:pPr>
            <w:r>
              <w:rPr>
                <w:rFonts w:ascii="Times New Roman" w:hAnsi="Times New Roman"/>
                <w:b/>
                <w:bCs/>
                <w:sz w:val="24"/>
              </w:rPr>
              <w:t xml:space="preserve">Description of </w:t>
            </w:r>
            <w:r w:rsidR="001278E5">
              <w:rPr>
                <w:rFonts w:ascii="Times New Roman" w:hAnsi="Times New Roman"/>
                <w:b/>
                <w:bCs/>
                <w:sz w:val="24"/>
              </w:rPr>
              <w:t>C</w:t>
            </w:r>
            <w:r>
              <w:rPr>
                <w:rFonts w:ascii="Times New Roman" w:hAnsi="Times New Roman"/>
                <w:b/>
                <w:bCs/>
                <w:sz w:val="24"/>
              </w:rPr>
              <w:t>hanges</w:t>
            </w:r>
          </w:p>
        </w:tc>
        <w:tc>
          <w:tcPr>
            <w:tcW w:w="1710" w:type="dxa"/>
            <w:vAlign w:val="center"/>
          </w:tcPr>
          <w:p w:rsidR="007C09C0" w:rsidRDefault="007C09C0">
            <w:pPr>
              <w:keepNext/>
              <w:keepLines/>
              <w:jc w:val="center"/>
              <w:rPr>
                <w:rFonts w:ascii="Times New Roman" w:hAnsi="Times New Roman"/>
                <w:b/>
                <w:bCs/>
                <w:sz w:val="24"/>
              </w:rPr>
            </w:pPr>
            <w:r>
              <w:rPr>
                <w:rFonts w:ascii="Times New Roman" w:hAnsi="Times New Roman"/>
                <w:b/>
                <w:bCs/>
                <w:sz w:val="24"/>
              </w:rPr>
              <w:t>Requested By</w:t>
            </w:r>
          </w:p>
        </w:tc>
      </w:tr>
      <w:tr w:rsidR="007C09C0">
        <w:trPr>
          <w:trHeight w:val="432"/>
        </w:trPr>
        <w:tc>
          <w:tcPr>
            <w:tcW w:w="1097" w:type="dxa"/>
            <w:vAlign w:val="center"/>
          </w:tcPr>
          <w:p w:rsidR="007C09C0" w:rsidRDefault="007C09C0">
            <w:pPr>
              <w:keepNext/>
              <w:keepLines/>
              <w:jc w:val="center"/>
              <w:rPr>
                <w:rFonts w:ascii="Times New Roman" w:hAnsi="Times New Roman"/>
                <w:sz w:val="24"/>
              </w:rPr>
            </w:pPr>
            <w:r>
              <w:rPr>
                <w:rFonts w:ascii="Times New Roman" w:hAnsi="Times New Roman"/>
                <w:sz w:val="24"/>
              </w:rPr>
              <w:t>0</w:t>
            </w:r>
          </w:p>
        </w:tc>
        <w:tc>
          <w:tcPr>
            <w:tcW w:w="1423" w:type="dxa"/>
            <w:vAlign w:val="center"/>
          </w:tcPr>
          <w:p w:rsidR="007C09C0" w:rsidRDefault="001278E5">
            <w:pPr>
              <w:keepNext/>
              <w:keepLines/>
              <w:jc w:val="both"/>
              <w:rPr>
                <w:rFonts w:ascii="Times New Roman" w:hAnsi="Times New Roman"/>
                <w:sz w:val="24"/>
              </w:rPr>
            </w:pPr>
            <w:r>
              <w:rPr>
                <w:rFonts w:ascii="Times New Roman" w:hAnsi="Times New Roman"/>
                <w:sz w:val="24"/>
              </w:rPr>
              <w:t>mm/dd/yyyy</w:t>
            </w:r>
          </w:p>
        </w:tc>
        <w:tc>
          <w:tcPr>
            <w:tcW w:w="4230" w:type="dxa"/>
            <w:vAlign w:val="center"/>
          </w:tcPr>
          <w:p w:rsidR="007C09C0" w:rsidRDefault="007C09C0">
            <w:pPr>
              <w:keepNext/>
              <w:keepLines/>
              <w:jc w:val="both"/>
              <w:rPr>
                <w:rFonts w:ascii="Times New Roman" w:hAnsi="Times New Roman"/>
                <w:sz w:val="24"/>
              </w:rPr>
            </w:pPr>
            <w:r>
              <w:rPr>
                <w:rFonts w:ascii="Times New Roman" w:hAnsi="Times New Roman"/>
                <w:sz w:val="24"/>
              </w:rPr>
              <w:t>Initial Release</w:t>
            </w:r>
          </w:p>
        </w:tc>
        <w:tc>
          <w:tcPr>
            <w:tcW w:w="1710" w:type="dxa"/>
            <w:vAlign w:val="center"/>
          </w:tcPr>
          <w:p w:rsidR="007C09C0" w:rsidRDefault="007C09C0">
            <w:pPr>
              <w:keepNext/>
              <w:keepLines/>
              <w:jc w:val="both"/>
              <w:rPr>
                <w:rFonts w:ascii="Times New Roman" w:hAnsi="Times New Roman"/>
                <w:sz w:val="24"/>
              </w:rPr>
            </w:pPr>
          </w:p>
        </w:tc>
      </w:tr>
      <w:tr w:rsidR="007C09C0">
        <w:trPr>
          <w:trHeight w:val="432"/>
        </w:trPr>
        <w:tc>
          <w:tcPr>
            <w:tcW w:w="1097" w:type="dxa"/>
          </w:tcPr>
          <w:p w:rsidR="007C09C0" w:rsidRDefault="007C09C0">
            <w:pPr>
              <w:keepNext/>
              <w:keepLines/>
              <w:jc w:val="both"/>
              <w:rPr>
                <w:rFonts w:ascii="Times New Roman" w:hAnsi="Times New Roman"/>
                <w:sz w:val="24"/>
              </w:rPr>
            </w:pPr>
          </w:p>
        </w:tc>
        <w:tc>
          <w:tcPr>
            <w:tcW w:w="1423" w:type="dxa"/>
          </w:tcPr>
          <w:p w:rsidR="007C09C0" w:rsidRDefault="007C09C0">
            <w:pPr>
              <w:keepNext/>
              <w:keepLines/>
              <w:jc w:val="both"/>
              <w:rPr>
                <w:rFonts w:ascii="Times New Roman" w:hAnsi="Times New Roman"/>
                <w:sz w:val="24"/>
              </w:rPr>
            </w:pPr>
          </w:p>
        </w:tc>
        <w:tc>
          <w:tcPr>
            <w:tcW w:w="4230" w:type="dxa"/>
          </w:tcPr>
          <w:p w:rsidR="007C09C0" w:rsidRDefault="007C09C0">
            <w:pPr>
              <w:keepNext/>
              <w:keepLines/>
              <w:jc w:val="both"/>
              <w:rPr>
                <w:rFonts w:ascii="Times New Roman" w:hAnsi="Times New Roman"/>
                <w:sz w:val="24"/>
              </w:rPr>
            </w:pPr>
          </w:p>
        </w:tc>
        <w:tc>
          <w:tcPr>
            <w:tcW w:w="1710" w:type="dxa"/>
          </w:tcPr>
          <w:p w:rsidR="007C09C0" w:rsidRDefault="007C09C0">
            <w:pPr>
              <w:keepNext/>
              <w:keepLines/>
              <w:jc w:val="both"/>
              <w:rPr>
                <w:rFonts w:ascii="Times New Roman" w:hAnsi="Times New Roman"/>
                <w:sz w:val="24"/>
              </w:rPr>
            </w:pPr>
          </w:p>
        </w:tc>
      </w:tr>
      <w:tr w:rsidR="0058228C">
        <w:trPr>
          <w:trHeight w:val="432"/>
        </w:trPr>
        <w:tc>
          <w:tcPr>
            <w:tcW w:w="1097" w:type="dxa"/>
          </w:tcPr>
          <w:p w:rsidR="0058228C" w:rsidRDefault="0058228C">
            <w:pPr>
              <w:keepNext/>
              <w:keepLines/>
              <w:jc w:val="both"/>
              <w:rPr>
                <w:rFonts w:ascii="Times New Roman" w:hAnsi="Times New Roman"/>
                <w:sz w:val="24"/>
              </w:rPr>
            </w:pPr>
          </w:p>
        </w:tc>
        <w:tc>
          <w:tcPr>
            <w:tcW w:w="1423" w:type="dxa"/>
          </w:tcPr>
          <w:p w:rsidR="0058228C" w:rsidRDefault="0058228C">
            <w:pPr>
              <w:keepNext/>
              <w:keepLines/>
              <w:jc w:val="both"/>
              <w:rPr>
                <w:rFonts w:ascii="Times New Roman" w:hAnsi="Times New Roman"/>
                <w:sz w:val="24"/>
              </w:rPr>
            </w:pPr>
          </w:p>
        </w:tc>
        <w:tc>
          <w:tcPr>
            <w:tcW w:w="4230" w:type="dxa"/>
          </w:tcPr>
          <w:p w:rsidR="0058228C" w:rsidRDefault="0058228C">
            <w:pPr>
              <w:keepNext/>
              <w:keepLines/>
              <w:jc w:val="both"/>
              <w:rPr>
                <w:rFonts w:ascii="Times New Roman" w:hAnsi="Times New Roman"/>
                <w:sz w:val="24"/>
              </w:rPr>
            </w:pPr>
          </w:p>
        </w:tc>
        <w:tc>
          <w:tcPr>
            <w:tcW w:w="1710" w:type="dxa"/>
          </w:tcPr>
          <w:p w:rsidR="0058228C" w:rsidRDefault="0058228C">
            <w:pPr>
              <w:keepNext/>
              <w:keepLines/>
              <w:jc w:val="both"/>
              <w:rPr>
                <w:rFonts w:ascii="Times New Roman" w:hAnsi="Times New Roman"/>
                <w:sz w:val="24"/>
              </w:rPr>
            </w:pPr>
          </w:p>
        </w:tc>
      </w:tr>
      <w:tr w:rsidR="007C09C0">
        <w:trPr>
          <w:trHeight w:val="432"/>
        </w:trPr>
        <w:tc>
          <w:tcPr>
            <w:tcW w:w="1097" w:type="dxa"/>
          </w:tcPr>
          <w:p w:rsidR="007C09C0" w:rsidRDefault="007C09C0">
            <w:pPr>
              <w:keepNext/>
              <w:keepLines/>
              <w:jc w:val="both"/>
              <w:rPr>
                <w:rFonts w:ascii="Times New Roman" w:hAnsi="Times New Roman"/>
                <w:sz w:val="24"/>
              </w:rPr>
            </w:pPr>
          </w:p>
        </w:tc>
        <w:tc>
          <w:tcPr>
            <w:tcW w:w="1423" w:type="dxa"/>
          </w:tcPr>
          <w:p w:rsidR="007C09C0" w:rsidRDefault="007C09C0">
            <w:pPr>
              <w:keepNext/>
              <w:keepLines/>
              <w:jc w:val="both"/>
              <w:rPr>
                <w:rFonts w:ascii="Times New Roman" w:hAnsi="Times New Roman"/>
                <w:sz w:val="24"/>
              </w:rPr>
            </w:pPr>
          </w:p>
        </w:tc>
        <w:tc>
          <w:tcPr>
            <w:tcW w:w="4230" w:type="dxa"/>
          </w:tcPr>
          <w:p w:rsidR="007C09C0" w:rsidRDefault="007C09C0">
            <w:pPr>
              <w:keepNext/>
              <w:keepLines/>
              <w:jc w:val="both"/>
              <w:rPr>
                <w:rFonts w:ascii="Times New Roman" w:hAnsi="Times New Roman"/>
                <w:sz w:val="24"/>
              </w:rPr>
            </w:pPr>
          </w:p>
        </w:tc>
        <w:tc>
          <w:tcPr>
            <w:tcW w:w="1710" w:type="dxa"/>
          </w:tcPr>
          <w:p w:rsidR="007C09C0" w:rsidRDefault="007C09C0">
            <w:pPr>
              <w:keepNext/>
              <w:keepLines/>
              <w:jc w:val="both"/>
              <w:rPr>
                <w:rFonts w:ascii="Times New Roman" w:hAnsi="Times New Roman"/>
                <w:sz w:val="24"/>
              </w:rPr>
            </w:pPr>
          </w:p>
        </w:tc>
      </w:tr>
      <w:tr w:rsidR="007C09C0">
        <w:trPr>
          <w:trHeight w:val="432"/>
        </w:trPr>
        <w:tc>
          <w:tcPr>
            <w:tcW w:w="1097" w:type="dxa"/>
          </w:tcPr>
          <w:p w:rsidR="007C09C0" w:rsidRDefault="007C09C0">
            <w:pPr>
              <w:keepNext/>
              <w:keepLines/>
              <w:jc w:val="both"/>
              <w:rPr>
                <w:rFonts w:ascii="Times New Roman" w:hAnsi="Times New Roman"/>
                <w:sz w:val="24"/>
              </w:rPr>
            </w:pPr>
          </w:p>
        </w:tc>
        <w:tc>
          <w:tcPr>
            <w:tcW w:w="1423" w:type="dxa"/>
          </w:tcPr>
          <w:p w:rsidR="007C09C0" w:rsidRDefault="007C09C0">
            <w:pPr>
              <w:keepNext/>
              <w:keepLines/>
              <w:jc w:val="both"/>
              <w:rPr>
                <w:rFonts w:ascii="Times New Roman" w:hAnsi="Times New Roman"/>
                <w:sz w:val="24"/>
              </w:rPr>
            </w:pPr>
          </w:p>
        </w:tc>
        <w:tc>
          <w:tcPr>
            <w:tcW w:w="4230" w:type="dxa"/>
          </w:tcPr>
          <w:p w:rsidR="007C09C0" w:rsidRDefault="007C09C0">
            <w:pPr>
              <w:keepNext/>
              <w:keepLines/>
              <w:jc w:val="both"/>
              <w:rPr>
                <w:rFonts w:ascii="Times New Roman" w:hAnsi="Times New Roman"/>
                <w:sz w:val="24"/>
              </w:rPr>
            </w:pPr>
          </w:p>
        </w:tc>
        <w:tc>
          <w:tcPr>
            <w:tcW w:w="1710" w:type="dxa"/>
          </w:tcPr>
          <w:p w:rsidR="007C09C0" w:rsidRDefault="007C09C0">
            <w:pPr>
              <w:keepNext/>
              <w:keepLines/>
              <w:jc w:val="both"/>
              <w:rPr>
                <w:rFonts w:ascii="Times New Roman" w:hAnsi="Times New Roman"/>
                <w:sz w:val="24"/>
              </w:rPr>
            </w:pPr>
          </w:p>
        </w:tc>
      </w:tr>
      <w:tr w:rsidR="007C09C0">
        <w:trPr>
          <w:trHeight w:val="432"/>
        </w:trPr>
        <w:tc>
          <w:tcPr>
            <w:tcW w:w="1097" w:type="dxa"/>
          </w:tcPr>
          <w:p w:rsidR="007C09C0" w:rsidRDefault="007C09C0">
            <w:pPr>
              <w:keepNext/>
              <w:keepLines/>
              <w:jc w:val="both"/>
              <w:rPr>
                <w:rFonts w:ascii="Times New Roman" w:hAnsi="Times New Roman"/>
                <w:sz w:val="24"/>
              </w:rPr>
            </w:pPr>
          </w:p>
        </w:tc>
        <w:tc>
          <w:tcPr>
            <w:tcW w:w="1423" w:type="dxa"/>
          </w:tcPr>
          <w:p w:rsidR="007C09C0" w:rsidRDefault="007C09C0">
            <w:pPr>
              <w:keepNext/>
              <w:keepLines/>
              <w:jc w:val="both"/>
              <w:rPr>
                <w:rFonts w:ascii="Times New Roman" w:hAnsi="Times New Roman"/>
                <w:sz w:val="24"/>
              </w:rPr>
            </w:pPr>
          </w:p>
        </w:tc>
        <w:tc>
          <w:tcPr>
            <w:tcW w:w="4230" w:type="dxa"/>
          </w:tcPr>
          <w:p w:rsidR="007C09C0" w:rsidRDefault="007C09C0">
            <w:pPr>
              <w:keepNext/>
              <w:keepLines/>
              <w:jc w:val="both"/>
              <w:rPr>
                <w:rFonts w:ascii="Times New Roman" w:hAnsi="Times New Roman"/>
                <w:sz w:val="24"/>
              </w:rPr>
            </w:pPr>
          </w:p>
        </w:tc>
        <w:tc>
          <w:tcPr>
            <w:tcW w:w="1710" w:type="dxa"/>
          </w:tcPr>
          <w:p w:rsidR="007C09C0" w:rsidRDefault="007C09C0">
            <w:pPr>
              <w:keepNext/>
              <w:keepLines/>
              <w:jc w:val="both"/>
              <w:rPr>
                <w:rFonts w:ascii="Times New Roman" w:hAnsi="Times New Roman"/>
                <w:sz w:val="24"/>
              </w:rPr>
            </w:pPr>
          </w:p>
        </w:tc>
      </w:tr>
      <w:tr w:rsidR="00755896">
        <w:trPr>
          <w:trHeight w:val="432"/>
        </w:trPr>
        <w:tc>
          <w:tcPr>
            <w:tcW w:w="1097" w:type="dxa"/>
          </w:tcPr>
          <w:p w:rsidR="00755896" w:rsidRDefault="00755896">
            <w:pPr>
              <w:keepNext/>
              <w:keepLines/>
              <w:jc w:val="both"/>
              <w:rPr>
                <w:rFonts w:ascii="Times New Roman" w:hAnsi="Times New Roman"/>
                <w:sz w:val="24"/>
              </w:rPr>
            </w:pPr>
          </w:p>
        </w:tc>
        <w:tc>
          <w:tcPr>
            <w:tcW w:w="1423" w:type="dxa"/>
          </w:tcPr>
          <w:p w:rsidR="00755896" w:rsidRDefault="00755896">
            <w:pPr>
              <w:keepNext/>
              <w:keepLines/>
              <w:jc w:val="both"/>
              <w:rPr>
                <w:rFonts w:ascii="Times New Roman" w:hAnsi="Times New Roman"/>
                <w:sz w:val="24"/>
              </w:rPr>
            </w:pPr>
          </w:p>
        </w:tc>
        <w:tc>
          <w:tcPr>
            <w:tcW w:w="4230" w:type="dxa"/>
          </w:tcPr>
          <w:p w:rsidR="00755896" w:rsidRDefault="00755896">
            <w:pPr>
              <w:keepNext/>
              <w:keepLines/>
              <w:jc w:val="both"/>
              <w:rPr>
                <w:rFonts w:ascii="Times New Roman" w:hAnsi="Times New Roman"/>
                <w:sz w:val="24"/>
              </w:rPr>
            </w:pPr>
          </w:p>
        </w:tc>
        <w:tc>
          <w:tcPr>
            <w:tcW w:w="1710" w:type="dxa"/>
          </w:tcPr>
          <w:p w:rsidR="00755896" w:rsidRDefault="00755896">
            <w:pPr>
              <w:keepNext/>
              <w:keepLines/>
              <w:jc w:val="both"/>
              <w:rPr>
                <w:rFonts w:ascii="Times New Roman" w:hAnsi="Times New Roman"/>
                <w:sz w:val="24"/>
              </w:rPr>
            </w:pPr>
          </w:p>
        </w:tc>
      </w:tr>
      <w:tr w:rsidR="00755896">
        <w:trPr>
          <w:trHeight w:val="432"/>
        </w:trPr>
        <w:tc>
          <w:tcPr>
            <w:tcW w:w="1097" w:type="dxa"/>
          </w:tcPr>
          <w:p w:rsidR="00755896" w:rsidRDefault="00755896">
            <w:pPr>
              <w:keepNext/>
              <w:keepLines/>
              <w:jc w:val="both"/>
              <w:rPr>
                <w:rFonts w:ascii="Times New Roman" w:hAnsi="Times New Roman"/>
                <w:sz w:val="24"/>
              </w:rPr>
            </w:pPr>
          </w:p>
        </w:tc>
        <w:tc>
          <w:tcPr>
            <w:tcW w:w="1423" w:type="dxa"/>
          </w:tcPr>
          <w:p w:rsidR="00755896" w:rsidRDefault="00755896">
            <w:pPr>
              <w:keepNext/>
              <w:keepLines/>
              <w:jc w:val="both"/>
              <w:rPr>
                <w:rFonts w:ascii="Times New Roman" w:hAnsi="Times New Roman"/>
                <w:sz w:val="24"/>
              </w:rPr>
            </w:pPr>
          </w:p>
        </w:tc>
        <w:tc>
          <w:tcPr>
            <w:tcW w:w="4230" w:type="dxa"/>
          </w:tcPr>
          <w:p w:rsidR="00755896" w:rsidRDefault="00755896">
            <w:pPr>
              <w:keepNext/>
              <w:keepLines/>
              <w:jc w:val="both"/>
              <w:rPr>
                <w:rFonts w:ascii="Times New Roman" w:hAnsi="Times New Roman"/>
                <w:sz w:val="24"/>
              </w:rPr>
            </w:pPr>
          </w:p>
        </w:tc>
        <w:tc>
          <w:tcPr>
            <w:tcW w:w="1710" w:type="dxa"/>
          </w:tcPr>
          <w:p w:rsidR="00755896" w:rsidRDefault="00755896">
            <w:pPr>
              <w:keepNext/>
              <w:keepLines/>
              <w:jc w:val="both"/>
              <w:rPr>
                <w:rFonts w:ascii="Times New Roman" w:hAnsi="Times New Roman"/>
                <w:sz w:val="24"/>
              </w:rPr>
            </w:pPr>
          </w:p>
        </w:tc>
      </w:tr>
    </w:tbl>
    <w:p w:rsidR="007C09C0" w:rsidRDefault="007C09C0" w:rsidP="004B7139">
      <w:pPr>
        <w:rPr>
          <w:rFonts w:ascii="Times New Roman" w:hAnsi="Times New Roman"/>
        </w:rPr>
      </w:pPr>
    </w:p>
    <w:p w:rsidR="004B5ED7" w:rsidRDefault="007C09C0" w:rsidP="004B5ED7">
      <w:pPr>
        <w:overflowPunct/>
        <w:autoSpaceDE/>
        <w:autoSpaceDN/>
        <w:adjustRightInd/>
        <w:jc w:val="center"/>
        <w:textAlignment w:val="auto"/>
        <w:rPr>
          <w:rFonts w:ascii="Times New Roman" w:hAnsi="Times New Roman"/>
        </w:rPr>
      </w:pPr>
      <w:r>
        <w:rPr>
          <w:rFonts w:ascii="Times New Roman" w:hAnsi="Times New Roman"/>
        </w:rPr>
        <w:br w:type="page"/>
      </w: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Default="004B5ED7" w:rsidP="004B5ED7">
      <w:pPr>
        <w:overflowPunct/>
        <w:autoSpaceDE/>
        <w:autoSpaceDN/>
        <w:adjustRightInd/>
        <w:jc w:val="center"/>
        <w:textAlignment w:val="auto"/>
        <w:rPr>
          <w:rFonts w:ascii="Times New Roman" w:hAnsi="Times New Roman"/>
        </w:rPr>
      </w:pPr>
    </w:p>
    <w:p w:rsidR="004B5ED7" w:rsidRPr="00234BB4" w:rsidRDefault="004B5ED7" w:rsidP="004B5ED7">
      <w:pPr>
        <w:overflowPunct/>
        <w:autoSpaceDE/>
        <w:autoSpaceDN/>
        <w:adjustRightInd/>
        <w:jc w:val="center"/>
        <w:textAlignment w:val="auto"/>
        <w:rPr>
          <w:rFonts w:ascii="Times New Roman" w:hAnsi="Times New Roman"/>
          <w:sz w:val="24"/>
          <w:szCs w:val="24"/>
        </w:rPr>
      </w:pPr>
      <w:r w:rsidRPr="00234BB4">
        <w:rPr>
          <w:rFonts w:ascii="Times New Roman" w:hAnsi="Times New Roman"/>
          <w:sz w:val="24"/>
          <w:szCs w:val="24"/>
        </w:rPr>
        <w:t>[This</w:t>
      </w:r>
      <w:r w:rsidR="00234BB4">
        <w:rPr>
          <w:rFonts w:ascii="Times New Roman" w:hAnsi="Times New Roman"/>
          <w:sz w:val="24"/>
          <w:szCs w:val="24"/>
        </w:rPr>
        <w:t xml:space="preserve"> page intentionally left blank]</w:t>
      </w:r>
    </w:p>
    <w:p w:rsidR="004B5ED7" w:rsidRDefault="004B5ED7" w:rsidP="008A798D">
      <w:pPr>
        <w:overflowPunct/>
        <w:autoSpaceDE/>
        <w:autoSpaceDN/>
        <w:adjustRightInd/>
        <w:textAlignment w:val="auto"/>
        <w:rPr>
          <w:rFonts w:ascii="Times New Roman" w:hAnsi="Times New Roman"/>
        </w:rPr>
      </w:pPr>
      <w:r>
        <w:rPr>
          <w:rFonts w:ascii="Times New Roman" w:hAnsi="Times New Roman"/>
        </w:rPr>
        <w:br w:type="page"/>
      </w:r>
    </w:p>
    <w:p w:rsidR="000C14A8" w:rsidRDefault="000C14A8">
      <w:pPr>
        <w:overflowPunct/>
        <w:autoSpaceDE/>
        <w:autoSpaceDN/>
        <w:adjustRightInd/>
        <w:textAlignment w:val="auto"/>
        <w:rPr>
          <w:rFonts w:ascii="Times New Roman" w:hAnsi="Times New Roman"/>
          <w:sz w:val="24"/>
          <w:szCs w:val="24"/>
        </w:rPr>
      </w:pPr>
      <w:r>
        <w:rPr>
          <w:noProof/>
        </w:rPr>
        <w:lastRenderedPageBreak/>
        <w:pict>
          <v:shapetype id="_x0000_t202" coordsize="21600,21600" o:spt="202" path="m,l,21600r21600,l21600,xe">
            <v:stroke joinstyle="miter"/>
            <v:path gradientshapeok="t" o:connecttype="rect"/>
          </v:shapetype>
          <v:shape id="Text Box 2" o:spid="_x0000_s1026" type="#_x0000_t202" style="position:absolute;margin-left:-6.75pt;margin-top:-2.25pt;width:441.75pt;height:651.7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0C14A8" w:rsidRPr="003F43C6" w:rsidRDefault="000C14A8" w:rsidP="000C14A8">
                  <w:pPr>
                    <w:spacing w:before="120"/>
                    <w:jc w:val="center"/>
                    <w:rPr>
                      <w:rFonts w:ascii="Arial" w:hAnsi="Arial" w:cs="Arial"/>
                      <w:b/>
                      <w:sz w:val="24"/>
                      <w:szCs w:val="24"/>
                    </w:rPr>
                  </w:pPr>
                  <w:bookmarkStart w:id="1" w:name="_GoBack"/>
                  <w:r>
                    <w:rPr>
                      <w:rFonts w:ascii="Arial" w:hAnsi="Arial" w:cs="Arial"/>
                      <w:b/>
                      <w:sz w:val="24"/>
                      <w:szCs w:val="24"/>
                    </w:rPr>
                    <w:t xml:space="preserve">ITAD109-1 IT OUTSOURCER </w:t>
                  </w:r>
                  <w:r w:rsidRPr="003F43C6">
                    <w:rPr>
                      <w:rFonts w:ascii="Arial" w:hAnsi="Arial" w:cs="Arial"/>
                      <w:b/>
                      <w:sz w:val="24"/>
                      <w:szCs w:val="24"/>
                    </w:rPr>
                    <w:t>DUE DILIGENCE CHECKLIST</w:t>
                  </w:r>
                </w:p>
                <w:p w:rsidR="000C14A8" w:rsidRDefault="000C14A8" w:rsidP="000C14A8">
                  <w:pPr>
                    <w:tabs>
                      <w:tab w:val="left" w:pos="360"/>
                    </w:tabs>
                    <w:overflowPunct/>
                    <w:autoSpaceDE/>
                    <w:autoSpaceDN/>
                    <w:adjustRightInd/>
                    <w:spacing w:before="360" w:after="120"/>
                    <w:ind w:left="360" w:hanging="360"/>
                    <w:textAlignment w:val="auto"/>
                    <w:rPr>
                      <w:rFonts w:ascii="Times New Roman" w:hAnsi="Times New Roman"/>
                      <w:b/>
                      <w:bCs/>
                      <w:sz w:val="24"/>
                      <w:szCs w:val="24"/>
                    </w:rPr>
                  </w:pPr>
                  <w:r>
                    <w:rPr>
                      <w:rFonts w:ascii="Times New Roman" w:hAnsi="Times New Roman"/>
                      <w:b/>
                      <w:bCs/>
                      <w:sz w:val="24"/>
                      <w:szCs w:val="24"/>
                    </w:rPr>
                    <w:t>A.</w:t>
                  </w:r>
                  <w:r>
                    <w:rPr>
                      <w:rFonts w:ascii="Times New Roman" w:hAnsi="Times New Roman"/>
                      <w:b/>
                      <w:bCs/>
                      <w:sz w:val="24"/>
                      <w:szCs w:val="24"/>
                    </w:rPr>
                    <w:tab/>
                    <w:t>Company Information</w:t>
                  </w:r>
                </w:p>
                <w:p w:rsidR="000C14A8" w:rsidRPr="006253E3" w:rsidRDefault="000C14A8" w:rsidP="000C14A8">
                  <w:pPr>
                    <w:numPr>
                      <w:ilvl w:val="0"/>
                      <w:numId w:val="12"/>
                    </w:numPr>
                    <w:tabs>
                      <w:tab w:val="clear" w:pos="720"/>
                      <w:tab w:val="num" w:pos="360"/>
                    </w:tabs>
                    <w:spacing w:after="120"/>
                    <w:ind w:left="360"/>
                    <w:rPr>
                      <w:rFonts w:ascii="Times New Roman" w:hAnsi="Times New Roman"/>
                      <w:sz w:val="24"/>
                    </w:rPr>
                  </w:pPr>
                  <w:r w:rsidRPr="006253E3">
                    <w:rPr>
                      <w:rFonts w:ascii="Times New Roman" w:hAnsi="Times New Roman"/>
                      <w:bCs/>
                      <w:sz w:val="24"/>
                    </w:rPr>
                    <w:t>Legal name</w:t>
                  </w:r>
                  <w:r w:rsidRPr="006253E3">
                    <w:rPr>
                      <w:rFonts w:ascii="Times New Roman" w:hAnsi="Times New Roman"/>
                      <w:sz w:val="24"/>
                    </w:rPr>
                    <w:t xml:space="preserve"> of business.</w:t>
                  </w:r>
                </w:p>
                <w:p w:rsidR="000C14A8" w:rsidRPr="006253E3" w:rsidRDefault="000C14A8" w:rsidP="000C14A8">
                  <w:pPr>
                    <w:numPr>
                      <w:ilvl w:val="0"/>
                      <w:numId w:val="12"/>
                    </w:numPr>
                    <w:tabs>
                      <w:tab w:val="clear" w:pos="720"/>
                      <w:tab w:val="num" w:pos="360"/>
                    </w:tabs>
                    <w:spacing w:after="120"/>
                    <w:ind w:left="360"/>
                    <w:rPr>
                      <w:rFonts w:ascii="Times New Roman" w:hAnsi="Times New Roman"/>
                      <w:sz w:val="24"/>
                    </w:rPr>
                  </w:pPr>
                  <w:r w:rsidRPr="006253E3">
                    <w:rPr>
                      <w:rFonts w:ascii="Times New Roman" w:hAnsi="Times New Roman"/>
                      <w:bCs/>
                      <w:sz w:val="24"/>
                    </w:rPr>
                    <w:t>Trade name</w:t>
                  </w:r>
                  <w:r w:rsidRPr="006253E3">
                    <w:rPr>
                      <w:rFonts w:ascii="Times New Roman" w:hAnsi="Times New Roman"/>
                      <w:sz w:val="24"/>
                    </w:rPr>
                    <w:t xml:space="preserve"> or </w:t>
                  </w:r>
                  <w:r>
                    <w:rPr>
                      <w:rFonts w:ascii="Times New Roman" w:hAnsi="Times New Roman"/>
                      <w:sz w:val="24"/>
                    </w:rPr>
                    <w:t>“</w:t>
                  </w:r>
                  <w:r w:rsidRPr="006253E3">
                    <w:rPr>
                      <w:rFonts w:ascii="Times New Roman" w:hAnsi="Times New Roman"/>
                      <w:sz w:val="24"/>
                    </w:rPr>
                    <w:t>Doing Business As</w:t>
                  </w:r>
                  <w:r>
                    <w:rPr>
                      <w:rFonts w:ascii="Times New Roman" w:hAnsi="Times New Roman"/>
                      <w:sz w:val="24"/>
                    </w:rPr>
                    <w:t>”</w:t>
                  </w:r>
                  <w:r w:rsidRPr="006253E3">
                    <w:rPr>
                      <w:rFonts w:ascii="Times New Roman" w:hAnsi="Times New Roman"/>
                      <w:sz w:val="24"/>
                    </w:rPr>
                    <w:t xml:space="preserve"> (DBA) name. </w:t>
                  </w:r>
                </w:p>
                <w:p w:rsidR="000C14A8" w:rsidRPr="006253E3" w:rsidRDefault="000C14A8" w:rsidP="000C14A8">
                  <w:pPr>
                    <w:numPr>
                      <w:ilvl w:val="0"/>
                      <w:numId w:val="12"/>
                    </w:numPr>
                    <w:tabs>
                      <w:tab w:val="clear" w:pos="720"/>
                      <w:tab w:val="num" w:pos="360"/>
                    </w:tabs>
                    <w:spacing w:after="120"/>
                    <w:ind w:left="360"/>
                    <w:rPr>
                      <w:rFonts w:ascii="Times New Roman" w:hAnsi="Times New Roman"/>
                      <w:sz w:val="24"/>
                    </w:rPr>
                  </w:pPr>
                  <w:r w:rsidRPr="006253E3">
                    <w:rPr>
                      <w:rFonts w:ascii="Times New Roman" w:hAnsi="Times New Roman"/>
                      <w:bCs/>
                      <w:sz w:val="24"/>
                    </w:rPr>
                    <w:t xml:space="preserve">Type of </w:t>
                  </w:r>
                  <w:r>
                    <w:rPr>
                      <w:rFonts w:ascii="Times New Roman" w:hAnsi="Times New Roman"/>
                      <w:bCs/>
                      <w:sz w:val="24"/>
                    </w:rPr>
                    <w:t>b</w:t>
                  </w:r>
                  <w:r w:rsidRPr="006253E3">
                    <w:rPr>
                      <w:rFonts w:ascii="Times New Roman" w:hAnsi="Times New Roman"/>
                      <w:bCs/>
                      <w:sz w:val="24"/>
                    </w:rPr>
                    <w:t>usiness</w:t>
                  </w:r>
                  <w:r w:rsidRPr="006253E3">
                    <w:rPr>
                      <w:rFonts w:ascii="Times New Roman" w:hAnsi="Times New Roman"/>
                      <w:sz w:val="24"/>
                    </w:rPr>
                    <w:t xml:space="preserve"> </w:t>
                  </w:r>
                  <w:r>
                    <w:rPr>
                      <w:rFonts w:ascii="Times New Roman" w:hAnsi="Times New Roman"/>
                      <w:sz w:val="24"/>
                    </w:rPr>
                    <w:t>(s</w:t>
                  </w:r>
                  <w:r w:rsidRPr="006253E3">
                    <w:rPr>
                      <w:rFonts w:ascii="Times New Roman" w:hAnsi="Times New Roman"/>
                      <w:sz w:val="24"/>
                    </w:rPr>
                    <w:t>ole proprietorship</w:t>
                  </w:r>
                  <w:r>
                    <w:rPr>
                      <w:rFonts w:ascii="Times New Roman" w:hAnsi="Times New Roman"/>
                      <w:sz w:val="24"/>
                    </w:rPr>
                    <w:t>;</w:t>
                  </w:r>
                  <w:r w:rsidRPr="006253E3">
                    <w:rPr>
                      <w:rFonts w:ascii="Times New Roman" w:hAnsi="Times New Roman"/>
                      <w:sz w:val="24"/>
                    </w:rPr>
                    <w:t xml:space="preserve"> partnership</w:t>
                  </w:r>
                  <w:r>
                    <w:rPr>
                      <w:rFonts w:ascii="Times New Roman" w:hAnsi="Times New Roman"/>
                      <w:sz w:val="24"/>
                    </w:rPr>
                    <w:t>;</w:t>
                  </w:r>
                  <w:r w:rsidRPr="006253E3">
                    <w:rPr>
                      <w:rFonts w:ascii="Times New Roman" w:hAnsi="Times New Roman"/>
                      <w:sz w:val="24"/>
                    </w:rPr>
                    <w:t xml:space="preserve"> corporation, subsidiary</w:t>
                  </w:r>
                  <w:r>
                    <w:rPr>
                      <w:rFonts w:ascii="Times New Roman" w:hAnsi="Times New Roman"/>
                      <w:sz w:val="24"/>
                    </w:rPr>
                    <w:t>,</w:t>
                  </w:r>
                  <w:r w:rsidRPr="006253E3">
                    <w:rPr>
                      <w:rFonts w:ascii="Times New Roman" w:hAnsi="Times New Roman"/>
                      <w:sz w:val="24"/>
                    </w:rPr>
                    <w:t xml:space="preserve"> or division, or nonprofit organization</w:t>
                  </w:r>
                  <w:r>
                    <w:rPr>
                      <w:rFonts w:ascii="Times New Roman" w:hAnsi="Times New Roman"/>
                      <w:sz w:val="24"/>
                    </w:rPr>
                    <w:t>)</w:t>
                  </w:r>
                  <w:r w:rsidRPr="006253E3">
                    <w:rPr>
                      <w:rFonts w:ascii="Times New Roman" w:hAnsi="Times New Roman"/>
                      <w:sz w:val="24"/>
                    </w:rPr>
                    <w:t>.</w:t>
                  </w:r>
                </w:p>
                <w:p w:rsidR="000C14A8" w:rsidRPr="006253E3" w:rsidRDefault="000C14A8" w:rsidP="000C14A8">
                  <w:pPr>
                    <w:numPr>
                      <w:ilvl w:val="0"/>
                      <w:numId w:val="12"/>
                    </w:numPr>
                    <w:tabs>
                      <w:tab w:val="clear" w:pos="720"/>
                      <w:tab w:val="num" w:pos="360"/>
                    </w:tabs>
                    <w:spacing w:after="120"/>
                    <w:ind w:left="360"/>
                    <w:rPr>
                      <w:rFonts w:ascii="Times New Roman" w:hAnsi="Times New Roman"/>
                      <w:sz w:val="24"/>
                    </w:rPr>
                  </w:pPr>
                  <w:r w:rsidRPr="006253E3">
                    <w:rPr>
                      <w:rFonts w:ascii="Times New Roman" w:hAnsi="Times New Roman"/>
                      <w:bCs/>
                      <w:sz w:val="24"/>
                    </w:rPr>
                    <w:t>Complete address</w:t>
                  </w:r>
                  <w:r w:rsidRPr="006253E3">
                    <w:rPr>
                      <w:rFonts w:ascii="Times New Roman" w:hAnsi="Times New Roman"/>
                      <w:sz w:val="24"/>
                    </w:rPr>
                    <w:t xml:space="preserve"> </w:t>
                  </w:r>
                  <w:r>
                    <w:rPr>
                      <w:rFonts w:ascii="Times New Roman" w:hAnsi="Times New Roman"/>
                      <w:sz w:val="24"/>
                    </w:rPr>
                    <w:t>(</w:t>
                  </w:r>
                  <w:r w:rsidRPr="006253E3">
                    <w:rPr>
                      <w:rFonts w:ascii="Times New Roman" w:hAnsi="Times New Roman"/>
                      <w:sz w:val="24"/>
                    </w:rPr>
                    <w:t>street, city, state/province, zip code/postal code</w:t>
                  </w:r>
                  <w:r>
                    <w:rPr>
                      <w:rFonts w:ascii="Times New Roman" w:hAnsi="Times New Roman"/>
                      <w:sz w:val="24"/>
                    </w:rPr>
                    <w:t>)</w:t>
                  </w:r>
                  <w:r w:rsidRPr="006253E3">
                    <w:rPr>
                      <w:rFonts w:ascii="Times New Roman" w:hAnsi="Times New Roman"/>
                      <w:sz w:val="24"/>
                    </w:rPr>
                    <w:t xml:space="preserve"> and telephone number(s).  </w:t>
                  </w:r>
                  <w:r>
                    <w:rPr>
                      <w:rFonts w:ascii="Times New Roman" w:hAnsi="Times New Roman"/>
                      <w:sz w:val="24"/>
                    </w:rPr>
                    <w:t xml:space="preserve">NOTE: </w:t>
                  </w:r>
                  <w:r w:rsidRPr="006253E3">
                    <w:rPr>
                      <w:rFonts w:ascii="Times New Roman" w:hAnsi="Times New Roman"/>
                      <w:sz w:val="24"/>
                    </w:rPr>
                    <w:t xml:space="preserve">A post office box is </w:t>
                  </w:r>
                  <w:r w:rsidRPr="006253E3">
                    <w:rPr>
                      <w:rFonts w:ascii="Times New Roman" w:hAnsi="Times New Roman"/>
                      <w:sz w:val="24"/>
                      <w:u w:val="single"/>
                    </w:rPr>
                    <w:t>not</w:t>
                  </w:r>
                  <w:r w:rsidRPr="006253E3">
                    <w:rPr>
                      <w:rFonts w:ascii="Times New Roman" w:hAnsi="Times New Roman"/>
                      <w:sz w:val="24"/>
                    </w:rPr>
                    <w:t xml:space="preserve"> </w:t>
                  </w:r>
                  <w:r>
                    <w:rPr>
                      <w:rFonts w:ascii="Times New Roman" w:hAnsi="Times New Roman"/>
                      <w:sz w:val="24"/>
                    </w:rPr>
                    <w:t xml:space="preserve">an </w:t>
                  </w:r>
                  <w:r w:rsidRPr="006253E3">
                    <w:rPr>
                      <w:rFonts w:ascii="Times New Roman" w:hAnsi="Times New Roman"/>
                      <w:sz w:val="24"/>
                    </w:rPr>
                    <w:t>acceptable</w:t>
                  </w:r>
                  <w:r>
                    <w:rPr>
                      <w:rFonts w:ascii="Times New Roman" w:hAnsi="Times New Roman"/>
                      <w:sz w:val="24"/>
                    </w:rPr>
                    <w:t xml:space="preserve"> address</w:t>
                  </w:r>
                  <w:r w:rsidRPr="006253E3">
                    <w:rPr>
                      <w:rFonts w:ascii="Times New Roman" w:hAnsi="Times New Roman"/>
                      <w:sz w:val="24"/>
                    </w:rPr>
                    <w:t>.</w:t>
                  </w:r>
                </w:p>
                <w:p w:rsidR="000C14A8" w:rsidRPr="006253E3" w:rsidRDefault="000C14A8" w:rsidP="000C14A8">
                  <w:pPr>
                    <w:numPr>
                      <w:ilvl w:val="0"/>
                      <w:numId w:val="12"/>
                    </w:numPr>
                    <w:tabs>
                      <w:tab w:val="clear" w:pos="720"/>
                      <w:tab w:val="num" w:pos="360"/>
                    </w:tabs>
                    <w:spacing w:after="120"/>
                    <w:ind w:left="360"/>
                    <w:rPr>
                      <w:rFonts w:ascii="Times New Roman" w:hAnsi="Times New Roman"/>
                      <w:sz w:val="24"/>
                    </w:rPr>
                  </w:pPr>
                  <w:r w:rsidRPr="006253E3">
                    <w:rPr>
                      <w:rFonts w:ascii="Times New Roman" w:hAnsi="Times New Roman"/>
                      <w:bCs/>
                      <w:sz w:val="24"/>
                    </w:rPr>
                    <w:t>Years in business</w:t>
                  </w:r>
                  <w:r>
                    <w:rPr>
                      <w:rFonts w:ascii="Times New Roman" w:hAnsi="Times New Roman"/>
                      <w:sz w:val="24"/>
                    </w:rPr>
                    <w:t xml:space="preserve"> (c</w:t>
                  </w:r>
                  <w:r w:rsidRPr="006253E3">
                    <w:rPr>
                      <w:rFonts w:ascii="Times New Roman" w:hAnsi="Times New Roman"/>
                      <w:sz w:val="24"/>
                    </w:rPr>
                    <w:t>redit risks increase for businesses in existence for less than five years</w:t>
                  </w:r>
                  <w:r>
                    <w:rPr>
                      <w:rFonts w:ascii="Times New Roman" w:hAnsi="Times New Roman"/>
                      <w:sz w:val="24"/>
                    </w:rPr>
                    <w:t>)</w:t>
                  </w:r>
                  <w:r w:rsidRPr="006253E3">
                    <w:rPr>
                      <w:rFonts w:ascii="Times New Roman" w:hAnsi="Times New Roman"/>
                      <w:sz w:val="24"/>
                    </w:rPr>
                    <w:t>.</w:t>
                  </w:r>
                </w:p>
                <w:p w:rsidR="000C14A8" w:rsidRPr="006253E3" w:rsidRDefault="000C14A8" w:rsidP="000C14A8">
                  <w:pPr>
                    <w:numPr>
                      <w:ilvl w:val="0"/>
                      <w:numId w:val="12"/>
                    </w:numPr>
                    <w:tabs>
                      <w:tab w:val="clear" w:pos="720"/>
                      <w:tab w:val="num" w:pos="360"/>
                    </w:tabs>
                    <w:spacing w:after="120"/>
                    <w:ind w:left="360"/>
                    <w:rPr>
                      <w:rFonts w:ascii="Times New Roman" w:hAnsi="Times New Roman"/>
                      <w:sz w:val="24"/>
                    </w:rPr>
                  </w:pPr>
                  <w:r w:rsidRPr="006253E3">
                    <w:rPr>
                      <w:rFonts w:ascii="Times New Roman" w:hAnsi="Times New Roman"/>
                      <w:bCs/>
                      <w:sz w:val="24"/>
                    </w:rPr>
                    <w:t>Primary bank</w:t>
                  </w:r>
                  <w:r w:rsidRPr="006253E3">
                    <w:rPr>
                      <w:rFonts w:ascii="Times New Roman" w:hAnsi="Times New Roman"/>
                      <w:sz w:val="24"/>
                    </w:rPr>
                    <w:t xml:space="preserve"> and name of commercial loan officer. Since money can be moved around easily, a reference does not mean much if an account has had significant balances for less than six months.  A year is much better. If an applicant switched primary banks within the past year, find out why.</w:t>
                  </w:r>
                </w:p>
                <w:p w:rsidR="000C14A8" w:rsidRPr="006253E3" w:rsidRDefault="000C14A8" w:rsidP="000C14A8">
                  <w:pPr>
                    <w:numPr>
                      <w:ilvl w:val="0"/>
                      <w:numId w:val="12"/>
                    </w:numPr>
                    <w:tabs>
                      <w:tab w:val="clear" w:pos="720"/>
                      <w:tab w:val="num" w:pos="360"/>
                    </w:tabs>
                    <w:spacing w:after="120"/>
                    <w:ind w:left="360"/>
                    <w:rPr>
                      <w:rFonts w:ascii="Times New Roman" w:hAnsi="Times New Roman"/>
                      <w:sz w:val="24"/>
                    </w:rPr>
                  </w:pPr>
                  <w:r w:rsidRPr="006253E3">
                    <w:rPr>
                      <w:rFonts w:ascii="Times New Roman" w:hAnsi="Times New Roman"/>
                      <w:bCs/>
                      <w:sz w:val="24"/>
                    </w:rPr>
                    <w:t>Trade References</w:t>
                  </w:r>
                  <w:r>
                    <w:rPr>
                      <w:rFonts w:ascii="Times New Roman" w:hAnsi="Times New Roman"/>
                      <w:bCs/>
                      <w:sz w:val="24"/>
                    </w:rPr>
                    <w:t>.  F</w:t>
                  </w:r>
                  <w:r w:rsidRPr="006253E3">
                    <w:rPr>
                      <w:rFonts w:ascii="Times New Roman" w:hAnsi="Times New Roman"/>
                      <w:sz w:val="24"/>
                    </w:rPr>
                    <w:t xml:space="preserve">ive references are better than the standard three.  References will be contacted but should be expected to be favorable as people seldom give out </w:t>
                  </w:r>
                  <w:r>
                    <w:rPr>
                      <w:rFonts w:ascii="Times New Roman" w:hAnsi="Times New Roman"/>
                      <w:sz w:val="24"/>
                    </w:rPr>
                    <w:t>“</w:t>
                  </w:r>
                  <w:r w:rsidRPr="006253E3">
                    <w:rPr>
                      <w:rFonts w:ascii="Times New Roman" w:hAnsi="Times New Roman"/>
                      <w:sz w:val="24"/>
                    </w:rPr>
                    <w:t>bad</w:t>
                  </w:r>
                  <w:r>
                    <w:rPr>
                      <w:rFonts w:ascii="Times New Roman" w:hAnsi="Times New Roman"/>
                      <w:sz w:val="24"/>
                    </w:rPr>
                    <w:t>”</w:t>
                  </w:r>
                  <w:r w:rsidRPr="006253E3">
                    <w:rPr>
                      <w:rFonts w:ascii="Times New Roman" w:hAnsi="Times New Roman"/>
                      <w:sz w:val="24"/>
                    </w:rPr>
                    <w:t xml:space="preserve"> references.  Also</w:t>
                  </w:r>
                  <w:r>
                    <w:rPr>
                      <w:rFonts w:ascii="Times New Roman" w:hAnsi="Times New Roman"/>
                      <w:sz w:val="24"/>
                    </w:rPr>
                    <w:t>,</w:t>
                  </w:r>
                  <w:r w:rsidRPr="006253E3">
                    <w:rPr>
                      <w:rFonts w:ascii="Times New Roman" w:hAnsi="Times New Roman"/>
                      <w:sz w:val="24"/>
                    </w:rPr>
                    <w:t xml:space="preserve"> friends or relatives </w:t>
                  </w:r>
                  <w:r>
                    <w:rPr>
                      <w:rFonts w:ascii="Times New Roman" w:hAnsi="Times New Roman"/>
                      <w:sz w:val="24"/>
                    </w:rPr>
                    <w:t>may</w:t>
                  </w:r>
                  <w:r w:rsidRPr="006253E3">
                    <w:rPr>
                      <w:rFonts w:ascii="Times New Roman" w:hAnsi="Times New Roman"/>
                      <w:sz w:val="24"/>
                    </w:rPr>
                    <w:t xml:space="preserve"> be references.</w:t>
                  </w:r>
                </w:p>
                <w:p w:rsidR="000C14A8" w:rsidRPr="00F8632B" w:rsidRDefault="000C14A8" w:rsidP="000C14A8">
                  <w:pPr>
                    <w:numPr>
                      <w:ilvl w:val="0"/>
                      <w:numId w:val="10"/>
                    </w:numPr>
                    <w:overflowPunct/>
                    <w:autoSpaceDE/>
                    <w:autoSpaceDN/>
                    <w:adjustRightInd/>
                    <w:spacing w:before="360" w:after="120"/>
                    <w:textAlignment w:val="auto"/>
                    <w:rPr>
                      <w:rFonts w:ascii="Times New Roman" w:hAnsi="Times New Roman"/>
                      <w:b/>
                      <w:sz w:val="24"/>
                      <w:szCs w:val="24"/>
                    </w:rPr>
                  </w:pPr>
                  <w:r w:rsidRPr="00F8632B">
                    <w:rPr>
                      <w:rFonts w:ascii="Times New Roman" w:hAnsi="Times New Roman"/>
                      <w:b/>
                      <w:bCs/>
                      <w:sz w:val="24"/>
                      <w:szCs w:val="24"/>
                    </w:rPr>
                    <w:t>Material Contracts &amp; Agreements</w:t>
                  </w:r>
                </w:p>
                <w:p w:rsidR="000C14A8" w:rsidRPr="00F8632B" w:rsidRDefault="000C14A8" w:rsidP="000C14A8">
                  <w:pPr>
                    <w:numPr>
                      <w:ilvl w:val="1"/>
                      <w:numId w:val="6"/>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 xml:space="preserve">List of banks or other lenders with whom </w:t>
                  </w:r>
                  <w:r>
                    <w:rPr>
                      <w:rFonts w:ascii="Times New Roman" w:hAnsi="Times New Roman"/>
                      <w:sz w:val="24"/>
                      <w:szCs w:val="24"/>
                    </w:rPr>
                    <w:t>outsourcer</w:t>
                  </w:r>
                  <w:r w:rsidRPr="00F8632B">
                    <w:rPr>
                      <w:rFonts w:ascii="Times New Roman" w:hAnsi="Times New Roman"/>
                      <w:sz w:val="24"/>
                      <w:szCs w:val="24"/>
                    </w:rPr>
                    <w:t xml:space="preserve"> has a financial relationship (briefly describe relationship with lender - line of credit, etc.). </w:t>
                  </w:r>
                </w:p>
                <w:p w:rsidR="000C14A8" w:rsidRPr="00F8632B" w:rsidRDefault="000C14A8" w:rsidP="000C14A8">
                  <w:pPr>
                    <w:numPr>
                      <w:ilvl w:val="1"/>
                      <w:numId w:val="6"/>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Credit agreements, debt instruments,</w:t>
                  </w:r>
                  <w:r>
                    <w:rPr>
                      <w:rFonts w:ascii="Times New Roman" w:hAnsi="Times New Roman"/>
                      <w:sz w:val="24"/>
                      <w:szCs w:val="24"/>
                    </w:rPr>
                    <w:t xml:space="preserve"> security agreements, financial/</w:t>
                  </w:r>
                  <w:r w:rsidRPr="00F8632B">
                    <w:rPr>
                      <w:rFonts w:ascii="Times New Roman" w:hAnsi="Times New Roman"/>
                      <w:sz w:val="24"/>
                      <w:szCs w:val="24"/>
                    </w:rPr>
                    <w:t xml:space="preserve">performance guarantees, liens, leases or other agreements evidencing outstanding loans the </w:t>
                  </w:r>
                  <w:r>
                    <w:rPr>
                      <w:rFonts w:ascii="Times New Roman" w:hAnsi="Times New Roman"/>
                      <w:sz w:val="24"/>
                      <w:szCs w:val="24"/>
                    </w:rPr>
                    <w:t>outsourcer</w:t>
                  </w:r>
                  <w:r w:rsidRPr="00F8632B">
                    <w:rPr>
                      <w:rFonts w:ascii="Times New Roman" w:hAnsi="Times New Roman"/>
                      <w:sz w:val="24"/>
                      <w:szCs w:val="24"/>
                    </w:rPr>
                    <w:t xml:space="preserve"> is or was a party to within the past 2-3 years. </w:t>
                  </w:r>
                </w:p>
                <w:p w:rsidR="000C14A8" w:rsidRPr="00F8632B" w:rsidRDefault="000C14A8" w:rsidP="000C14A8">
                  <w:pPr>
                    <w:numPr>
                      <w:ilvl w:val="1"/>
                      <w:numId w:val="6"/>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 xml:space="preserve">All material correspondence between the </w:t>
                  </w:r>
                  <w:r>
                    <w:rPr>
                      <w:rFonts w:ascii="Times New Roman" w:hAnsi="Times New Roman"/>
                      <w:sz w:val="24"/>
                      <w:szCs w:val="24"/>
                    </w:rPr>
                    <w:t>outsourcer</w:t>
                  </w:r>
                  <w:r w:rsidRPr="00F8632B">
                    <w:rPr>
                      <w:rFonts w:ascii="Times New Roman" w:hAnsi="Times New Roman"/>
                      <w:sz w:val="24"/>
                      <w:szCs w:val="24"/>
                    </w:rPr>
                    <w:t xml:space="preserve"> and lenders during the last three years, including compliance reports submitted by the </w:t>
                  </w:r>
                  <w:r>
                    <w:rPr>
                      <w:rFonts w:ascii="Times New Roman" w:hAnsi="Times New Roman"/>
                      <w:sz w:val="24"/>
                      <w:szCs w:val="24"/>
                    </w:rPr>
                    <w:t>outsourcer</w:t>
                  </w:r>
                  <w:r w:rsidRPr="00F8632B">
                    <w:rPr>
                      <w:rFonts w:ascii="Times New Roman" w:hAnsi="Times New Roman"/>
                      <w:sz w:val="24"/>
                      <w:szCs w:val="24"/>
                    </w:rPr>
                    <w:t xml:space="preserve"> or its accountants. </w:t>
                  </w:r>
                </w:p>
                <w:p w:rsidR="000C14A8" w:rsidRPr="00F8632B" w:rsidRDefault="000C14A8" w:rsidP="000C14A8">
                  <w:pPr>
                    <w:numPr>
                      <w:ilvl w:val="1"/>
                      <w:numId w:val="6"/>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List of major clients and locations.</w:t>
                  </w:r>
                </w:p>
                <w:p w:rsidR="000C14A8" w:rsidRPr="00F8632B" w:rsidRDefault="000C14A8" w:rsidP="000C14A8">
                  <w:pPr>
                    <w:numPr>
                      <w:ilvl w:val="1"/>
                      <w:numId w:val="6"/>
                    </w:numPr>
                    <w:tabs>
                      <w:tab w:val="clear" w:pos="1440"/>
                      <w:tab w:val="num" w:pos="360"/>
                    </w:tabs>
                    <w:spacing w:after="120"/>
                    <w:ind w:left="360"/>
                    <w:rPr>
                      <w:rFonts w:ascii="Times New Roman" w:hAnsi="Times New Roman"/>
                      <w:sz w:val="24"/>
                      <w:szCs w:val="24"/>
                    </w:rPr>
                  </w:pPr>
                  <w:r>
                    <w:rPr>
                      <w:rFonts w:ascii="Times New Roman" w:hAnsi="Times New Roman"/>
                      <w:sz w:val="24"/>
                      <w:szCs w:val="24"/>
                    </w:rPr>
                    <w:t>Any other material contracts.</w:t>
                  </w:r>
                </w:p>
                <w:p w:rsidR="000C14A8" w:rsidRPr="00F8632B" w:rsidRDefault="000C14A8" w:rsidP="000C14A8">
                  <w:pPr>
                    <w:numPr>
                      <w:ilvl w:val="0"/>
                      <w:numId w:val="10"/>
                    </w:numPr>
                    <w:overflowPunct/>
                    <w:autoSpaceDE/>
                    <w:autoSpaceDN/>
                    <w:adjustRightInd/>
                    <w:spacing w:before="360" w:after="120"/>
                    <w:textAlignment w:val="auto"/>
                    <w:rPr>
                      <w:rFonts w:ascii="Times New Roman" w:hAnsi="Times New Roman"/>
                      <w:b/>
                      <w:sz w:val="24"/>
                      <w:szCs w:val="24"/>
                    </w:rPr>
                  </w:pPr>
                  <w:r w:rsidRPr="00F8632B">
                    <w:rPr>
                      <w:rFonts w:ascii="Times New Roman" w:hAnsi="Times New Roman"/>
                      <w:b/>
                      <w:bCs/>
                      <w:sz w:val="24"/>
                      <w:szCs w:val="24"/>
                    </w:rPr>
                    <w:t>Litigation</w:t>
                  </w:r>
                </w:p>
                <w:p w:rsidR="000C14A8" w:rsidRPr="00F8632B" w:rsidRDefault="000C14A8" w:rsidP="000C14A8">
                  <w:pPr>
                    <w:numPr>
                      <w:ilvl w:val="1"/>
                      <w:numId w:val="7"/>
                    </w:numPr>
                    <w:tabs>
                      <w:tab w:val="left"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 xml:space="preserve">Copies of </w:t>
                  </w:r>
                  <w:r w:rsidRPr="00F8632B">
                    <w:rPr>
                      <w:rFonts w:ascii="Times New Roman" w:hAnsi="Times New Roman"/>
                      <w:sz w:val="24"/>
                      <w:szCs w:val="24"/>
                      <w:u w:val="single"/>
                    </w:rPr>
                    <w:t>any</w:t>
                  </w:r>
                  <w:r>
                    <w:rPr>
                      <w:rFonts w:ascii="Times New Roman" w:hAnsi="Times New Roman"/>
                      <w:sz w:val="24"/>
                      <w:szCs w:val="24"/>
                    </w:rPr>
                    <w:t xml:space="preserve"> pleadings/</w:t>
                  </w:r>
                  <w:r w:rsidRPr="00F8632B">
                    <w:rPr>
                      <w:rFonts w:ascii="Times New Roman" w:hAnsi="Times New Roman"/>
                      <w:sz w:val="24"/>
                      <w:szCs w:val="24"/>
                    </w:rPr>
                    <w:t xml:space="preserve">correspondence for pending or prior lawsuits involving the </w:t>
                  </w:r>
                  <w:r>
                    <w:rPr>
                      <w:rFonts w:ascii="Times New Roman" w:hAnsi="Times New Roman"/>
                      <w:sz w:val="24"/>
                      <w:szCs w:val="24"/>
                    </w:rPr>
                    <w:t>outsourcer</w:t>
                  </w:r>
                  <w:r w:rsidRPr="00F8632B">
                    <w:rPr>
                      <w:rFonts w:ascii="Times New Roman" w:hAnsi="Times New Roman"/>
                      <w:sz w:val="24"/>
                      <w:szCs w:val="24"/>
                    </w:rPr>
                    <w:t xml:space="preserve"> or its founders. </w:t>
                  </w:r>
                </w:p>
                <w:p w:rsidR="000C14A8" w:rsidRPr="00F8632B" w:rsidRDefault="000C14A8" w:rsidP="000C14A8">
                  <w:pPr>
                    <w:numPr>
                      <w:ilvl w:val="1"/>
                      <w:numId w:val="7"/>
                    </w:numPr>
                    <w:tabs>
                      <w:tab w:val="left"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 xml:space="preserve">Summaries of disputes with suppliers, competitors, or customers. </w:t>
                  </w:r>
                </w:p>
                <w:p w:rsidR="000C14A8" w:rsidRPr="00F8632B" w:rsidRDefault="000C14A8" w:rsidP="000C14A8">
                  <w:pPr>
                    <w:numPr>
                      <w:ilvl w:val="1"/>
                      <w:numId w:val="7"/>
                    </w:numPr>
                    <w:tabs>
                      <w:tab w:val="left"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 xml:space="preserve">Correspondence with </w:t>
                  </w:r>
                  <w:r>
                    <w:rPr>
                      <w:rFonts w:ascii="Times New Roman" w:hAnsi="Times New Roman"/>
                      <w:sz w:val="24"/>
                      <w:szCs w:val="24"/>
                    </w:rPr>
                    <w:t>the outsourcer</w:t>
                  </w:r>
                  <w:r w:rsidRPr="00F8632B">
                    <w:rPr>
                      <w:rFonts w:ascii="Times New Roman" w:hAnsi="Times New Roman"/>
                      <w:sz w:val="24"/>
                      <w:szCs w:val="24"/>
                    </w:rPr>
                    <w:t xml:space="preserve">’s auditor or accountant regarding threatened or pending litigation, assessment, or claims. </w:t>
                  </w:r>
                </w:p>
                <w:p w:rsidR="000C14A8" w:rsidRPr="00F8632B" w:rsidRDefault="000C14A8" w:rsidP="000C14A8">
                  <w:pPr>
                    <w:numPr>
                      <w:ilvl w:val="1"/>
                      <w:numId w:val="7"/>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Pr>
                      <w:rFonts w:ascii="Times New Roman" w:hAnsi="Times New Roman"/>
                      <w:sz w:val="24"/>
                      <w:szCs w:val="24"/>
                    </w:rPr>
                    <w:t>A d</w:t>
                  </w:r>
                  <w:r w:rsidRPr="00F8632B">
                    <w:rPr>
                      <w:rFonts w:ascii="Times New Roman" w:hAnsi="Times New Roman"/>
                      <w:sz w:val="24"/>
                      <w:szCs w:val="24"/>
                    </w:rPr>
                    <w:t xml:space="preserve">escription of all contingent liabilities. </w:t>
                  </w:r>
                </w:p>
                <w:p w:rsidR="000C14A8" w:rsidRPr="00F8632B" w:rsidRDefault="000C14A8" w:rsidP="000C14A8">
                  <w:pPr>
                    <w:numPr>
                      <w:ilvl w:val="1"/>
                      <w:numId w:val="7"/>
                    </w:numPr>
                    <w:tabs>
                      <w:tab w:val="left"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 xml:space="preserve">Decrees, orders, or judgments of courts or governmental agencies. </w:t>
                  </w:r>
                </w:p>
                <w:bookmarkEnd w:id="1"/>
                <w:p w:rsidR="000C14A8" w:rsidRDefault="000C14A8"/>
              </w:txbxContent>
            </v:textbox>
            <w10:wrap type="square"/>
          </v:shape>
        </w:pict>
      </w:r>
      <w:r>
        <w:rPr>
          <w:rFonts w:ascii="Times New Roman" w:hAnsi="Times New Roman"/>
          <w:sz w:val="24"/>
          <w:szCs w:val="24"/>
        </w:rPr>
        <w:br w:type="page"/>
      </w:r>
    </w:p>
    <w:p w:rsidR="00C7689E" w:rsidRDefault="000C14A8" w:rsidP="00101CC4">
      <w:pPr>
        <w:jc w:val="center"/>
      </w:pPr>
      <w:r>
        <w:rPr>
          <w:noProof/>
        </w:rPr>
        <w:lastRenderedPageBreak/>
        <w:pict>
          <v:shape id="_x0000_s1027" type="#_x0000_t202" style="position:absolute;left:0;text-align:left;margin-left:.75pt;margin-top:-.75pt;width:438.75pt;height:651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rsidR="000C14A8" w:rsidRPr="00F8632B" w:rsidRDefault="000C14A8" w:rsidP="000C14A8">
                  <w:pPr>
                    <w:numPr>
                      <w:ilvl w:val="1"/>
                      <w:numId w:val="7"/>
                    </w:numPr>
                    <w:tabs>
                      <w:tab w:val="left" w:pos="360"/>
                    </w:tabs>
                    <w:spacing w:after="120"/>
                    <w:ind w:left="360"/>
                    <w:rPr>
                      <w:rFonts w:ascii="Times New Roman" w:hAnsi="Times New Roman"/>
                      <w:sz w:val="24"/>
                      <w:szCs w:val="24"/>
                    </w:rPr>
                  </w:pPr>
                  <w:r w:rsidRPr="00F8632B">
                    <w:rPr>
                      <w:rFonts w:ascii="Times New Roman" w:hAnsi="Times New Roman"/>
                      <w:sz w:val="24"/>
                      <w:szCs w:val="24"/>
                    </w:rPr>
                    <w:t xml:space="preserve">Settlement documentation. </w:t>
                  </w:r>
                </w:p>
                <w:p w:rsidR="000C14A8" w:rsidRPr="00F8632B" w:rsidRDefault="000C14A8" w:rsidP="000C14A8">
                  <w:pPr>
                    <w:numPr>
                      <w:ilvl w:val="0"/>
                      <w:numId w:val="10"/>
                    </w:numPr>
                    <w:overflowPunct/>
                    <w:autoSpaceDE/>
                    <w:autoSpaceDN/>
                    <w:adjustRightInd/>
                    <w:spacing w:before="360" w:after="120"/>
                    <w:textAlignment w:val="auto"/>
                    <w:rPr>
                      <w:rFonts w:ascii="Times New Roman" w:hAnsi="Times New Roman"/>
                      <w:b/>
                      <w:sz w:val="24"/>
                      <w:szCs w:val="24"/>
                    </w:rPr>
                  </w:pPr>
                  <w:r>
                    <w:rPr>
                      <w:rFonts w:ascii="Times New Roman" w:hAnsi="Times New Roman"/>
                      <w:b/>
                      <w:bCs/>
                      <w:sz w:val="24"/>
                      <w:szCs w:val="24"/>
                    </w:rPr>
                    <w:t>Outsourcer</w:t>
                  </w:r>
                  <w:r w:rsidRPr="00F8632B">
                    <w:rPr>
                      <w:rFonts w:ascii="Times New Roman" w:hAnsi="Times New Roman"/>
                      <w:b/>
                      <w:bCs/>
                      <w:sz w:val="24"/>
                      <w:szCs w:val="24"/>
                    </w:rPr>
                    <w:t xml:space="preserve"> Employees &amp; Related Parties</w:t>
                  </w:r>
                </w:p>
                <w:p w:rsidR="000C14A8" w:rsidRPr="00F8632B" w:rsidRDefault="000C14A8" w:rsidP="000C14A8">
                  <w:pPr>
                    <w:numPr>
                      <w:ilvl w:val="1"/>
                      <w:numId w:val="8"/>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A management organization chart and bio</w:t>
                  </w:r>
                  <w:r>
                    <w:rPr>
                      <w:rFonts w:ascii="Times New Roman" w:hAnsi="Times New Roman"/>
                      <w:sz w:val="24"/>
                      <w:szCs w:val="24"/>
                    </w:rPr>
                    <w:t>s on top management</w:t>
                  </w:r>
                  <w:r w:rsidRPr="00F8632B">
                    <w:rPr>
                      <w:rFonts w:ascii="Times New Roman" w:hAnsi="Times New Roman"/>
                      <w:sz w:val="24"/>
                      <w:szCs w:val="24"/>
                    </w:rPr>
                    <w:t xml:space="preserve">. </w:t>
                  </w:r>
                </w:p>
                <w:p w:rsidR="000C14A8" w:rsidRPr="00F8632B" w:rsidRDefault="000C14A8" w:rsidP="000C14A8">
                  <w:pPr>
                    <w:numPr>
                      <w:ilvl w:val="1"/>
                      <w:numId w:val="8"/>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 xml:space="preserve">Summary of any labor disputes. </w:t>
                  </w:r>
                </w:p>
                <w:p w:rsidR="000C14A8" w:rsidRPr="00F8632B" w:rsidRDefault="000C14A8" w:rsidP="000C14A8">
                  <w:pPr>
                    <w:numPr>
                      <w:ilvl w:val="1"/>
                      <w:numId w:val="8"/>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Correspondence, memoranda</w:t>
                  </w:r>
                  <w:r>
                    <w:rPr>
                      <w:rFonts w:ascii="Times New Roman" w:hAnsi="Times New Roman"/>
                      <w:sz w:val="24"/>
                      <w:szCs w:val="24"/>
                    </w:rPr>
                    <w:t>,</w:t>
                  </w:r>
                  <w:r w:rsidRPr="00F8632B">
                    <w:rPr>
                      <w:rFonts w:ascii="Times New Roman" w:hAnsi="Times New Roman"/>
                      <w:sz w:val="24"/>
                      <w:szCs w:val="24"/>
                    </w:rPr>
                    <w:t xml:space="preserve"> or notes concerning pending or threatened labor stoppage</w:t>
                  </w:r>
                  <w:r>
                    <w:rPr>
                      <w:rFonts w:ascii="Times New Roman" w:hAnsi="Times New Roman"/>
                      <w:sz w:val="24"/>
                      <w:szCs w:val="24"/>
                    </w:rPr>
                    <w:t>s</w:t>
                  </w:r>
                  <w:r w:rsidRPr="00F8632B">
                    <w:rPr>
                      <w:rFonts w:ascii="Times New Roman" w:hAnsi="Times New Roman"/>
                      <w:sz w:val="24"/>
                      <w:szCs w:val="24"/>
                    </w:rPr>
                    <w:t xml:space="preserve">. </w:t>
                  </w:r>
                </w:p>
                <w:p w:rsidR="000C14A8" w:rsidRPr="00F8632B" w:rsidRDefault="000C14A8" w:rsidP="000C14A8">
                  <w:pPr>
                    <w:numPr>
                      <w:ilvl w:val="1"/>
                      <w:numId w:val="8"/>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 xml:space="preserve">List of negotiations with any group seeking to become the bargaining unit for any employees. </w:t>
                  </w:r>
                </w:p>
                <w:p w:rsidR="000C14A8" w:rsidRPr="00F8632B" w:rsidRDefault="000C14A8" w:rsidP="000C14A8">
                  <w:pPr>
                    <w:numPr>
                      <w:ilvl w:val="1"/>
                      <w:numId w:val="8"/>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All employment and consulting agreements, loan agreements</w:t>
                  </w:r>
                  <w:r>
                    <w:rPr>
                      <w:rFonts w:ascii="Times New Roman" w:hAnsi="Times New Roman"/>
                      <w:sz w:val="24"/>
                      <w:szCs w:val="24"/>
                    </w:rPr>
                    <w:t>,</w:t>
                  </w:r>
                  <w:r w:rsidRPr="00F8632B">
                    <w:rPr>
                      <w:rFonts w:ascii="Times New Roman" w:hAnsi="Times New Roman"/>
                      <w:sz w:val="24"/>
                      <w:szCs w:val="24"/>
                    </w:rPr>
                    <w:t xml:space="preserve"> and documents relating to other transactions with officers, directors, key employees</w:t>
                  </w:r>
                  <w:r>
                    <w:rPr>
                      <w:rFonts w:ascii="Times New Roman" w:hAnsi="Times New Roman"/>
                      <w:sz w:val="24"/>
                      <w:szCs w:val="24"/>
                    </w:rPr>
                    <w:t>,</w:t>
                  </w:r>
                  <w:r w:rsidRPr="00F8632B">
                    <w:rPr>
                      <w:rFonts w:ascii="Times New Roman" w:hAnsi="Times New Roman"/>
                      <w:sz w:val="24"/>
                      <w:szCs w:val="24"/>
                    </w:rPr>
                    <w:t xml:space="preserve"> and related parties. </w:t>
                  </w:r>
                </w:p>
                <w:p w:rsidR="000C14A8" w:rsidRPr="00F8632B" w:rsidRDefault="000C14A8" w:rsidP="000C14A8">
                  <w:pPr>
                    <w:numPr>
                      <w:ilvl w:val="1"/>
                      <w:numId w:val="8"/>
                    </w:numPr>
                    <w:tabs>
                      <w:tab w:val="num" w:pos="360"/>
                    </w:tabs>
                    <w:overflowPunct/>
                    <w:autoSpaceDE/>
                    <w:autoSpaceDN/>
                    <w:adjustRightInd/>
                    <w:spacing w:after="120"/>
                    <w:ind w:left="360"/>
                    <w:textAlignment w:val="auto"/>
                    <w:rPr>
                      <w:rFonts w:ascii="Times New Roman" w:hAnsi="Times New Roman"/>
                      <w:sz w:val="24"/>
                      <w:szCs w:val="24"/>
                    </w:rPr>
                  </w:pPr>
                  <w:r>
                    <w:rPr>
                      <w:rFonts w:ascii="Times New Roman" w:hAnsi="Times New Roman"/>
                      <w:sz w:val="24"/>
                      <w:szCs w:val="24"/>
                    </w:rPr>
                    <w:t xml:space="preserve">Schedule of </w:t>
                  </w:r>
                  <w:r w:rsidRPr="00F8632B">
                    <w:rPr>
                      <w:rFonts w:ascii="Times New Roman" w:hAnsi="Times New Roman"/>
                      <w:sz w:val="24"/>
                      <w:szCs w:val="24"/>
                    </w:rPr>
                    <w:t>compensation paid to officers, directors</w:t>
                  </w:r>
                  <w:r>
                    <w:rPr>
                      <w:rFonts w:ascii="Times New Roman" w:hAnsi="Times New Roman"/>
                      <w:sz w:val="24"/>
                      <w:szCs w:val="24"/>
                    </w:rPr>
                    <w:t>,</w:t>
                  </w:r>
                  <w:r w:rsidRPr="00F8632B">
                    <w:rPr>
                      <w:rFonts w:ascii="Times New Roman" w:hAnsi="Times New Roman"/>
                      <w:sz w:val="24"/>
                      <w:szCs w:val="24"/>
                    </w:rPr>
                    <w:t xml:space="preserve"> and key employees for </w:t>
                  </w:r>
                  <w:r>
                    <w:rPr>
                      <w:rFonts w:ascii="Times New Roman" w:hAnsi="Times New Roman"/>
                      <w:sz w:val="24"/>
                      <w:szCs w:val="24"/>
                    </w:rPr>
                    <w:t xml:space="preserve">the </w:t>
                  </w:r>
                  <w:r w:rsidRPr="00F8632B">
                    <w:rPr>
                      <w:rFonts w:ascii="Times New Roman" w:hAnsi="Times New Roman"/>
                      <w:sz w:val="24"/>
                      <w:szCs w:val="24"/>
                    </w:rPr>
                    <w:t>most recent fiscal year</w:t>
                  </w:r>
                  <w:r>
                    <w:rPr>
                      <w:rFonts w:ascii="Times New Roman" w:hAnsi="Times New Roman"/>
                      <w:sz w:val="24"/>
                      <w:szCs w:val="24"/>
                    </w:rPr>
                    <w:t>, showing</w:t>
                  </w:r>
                  <w:r w:rsidRPr="00F8632B">
                    <w:rPr>
                      <w:rFonts w:ascii="Times New Roman" w:hAnsi="Times New Roman"/>
                      <w:sz w:val="24"/>
                      <w:szCs w:val="24"/>
                    </w:rPr>
                    <w:t xml:space="preserve"> salary, bonuses</w:t>
                  </w:r>
                  <w:r>
                    <w:rPr>
                      <w:rFonts w:ascii="Times New Roman" w:hAnsi="Times New Roman"/>
                      <w:sz w:val="24"/>
                      <w:szCs w:val="24"/>
                    </w:rPr>
                    <w:t>,</w:t>
                  </w:r>
                  <w:r w:rsidRPr="00F8632B">
                    <w:rPr>
                      <w:rFonts w:ascii="Times New Roman" w:hAnsi="Times New Roman"/>
                      <w:sz w:val="24"/>
                      <w:szCs w:val="24"/>
                    </w:rPr>
                    <w:t xml:space="preserve"> </w:t>
                  </w:r>
                  <w:r>
                    <w:rPr>
                      <w:rFonts w:ascii="Times New Roman" w:hAnsi="Times New Roman"/>
                      <w:sz w:val="24"/>
                      <w:szCs w:val="24"/>
                    </w:rPr>
                    <w:t>and non-cash compensation (</w:t>
                  </w:r>
                  <w:r w:rsidRPr="00F8632B">
                    <w:rPr>
                      <w:rFonts w:ascii="Times New Roman" w:hAnsi="Times New Roman"/>
                      <w:sz w:val="24"/>
                      <w:szCs w:val="24"/>
                    </w:rPr>
                    <w:t xml:space="preserve">use of </w:t>
                  </w:r>
                  <w:r>
                    <w:rPr>
                      <w:rFonts w:ascii="Times New Roman" w:hAnsi="Times New Roman"/>
                      <w:sz w:val="24"/>
                      <w:szCs w:val="24"/>
                    </w:rPr>
                    <w:t>company vehicles</w:t>
                  </w:r>
                  <w:r w:rsidRPr="00F8632B">
                    <w:rPr>
                      <w:rFonts w:ascii="Times New Roman" w:hAnsi="Times New Roman"/>
                      <w:sz w:val="24"/>
                      <w:szCs w:val="24"/>
                    </w:rPr>
                    <w:t>, property, etc.)</w:t>
                  </w:r>
                  <w:r>
                    <w:rPr>
                      <w:rFonts w:ascii="Times New Roman" w:hAnsi="Times New Roman"/>
                      <w:sz w:val="24"/>
                      <w:szCs w:val="24"/>
                    </w:rPr>
                    <w:t xml:space="preserve"> separately</w:t>
                  </w:r>
                  <w:r w:rsidRPr="00F8632B">
                    <w:rPr>
                      <w:rFonts w:ascii="Times New Roman" w:hAnsi="Times New Roman"/>
                      <w:sz w:val="24"/>
                      <w:szCs w:val="24"/>
                    </w:rPr>
                    <w:t xml:space="preserve">. </w:t>
                  </w:r>
                </w:p>
                <w:p w:rsidR="000C14A8" w:rsidRPr="00F8632B" w:rsidRDefault="000C14A8" w:rsidP="000C14A8">
                  <w:pPr>
                    <w:numPr>
                      <w:ilvl w:val="1"/>
                      <w:numId w:val="8"/>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Summary of management incentive</w:t>
                  </w:r>
                  <w:r>
                    <w:rPr>
                      <w:rFonts w:ascii="Times New Roman" w:hAnsi="Times New Roman"/>
                      <w:sz w:val="24"/>
                      <w:szCs w:val="24"/>
                    </w:rPr>
                    <w:t>s</w:t>
                  </w:r>
                  <w:r w:rsidRPr="00F8632B">
                    <w:rPr>
                      <w:rFonts w:ascii="Times New Roman" w:hAnsi="Times New Roman"/>
                      <w:sz w:val="24"/>
                      <w:szCs w:val="24"/>
                    </w:rPr>
                    <w:t xml:space="preserve"> or </w:t>
                  </w:r>
                  <w:r>
                    <w:rPr>
                      <w:rFonts w:ascii="Times New Roman" w:hAnsi="Times New Roman"/>
                      <w:sz w:val="24"/>
                      <w:szCs w:val="24"/>
                    </w:rPr>
                    <w:t xml:space="preserve">other </w:t>
                  </w:r>
                  <w:r w:rsidRPr="00F8632B">
                    <w:rPr>
                      <w:rFonts w:ascii="Times New Roman" w:hAnsi="Times New Roman"/>
                      <w:sz w:val="24"/>
                      <w:szCs w:val="24"/>
                    </w:rPr>
                    <w:t xml:space="preserve">bonus plans not included in </w:t>
                  </w:r>
                  <w:r>
                    <w:rPr>
                      <w:rFonts w:ascii="Times New Roman" w:hAnsi="Times New Roman"/>
                      <w:sz w:val="24"/>
                      <w:szCs w:val="24"/>
                    </w:rPr>
                    <w:t>#6, above</w:t>
                  </w:r>
                  <w:r w:rsidRPr="00F8632B">
                    <w:rPr>
                      <w:rFonts w:ascii="Times New Roman" w:hAnsi="Times New Roman"/>
                      <w:sz w:val="24"/>
                      <w:szCs w:val="24"/>
                    </w:rPr>
                    <w:t xml:space="preserve">. </w:t>
                  </w:r>
                </w:p>
                <w:p w:rsidR="000C14A8" w:rsidRDefault="000C14A8" w:rsidP="000C14A8">
                  <w:pPr>
                    <w:numPr>
                      <w:ilvl w:val="1"/>
                      <w:numId w:val="8"/>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 xml:space="preserve">Summary of </w:t>
                  </w:r>
                  <w:r>
                    <w:rPr>
                      <w:rFonts w:ascii="Times New Roman" w:hAnsi="Times New Roman"/>
                      <w:sz w:val="24"/>
                      <w:szCs w:val="24"/>
                    </w:rPr>
                    <w:t xml:space="preserve">company-paid </w:t>
                  </w:r>
                  <w:r w:rsidRPr="00F8632B">
                    <w:rPr>
                      <w:rFonts w:ascii="Times New Roman" w:hAnsi="Times New Roman"/>
                      <w:sz w:val="24"/>
                      <w:szCs w:val="24"/>
                    </w:rPr>
                    <w:t>employee benefits</w:t>
                  </w:r>
                  <w:r>
                    <w:rPr>
                      <w:rFonts w:ascii="Times New Roman" w:hAnsi="Times New Roman"/>
                      <w:sz w:val="24"/>
                      <w:szCs w:val="24"/>
                    </w:rPr>
                    <w:t>.</w:t>
                  </w:r>
                </w:p>
                <w:p w:rsidR="000C14A8" w:rsidRPr="00F8632B" w:rsidRDefault="000C14A8" w:rsidP="000C14A8">
                  <w:pPr>
                    <w:numPr>
                      <w:ilvl w:val="1"/>
                      <w:numId w:val="8"/>
                    </w:numPr>
                    <w:tabs>
                      <w:tab w:val="num" w:pos="360"/>
                    </w:tabs>
                    <w:overflowPunct/>
                    <w:autoSpaceDE/>
                    <w:autoSpaceDN/>
                    <w:adjustRightInd/>
                    <w:spacing w:after="120"/>
                    <w:ind w:left="360"/>
                    <w:textAlignment w:val="auto"/>
                    <w:rPr>
                      <w:rFonts w:ascii="Times New Roman" w:hAnsi="Times New Roman"/>
                      <w:sz w:val="24"/>
                      <w:szCs w:val="24"/>
                    </w:rPr>
                  </w:pPr>
                  <w:r>
                    <w:rPr>
                      <w:rFonts w:ascii="Times New Roman" w:hAnsi="Times New Roman"/>
                      <w:sz w:val="24"/>
                      <w:szCs w:val="24"/>
                    </w:rPr>
                    <w:t>C</w:t>
                  </w:r>
                  <w:r w:rsidRPr="00F8632B">
                    <w:rPr>
                      <w:rFonts w:ascii="Times New Roman" w:hAnsi="Times New Roman"/>
                      <w:sz w:val="24"/>
                      <w:szCs w:val="24"/>
                    </w:rPr>
                    <w:t>opies of pension, profit sharing, deferred compensation</w:t>
                  </w:r>
                  <w:r>
                    <w:rPr>
                      <w:rFonts w:ascii="Times New Roman" w:hAnsi="Times New Roman"/>
                      <w:sz w:val="24"/>
                      <w:szCs w:val="24"/>
                    </w:rPr>
                    <w:t>,</w:t>
                  </w:r>
                  <w:r w:rsidRPr="00F8632B">
                    <w:rPr>
                      <w:rFonts w:ascii="Times New Roman" w:hAnsi="Times New Roman"/>
                      <w:sz w:val="24"/>
                      <w:szCs w:val="24"/>
                    </w:rPr>
                    <w:t xml:space="preserve"> and retirement plans. </w:t>
                  </w:r>
                </w:p>
                <w:p w:rsidR="000C14A8" w:rsidRPr="00F8632B" w:rsidRDefault="000C14A8" w:rsidP="000C14A8">
                  <w:pPr>
                    <w:numPr>
                      <w:ilvl w:val="1"/>
                      <w:numId w:val="8"/>
                    </w:numPr>
                    <w:tabs>
                      <w:tab w:val="num" w:pos="360"/>
                    </w:tabs>
                    <w:overflowPunct/>
                    <w:autoSpaceDE/>
                    <w:autoSpaceDN/>
                    <w:adjustRightInd/>
                    <w:spacing w:after="120"/>
                    <w:ind w:left="360"/>
                    <w:textAlignment w:val="auto"/>
                    <w:rPr>
                      <w:rFonts w:ascii="Times New Roman" w:hAnsi="Times New Roman"/>
                      <w:sz w:val="24"/>
                      <w:szCs w:val="24"/>
                    </w:rPr>
                  </w:pPr>
                  <w:r w:rsidRPr="00F8632B">
                    <w:rPr>
                      <w:rFonts w:ascii="Times New Roman" w:hAnsi="Times New Roman"/>
                      <w:sz w:val="24"/>
                      <w:szCs w:val="24"/>
                    </w:rPr>
                    <w:t xml:space="preserve">Confidentiality agreements with </w:t>
                  </w:r>
                  <w:r>
                    <w:rPr>
                      <w:rFonts w:ascii="Times New Roman" w:hAnsi="Times New Roman"/>
                      <w:sz w:val="24"/>
                      <w:szCs w:val="24"/>
                    </w:rPr>
                    <w:t xml:space="preserve">all </w:t>
                  </w:r>
                  <w:r w:rsidRPr="00F8632B">
                    <w:rPr>
                      <w:rFonts w:ascii="Times New Roman" w:hAnsi="Times New Roman"/>
                      <w:sz w:val="24"/>
                      <w:szCs w:val="24"/>
                    </w:rPr>
                    <w:t xml:space="preserve">employees. </w:t>
                  </w:r>
                </w:p>
                <w:p w:rsidR="000C14A8" w:rsidRPr="00F8632B" w:rsidRDefault="000C14A8" w:rsidP="000C14A8">
                  <w:pPr>
                    <w:numPr>
                      <w:ilvl w:val="1"/>
                      <w:numId w:val="8"/>
                    </w:numPr>
                    <w:tabs>
                      <w:tab w:val="clear" w:pos="1440"/>
                      <w:tab w:val="num" w:pos="360"/>
                    </w:tabs>
                    <w:spacing w:after="120"/>
                    <w:ind w:left="360"/>
                    <w:rPr>
                      <w:rFonts w:ascii="Times New Roman" w:hAnsi="Times New Roman"/>
                      <w:sz w:val="24"/>
                      <w:szCs w:val="24"/>
                    </w:rPr>
                  </w:pPr>
                  <w:r w:rsidRPr="00F8632B">
                    <w:rPr>
                      <w:rFonts w:ascii="Times New Roman" w:hAnsi="Times New Roman"/>
                      <w:sz w:val="24"/>
                      <w:szCs w:val="24"/>
                    </w:rPr>
                    <w:t>Description</w:t>
                  </w:r>
                  <w:r>
                    <w:rPr>
                      <w:rFonts w:ascii="Times New Roman" w:hAnsi="Times New Roman"/>
                      <w:sz w:val="24"/>
                      <w:szCs w:val="24"/>
                    </w:rPr>
                    <w:t>s</w:t>
                  </w:r>
                  <w:r w:rsidRPr="00F8632B">
                    <w:rPr>
                      <w:rFonts w:ascii="Times New Roman" w:hAnsi="Times New Roman"/>
                      <w:sz w:val="24"/>
                      <w:szCs w:val="24"/>
                    </w:rPr>
                    <w:t xml:space="preserve"> of all transactions </w:t>
                  </w:r>
                  <w:r>
                    <w:rPr>
                      <w:rFonts w:ascii="Times New Roman" w:hAnsi="Times New Roman"/>
                      <w:sz w:val="24"/>
                      <w:szCs w:val="24"/>
                    </w:rPr>
                    <w:t>with related parties</w:t>
                  </w:r>
                  <w:r w:rsidRPr="00F8632B">
                    <w:rPr>
                      <w:rFonts w:ascii="Times New Roman" w:hAnsi="Times New Roman"/>
                      <w:sz w:val="24"/>
                      <w:szCs w:val="24"/>
                    </w:rPr>
                    <w:t xml:space="preserve"> </w:t>
                  </w:r>
                  <w:r>
                    <w:rPr>
                      <w:rFonts w:ascii="Times New Roman" w:hAnsi="Times New Roman"/>
                      <w:sz w:val="24"/>
                      <w:szCs w:val="24"/>
                    </w:rPr>
                    <w:t>occurring</w:t>
                  </w:r>
                  <w:r w:rsidRPr="00F8632B">
                    <w:rPr>
                      <w:rFonts w:ascii="Times New Roman" w:hAnsi="Times New Roman"/>
                      <w:sz w:val="24"/>
                      <w:szCs w:val="24"/>
                    </w:rPr>
                    <w:t xml:space="preserve"> during the last </w:t>
                  </w:r>
                  <w:r>
                    <w:rPr>
                      <w:rFonts w:ascii="Times New Roman" w:hAnsi="Times New Roman"/>
                      <w:sz w:val="24"/>
                      <w:szCs w:val="24"/>
                    </w:rPr>
                    <w:t>3</w:t>
                  </w:r>
                  <w:r w:rsidRPr="00F8632B">
                    <w:rPr>
                      <w:rFonts w:ascii="Times New Roman" w:hAnsi="Times New Roman"/>
                      <w:sz w:val="24"/>
                      <w:szCs w:val="24"/>
                    </w:rPr>
                    <w:t xml:space="preserve"> years</w:t>
                  </w:r>
                  <w:r>
                    <w:rPr>
                      <w:rFonts w:ascii="Times New Roman" w:hAnsi="Times New Roman"/>
                      <w:sz w:val="24"/>
                      <w:szCs w:val="24"/>
                    </w:rPr>
                    <w:t xml:space="preserve">, as well as </w:t>
                  </w:r>
                  <w:r w:rsidRPr="00F8632B">
                    <w:rPr>
                      <w:rFonts w:ascii="Times New Roman" w:hAnsi="Times New Roman"/>
                      <w:sz w:val="24"/>
                      <w:szCs w:val="24"/>
                    </w:rPr>
                    <w:t>proposed transaction</w:t>
                  </w:r>
                  <w:r>
                    <w:rPr>
                      <w:rFonts w:ascii="Times New Roman" w:hAnsi="Times New Roman"/>
                      <w:sz w:val="24"/>
                      <w:szCs w:val="24"/>
                    </w:rPr>
                    <w:t>s, a</w:t>
                  </w:r>
                  <w:r w:rsidRPr="00F8632B">
                    <w:rPr>
                      <w:rFonts w:ascii="Times New Roman" w:hAnsi="Times New Roman"/>
                      <w:sz w:val="24"/>
                      <w:szCs w:val="24"/>
                    </w:rPr>
                    <w:t xml:space="preserve">nd all </w:t>
                  </w:r>
                  <w:r>
                    <w:rPr>
                      <w:rFonts w:ascii="Times New Roman" w:hAnsi="Times New Roman"/>
                      <w:sz w:val="24"/>
                      <w:szCs w:val="24"/>
                    </w:rPr>
                    <w:t>related agreements</w:t>
                  </w:r>
                  <w:r w:rsidRPr="00F8632B">
                    <w:rPr>
                      <w:rFonts w:ascii="Times New Roman" w:hAnsi="Times New Roman"/>
                      <w:sz w:val="24"/>
                      <w:szCs w:val="24"/>
                    </w:rPr>
                    <w:t xml:space="preserve">. </w:t>
                  </w:r>
                </w:p>
                <w:p w:rsidR="000C14A8" w:rsidRPr="00F8632B" w:rsidRDefault="000C14A8" w:rsidP="000C14A8">
                  <w:pPr>
                    <w:numPr>
                      <w:ilvl w:val="0"/>
                      <w:numId w:val="10"/>
                    </w:numPr>
                    <w:overflowPunct/>
                    <w:autoSpaceDE/>
                    <w:autoSpaceDN/>
                    <w:adjustRightInd/>
                    <w:spacing w:before="360" w:after="120"/>
                    <w:textAlignment w:val="auto"/>
                    <w:rPr>
                      <w:rFonts w:ascii="Times New Roman" w:hAnsi="Times New Roman"/>
                      <w:b/>
                      <w:sz w:val="24"/>
                      <w:szCs w:val="24"/>
                    </w:rPr>
                  </w:pPr>
                  <w:r w:rsidRPr="00F8632B">
                    <w:rPr>
                      <w:rFonts w:ascii="Times New Roman" w:hAnsi="Times New Roman"/>
                      <w:b/>
                      <w:bCs/>
                      <w:sz w:val="24"/>
                      <w:szCs w:val="24"/>
                    </w:rPr>
                    <w:t>Financial Information</w:t>
                  </w:r>
                </w:p>
                <w:p w:rsidR="000C14A8" w:rsidRPr="00F8632B" w:rsidRDefault="000C14A8" w:rsidP="000C14A8">
                  <w:pPr>
                    <w:numPr>
                      <w:ilvl w:val="1"/>
                      <w:numId w:val="9"/>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sidRPr="00F8632B">
                    <w:rPr>
                      <w:rFonts w:ascii="Times New Roman" w:hAnsi="Times New Roman"/>
                      <w:sz w:val="24"/>
                      <w:szCs w:val="24"/>
                    </w:rPr>
                    <w:t>Audited financial statements</w:t>
                  </w:r>
                  <w:r>
                    <w:rPr>
                      <w:rFonts w:ascii="Times New Roman" w:hAnsi="Times New Roman"/>
                      <w:sz w:val="24"/>
                      <w:szCs w:val="24"/>
                    </w:rPr>
                    <w:t xml:space="preserve"> from the last 3 fiscal years</w:t>
                  </w:r>
                  <w:r w:rsidRPr="00F8632B">
                    <w:rPr>
                      <w:rFonts w:ascii="Times New Roman" w:hAnsi="Times New Roman"/>
                      <w:sz w:val="24"/>
                      <w:szCs w:val="24"/>
                    </w:rPr>
                    <w:t xml:space="preserve">. </w:t>
                  </w:r>
                </w:p>
                <w:p w:rsidR="000C14A8" w:rsidRPr="00F8632B" w:rsidRDefault="000C14A8" w:rsidP="000C14A8">
                  <w:pPr>
                    <w:numPr>
                      <w:ilvl w:val="1"/>
                      <w:numId w:val="9"/>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sidRPr="00F8632B">
                    <w:rPr>
                      <w:rFonts w:ascii="Times New Roman" w:hAnsi="Times New Roman"/>
                      <w:sz w:val="24"/>
                      <w:szCs w:val="24"/>
                    </w:rPr>
                    <w:t xml:space="preserve">Quarterly income statements for the last </w:t>
                  </w:r>
                  <w:r>
                    <w:rPr>
                      <w:rFonts w:ascii="Times New Roman" w:hAnsi="Times New Roman"/>
                      <w:sz w:val="24"/>
                      <w:szCs w:val="24"/>
                    </w:rPr>
                    <w:t>2 fiscal</w:t>
                  </w:r>
                  <w:r w:rsidRPr="00F8632B">
                    <w:rPr>
                      <w:rFonts w:ascii="Times New Roman" w:hAnsi="Times New Roman"/>
                      <w:sz w:val="24"/>
                      <w:szCs w:val="24"/>
                    </w:rPr>
                    <w:t xml:space="preserve"> years and the current year</w:t>
                  </w:r>
                  <w:r>
                    <w:rPr>
                      <w:rFonts w:ascii="Times New Roman" w:hAnsi="Times New Roman"/>
                      <w:sz w:val="24"/>
                      <w:szCs w:val="24"/>
                    </w:rPr>
                    <w:t>,</w:t>
                  </w:r>
                  <w:r w:rsidRPr="00F8632B">
                    <w:rPr>
                      <w:rFonts w:ascii="Times New Roman" w:hAnsi="Times New Roman"/>
                      <w:sz w:val="24"/>
                      <w:szCs w:val="24"/>
                    </w:rPr>
                    <w:t xml:space="preserve"> </w:t>
                  </w:r>
                  <w:r>
                    <w:rPr>
                      <w:rFonts w:ascii="Times New Roman" w:hAnsi="Times New Roman"/>
                      <w:sz w:val="24"/>
                      <w:szCs w:val="24"/>
                    </w:rPr>
                    <w:t>to date</w:t>
                  </w:r>
                  <w:r w:rsidRPr="00F8632B">
                    <w:rPr>
                      <w:rFonts w:ascii="Times New Roman" w:hAnsi="Times New Roman"/>
                      <w:sz w:val="24"/>
                      <w:szCs w:val="24"/>
                    </w:rPr>
                    <w:t xml:space="preserve">. </w:t>
                  </w:r>
                </w:p>
                <w:p w:rsidR="000C14A8" w:rsidRPr="00F8632B" w:rsidRDefault="000C14A8" w:rsidP="000C14A8">
                  <w:pPr>
                    <w:numPr>
                      <w:ilvl w:val="1"/>
                      <w:numId w:val="9"/>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sidRPr="00F8632B">
                    <w:rPr>
                      <w:rFonts w:ascii="Times New Roman" w:hAnsi="Times New Roman"/>
                      <w:sz w:val="24"/>
                      <w:szCs w:val="24"/>
                    </w:rPr>
                    <w:t xml:space="preserve">Financial </w:t>
                  </w:r>
                  <w:r>
                    <w:rPr>
                      <w:rFonts w:ascii="Times New Roman" w:hAnsi="Times New Roman"/>
                      <w:sz w:val="24"/>
                      <w:szCs w:val="24"/>
                    </w:rPr>
                    <w:t>/</w:t>
                  </w:r>
                  <w:r w:rsidRPr="00F8632B">
                    <w:rPr>
                      <w:rFonts w:ascii="Times New Roman" w:hAnsi="Times New Roman"/>
                      <w:sz w:val="24"/>
                      <w:szCs w:val="24"/>
                    </w:rPr>
                    <w:t xml:space="preserve"> operating budgets or projections. </w:t>
                  </w:r>
                </w:p>
                <w:p w:rsidR="000C14A8" w:rsidRPr="00F8632B" w:rsidRDefault="000C14A8" w:rsidP="000C14A8">
                  <w:pPr>
                    <w:numPr>
                      <w:ilvl w:val="1"/>
                      <w:numId w:val="9"/>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sidRPr="00F8632B">
                    <w:rPr>
                      <w:rFonts w:ascii="Times New Roman" w:hAnsi="Times New Roman"/>
                      <w:sz w:val="24"/>
                      <w:szCs w:val="24"/>
                    </w:rPr>
                    <w:t xml:space="preserve">Business plan and </w:t>
                  </w:r>
                  <w:r>
                    <w:rPr>
                      <w:rFonts w:ascii="Times New Roman" w:hAnsi="Times New Roman"/>
                      <w:sz w:val="24"/>
                      <w:szCs w:val="24"/>
                    </w:rPr>
                    <w:t>related</w:t>
                  </w:r>
                  <w:r w:rsidRPr="00F8632B">
                    <w:rPr>
                      <w:rFonts w:ascii="Times New Roman" w:hAnsi="Times New Roman"/>
                      <w:sz w:val="24"/>
                      <w:szCs w:val="24"/>
                    </w:rPr>
                    <w:t xml:space="preserve"> documents. </w:t>
                  </w:r>
                </w:p>
                <w:p w:rsidR="000C14A8" w:rsidRPr="00F8632B" w:rsidRDefault="000C14A8" w:rsidP="000C14A8">
                  <w:pPr>
                    <w:numPr>
                      <w:ilvl w:val="1"/>
                      <w:numId w:val="9"/>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sidRPr="00F8632B">
                    <w:rPr>
                      <w:rFonts w:ascii="Times New Roman" w:hAnsi="Times New Roman"/>
                      <w:sz w:val="24"/>
                      <w:szCs w:val="24"/>
                    </w:rPr>
                    <w:t xml:space="preserve">A description of </w:t>
                  </w:r>
                  <w:r>
                    <w:rPr>
                      <w:rFonts w:ascii="Times New Roman" w:hAnsi="Times New Roman"/>
                      <w:sz w:val="24"/>
                      <w:szCs w:val="24"/>
                    </w:rPr>
                    <w:t>each change</w:t>
                  </w:r>
                  <w:r w:rsidRPr="00F8632B">
                    <w:rPr>
                      <w:rFonts w:ascii="Times New Roman" w:hAnsi="Times New Roman"/>
                      <w:sz w:val="24"/>
                      <w:szCs w:val="24"/>
                    </w:rPr>
                    <w:t xml:space="preserve"> in accounting methods </w:t>
                  </w:r>
                  <w:r>
                    <w:rPr>
                      <w:rFonts w:ascii="Times New Roman" w:hAnsi="Times New Roman"/>
                      <w:sz w:val="24"/>
                      <w:szCs w:val="24"/>
                    </w:rPr>
                    <w:t xml:space="preserve">(or principles) </w:t>
                  </w:r>
                  <w:r w:rsidRPr="00F8632B">
                    <w:rPr>
                      <w:rFonts w:ascii="Times New Roman" w:hAnsi="Times New Roman"/>
                      <w:sz w:val="24"/>
                      <w:szCs w:val="24"/>
                    </w:rPr>
                    <w:t xml:space="preserve">during the last </w:t>
                  </w:r>
                  <w:r>
                    <w:rPr>
                      <w:rFonts w:ascii="Times New Roman" w:hAnsi="Times New Roman"/>
                      <w:sz w:val="24"/>
                      <w:szCs w:val="24"/>
                    </w:rPr>
                    <w:t>3</w:t>
                  </w:r>
                  <w:r w:rsidRPr="00F8632B">
                    <w:rPr>
                      <w:rFonts w:ascii="Times New Roman" w:hAnsi="Times New Roman"/>
                      <w:sz w:val="24"/>
                      <w:szCs w:val="24"/>
                    </w:rPr>
                    <w:t xml:space="preserve"> fiscal years. </w:t>
                  </w:r>
                </w:p>
                <w:p w:rsidR="000C14A8" w:rsidRPr="00F8632B" w:rsidRDefault="000C14A8" w:rsidP="000C14A8">
                  <w:pPr>
                    <w:numPr>
                      <w:ilvl w:val="1"/>
                      <w:numId w:val="9"/>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Pr>
                      <w:rFonts w:ascii="Times New Roman" w:hAnsi="Times New Roman"/>
                      <w:sz w:val="24"/>
                      <w:szCs w:val="24"/>
                    </w:rPr>
                    <w:t>D</w:t>
                  </w:r>
                  <w:r w:rsidRPr="00F8632B">
                    <w:rPr>
                      <w:rFonts w:ascii="Times New Roman" w:hAnsi="Times New Roman"/>
                      <w:sz w:val="24"/>
                      <w:szCs w:val="24"/>
                    </w:rPr>
                    <w:t xml:space="preserve">ocuments relating to material write-downs or write-offs other than in the ordinary course. </w:t>
                  </w:r>
                </w:p>
                <w:p w:rsidR="000C14A8" w:rsidRPr="00F8632B" w:rsidRDefault="000C14A8" w:rsidP="000C14A8">
                  <w:pPr>
                    <w:numPr>
                      <w:ilvl w:val="1"/>
                      <w:numId w:val="9"/>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sidRPr="00F8632B">
                    <w:rPr>
                      <w:rFonts w:ascii="Times New Roman" w:hAnsi="Times New Roman"/>
                      <w:sz w:val="24"/>
                      <w:szCs w:val="24"/>
                    </w:rPr>
                    <w:t>Revenue, gross margin</w:t>
                  </w:r>
                  <w:r>
                    <w:rPr>
                      <w:rFonts w:ascii="Times New Roman" w:hAnsi="Times New Roman"/>
                      <w:sz w:val="24"/>
                      <w:szCs w:val="24"/>
                    </w:rPr>
                    <w:t>,</w:t>
                  </w:r>
                  <w:r w:rsidRPr="00F8632B">
                    <w:rPr>
                      <w:rFonts w:ascii="Times New Roman" w:hAnsi="Times New Roman"/>
                      <w:sz w:val="24"/>
                      <w:szCs w:val="24"/>
                    </w:rPr>
                    <w:t xml:space="preserve"> and average selling price by product or service. </w:t>
                  </w:r>
                </w:p>
                <w:p w:rsidR="000C14A8" w:rsidRPr="00F8632B" w:rsidRDefault="000C14A8" w:rsidP="000C14A8">
                  <w:pPr>
                    <w:numPr>
                      <w:ilvl w:val="1"/>
                      <w:numId w:val="9"/>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sidRPr="00F8632B">
                    <w:rPr>
                      <w:rFonts w:ascii="Times New Roman" w:hAnsi="Times New Roman"/>
                      <w:sz w:val="24"/>
                      <w:szCs w:val="24"/>
                    </w:rPr>
                    <w:t xml:space="preserve">Management letters or special reports by auditors and </w:t>
                  </w:r>
                  <w:r>
                    <w:rPr>
                      <w:rFonts w:ascii="Times New Roman" w:hAnsi="Times New Roman"/>
                      <w:sz w:val="24"/>
                      <w:szCs w:val="24"/>
                    </w:rPr>
                    <w:t xml:space="preserve">outsourcer </w:t>
                  </w:r>
                  <w:r w:rsidRPr="00F8632B">
                    <w:rPr>
                      <w:rFonts w:ascii="Times New Roman" w:hAnsi="Times New Roman"/>
                      <w:sz w:val="24"/>
                      <w:szCs w:val="24"/>
                    </w:rPr>
                    <w:t xml:space="preserve">responses for the last </w:t>
                  </w:r>
                  <w:r>
                    <w:rPr>
                      <w:rFonts w:ascii="Times New Roman" w:hAnsi="Times New Roman"/>
                      <w:sz w:val="24"/>
                      <w:szCs w:val="24"/>
                    </w:rPr>
                    <w:t>3</w:t>
                  </w:r>
                  <w:r w:rsidRPr="00F8632B">
                    <w:rPr>
                      <w:rFonts w:ascii="Times New Roman" w:hAnsi="Times New Roman"/>
                      <w:sz w:val="24"/>
                      <w:szCs w:val="24"/>
                    </w:rPr>
                    <w:t xml:space="preserve"> fiscal years. </w:t>
                  </w:r>
                </w:p>
                <w:p w:rsidR="000C14A8" w:rsidRPr="00F8632B" w:rsidRDefault="000C14A8" w:rsidP="000C14A8">
                  <w:pPr>
                    <w:numPr>
                      <w:ilvl w:val="1"/>
                      <w:numId w:val="9"/>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sidRPr="00F8632B">
                    <w:rPr>
                      <w:rFonts w:ascii="Times New Roman" w:hAnsi="Times New Roman"/>
                      <w:sz w:val="24"/>
                      <w:szCs w:val="24"/>
                    </w:rPr>
                    <w:t xml:space="preserve">Aging schedules for accounts receivable for the last </w:t>
                  </w:r>
                  <w:r>
                    <w:rPr>
                      <w:rFonts w:ascii="Times New Roman" w:hAnsi="Times New Roman"/>
                      <w:sz w:val="24"/>
                      <w:szCs w:val="24"/>
                    </w:rPr>
                    <w:t>2</w:t>
                  </w:r>
                  <w:r w:rsidRPr="00F8632B">
                    <w:rPr>
                      <w:rFonts w:ascii="Times New Roman" w:hAnsi="Times New Roman"/>
                      <w:sz w:val="24"/>
                      <w:szCs w:val="24"/>
                    </w:rPr>
                    <w:t xml:space="preserve"> years. </w:t>
                  </w:r>
                </w:p>
                <w:p w:rsidR="000C14A8" w:rsidRPr="00F8632B" w:rsidRDefault="000C14A8" w:rsidP="000C14A8">
                  <w:pPr>
                    <w:numPr>
                      <w:ilvl w:val="1"/>
                      <w:numId w:val="9"/>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sidRPr="00F8632B">
                    <w:rPr>
                      <w:rFonts w:ascii="Times New Roman" w:hAnsi="Times New Roman"/>
                      <w:sz w:val="24"/>
                      <w:szCs w:val="24"/>
                    </w:rPr>
                    <w:t xml:space="preserve">Breakdown of </w:t>
                  </w:r>
                  <w:r>
                    <w:rPr>
                      <w:rFonts w:ascii="Times New Roman" w:hAnsi="Times New Roman"/>
                      <w:sz w:val="24"/>
                      <w:szCs w:val="24"/>
                    </w:rPr>
                    <w:t xml:space="preserve">general &amp; administrative </w:t>
                  </w:r>
                  <w:r w:rsidRPr="00F8632B">
                    <w:rPr>
                      <w:rFonts w:ascii="Times New Roman" w:hAnsi="Times New Roman"/>
                      <w:sz w:val="24"/>
                      <w:szCs w:val="24"/>
                    </w:rPr>
                    <w:t xml:space="preserve">expenses for the last </w:t>
                  </w:r>
                  <w:r>
                    <w:rPr>
                      <w:rFonts w:ascii="Times New Roman" w:hAnsi="Times New Roman"/>
                      <w:sz w:val="24"/>
                      <w:szCs w:val="24"/>
                    </w:rPr>
                    <w:t>2</w:t>
                  </w:r>
                  <w:r w:rsidRPr="00F8632B">
                    <w:rPr>
                      <w:rFonts w:ascii="Times New Roman" w:hAnsi="Times New Roman"/>
                      <w:sz w:val="24"/>
                      <w:szCs w:val="24"/>
                    </w:rPr>
                    <w:t xml:space="preserve"> years. </w:t>
                  </w:r>
                </w:p>
                <w:p w:rsidR="000C14A8" w:rsidRPr="00F8632B" w:rsidRDefault="000C14A8" w:rsidP="000C14A8">
                  <w:pPr>
                    <w:numPr>
                      <w:ilvl w:val="1"/>
                      <w:numId w:val="9"/>
                    </w:numPr>
                    <w:tabs>
                      <w:tab w:val="clear" w:pos="1440"/>
                      <w:tab w:val="num" w:pos="360"/>
                    </w:tabs>
                    <w:overflowPunct/>
                    <w:autoSpaceDE/>
                    <w:autoSpaceDN/>
                    <w:adjustRightInd/>
                    <w:spacing w:before="100" w:beforeAutospacing="1" w:after="100" w:afterAutospacing="1"/>
                    <w:ind w:left="360"/>
                    <w:textAlignment w:val="auto"/>
                    <w:rPr>
                      <w:rFonts w:ascii="Times New Roman" w:hAnsi="Times New Roman"/>
                      <w:sz w:val="24"/>
                      <w:szCs w:val="24"/>
                    </w:rPr>
                  </w:pPr>
                  <w:r>
                    <w:rPr>
                      <w:rFonts w:ascii="Times New Roman" w:hAnsi="Times New Roman"/>
                      <w:sz w:val="24"/>
                      <w:szCs w:val="24"/>
                    </w:rPr>
                    <w:t>Copies of any valuations</w:t>
                  </w:r>
                  <w:r w:rsidRPr="00F8632B">
                    <w:rPr>
                      <w:rFonts w:ascii="Times New Roman" w:hAnsi="Times New Roman"/>
                      <w:sz w:val="24"/>
                      <w:szCs w:val="24"/>
                    </w:rPr>
                    <w:t xml:space="preserve"> of the </w:t>
                  </w:r>
                  <w:r>
                    <w:rPr>
                      <w:rFonts w:ascii="Times New Roman" w:hAnsi="Times New Roman"/>
                      <w:sz w:val="24"/>
                      <w:szCs w:val="24"/>
                    </w:rPr>
                    <w:t>outsourcer</w:t>
                  </w:r>
                  <w:r w:rsidRPr="00F8632B">
                    <w:rPr>
                      <w:rFonts w:ascii="Times New Roman" w:hAnsi="Times New Roman"/>
                      <w:sz w:val="24"/>
                      <w:szCs w:val="24"/>
                    </w:rPr>
                    <w:t xml:space="preserve">'s stock. </w:t>
                  </w:r>
                </w:p>
                <w:p w:rsidR="000C14A8" w:rsidRDefault="000C14A8" w:rsidP="000C14A8">
                  <w:pPr>
                    <w:tabs>
                      <w:tab w:val="left" w:pos="6180"/>
                    </w:tabs>
                    <w:rPr>
                      <w:rFonts w:ascii="Times New Roman" w:hAnsi="Times New Roman"/>
                    </w:rPr>
                  </w:pPr>
                </w:p>
                <w:p w:rsidR="000C14A8" w:rsidRDefault="000C14A8"/>
              </w:txbxContent>
            </v:textbox>
            <w10:wrap type="square"/>
          </v:shape>
        </w:pict>
      </w:r>
      <w:r w:rsidR="00101CC4">
        <w:br w:type="page"/>
      </w:r>
    </w:p>
    <w:p w:rsidR="00101CC4" w:rsidRPr="003F43C6" w:rsidRDefault="003975DB" w:rsidP="00CE6B5C">
      <w:pPr>
        <w:jc w:val="center"/>
        <w:rPr>
          <w:rFonts w:ascii="Arial" w:hAnsi="Arial" w:cs="Arial"/>
          <w:b/>
          <w:sz w:val="24"/>
          <w:szCs w:val="24"/>
        </w:rPr>
      </w:pPr>
      <w:r>
        <w:rPr>
          <w:rFonts w:ascii="Arial" w:hAnsi="Arial" w:cs="Arial"/>
          <w:b/>
          <w:sz w:val="24"/>
          <w:szCs w:val="24"/>
        </w:rPr>
        <w:lastRenderedPageBreak/>
        <w:t>ITAD109</w:t>
      </w:r>
      <w:r w:rsidR="00101CC4">
        <w:rPr>
          <w:rFonts w:ascii="Arial" w:hAnsi="Arial" w:cs="Arial"/>
          <w:b/>
          <w:sz w:val="24"/>
          <w:szCs w:val="24"/>
        </w:rPr>
        <w:t xml:space="preserve">-2 – IT </w:t>
      </w:r>
      <w:r w:rsidR="00185368">
        <w:rPr>
          <w:rFonts w:ascii="Arial" w:hAnsi="Arial" w:cs="Arial"/>
          <w:b/>
          <w:sz w:val="24"/>
          <w:szCs w:val="24"/>
        </w:rPr>
        <w:t>OUTSOURCER</w:t>
      </w:r>
      <w:r w:rsidR="001F5C7E">
        <w:rPr>
          <w:rFonts w:ascii="Arial" w:hAnsi="Arial" w:cs="Arial"/>
          <w:b/>
          <w:sz w:val="24"/>
          <w:szCs w:val="24"/>
        </w:rPr>
        <w:t xml:space="preserve"> RECORD</w:t>
      </w:r>
    </w:p>
    <w:p w:rsidR="00101CC4" w:rsidRPr="00101CC4" w:rsidRDefault="00101CC4" w:rsidP="00101CC4">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101CC4" w:rsidRPr="006A4EBC" w:rsidTr="006A4EBC">
        <w:tc>
          <w:tcPr>
            <w:tcW w:w="4428" w:type="dxa"/>
            <w:shd w:val="pct20" w:color="000000" w:fill="FFFFFF"/>
          </w:tcPr>
          <w:p w:rsidR="00101CC4" w:rsidRPr="006A4EBC" w:rsidRDefault="00185368" w:rsidP="00101CC4">
            <w:pPr>
              <w:rPr>
                <w:rFonts w:ascii="Times New Roman" w:hAnsi="Times New Roman"/>
                <w:b/>
                <w:bCs/>
                <w:sz w:val="24"/>
                <w:szCs w:val="24"/>
              </w:rPr>
            </w:pPr>
            <w:r w:rsidRPr="006A4EBC">
              <w:rPr>
                <w:rFonts w:ascii="Times New Roman" w:hAnsi="Times New Roman"/>
                <w:b/>
                <w:bCs/>
                <w:sz w:val="24"/>
                <w:szCs w:val="24"/>
              </w:rPr>
              <w:t>Outsourcer</w:t>
            </w:r>
            <w:r w:rsidR="00101CC4" w:rsidRPr="006A4EBC">
              <w:rPr>
                <w:rFonts w:ascii="Times New Roman" w:hAnsi="Times New Roman"/>
                <w:b/>
                <w:bCs/>
                <w:sz w:val="24"/>
                <w:szCs w:val="24"/>
              </w:rPr>
              <w:t xml:space="preserve"> ID</w:t>
            </w:r>
          </w:p>
        </w:tc>
        <w:tc>
          <w:tcPr>
            <w:tcW w:w="4428" w:type="dxa"/>
            <w:shd w:val="pct20" w:color="000000" w:fill="FFFFFF"/>
          </w:tcPr>
          <w:p w:rsidR="00101CC4" w:rsidRPr="006A4EBC" w:rsidRDefault="00101CC4" w:rsidP="00101CC4">
            <w:pPr>
              <w:rPr>
                <w:rFonts w:ascii="Times New Roman" w:hAnsi="Times New Roman"/>
                <w:b/>
                <w:bCs/>
                <w:sz w:val="24"/>
                <w:szCs w:val="24"/>
              </w:rPr>
            </w:pPr>
          </w:p>
        </w:tc>
      </w:tr>
      <w:tr w:rsidR="00101CC4" w:rsidRPr="006A4EBC" w:rsidTr="006A4EBC">
        <w:tc>
          <w:tcPr>
            <w:tcW w:w="4428" w:type="dxa"/>
            <w:shd w:val="pct5" w:color="000000" w:fill="FFFFFF"/>
          </w:tcPr>
          <w:p w:rsidR="00101CC4" w:rsidRPr="006A4EBC" w:rsidRDefault="00185368" w:rsidP="00101CC4">
            <w:pPr>
              <w:rPr>
                <w:rFonts w:ascii="Times New Roman" w:hAnsi="Times New Roman"/>
                <w:b/>
                <w:sz w:val="24"/>
                <w:szCs w:val="24"/>
              </w:rPr>
            </w:pPr>
            <w:r w:rsidRPr="006A4EBC">
              <w:rPr>
                <w:rFonts w:ascii="Times New Roman" w:hAnsi="Times New Roman"/>
                <w:b/>
                <w:sz w:val="24"/>
                <w:szCs w:val="24"/>
              </w:rPr>
              <w:t>Outsourcer</w:t>
            </w:r>
            <w:r w:rsidR="00101CC4" w:rsidRPr="006A4EBC">
              <w:rPr>
                <w:rFonts w:ascii="Times New Roman" w:hAnsi="Times New Roman"/>
                <w:b/>
                <w:sz w:val="24"/>
                <w:szCs w:val="24"/>
              </w:rPr>
              <w:t xml:space="preserve"> Name</w:t>
            </w:r>
          </w:p>
        </w:tc>
        <w:tc>
          <w:tcPr>
            <w:tcW w:w="4428" w:type="dxa"/>
            <w:shd w:val="pct5" w:color="000000" w:fill="FFFFFF"/>
          </w:tcPr>
          <w:p w:rsidR="00101CC4" w:rsidRPr="006A4EBC" w:rsidRDefault="00101CC4" w:rsidP="00101CC4">
            <w:pPr>
              <w:rPr>
                <w:rFonts w:ascii="Times New Roman" w:hAnsi="Times New Roman"/>
                <w:sz w:val="24"/>
                <w:szCs w:val="24"/>
              </w:rPr>
            </w:pPr>
          </w:p>
        </w:tc>
      </w:tr>
      <w:tr w:rsidR="00101CC4" w:rsidRPr="006A4EBC" w:rsidTr="006A4EBC">
        <w:tc>
          <w:tcPr>
            <w:tcW w:w="4428" w:type="dxa"/>
            <w:shd w:val="pct20" w:color="000000" w:fill="FFFFFF"/>
          </w:tcPr>
          <w:p w:rsidR="00101CC4" w:rsidRPr="006A4EBC" w:rsidRDefault="00185368" w:rsidP="00101CC4">
            <w:pPr>
              <w:rPr>
                <w:rFonts w:ascii="Times New Roman" w:hAnsi="Times New Roman"/>
                <w:b/>
                <w:sz w:val="24"/>
                <w:szCs w:val="24"/>
              </w:rPr>
            </w:pPr>
            <w:r w:rsidRPr="006A4EBC">
              <w:rPr>
                <w:rFonts w:ascii="Times New Roman" w:hAnsi="Times New Roman"/>
                <w:b/>
                <w:sz w:val="24"/>
                <w:szCs w:val="24"/>
              </w:rPr>
              <w:t>Outsourcer</w:t>
            </w:r>
            <w:r w:rsidR="00101CC4" w:rsidRPr="006A4EBC">
              <w:rPr>
                <w:rFonts w:ascii="Times New Roman" w:hAnsi="Times New Roman"/>
                <w:b/>
                <w:sz w:val="24"/>
                <w:szCs w:val="24"/>
              </w:rPr>
              <w:t xml:space="preserve"> Main Address</w:t>
            </w:r>
            <w:r w:rsidR="0058228C" w:rsidRPr="006A4EBC">
              <w:rPr>
                <w:rFonts w:ascii="Times New Roman" w:hAnsi="Times New Roman"/>
                <w:b/>
                <w:sz w:val="24"/>
                <w:szCs w:val="24"/>
              </w:rPr>
              <w:t>:</w:t>
            </w:r>
          </w:p>
        </w:tc>
        <w:tc>
          <w:tcPr>
            <w:tcW w:w="4428" w:type="dxa"/>
            <w:shd w:val="pct20" w:color="000000" w:fill="FFFFFF"/>
          </w:tcPr>
          <w:p w:rsidR="00101CC4" w:rsidRPr="006A4EBC" w:rsidRDefault="00101CC4" w:rsidP="00101CC4">
            <w:pPr>
              <w:rPr>
                <w:rFonts w:ascii="Times New Roman" w:hAnsi="Times New Roman"/>
                <w:sz w:val="24"/>
                <w:szCs w:val="24"/>
              </w:rPr>
            </w:pPr>
          </w:p>
        </w:tc>
      </w:tr>
      <w:tr w:rsidR="0058228C" w:rsidRPr="006A4EBC" w:rsidTr="006A4EBC">
        <w:tc>
          <w:tcPr>
            <w:tcW w:w="4428" w:type="dxa"/>
            <w:shd w:val="pct5" w:color="000000" w:fill="FFFFFF"/>
          </w:tcPr>
          <w:p w:rsidR="0058228C" w:rsidRPr="006A4EBC" w:rsidRDefault="0058228C" w:rsidP="006A4EBC">
            <w:pPr>
              <w:ind w:left="360"/>
              <w:rPr>
                <w:rFonts w:ascii="Times New Roman" w:hAnsi="Times New Roman"/>
                <w:b/>
                <w:sz w:val="24"/>
                <w:szCs w:val="24"/>
              </w:rPr>
            </w:pPr>
            <w:r w:rsidRPr="006A4EBC">
              <w:rPr>
                <w:rFonts w:ascii="Times New Roman" w:hAnsi="Times New Roman"/>
                <w:b/>
                <w:sz w:val="24"/>
                <w:szCs w:val="24"/>
              </w:rPr>
              <w:t>Street</w:t>
            </w:r>
          </w:p>
        </w:tc>
        <w:tc>
          <w:tcPr>
            <w:tcW w:w="4428" w:type="dxa"/>
            <w:shd w:val="pct5" w:color="000000" w:fill="FFFFFF"/>
          </w:tcPr>
          <w:p w:rsidR="0058228C" w:rsidRPr="006A4EBC" w:rsidRDefault="0058228C" w:rsidP="00101CC4">
            <w:pPr>
              <w:rPr>
                <w:rFonts w:ascii="Times New Roman" w:hAnsi="Times New Roman"/>
                <w:sz w:val="24"/>
                <w:szCs w:val="24"/>
              </w:rPr>
            </w:pPr>
          </w:p>
        </w:tc>
      </w:tr>
      <w:tr w:rsidR="0058228C" w:rsidRPr="006A4EBC" w:rsidTr="006A4EBC">
        <w:tc>
          <w:tcPr>
            <w:tcW w:w="4428" w:type="dxa"/>
            <w:shd w:val="pct20" w:color="000000" w:fill="FFFFFF"/>
          </w:tcPr>
          <w:p w:rsidR="0058228C" w:rsidRPr="006A4EBC" w:rsidRDefault="0058228C" w:rsidP="006A4EBC">
            <w:pPr>
              <w:ind w:left="360"/>
              <w:rPr>
                <w:rFonts w:ascii="Times New Roman" w:hAnsi="Times New Roman"/>
                <w:b/>
                <w:sz w:val="24"/>
                <w:szCs w:val="24"/>
              </w:rPr>
            </w:pPr>
            <w:r w:rsidRPr="006A4EBC">
              <w:rPr>
                <w:rFonts w:ascii="Times New Roman" w:hAnsi="Times New Roman"/>
                <w:b/>
                <w:sz w:val="24"/>
                <w:szCs w:val="24"/>
              </w:rPr>
              <w:t>City</w:t>
            </w:r>
          </w:p>
        </w:tc>
        <w:tc>
          <w:tcPr>
            <w:tcW w:w="4428" w:type="dxa"/>
            <w:shd w:val="pct20" w:color="000000" w:fill="FFFFFF"/>
          </w:tcPr>
          <w:p w:rsidR="0058228C" w:rsidRPr="006A4EBC" w:rsidRDefault="0058228C" w:rsidP="00101CC4">
            <w:pPr>
              <w:rPr>
                <w:rFonts w:ascii="Times New Roman" w:hAnsi="Times New Roman"/>
                <w:sz w:val="24"/>
                <w:szCs w:val="24"/>
              </w:rPr>
            </w:pPr>
          </w:p>
        </w:tc>
      </w:tr>
      <w:tr w:rsidR="0058228C" w:rsidRPr="006A4EBC" w:rsidTr="006A4EBC">
        <w:tc>
          <w:tcPr>
            <w:tcW w:w="4428" w:type="dxa"/>
            <w:shd w:val="pct5" w:color="000000" w:fill="FFFFFF"/>
          </w:tcPr>
          <w:p w:rsidR="0058228C" w:rsidRPr="006A4EBC" w:rsidRDefault="0058228C" w:rsidP="006A4EBC">
            <w:pPr>
              <w:ind w:left="360"/>
              <w:rPr>
                <w:rFonts w:ascii="Times New Roman" w:hAnsi="Times New Roman"/>
                <w:b/>
                <w:sz w:val="24"/>
                <w:szCs w:val="24"/>
              </w:rPr>
            </w:pPr>
            <w:r w:rsidRPr="006A4EBC">
              <w:rPr>
                <w:rFonts w:ascii="Times New Roman" w:hAnsi="Times New Roman"/>
                <w:b/>
                <w:sz w:val="24"/>
                <w:szCs w:val="24"/>
              </w:rPr>
              <w:t>State</w:t>
            </w:r>
          </w:p>
        </w:tc>
        <w:tc>
          <w:tcPr>
            <w:tcW w:w="4428" w:type="dxa"/>
            <w:shd w:val="pct5" w:color="000000" w:fill="FFFFFF"/>
          </w:tcPr>
          <w:p w:rsidR="0058228C" w:rsidRPr="006A4EBC" w:rsidRDefault="0058228C" w:rsidP="00101CC4">
            <w:pPr>
              <w:rPr>
                <w:rFonts w:ascii="Times New Roman" w:hAnsi="Times New Roman"/>
                <w:sz w:val="24"/>
                <w:szCs w:val="24"/>
              </w:rPr>
            </w:pPr>
          </w:p>
        </w:tc>
      </w:tr>
      <w:tr w:rsidR="0058228C" w:rsidRPr="006A4EBC" w:rsidTr="006A4EBC">
        <w:tc>
          <w:tcPr>
            <w:tcW w:w="4428" w:type="dxa"/>
            <w:shd w:val="pct20" w:color="000000" w:fill="FFFFFF"/>
          </w:tcPr>
          <w:p w:rsidR="0058228C" w:rsidRPr="006A4EBC" w:rsidRDefault="0058228C" w:rsidP="006A4EBC">
            <w:pPr>
              <w:ind w:left="360"/>
              <w:rPr>
                <w:rFonts w:ascii="Times New Roman" w:hAnsi="Times New Roman"/>
                <w:b/>
                <w:sz w:val="24"/>
                <w:szCs w:val="24"/>
              </w:rPr>
            </w:pPr>
            <w:r w:rsidRPr="006A4EBC">
              <w:rPr>
                <w:rFonts w:ascii="Times New Roman" w:hAnsi="Times New Roman"/>
                <w:b/>
                <w:sz w:val="24"/>
                <w:szCs w:val="24"/>
              </w:rPr>
              <w:t>Postal Code</w:t>
            </w:r>
          </w:p>
        </w:tc>
        <w:tc>
          <w:tcPr>
            <w:tcW w:w="4428" w:type="dxa"/>
            <w:shd w:val="pct20" w:color="000000" w:fill="FFFFFF"/>
          </w:tcPr>
          <w:p w:rsidR="0058228C" w:rsidRPr="006A4EBC" w:rsidRDefault="0058228C" w:rsidP="00101CC4">
            <w:pPr>
              <w:rPr>
                <w:rFonts w:ascii="Times New Roman" w:hAnsi="Times New Roman"/>
                <w:sz w:val="24"/>
                <w:szCs w:val="24"/>
              </w:rPr>
            </w:pPr>
          </w:p>
        </w:tc>
      </w:tr>
      <w:tr w:rsidR="0058228C" w:rsidRPr="006A4EBC" w:rsidTr="006A4EBC">
        <w:tc>
          <w:tcPr>
            <w:tcW w:w="4428" w:type="dxa"/>
            <w:shd w:val="pct5" w:color="000000" w:fill="FFFFFF"/>
          </w:tcPr>
          <w:p w:rsidR="0058228C" w:rsidRPr="006A4EBC" w:rsidRDefault="0058228C" w:rsidP="006A4EBC">
            <w:pPr>
              <w:ind w:left="360"/>
              <w:rPr>
                <w:rFonts w:ascii="Times New Roman" w:hAnsi="Times New Roman"/>
                <w:b/>
                <w:sz w:val="24"/>
                <w:szCs w:val="24"/>
              </w:rPr>
            </w:pPr>
            <w:r w:rsidRPr="006A4EBC">
              <w:rPr>
                <w:rFonts w:ascii="Times New Roman" w:hAnsi="Times New Roman"/>
                <w:b/>
                <w:sz w:val="24"/>
                <w:szCs w:val="24"/>
              </w:rPr>
              <w:t>Country</w:t>
            </w:r>
          </w:p>
        </w:tc>
        <w:tc>
          <w:tcPr>
            <w:tcW w:w="4428" w:type="dxa"/>
            <w:shd w:val="pct5" w:color="000000" w:fill="FFFFFF"/>
          </w:tcPr>
          <w:p w:rsidR="0058228C" w:rsidRPr="006A4EBC" w:rsidRDefault="0058228C" w:rsidP="00101CC4">
            <w:pPr>
              <w:rPr>
                <w:rFonts w:ascii="Times New Roman" w:hAnsi="Times New Roman"/>
                <w:sz w:val="24"/>
                <w:szCs w:val="24"/>
              </w:rPr>
            </w:pPr>
          </w:p>
        </w:tc>
      </w:tr>
      <w:tr w:rsidR="00101CC4" w:rsidRPr="006A4EBC" w:rsidTr="006A4EBC">
        <w:tc>
          <w:tcPr>
            <w:tcW w:w="4428" w:type="dxa"/>
            <w:shd w:val="pct20" w:color="000000" w:fill="FFFFFF"/>
          </w:tcPr>
          <w:p w:rsidR="00101CC4" w:rsidRPr="006A4EBC" w:rsidRDefault="00185368" w:rsidP="00101CC4">
            <w:pPr>
              <w:rPr>
                <w:rFonts w:ascii="Times New Roman" w:hAnsi="Times New Roman"/>
                <w:b/>
                <w:sz w:val="24"/>
                <w:szCs w:val="24"/>
              </w:rPr>
            </w:pPr>
            <w:r w:rsidRPr="006A4EBC">
              <w:rPr>
                <w:rFonts w:ascii="Times New Roman" w:hAnsi="Times New Roman"/>
                <w:b/>
                <w:sz w:val="24"/>
                <w:szCs w:val="24"/>
              </w:rPr>
              <w:t>Outsourcer</w:t>
            </w:r>
            <w:r w:rsidR="00101CC4" w:rsidRPr="006A4EBC">
              <w:rPr>
                <w:rFonts w:ascii="Times New Roman" w:hAnsi="Times New Roman"/>
                <w:b/>
                <w:sz w:val="24"/>
                <w:szCs w:val="24"/>
              </w:rPr>
              <w:t xml:space="preserve"> Contact</w:t>
            </w:r>
            <w:r w:rsidR="0058228C" w:rsidRPr="006A4EBC">
              <w:rPr>
                <w:rFonts w:ascii="Times New Roman" w:hAnsi="Times New Roman"/>
                <w:b/>
                <w:sz w:val="24"/>
                <w:szCs w:val="24"/>
              </w:rPr>
              <w:t xml:space="preserve"> Name</w:t>
            </w:r>
          </w:p>
        </w:tc>
        <w:tc>
          <w:tcPr>
            <w:tcW w:w="4428" w:type="dxa"/>
            <w:shd w:val="pct20" w:color="000000" w:fill="FFFFFF"/>
          </w:tcPr>
          <w:p w:rsidR="00101CC4" w:rsidRPr="006A4EBC" w:rsidRDefault="00101CC4" w:rsidP="00101CC4">
            <w:pPr>
              <w:rPr>
                <w:rFonts w:ascii="Times New Roman" w:hAnsi="Times New Roman"/>
                <w:sz w:val="24"/>
                <w:szCs w:val="24"/>
              </w:rPr>
            </w:pPr>
          </w:p>
        </w:tc>
      </w:tr>
      <w:tr w:rsidR="00101CC4" w:rsidRPr="006A4EBC" w:rsidTr="006A4EBC">
        <w:tc>
          <w:tcPr>
            <w:tcW w:w="4428" w:type="dxa"/>
            <w:shd w:val="pct5" w:color="000000" w:fill="FFFFFF"/>
          </w:tcPr>
          <w:p w:rsidR="00101CC4" w:rsidRPr="006A4EBC" w:rsidRDefault="00101CC4" w:rsidP="00101CC4">
            <w:pPr>
              <w:rPr>
                <w:rFonts w:ascii="Times New Roman" w:hAnsi="Times New Roman"/>
                <w:b/>
                <w:sz w:val="24"/>
                <w:szCs w:val="24"/>
              </w:rPr>
            </w:pPr>
            <w:r w:rsidRPr="006A4EBC">
              <w:rPr>
                <w:rFonts w:ascii="Times New Roman" w:hAnsi="Times New Roman"/>
                <w:b/>
                <w:sz w:val="24"/>
                <w:szCs w:val="24"/>
              </w:rPr>
              <w:t>Contact Phone</w:t>
            </w:r>
          </w:p>
        </w:tc>
        <w:tc>
          <w:tcPr>
            <w:tcW w:w="4428" w:type="dxa"/>
            <w:shd w:val="pct5" w:color="000000" w:fill="FFFFFF"/>
          </w:tcPr>
          <w:p w:rsidR="00101CC4" w:rsidRPr="006A4EBC" w:rsidRDefault="00101CC4" w:rsidP="00101CC4">
            <w:pPr>
              <w:rPr>
                <w:rFonts w:ascii="Times New Roman" w:hAnsi="Times New Roman"/>
                <w:sz w:val="24"/>
                <w:szCs w:val="24"/>
              </w:rPr>
            </w:pPr>
          </w:p>
        </w:tc>
      </w:tr>
      <w:tr w:rsidR="00101CC4" w:rsidRPr="006A4EBC" w:rsidTr="006A4EBC">
        <w:tc>
          <w:tcPr>
            <w:tcW w:w="4428" w:type="dxa"/>
            <w:shd w:val="pct20" w:color="000000" w:fill="FFFFFF"/>
          </w:tcPr>
          <w:p w:rsidR="00101CC4" w:rsidRPr="006A4EBC" w:rsidRDefault="00BA6004" w:rsidP="00101CC4">
            <w:pPr>
              <w:rPr>
                <w:rFonts w:ascii="Times New Roman" w:hAnsi="Times New Roman"/>
                <w:b/>
                <w:sz w:val="24"/>
                <w:szCs w:val="24"/>
              </w:rPr>
            </w:pPr>
            <w:r w:rsidRPr="006A4EBC">
              <w:rPr>
                <w:rFonts w:ascii="Times New Roman" w:hAnsi="Times New Roman"/>
                <w:b/>
                <w:sz w:val="24"/>
                <w:szCs w:val="24"/>
              </w:rPr>
              <w:t>Product Name</w:t>
            </w:r>
          </w:p>
        </w:tc>
        <w:tc>
          <w:tcPr>
            <w:tcW w:w="4428" w:type="dxa"/>
            <w:shd w:val="pct20" w:color="000000" w:fill="FFFFFF"/>
          </w:tcPr>
          <w:p w:rsidR="00101CC4" w:rsidRPr="006A4EBC" w:rsidRDefault="00101CC4" w:rsidP="00101CC4">
            <w:pPr>
              <w:rPr>
                <w:rFonts w:ascii="Times New Roman" w:hAnsi="Times New Roman"/>
                <w:sz w:val="24"/>
                <w:szCs w:val="24"/>
              </w:rPr>
            </w:pPr>
          </w:p>
        </w:tc>
      </w:tr>
      <w:tr w:rsidR="00101CC4" w:rsidRPr="006A4EBC" w:rsidTr="006A4EBC">
        <w:tc>
          <w:tcPr>
            <w:tcW w:w="4428" w:type="dxa"/>
            <w:shd w:val="pct5" w:color="000000" w:fill="FFFFFF"/>
          </w:tcPr>
          <w:p w:rsidR="00101CC4" w:rsidRPr="006A4EBC" w:rsidRDefault="00BA6004" w:rsidP="00101CC4">
            <w:pPr>
              <w:rPr>
                <w:rFonts w:ascii="Times New Roman" w:hAnsi="Times New Roman"/>
                <w:b/>
                <w:sz w:val="24"/>
                <w:szCs w:val="24"/>
              </w:rPr>
            </w:pPr>
            <w:r w:rsidRPr="006A4EBC">
              <w:rPr>
                <w:rFonts w:ascii="Times New Roman" w:hAnsi="Times New Roman"/>
                <w:b/>
                <w:sz w:val="24"/>
                <w:szCs w:val="24"/>
              </w:rPr>
              <w:t>Product/Service Description</w:t>
            </w:r>
          </w:p>
        </w:tc>
        <w:tc>
          <w:tcPr>
            <w:tcW w:w="4428" w:type="dxa"/>
            <w:shd w:val="pct5" w:color="000000" w:fill="FFFFFF"/>
          </w:tcPr>
          <w:p w:rsidR="00101CC4" w:rsidRPr="006A4EBC" w:rsidRDefault="00101CC4" w:rsidP="00101CC4">
            <w:pPr>
              <w:rPr>
                <w:rFonts w:ascii="Times New Roman" w:hAnsi="Times New Roman"/>
                <w:sz w:val="24"/>
                <w:szCs w:val="24"/>
              </w:rPr>
            </w:pPr>
          </w:p>
        </w:tc>
      </w:tr>
      <w:tr w:rsidR="001F5C7E" w:rsidRPr="006A4EBC" w:rsidTr="006A4EBC">
        <w:tc>
          <w:tcPr>
            <w:tcW w:w="4428" w:type="dxa"/>
            <w:shd w:val="pct20" w:color="000000" w:fill="FFFFFF"/>
          </w:tcPr>
          <w:p w:rsidR="001F5C7E" w:rsidRPr="006A4EBC" w:rsidRDefault="001F5C7E" w:rsidP="00101CC4">
            <w:pPr>
              <w:rPr>
                <w:rFonts w:ascii="Times New Roman" w:hAnsi="Times New Roman"/>
                <w:b/>
                <w:sz w:val="24"/>
                <w:szCs w:val="24"/>
              </w:rPr>
            </w:pPr>
            <w:r w:rsidRPr="006A4EBC">
              <w:rPr>
                <w:rFonts w:ascii="Times New Roman" w:hAnsi="Times New Roman"/>
                <w:b/>
                <w:sz w:val="24"/>
                <w:szCs w:val="24"/>
              </w:rPr>
              <w:t>Contract Number</w:t>
            </w:r>
          </w:p>
        </w:tc>
        <w:tc>
          <w:tcPr>
            <w:tcW w:w="4428" w:type="dxa"/>
            <w:shd w:val="pct20" w:color="000000" w:fill="FFFFFF"/>
          </w:tcPr>
          <w:p w:rsidR="001F5C7E" w:rsidRPr="006A4EBC" w:rsidRDefault="001F5C7E" w:rsidP="00101CC4">
            <w:pPr>
              <w:rPr>
                <w:rFonts w:ascii="Times New Roman" w:hAnsi="Times New Roman"/>
                <w:sz w:val="24"/>
                <w:szCs w:val="24"/>
              </w:rPr>
            </w:pPr>
          </w:p>
        </w:tc>
      </w:tr>
      <w:tr w:rsidR="00101CC4" w:rsidRPr="006A4EBC" w:rsidTr="006A4EBC">
        <w:tc>
          <w:tcPr>
            <w:tcW w:w="4428" w:type="dxa"/>
            <w:shd w:val="pct5" w:color="000000" w:fill="FFFFFF"/>
          </w:tcPr>
          <w:p w:rsidR="00BA6004" w:rsidRPr="006A4EBC" w:rsidRDefault="00652D68" w:rsidP="00101CC4">
            <w:pPr>
              <w:rPr>
                <w:rFonts w:ascii="Times New Roman" w:hAnsi="Times New Roman"/>
                <w:b/>
                <w:sz w:val="24"/>
                <w:szCs w:val="24"/>
              </w:rPr>
            </w:pPr>
            <w:r>
              <w:rPr>
                <w:rFonts w:ascii="Times New Roman" w:hAnsi="Times New Roman"/>
                <w:b/>
                <w:sz w:val="24"/>
                <w:szCs w:val="24"/>
              </w:rPr>
              <w:t>Information Technology</w:t>
            </w:r>
            <w:r w:rsidR="0058228C" w:rsidRPr="006A4EBC">
              <w:rPr>
                <w:rFonts w:ascii="Times New Roman" w:hAnsi="Times New Roman"/>
                <w:b/>
                <w:sz w:val="24"/>
                <w:szCs w:val="24"/>
              </w:rPr>
              <w:t xml:space="preserve"> </w:t>
            </w:r>
            <w:r w:rsidR="00BA6004" w:rsidRPr="006A4EBC">
              <w:rPr>
                <w:rFonts w:ascii="Times New Roman" w:hAnsi="Times New Roman"/>
                <w:b/>
                <w:sz w:val="24"/>
                <w:szCs w:val="24"/>
              </w:rPr>
              <w:t>Project ID</w:t>
            </w:r>
          </w:p>
        </w:tc>
        <w:tc>
          <w:tcPr>
            <w:tcW w:w="4428" w:type="dxa"/>
            <w:shd w:val="pct5" w:color="000000" w:fill="FFFFFF"/>
          </w:tcPr>
          <w:p w:rsidR="00101CC4" w:rsidRPr="006A4EBC" w:rsidRDefault="00101CC4" w:rsidP="00101CC4">
            <w:pPr>
              <w:rPr>
                <w:rFonts w:ascii="Times New Roman" w:hAnsi="Times New Roman"/>
                <w:sz w:val="24"/>
                <w:szCs w:val="24"/>
              </w:rPr>
            </w:pPr>
          </w:p>
        </w:tc>
      </w:tr>
      <w:tr w:rsidR="00BA6004" w:rsidRPr="006A4EBC" w:rsidTr="006A4EBC">
        <w:tc>
          <w:tcPr>
            <w:tcW w:w="4428" w:type="dxa"/>
            <w:shd w:val="pct20" w:color="000000" w:fill="FFFFFF"/>
          </w:tcPr>
          <w:p w:rsidR="00BA6004" w:rsidRPr="006A4EBC" w:rsidRDefault="00BA6004" w:rsidP="00101CC4">
            <w:pPr>
              <w:rPr>
                <w:rFonts w:ascii="Times New Roman" w:hAnsi="Times New Roman"/>
                <w:b/>
                <w:sz w:val="24"/>
                <w:szCs w:val="24"/>
              </w:rPr>
            </w:pPr>
            <w:r w:rsidRPr="006A4EBC">
              <w:rPr>
                <w:rFonts w:ascii="Times New Roman" w:hAnsi="Times New Roman"/>
                <w:b/>
                <w:sz w:val="24"/>
                <w:szCs w:val="24"/>
              </w:rPr>
              <w:t>Project Description</w:t>
            </w:r>
          </w:p>
        </w:tc>
        <w:tc>
          <w:tcPr>
            <w:tcW w:w="4428" w:type="dxa"/>
            <w:shd w:val="pct20" w:color="000000" w:fill="FFFFFF"/>
          </w:tcPr>
          <w:p w:rsidR="00BA6004" w:rsidRPr="006A4EBC" w:rsidRDefault="00BA6004" w:rsidP="00101CC4">
            <w:pPr>
              <w:rPr>
                <w:rFonts w:ascii="Times New Roman" w:hAnsi="Times New Roman"/>
                <w:sz w:val="24"/>
                <w:szCs w:val="24"/>
              </w:rPr>
            </w:pPr>
          </w:p>
        </w:tc>
      </w:tr>
      <w:tr w:rsidR="00BA6004" w:rsidRPr="006A4EBC" w:rsidTr="006A4EBC">
        <w:tc>
          <w:tcPr>
            <w:tcW w:w="4428" w:type="dxa"/>
            <w:shd w:val="pct5" w:color="000000" w:fill="FFFFFF"/>
          </w:tcPr>
          <w:p w:rsidR="00BA6004" w:rsidRPr="006A4EBC" w:rsidRDefault="00BA6004" w:rsidP="00101CC4">
            <w:pPr>
              <w:rPr>
                <w:rFonts w:ascii="Times New Roman" w:hAnsi="Times New Roman"/>
                <w:b/>
                <w:sz w:val="24"/>
                <w:szCs w:val="24"/>
              </w:rPr>
            </w:pPr>
            <w:r w:rsidRPr="006A4EBC">
              <w:rPr>
                <w:rFonts w:ascii="Times New Roman" w:hAnsi="Times New Roman"/>
                <w:b/>
                <w:sz w:val="24"/>
                <w:szCs w:val="24"/>
              </w:rPr>
              <w:t>Project Start Date</w:t>
            </w:r>
            <w:r w:rsidR="00185368" w:rsidRPr="006A4EBC">
              <w:rPr>
                <w:rFonts w:ascii="Times New Roman" w:hAnsi="Times New Roman"/>
                <w:b/>
                <w:sz w:val="24"/>
                <w:szCs w:val="24"/>
              </w:rPr>
              <w:t xml:space="preserve"> – Proposed</w:t>
            </w:r>
          </w:p>
        </w:tc>
        <w:tc>
          <w:tcPr>
            <w:tcW w:w="4428" w:type="dxa"/>
            <w:shd w:val="pct5" w:color="000000" w:fill="FFFFFF"/>
          </w:tcPr>
          <w:p w:rsidR="00BA6004" w:rsidRPr="006A4EBC" w:rsidRDefault="00BA6004" w:rsidP="00101CC4">
            <w:pPr>
              <w:rPr>
                <w:rFonts w:ascii="Times New Roman" w:hAnsi="Times New Roman"/>
                <w:sz w:val="24"/>
                <w:szCs w:val="24"/>
              </w:rPr>
            </w:pPr>
          </w:p>
        </w:tc>
      </w:tr>
      <w:tr w:rsidR="00BA6004" w:rsidRPr="006A4EBC" w:rsidTr="006A4EBC">
        <w:tc>
          <w:tcPr>
            <w:tcW w:w="4428" w:type="dxa"/>
            <w:shd w:val="pct20" w:color="000000" w:fill="FFFFFF"/>
          </w:tcPr>
          <w:p w:rsidR="00BA6004" w:rsidRPr="006A4EBC" w:rsidRDefault="00BA6004" w:rsidP="00101CC4">
            <w:pPr>
              <w:rPr>
                <w:rFonts w:ascii="Times New Roman" w:hAnsi="Times New Roman"/>
                <w:b/>
                <w:sz w:val="24"/>
                <w:szCs w:val="24"/>
              </w:rPr>
            </w:pPr>
            <w:r w:rsidRPr="006A4EBC">
              <w:rPr>
                <w:rFonts w:ascii="Times New Roman" w:hAnsi="Times New Roman"/>
                <w:b/>
                <w:sz w:val="24"/>
                <w:szCs w:val="24"/>
              </w:rPr>
              <w:t xml:space="preserve">Project </w:t>
            </w:r>
            <w:r w:rsidR="00185368" w:rsidRPr="006A4EBC">
              <w:rPr>
                <w:rFonts w:ascii="Times New Roman" w:hAnsi="Times New Roman"/>
                <w:b/>
                <w:sz w:val="24"/>
                <w:szCs w:val="24"/>
              </w:rPr>
              <w:t>Start</w:t>
            </w:r>
            <w:r w:rsidRPr="006A4EBC">
              <w:rPr>
                <w:rFonts w:ascii="Times New Roman" w:hAnsi="Times New Roman"/>
                <w:b/>
                <w:sz w:val="24"/>
                <w:szCs w:val="24"/>
              </w:rPr>
              <w:t xml:space="preserve"> Date</w:t>
            </w:r>
            <w:r w:rsidR="00185368" w:rsidRPr="006A4EBC">
              <w:rPr>
                <w:rFonts w:ascii="Times New Roman" w:hAnsi="Times New Roman"/>
                <w:b/>
                <w:sz w:val="24"/>
                <w:szCs w:val="24"/>
              </w:rPr>
              <w:t xml:space="preserve"> – Actual</w:t>
            </w:r>
          </w:p>
        </w:tc>
        <w:tc>
          <w:tcPr>
            <w:tcW w:w="4428" w:type="dxa"/>
            <w:shd w:val="pct20" w:color="000000" w:fill="FFFFFF"/>
          </w:tcPr>
          <w:p w:rsidR="00BA6004" w:rsidRPr="006A4EBC" w:rsidRDefault="00BA6004" w:rsidP="00101CC4">
            <w:pPr>
              <w:rPr>
                <w:rFonts w:ascii="Times New Roman" w:hAnsi="Times New Roman"/>
                <w:sz w:val="24"/>
                <w:szCs w:val="24"/>
              </w:rPr>
            </w:pPr>
          </w:p>
        </w:tc>
      </w:tr>
      <w:tr w:rsidR="00185368" w:rsidRPr="006A4EBC" w:rsidTr="006A4EBC">
        <w:tc>
          <w:tcPr>
            <w:tcW w:w="4428" w:type="dxa"/>
            <w:shd w:val="pct5" w:color="000000" w:fill="FFFFFF"/>
          </w:tcPr>
          <w:p w:rsidR="00185368" w:rsidRPr="006A4EBC" w:rsidRDefault="00185368" w:rsidP="00101CC4">
            <w:pPr>
              <w:rPr>
                <w:rFonts w:ascii="Times New Roman" w:hAnsi="Times New Roman"/>
                <w:b/>
                <w:sz w:val="24"/>
                <w:szCs w:val="24"/>
              </w:rPr>
            </w:pPr>
            <w:r w:rsidRPr="006A4EBC">
              <w:rPr>
                <w:rFonts w:ascii="Times New Roman" w:hAnsi="Times New Roman"/>
                <w:b/>
                <w:sz w:val="24"/>
                <w:szCs w:val="24"/>
              </w:rPr>
              <w:t>Project End Date – Proposed</w:t>
            </w:r>
          </w:p>
        </w:tc>
        <w:tc>
          <w:tcPr>
            <w:tcW w:w="4428" w:type="dxa"/>
            <w:shd w:val="pct5" w:color="000000" w:fill="FFFFFF"/>
          </w:tcPr>
          <w:p w:rsidR="00185368" w:rsidRPr="006A4EBC" w:rsidRDefault="00185368" w:rsidP="00101CC4">
            <w:pPr>
              <w:rPr>
                <w:rFonts w:ascii="Times New Roman" w:hAnsi="Times New Roman"/>
                <w:sz w:val="24"/>
                <w:szCs w:val="24"/>
              </w:rPr>
            </w:pPr>
          </w:p>
        </w:tc>
      </w:tr>
      <w:tr w:rsidR="00185368" w:rsidRPr="006A4EBC" w:rsidTr="006A4EBC">
        <w:tc>
          <w:tcPr>
            <w:tcW w:w="4428" w:type="dxa"/>
            <w:shd w:val="pct20" w:color="000000" w:fill="FFFFFF"/>
          </w:tcPr>
          <w:p w:rsidR="00185368" w:rsidRPr="006A4EBC" w:rsidRDefault="00185368" w:rsidP="00101CC4">
            <w:pPr>
              <w:rPr>
                <w:rFonts w:ascii="Times New Roman" w:hAnsi="Times New Roman"/>
                <w:b/>
                <w:sz w:val="24"/>
                <w:szCs w:val="24"/>
              </w:rPr>
            </w:pPr>
            <w:r w:rsidRPr="006A4EBC">
              <w:rPr>
                <w:rFonts w:ascii="Times New Roman" w:hAnsi="Times New Roman"/>
                <w:b/>
                <w:sz w:val="24"/>
                <w:szCs w:val="24"/>
              </w:rPr>
              <w:t>Project End Date – Actual</w:t>
            </w:r>
          </w:p>
        </w:tc>
        <w:tc>
          <w:tcPr>
            <w:tcW w:w="4428" w:type="dxa"/>
            <w:shd w:val="pct20" w:color="000000" w:fill="FFFFFF"/>
          </w:tcPr>
          <w:p w:rsidR="00185368" w:rsidRPr="006A4EBC" w:rsidRDefault="00185368" w:rsidP="00101CC4">
            <w:pPr>
              <w:rPr>
                <w:rFonts w:ascii="Times New Roman" w:hAnsi="Times New Roman"/>
                <w:sz w:val="24"/>
                <w:szCs w:val="24"/>
              </w:rPr>
            </w:pPr>
          </w:p>
        </w:tc>
      </w:tr>
      <w:tr w:rsidR="00BA6004" w:rsidRPr="006A4EBC" w:rsidTr="006A4EBC">
        <w:tc>
          <w:tcPr>
            <w:tcW w:w="4428" w:type="dxa"/>
            <w:shd w:val="pct5" w:color="000000" w:fill="FFFFFF"/>
          </w:tcPr>
          <w:p w:rsidR="00BA6004" w:rsidRPr="006A4EBC" w:rsidRDefault="00BA6004" w:rsidP="00101CC4">
            <w:pPr>
              <w:rPr>
                <w:rFonts w:ascii="Times New Roman" w:hAnsi="Times New Roman"/>
                <w:b/>
                <w:sz w:val="24"/>
                <w:szCs w:val="24"/>
              </w:rPr>
            </w:pPr>
            <w:r w:rsidRPr="006A4EBC">
              <w:rPr>
                <w:rFonts w:ascii="Times New Roman" w:hAnsi="Times New Roman"/>
                <w:b/>
                <w:sz w:val="24"/>
                <w:szCs w:val="24"/>
              </w:rPr>
              <w:t>Project Revision Number</w:t>
            </w:r>
          </w:p>
        </w:tc>
        <w:tc>
          <w:tcPr>
            <w:tcW w:w="4428" w:type="dxa"/>
            <w:shd w:val="pct5" w:color="000000" w:fill="FFFFFF"/>
          </w:tcPr>
          <w:p w:rsidR="00BA6004" w:rsidRPr="006A4EBC" w:rsidRDefault="00BA6004" w:rsidP="00101CC4">
            <w:pPr>
              <w:rPr>
                <w:rFonts w:ascii="Times New Roman" w:hAnsi="Times New Roman"/>
                <w:sz w:val="24"/>
                <w:szCs w:val="24"/>
              </w:rPr>
            </w:pPr>
          </w:p>
        </w:tc>
      </w:tr>
      <w:tr w:rsidR="00BA6004" w:rsidRPr="006A4EBC" w:rsidTr="006A4EBC">
        <w:tc>
          <w:tcPr>
            <w:tcW w:w="4428" w:type="dxa"/>
            <w:shd w:val="pct20" w:color="000000" w:fill="FFFFFF"/>
          </w:tcPr>
          <w:p w:rsidR="00BA6004" w:rsidRPr="006A4EBC" w:rsidRDefault="00BA6004" w:rsidP="00101CC4">
            <w:pPr>
              <w:rPr>
                <w:rFonts w:ascii="Times New Roman" w:hAnsi="Times New Roman"/>
                <w:b/>
                <w:sz w:val="24"/>
                <w:szCs w:val="24"/>
              </w:rPr>
            </w:pPr>
            <w:r w:rsidRPr="006A4EBC">
              <w:rPr>
                <w:rFonts w:ascii="Times New Roman" w:hAnsi="Times New Roman"/>
                <w:b/>
                <w:sz w:val="24"/>
                <w:szCs w:val="24"/>
              </w:rPr>
              <w:t>Project Manager Employee ID</w:t>
            </w:r>
          </w:p>
        </w:tc>
        <w:tc>
          <w:tcPr>
            <w:tcW w:w="4428" w:type="dxa"/>
            <w:shd w:val="pct20" w:color="000000" w:fill="FFFFFF"/>
          </w:tcPr>
          <w:p w:rsidR="00BA6004" w:rsidRPr="006A4EBC" w:rsidRDefault="00BA6004" w:rsidP="00101CC4">
            <w:pPr>
              <w:rPr>
                <w:rFonts w:ascii="Times New Roman" w:hAnsi="Times New Roman"/>
                <w:sz w:val="24"/>
                <w:szCs w:val="24"/>
              </w:rPr>
            </w:pPr>
          </w:p>
        </w:tc>
      </w:tr>
      <w:tr w:rsidR="00BA6004" w:rsidRPr="006A4EBC" w:rsidTr="006A4EBC">
        <w:tc>
          <w:tcPr>
            <w:tcW w:w="4428" w:type="dxa"/>
            <w:shd w:val="pct5" w:color="000000" w:fill="FFFFFF"/>
          </w:tcPr>
          <w:p w:rsidR="00BA6004" w:rsidRPr="006A4EBC" w:rsidRDefault="00BA6004" w:rsidP="00101CC4">
            <w:pPr>
              <w:rPr>
                <w:rFonts w:ascii="Times New Roman" w:hAnsi="Times New Roman"/>
                <w:b/>
                <w:sz w:val="24"/>
                <w:szCs w:val="24"/>
              </w:rPr>
            </w:pPr>
            <w:r w:rsidRPr="006A4EBC">
              <w:rPr>
                <w:rFonts w:ascii="Times New Roman" w:hAnsi="Times New Roman"/>
                <w:b/>
                <w:sz w:val="24"/>
                <w:szCs w:val="24"/>
              </w:rPr>
              <w:t>Project Manager Name</w:t>
            </w:r>
          </w:p>
        </w:tc>
        <w:tc>
          <w:tcPr>
            <w:tcW w:w="4428" w:type="dxa"/>
            <w:shd w:val="pct5" w:color="000000" w:fill="FFFFFF"/>
          </w:tcPr>
          <w:p w:rsidR="00BA6004" w:rsidRPr="006A4EBC" w:rsidRDefault="00BA6004" w:rsidP="00101CC4">
            <w:pPr>
              <w:rPr>
                <w:rFonts w:ascii="Times New Roman" w:hAnsi="Times New Roman"/>
                <w:sz w:val="24"/>
                <w:szCs w:val="24"/>
              </w:rPr>
            </w:pPr>
          </w:p>
        </w:tc>
      </w:tr>
      <w:tr w:rsidR="00BA6004" w:rsidRPr="006A4EBC" w:rsidTr="006A4EBC">
        <w:tc>
          <w:tcPr>
            <w:tcW w:w="4428" w:type="dxa"/>
            <w:shd w:val="pct20" w:color="000000" w:fill="FFFFFF"/>
          </w:tcPr>
          <w:p w:rsidR="001F5C7E" w:rsidRPr="006A4EBC" w:rsidRDefault="00185368" w:rsidP="00101CC4">
            <w:pPr>
              <w:rPr>
                <w:rFonts w:ascii="Times New Roman" w:hAnsi="Times New Roman"/>
                <w:b/>
                <w:sz w:val="24"/>
                <w:szCs w:val="24"/>
              </w:rPr>
            </w:pPr>
            <w:r w:rsidRPr="006A4EBC">
              <w:rPr>
                <w:rFonts w:ascii="Times New Roman" w:hAnsi="Times New Roman"/>
                <w:b/>
                <w:sz w:val="24"/>
                <w:szCs w:val="24"/>
              </w:rPr>
              <w:t>Outsourcer</w:t>
            </w:r>
            <w:r w:rsidR="00BA6004" w:rsidRPr="006A4EBC">
              <w:rPr>
                <w:rFonts w:ascii="Times New Roman" w:hAnsi="Times New Roman"/>
                <w:b/>
                <w:sz w:val="24"/>
                <w:szCs w:val="24"/>
              </w:rPr>
              <w:t xml:space="preserve"> Rating</w:t>
            </w:r>
            <w:r w:rsidR="001F5C7E" w:rsidRPr="006A4EBC">
              <w:rPr>
                <w:rFonts w:ascii="Times New Roman" w:hAnsi="Times New Roman"/>
                <w:b/>
                <w:sz w:val="24"/>
                <w:szCs w:val="24"/>
              </w:rPr>
              <w:t xml:space="preserve"> For This Project</w:t>
            </w:r>
          </w:p>
          <w:p w:rsidR="00BA6004" w:rsidRPr="006A4EBC" w:rsidRDefault="00BA6004" w:rsidP="00101CC4">
            <w:pPr>
              <w:rPr>
                <w:rFonts w:ascii="Times New Roman" w:hAnsi="Times New Roman"/>
                <w:b/>
                <w:sz w:val="24"/>
                <w:szCs w:val="24"/>
              </w:rPr>
            </w:pPr>
            <w:r w:rsidRPr="006A4EBC">
              <w:rPr>
                <w:rFonts w:ascii="Times New Roman" w:hAnsi="Times New Roman"/>
                <w:b/>
                <w:sz w:val="24"/>
                <w:szCs w:val="24"/>
              </w:rPr>
              <w:t>(1</w:t>
            </w:r>
            <w:r w:rsidR="001F5C7E" w:rsidRPr="006A4EBC">
              <w:rPr>
                <w:rFonts w:ascii="Times New Roman" w:hAnsi="Times New Roman"/>
                <w:b/>
                <w:sz w:val="24"/>
                <w:szCs w:val="24"/>
              </w:rPr>
              <w:t>=Lowest to 10=Highest)</w:t>
            </w:r>
          </w:p>
        </w:tc>
        <w:tc>
          <w:tcPr>
            <w:tcW w:w="4428" w:type="dxa"/>
            <w:shd w:val="pct20" w:color="000000" w:fill="FFFFFF"/>
          </w:tcPr>
          <w:p w:rsidR="00BA6004" w:rsidRPr="006A4EBC" w:rsidRDefault="00BA6004" w:rsidP="00101CC4">
            <w:pPr>
              <w:rPr>
                <w:rFonts w:ascii="Times New Roman" w:hAnsi="Times New Roman"/>
                <w:sz w:val="24"/>
                <w:szCs w:val="24"/>
              </w:rPr>
            </w:pPr>
          </w:p>
        </w:tc>
      </w:tr>
    </w:tbl>
    <w:p w:rsidR="00101CC4" w:rsidRPr="001F5C7E" w:rsidRDefault="00101CC4" w:rsidP="001F5C7E">
      <w:pPr>
        <w:spacing w:after="120"/>
        <w:rPr>
          <w:rFonts w:ascii="Times New Roman" w:hAnsi="Times New Roman"/>
          <w:sz w:val="24"/>
          <w:szCs w:val="24"/>
        </w:rPr>
      </w:pPr>
    </w:p>
    <w:p w:rsidR="004522FA" w:rsidRDefault="00BA6004" w:rsidP="0014543C">
      <w:pPr>
        <w:spacing w:after="120"/>
        <w:rPr>
          <w:rFonts w:ascii="Times New Roman" w:hAnsi="Times New Roman"/>
          <w:sz w:val="24"/>
          <w:szCs w:val="24"/>
        </w:rPr>
      </w:pPr>
      <w:r w:rsidRPr="001F5C7E">
        <w:rPr>
          <w:rFonts w:ascii="Times New Roman" w:hAnsi="Times New Roman"/>
          <w:b/>
          <w:sz w:val="24"/>
          <w:szCs w:val="24"/>
        </w:rPr>
        <w:t>Comments</w:t>
      </w:r>
      <w:r w:rsidR="00DF1018" w:rsidRPr="00DF1018">
        <w:rPr>
          <w:rFonts w:ascii="Times New Roman" w:hAnsi="Times New Roman"/>
          <w:sz w:val="24"/>
          <w:szCs w:val="24"/>
        </w:rPr>
        <w:t xml:space="preserve"> (re, performance, adherence to Company policy, </w:t>
      </w:r>
      <w:r w:rsidR="00DF1018">
        <w:rPr>
          <w:rFonts w:ascii="Times New Roman" w:hAnsi="Times New Roman"/>
          <w:sz w:val="24"/>
          <w:szCs w:val="24"/>
        </w:rPr>
        <w:t xml:space="preserve">client satisfaction levels, </w:t>
      </w:r>
      <w:r w:rsidR="00DF1018" w:rsidRPr="00DF1018">
        <w:rPr>
          <w:rFonts w:ascii="Times New Roman" w:hAnsi="Times New Roman"/>
          <w:sz w:val="24"/>
          <w:szCs w:val="24"/>
        </w:rPr>
        <w:t>etc.)</w:t>
      </w:r>
      <w:r w:rsidRPr="00DF1018">
        <w:rPr>
          <w:rFonts w:ascii="Times New Roman" w:hAnsi="Times New Roman"/>
          <w:sz w:val="24"/>
          <w:szCs w:val="24"/>
        </w:rPr>
        <w:t>:</w:t>
      </w:r>
    </w:p>
    <w:p w:rsidR="004522FA" w:rsidRDefault="004522FA">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rsidR="00101CC4" w:rsidRDefault="00101CC4" w:rsidP="004522FA">
      <w:pPr>
        <w:spacing w:after="120"/>
        <w:jc w:val="center"/>
        <w:rPr>
          <w:rFonts w:ascii="Times New Roman" w:hAnsi="Times New Roman"/>
          <w:b/>
          <w:sz w:val="24"/>
          <w:szCs w:val="24"/>
        </w:rPr>
      </w:pPr>
    </w:p>
    <w:p w:rsidR="004522FA" w:rsidRDefault="004522FA" w:rsidP="004522FA">
      <w:pPr>
        <w:spacing w:after="120"/>
        <w:jc w:val="center"/>
        <w:rPr>
          <w:rFonts w:ascii="Times New Roman" w:hAnsi="Times New Roman"/>
          <w:b/>
          <w:sz w:val="24"/>
          <w:szCs w:val="24"/>
        </w:rPr>
      </w:pPr>
    </w:p>
    <w:p w:rsidR="004522FA" w:rsidRDefault="004522FA" w:rsidP="004522FA">
      <w:pPr>
        <w:spacing w:after="120"/>
        <w:jc w:val="center"/>
        <w:rPr>
          <w:rFonts w:ascii="Times New Roman" w:hAnsi="Times New Roman"/>
          <w:b/>
          <w:sz w:val="24"/>
          <w:szCs w:val="24"/>
        </w:rPr>
      </w:pPr>
    </w:p>
    <w:p w:rsidR="004522FA" w:rsidRDefault="004522FA" w:rsidP="004522FA">
      <w:pPr>
        <w:spacing w:after="120"/>
        <w:jc w:val="center"/>
        <w:rPr>
          <w:rFonts w:ascii="Times New Roman" w:hAnsi="Times New Roman"/>
          <w:b/>
          <w:sz w:val="24"/>
          <w:szCs w:val="24"/>
        </w:rPr>
      </w:pPr>
    </w:p>
    <w:p w:rsidR="004522FA" w:rsidRDefault="004522FA" w:rsidP="004522FA">
      <w:pPr>
        <w:spacing w:after="120"/>
        <w:jc w:val="center"/>
        <w:rPr>
          <w:rFonts w:ascii="Times New Roman" w:hAnsi="Times New Roman"/>
          <w:b/>
          <w:sz w:val="24"/>
          <w:szCs w:val="24"/>
        </w:rPr>
      </w:pPr>
    </w:p>
    <w:p w:rsidR="004522FA" w:rsidRDefault="004522FA" w:rsidP="004522FA">
      <w:pPr>
        <w:spacing w:after="120"/>
        <w:jc w:val="center"/>
        <w:rPr>
          <w:rFonts w:ascii="Times New Roman" w:hAnsi="Times New Roman"/>
          <w:b/>
          <w:sz w:val="24"/>
          <w:szCs w:val="24"/>
        </w:rPr>
      </w:pPr>
    </w:p>
    <w:p w:rsidR="004522FA" w:rsidRDefault="004522FA" w:rsidP="004522FA">
      <w:pPr>
        <w:spacing w:after="120"/>
        <w:jc w:val="center"/>
        <w:rPr>
          <w:rFonts w:ascii="Times New Roman" w:hAnsi="Times New Roman"/>
          <w:b/>
          <w:sz w:val="24"/>
          <w:szCs w:val="24"/>
        </w:rPr>
      </w:pPr>
    </w:p>
    <w:p w:rsidR="004522FA" w:rsidRDefault="004522FA" w:rsidP="004522FA">
      <w:pPr>
        <w:spacing w:after="120"/>
        <w:jc w:val="center"/>
        <w:rPr>
          <w:rFonts w:ascii="Times New Roman" w:hAnsi="Times New Roman"/>
          <w:b/>
          <w:sz w:val="24"/>
          <w:szCs w:val="24"/>
        </w:rPr>
      </w:pPr>
    </w:p>
    <w:p w:rsidR="004522FA" w:rsidRDefault="004522FA" w:rsidP="004522FA">
      <w:pPr>
        <w:spacing w:after="120"/>
        <w:jc w:val="center"/>
        <w:rPr>
          <w:rFonts w:ascii="Times New Roman" w:hAnsi="Times New Roman"/>
          <w:b/>
          <w:sz w:val="24"/>
          <w:szCs w:val="24"/>
        </w:rPr>
      </w:pPr>
    </w:p>
    <w:p w:rsidR="004522FA" w:rsidRDefault="004522FA" w:rsidP="004522FA">
      <w:pPr>
        <w:spacing w:after="120"/>
        <w:jc w:val="center"/>
        <w:rPr>
          <w:rFonts w:ascii="Times New Roman" w:hAnsi="Times New Roman"/>
          <w:b/>
          <w:sz w:val="24"/>
          <w:szCs w:val="24"/>
        </w:rPr>
      </w:pPr>
    </w:p>
    <w:p w:rsidR="004522FA" w:rsidRDefault="004522FA" w:rsidP="004522FA">
      <w:pPr>
        <w:spacing w:after="120"/>
        <w:jc w:val="center"/>
        <w:rPr>
          <w:rFonts w:ascii="Times New Roman" w:hAnsi="Times New Roman"/>
          <w:b/>
          <w:sz w:val="24"/>
          <w:szCs w:val="24"/>
        </w:rPr>
      </w:pPr>
    </w:p>
    <w:p w:rsidR="004522FA" w:rsidRDefault="004522FA" w:rsidP="004522FA">
      <w:pPr>
        <w:spacing w:after="120"/>
        <w:jc w:val="center"/>
        <w:rPr>
          <w:rFonts w:ascii="Times New Roman" w:hAnsi="Times New Roman"/>
          <w:b/>
          <w:sz w:val="24"/>
          <w:szCs w:val="24"/>
        </w:rPr>
      </w:pPr>
    </w:p>
    <w:p w:rsidR="004522FA" w:rsidRPr="004522FA" w:rsidRDefault="004522FA" w:rsidP="004522FA">
      <w:pPr>
        <w:spacing w:after="120"/>
        <w:jc w:val="center"/>
        <w:rPr>
          <w:rFonts w:ascii="Times New Roman" w:hAnsi="Times New Roman"/>
          <w:sz w:val="24"/>
          <w:szCs w:val="24"/>
        </w:rPr>
      </w:pPr>
      <w:r>
        <w:rPr>
          <w:rFonts w:ascii="Times New Roman" w:hAnsi="Times New Roman"/>
          <w:sz w:val="24"/>
          <w:szCs w:val="24"/>
        </w:rPr>
        <w:t>[This page intentionally left blank]</w:t>
      </w:r>
    </w:p>
    <w:sectPr w:rsidR="004522FA" w:rsidRPr="004522FA" w:rsidSect="00494B45">
      <w:headerReference w:type="default" r:id="rId7"/>
      <w:footerReference w:type="default" r:id="rId8"/>
      <w:type w:val="continuous"/>
      <w:pgSz w:w="12240" w:h="15840"/>
      <w:pgMar w:top="1440" w:right="1440" w:bottom="1440" w:left="1440" w:header="720" w:footer="720" w:gutter="72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D68" w:rsidRDefault="00652D68">
      <w:r>
        <w:separator/>
      </w:r>
    </w:p>
  </w:endnote>
  <w:endnote w:type="continuationSeparator" w:id="0">
    <w:p w:rsidR="00652D68" w:rsidRDefault="00652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default"/>
    <w:sig w:usb0="00000003" w:usb1="00000000" w:usb2="00000000" w:usb3="00000000" w:csb0="00000001" w:csb1="00000000"/>
  </w:font>
  <w:font w:name="Times New Roman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D68" w:rsidRDefault="007C2FB5">
    <w:pPr>
      <w:pStyle w:val="Footer"/>
    </w:pPr>
    <w:r>
      <w:t>ITAD109</w:t>
    </w:r>
    <w:r w:rsidR="00652D68">
      <w:t xml:space="preserve"> IT Outsourcing </w:t>
    </w:r>
    <w:r w:rsidR="00652D68">
      <w:tab/>
    </w:r>
    <w:r w:rsidR="00652D68">
      <w:tab/>
    </w:r>
    <w:r w:rsidR="005F5289">
      <w:t>P</w:t>
    </w:r>
    <w:r w:rsidR="00652D68">
      <w:t xml:space="preserve">age </w:t>
    </w:r>
    <w:r w:rsidR="002D4EF5">
      <w:rPr>
        <w:rStyle w:val="PageNumber"/>
      </w:rPr>
      <w:fldChar w:fldCharType="begin"/>
    </w:r>
    <w:r w:rsidR="00652D68">
      <w:rPr>
        <w:rStyle w:val="PageNumber"/>
      </w:rPr>
      <w:instrText xml:space="preserve"> PAGE </w:instrText>
    </w:r>
    <w:r w:rsidR="002D4EF5">
      <w:rPr>
        <w:rStyle w:val="PageNumber"/>
      </w:rPr>
      <w:fldChar w:fldCharType="separate"/>
    </w:r>
    <w:r w:rsidR="000C14A8">
      <w:rPr>
        <w:rStyle w:val="PageNumber"/>
        <w:noProof/>
      </w:rPr>
      <w:t>5</w:t>
    </w:r>
    <w:r w:rsidR="002D4EF5">
      <w:rPr>
        <w:rStyle w:val="PageNumber"/>
      </w:rPr>
      <w:fldChar w:fldCharType="end"/>
    </w:r>
    <w:r w:rsidR="00652D68">
      <w:rPr>
        <w:rStyle w:val="PageNumber"/>
      </w:rPr>
      <w:t xml:space="preserve"> of </w:t>
    </w:r>
    <w:r w:rsidR="002D4EF5">
      <w:rPr>
        <w:rStyle w:val="PageNumber"/>
      </w:rPr>
      <w:fldChar w:fldCharType="begin"/>
    </w:r>
    <w:r w:rsidR="00652D68">
      <w:rPr>
        <w:rStyle w:val="PageNumber"/>
      </w:rPr>
      <w:instrText xml:space="preserve"> NUMPAGES </w:instrText>
    </w:r>
    <w:r w:rsidR="002D4EF5">
      <w:rPr>
        <w:rStyle w:val="PageNumber"/>
      </w:rPr>
      <w:fldChar w:fldCharType="separate"/>
    </w:r>
    <w:r w:rsidR="000C14A8">
      <w:rPr>
        <w:rStyle w:val="PageNumber"/>
        <w:noProof/>
      </w:rPr>
      <w:t>10</w:t>
    </w:r>
    <w:r w:rsidR="002D4EF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D68" w:rsidRDefault="00652D68">
      <w:r>
        <w:separator/>
      </w:r>
    </w:p>
  </w:footnote>
  <w:footnote w:type="continuationSeparator" w:id="0">
    <w:p w:rsidR="00652D68" w:rsidRDefault="00652D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D68" w:rsidRDefault="00F1045F">
    <w:pPr>
      <w:pStyle w:val="Header"/>
    </w:pPr>
    <w:r>
      <w:t>Computer &amp; IT Policies and Procedures Manual</w:t>
    </w:r>
    <w:r w:rsidR="00652D68">
      <w:tab/>
    </w:r>
    <w:r w:rsidR="009F0236">
      <w:tab/>
    </w:r>
    <w:r w:rsidR="00652D68">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2BAC"/>
    <w:multiLevelType w:val="multilevel"/>
    <w:tmpl w:val="4DE256A8"/>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bullet"/>
      <w:lvlText w:val=""/>
      <w:lvlJc w:val="left"/>
      <w:pPr>
        <w:tabs>
          <w:tab w:val="num" w:pos="1080"/>
        </w:tabs>
        <w:ind w:left="1080" w:hanging="360"/>
      </w:pPr>
      <w:rPr>
        <w:rFonts w:ascii="Symbol" w:hAnsi="Symbol" w:hint="default"/>
        <w:b/>
        <w:i w:val="0"/>
        <w:sz w:val="24"/>
        <w:szCs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8942D1C"/>
    <w:multiLevelType w:val="multilevel"/>
    <w:tmpl w:val="6A5CB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3B1BAD"/>
    <w:multiLevelType w:val="multilevel"/>
    <w:tmpl w:val="4ACABD50"/>
    <w:lvl w:ilvl="0">
      <w:start w:val="2"/>
      <w:numFmt w:val="upperLetter"/>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A856050"/>
    <w:multiLevelType w:val="hybridMultilevel"/>
    <w:tmpl w:val="629C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447C5"/>
    <w:multiLevelType w:val="multilevel"/>
    <w:tmpl w:val="4E464458"/>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bullet"/>
      <w:lvlText w:val=""/>
      <w:lvlJc w:val="left"/>
      <w:pPr>
        <w:tabs>
          <w:tab w:val="num" w:pos="1080"/>
        </w:tabs>
        <w:ind w:left="1080" w:hanging="360"/>
      </w:pPr>
      <w:rPr>
        <w:rFonts w:ascii="Wingdings" w:hAnsi="Wingdings" w:hint="default"/>
        <w:b/>
        <w:i w:val="0"/>
        <w:sz w:val="24"/>
        <w:szCs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2FDD785D"/>
    <w:multiLevelType w:val="multilevel"/>
    <w:tmpl w:val="C8D65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5E3721"/>
    <w:multiLevelType w:val="hybridMultilevel"/>
    <w:tmpl w:val="664A7F0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A96995"/>
    <w:multiLevelType w:val="multilevel"/>
    <w:tmpl w:val="03808812"/>
    <w:lvl w:ilvl="0">
      <w:start w:val="2"/>
      <w:numFmt w:val="decimal"/>
      <w:pStyle w:val="Heading3"/>
      <w:lvlText w:val="%1.0"/>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abstractNum w:abstractNumId="8">
    <w:nsid w:val="374C24CB"/>
    <w:multiLevelType w:val="multilevel"/>
    <w:tmpl w:val="2D347512"/>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decimal"/>
      <w:lvlText w:val="%1.%2"/>
      <w:lvlJc w:val="left"/>
      <w:pPr>
        <w:tabs>
          <w:tab w:val="num" w:pos="1440"/>
        </w:tabs>
        <w:ind w:left="1440" w:hanging="720"/>
      </w:pPr>
      <w:rPr>
        <w:rFonts w:ascii="Times New Roman" w:hAnsi="Times New Roman" w:hint="default"/>
        <w:b w:val="0"/>
        <w:i w:val="0"/>
        <w:sz w:val="24"/>
        <w:szCs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3D046FD1"/>
    <w:multiLevelType w:val="multilevel"/>
    <w:tmpl w:val="ED104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3841D0"/>
    <w:multiLevelType w:val="multilevel"/>
    <w:tmpl w:val="FAFE958A"/>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bullet"/>
      <w:lvlText w:val=""/>
      <w:lvlJc w:val="left"/>
      <w:pPr>
        <w:tabs>
          <w:tab w:val="num" w:pos="1080"/>
        </w:tabs>
        <w:ind w:left="1080" w:hanging="360"/>
      </w:pPr>
      <w:rPr>
        <w:rFonts w:ascii="Symbol" w:hAnsi="Symbol" w:hint="default"/>
        <w:b/>
        <w:i w:val="0"/>
        <w:sz w:val="24"/>
        <w:szCs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4ED223CB"/>
    <w:multiLevelType w:val="multilevel"/>
    <w:tmpl w:val="BED8FEC2"/>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bullet"/>
      <w:lvlText w:val=""/>
      <w:lvlJc w:val="left"/>
      <w:pPr>
        <w:tabs>
          <w:tab w:val="num" w:pos="1080"/>
        </w:tabs>
        <w:ind w:left="1080" w:hanging="360"/>
      </w:pPr>
      <w:rPr>
        <w:rFonts w:ascii="Symbol" w:hAnsi="Symbol" w:hint="default"/>
        <w:b/>
        <w:i w:val="0"/>
        <w:sz w:val="24"/>
        <w:szCs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3B22CCC"/>
    <w:multiLevelType w:val="hybridMultilevel"/>
    <w:tmpl w:val="7DD25B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3BF12F9"/>
    <w:multiLevelType w:val="hybridMultilevel"/>
    <w:tmpl w:val="F6A2280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53D67D66"/>
    <w:multiLevelType w:val="multilevel"/>
    <w:tmpl w:val="1F52CFBA"/>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bullet"/>
      <w:lvlText w:val=""/>
      <w:lvlJc w:val="left"/>
      <w:pPr>
        <w:tabs>
          <w:tab w:val="num" w:pos="1080"/>
        </w:tabs>
        <w:ind w:left="1080" w:hanging="360"/>
      </w:pPr>
      <w:rPr>
        <w:rFonts w:ascii="Symbol" w:hAnsi="Symbol" w:hint="default"/>
        <w:b/>
        <w:i w:val="0"/>
        <w:sz w:val="24"/>
        <w:szCs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6AF16C29"/>
    <w:multiLevelType w:val="multilevel"/>
    <w:tmpl w:val="3ABEE9EE"/>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bullet"/>
      <w:lvlText w:val=""/>
      <w:lvlJc w:val="left"/>
      <w:pPr>
        <w:tabs>
          <w:tab w:val="num" w:pos="1080"/>
        </w:tabs>
        <w:ind w:left="1080" w:hanging="360"/>
      </w:pPr>
      <w:rPr>
        <w:rFonts w:ascii="Symbol" w:hAnsi="Symbol" w:hint="default"/>
        <w:b/>
        <w:i w:val="0"/>
        <w:sz w:val="24"/>
        <w:szCs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72BB3515"/>
    <w:multiLevelType w:val="multilevel"/>
    <w:tmpl w:val="23EEE2F0"/>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74CF682D"/>
    <w:multiLevelType w:val="hybridMultilevel"/>
    <w:tmpl w:val="C1BE2E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797270C"/>
    <w:multiLevelType w:val="hybridMultilevel"/>
    <w:tmpl w:val="0A942548"/>
    <w:lvl w:ilvl="0" w:tplc="04090015">
      <w:start w:val="1"/>
      <w:numFmt w:val="upp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7A53853"/>
    <w:multiLevelType w:val="hybridMultilevel"/>
    <w:tmpl w:val="0FFE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ED7AFE"/>
    <w:multiLevelType w:val="multilevel"/>
    <w:tmpl w:val="45785D08"/>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bullet"/>
      <w:lvlText w:val=""/>
      <w:lvlJc w:val="left"/>
      <w:pPr>
        <w:tabs>
          <w:tab w:val="num" w:pos="1080"/>
        </w:tabs>
        <w:ind w:left="1080" w:hanging="360"/>
      </w:pPr>
      <w:rPr>
        <w:rFonts w:ascii="Symbol" w:hAnsi="Symbol" w:hint="default"/>
        <w:b/>
        <w:i w:val="0"/>
        <w:sz w:val="24"/>
        <w:szCs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7E0D1467"/>
    <w:multiLevelType w:val="multilevel"/>
    <w:tmpl w:val="B20A9C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6"/>
  </w:num>
  <w:num w:numId="4">
    <w:abstractNumId w:val="7"/>
  </w:num>
  <w:num w:numId="5">
    <w:abstractNumId w:val="8"/>
  </w:num>
  <w:num w:numId="6">
    <w:abstractNumId w:val="21"/>
  </w:num>
  <w:num w:numId="7">
    <w:abstractNumId w:val="9"/>
  </w:num>
  <w:num w:numId="8">
    <w:abstractNumId w:val="1"/>
  </w:num>
  <w:num w:numId="9">
    <w:abstractNumId w:val="5"/>
  </w:num>
  <w:num w:numId="10">
    <w:abstractNumId w:val="2"/>
  </w:num>
  <w:num w:numId="11">
    <w:abstractNumId w:val="18"/>
  </w:num>
  <w:num w:numId="12">
    <w:abstractNumId w:val="17"/>
  </w:num>
  <w:num w:numId="13">
    <w:abstractNumId w:val="0"/>
  </w:num>
  <w:num w:numId="14">
    <w:abstractNumId w:val="15"/>
  </w:num>
  <w:num w:numId="15">
    <w:abstractNumId w:val="20"/>
  </w:num>
  <w:num w:numId="16">
    <w:abstractNumId w:val="10"/>
  </w:num>
  <w:num w:numId="17">
    <w:abstractNumId w:val="14"/>
  </w:num>
  <w:num w:numId="18">
    <w:abstractNumId w:val="11"/>
  </w:num>
  <w:num w:numId="19">
    <w:abstractNumId w:val="6"/>
  </w:num>
  <w:num w:numId="20">
    <w:abstractNumId w:val="4"/>
  </w:num>
  <w:num w:numId="21">
    <w:abstractNumId w:val="3"/>
  </w:num>
  <w:num w:numId="2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EB54D4"/>
    <w:rsid w:val="00021500"/>
    <w:rsid w:val="00051256"/>
    <w:rsid w:val="00087354"/>
    <w:rsid w:val="000A0C3B"/>
    <w:rsid w:val="000B5CAA"/>
    <w:rsid w:val="000C14A8"/>
    <w:rsid w:val="000C2130"/>
    <w:rsid w:val="000E29FE"/>
    <w:rsid w:val="000F52CC"/>
    <w:rsid w:val="00101CC4"/>
    <w:rsid w:val="00110469"/>
    <w:rsid w:val="00115A95"/>
    <w:rsid w:val="00115E2E"/>
    <w:rsid w:val="00121CF0"/>
    <w:rsid w:val="00121DAC"/>
    <w:rsid w:val="001278E5"/>
    <w:rsid w:val="00131F8B"/>
    <w:rsid w:val="00135F64"/>
    <w:rsid w:val="001378AD"/>
    <w:rsid w:val="0014543C"/>
    <w:rsid w:val="00153CC2"/>
    <w:rsid w:val="00185368"/>
    <w:rsid w:val="001869EA"/>
    <w:rsid w:val="00197733"/>
    <w:rsid w:val="001B3B4C"/>
    <w:rsid w:val="001F428A"/>
    <w:rsid w:val="001F5C7E"/>
    <w:rsid w:val="002034C9"/>
    <w:rsid w:val="00215E38"/>
    <w:rsid w:val="002335E1"/>
    <w:rsid w:val="00234BB4"/>
    <w:rsid w:val="00266D72"/>
    <w:rsid w:val="00295C02"/>
    <w:rsid w:val="002D2424"/>
    <w:rsid w:val="002D4EF5"/>
    <w:rsid w:val="00351BF9"/>
    <w:rsid w:val="0035403A"/>
    <w:rsid w:val="00357EEB"/>
    <w:rsid w:val="00362C7E"/>
    <w:rsid w:val="00385A2D"/>
    <w:rsid w:val="00392367"/>
    <w:rsid w:val="003975DB"/>
    <w:rsid w:val="003C0DC1"/>
    <w:rsid w:val="003F43C6"/>
    <w:rsid w:val="004144EF"/>
    <w:rsid w:val="00443576"/>
    <w:rsid w:val="004458BD"/>
    <w:rsid w:val="004522FA"/>
    <w:rsid w:val="00476D09"/>
    <w:rsid w:val="00494B45"/>
    <w:rsid w:val="004B5ED7"/>
    <w:rsid w:val="004B7139"/>
    <w:rsid w:val="004E7040"/>
    <w:rsid w:val="004F0AF9"/>
    <w:rsid w:val="005101A5"/>
    <w:rsid w:val="00525B38"/>
    <w:rsid w:val="0053431B"/>
    <w:rsid w:val="00562B41"/>
    <w:rsid w:val="0057627C"/>
    <w:rsid w:val="0058140E"/>
    <w:rsid w:val="0058228C"/>
    <w:rsid w:val="00583BB1"/>
    <w:rsid w:val="00591C87"/>
    <w:rsid w:val="005926F0"/>
    <w:rsid w:val="005A015F"/>
    <w:rsid w:val="005E78C5"/>
    <w:rsid w:val="005F5289"/>
    <w:rsid w:val="00613AFD"/>
    <w:rsid w:val="006253E3"/>
    <w:rsid w:val="006321A0"/>
    <w:rsid w:val="00652D68"/>
    <w:rsid w:val="006626E7"/>
    <w:rsid w:val="006710FF"/>
    <w:rsid w:val="00676BE2"/>
    <w:rsid w:val="00681A91"/>
    <w:rsid w:val="006A4EBC"/>
    <w:rsid w:val="006D3A4C"/>
    <w:rsid w:val="006E6561"/>
    <w:rsid w:val="0070407F"/>
    <w:rsid w:val="00715A59"/>
    <w:rsid w:val="00716609"/>
    <w:rsid w:val="00720F89"/>
    <w:rsid w:val="00731A98"/>
    <w:rsid w:val="00733C26"/>
    <w:rsid w:val="00755896"/>
    <w:rsid w:val="007641E4"/>
    <w:rsid w:val="00773E04"/>
    <w:rsid w:val="007B54EB"/>
    <w:rsid w:val="007C09C0"/>
    <w:rsid w:val="007C2FB5"/>
    <w:rsid w:val="007F0040"/>
    <w:rsid w:val="00801DF3"/>
    <w:rsid w:val="0081395A"/>
    <w:rsid w:val="00816FCD"/>
    <w:rsid w:val="008672FC"/>
    <w:rsid w:val="0088061F"/>
    <w:rsid w:val="008A798D"/>
    <w:rsid w:val="008D355A"/>
    <w:rsid w:val="008E44EB"/>
    <w:rsid w:val="008E455F"/>
    <w:rsid w:val="008F6CFD"/>
    <w:rsid w:val="00900A66"/>
    <w:rsid w:val="00985D70"/>
    <w:rsid w:val="009E3CCC"/>
    <w:rsid w:val="009E5975"/>
    <w:rsid w:val="009F0236"/>
    <w:rsid w:val="009F7AF6"/>
    <w:rsid w:val="00A26185"/>
    <w:rsid w:val="00A62AE4"/>
    <w:rsid w:val="00A93CE2"/>
    <w:rsid w:val="00AA3653"/>
    <w:rsid w:val="00AB79EF"/>
    <w:rsid w:val="00B258BA"/>
    <w:rsid w:val="00B263B6"/>
    <w:rsid w:val="00B77007"/>
    <w:rsid w:val="00B9156B"/>
    <w:rsid w:val="00BA6004"/>
    <w:rsid w:val="00BB2B67"/>
    <w:rsid w:val="00BF1ACD"/>
    <w:rsid w:val="00C12B7B"/>
    <w:rsid w:val="00C2224B"/>
    <w:rsid w:val="00C22D32"/>
    <w:rsid w:val="00C261AD"/>
    <w:rsid w:val="00C7689E"/>
    <w:rsid w:val="00C87025"/>
    <w:rsid w:val="00C922FF"/>
    <w:rsid w:val="00C94710"/>
    <w:rsid w:val="00C96DA1"/>
    <w:rsid w:val="00CB0317"/>
    <w:rsid w:val="00CC723B"/>
    <w:rsid w:val="00CE07D5"/>
    <w:rsid w:val="00CE360E"/>
    <w:rsid w:val="00CE6B5C"/>
    <w:rsid w:val="00CE7C64"/>
    <w:rsid w:val="00D144E8"/>
    <w:rsid w:val="00D202EF"/>
    <w:rsid w:val="00D402EB"/>
    <w:rsid w:val="00D607E4"/>
    <w:rsid w:val="00D73C94"/>
    <w:rsid w:val="00D81A28"/>
    <w:rsid w:val="00D8451F"/>
    <w:rsid w:val="00DE0D87"/>
    <w:rsid w:val="00DF1018"/>
    <w:rsid w:val="00DF51E9"/>
    <w:rsid w:val="00DF7F8E"/>
    <w:rsid w:val="00E627BF"/>
    <w:rsid w:val="00EB54D4"/>
    <w:rsid w:val="00F1045F"/>
    <w:rsid w:val="00F24C85"/>
    <w:rsid w:val="00F37361"/>
    <w:rsid w:val="00F55600"/>
    <w:rsid w:val="00F57D82"/>
    <w:rsid w:val="00F60B7D"/>
    <w:rsid w:val="00F61241"/>
    <w:rsid w:val="00F635BD"/>
    <w:rsid w:val="00F70E66"/>
    <w:rsid w:val="00F71489"/>
    <w:rsid w:val="00F735E9"/>
    <w:rsid w:val="00F7611A"/>
    <w:rsid w:val="00F85308"/>
    <w:rsid w:val="00F8632B"/>
    <w:rsid w:val="00F8787F"/>
    <w:rsid w:val="00FA6082"/>
    <w:rsid w:val="00FE446B"/>
    <w:rsid w:val="00FF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8193"/>
    <o:shapelayout v:ext="edit">
      <o:idmap v:ext="edit" data="1"/>
    </o:shapelayout>
  </w:shapeDefaults>
  <w:decimalSymbol w:val="."/>
  <w:listSeparator w:val=","/>
  <w15:docId w15:val="{25B3B772-B24D-48FC-A829-39300642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C64"/>
    <w:pPr>
      <w:overflowPunct w:val="0"/>
      <w:autoSpaceDE w:val="0"/>
      <w:autoSpaceDN w:val="0"/>
      <w:adjustRightInd w:val="0"/>
      <w:textAlignment w:val="baseline"/>
    </w:pPr>
    <w:rPr>
      <w:rFonts w:ascii="CG Times (W1)" w:hAnsi="CG Times (W1)"/>
    </w:rPr>
  </w:style>
  <w:style w:type="paragraph" w:styleId="Heading3">
    <w:name w:val="heading 3"/>
    <w:basedOn w:val="Normal"/>
    <w:next w:val="Normal"/>
    <w:qFormat/>
    <w:rsid w:val="00CE7C64"/>
    <w:pPr>
      <w:keepNext/>
      <w:numPr>
        <w:numId w:val="4"/>
      </w:numPr>
      <w:spacing w:before="120" w:after="120"/>
      <w:outlineLvl w:val="2"/>
    </w:pPr>
    <w:rPr>
      <w:rFonts w:ascii="Arial" w:hAnsi="Arial" w:cs="Arial"/>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E7C64"/>
    <w:pPr>
      <w:pBdr>
        <w:top w:val="single" w:sz="8" w:space="1" w:color="auto"/>
      </w:pBdr>
      <w:tabs>
        <w:tab w:val="center" w:pos="4320"/>
        <w:tab w:val="right" w:pos="8640"/>
      </w:tabs>
      <w:spacing w:before="120" w:after="120"/>
    </w:pPr>
    <w:rPr>
      <w:rFonts w:ascii="Times New Roman" w:hAnsi="Times New Roman"/>
    </w:rPr>
  </w:style>
  <w:style w:type="paragraph" w:styleId="Header">
    <w:name w:val="header"/>
    <w:basedOn w:val="Normal"/>
    <w:rsid w:val="00CE7C64"/>
    <w:pPr>
      <w:pBdr>
        <w:bottom w:val="single" w:sz="8" w:space="1" w:color="auto"/>
      </w:pBdr>
      <w:tabs>
        <w:tab w:val="center" w:pos="4320"/>
        <w:tab w:val="right" w:pos="8640"/>
      </w:tabs>
      <w:spacing w:before="120" w:after="120"/>
    </w:pPr>
    <w:rPr>
      <w:rFonts w:ascii="Times New Roman" w:hAnsi="Times New Roman"/>
    </w:rPr>
  </w:style>
  <w:style w:type="paragraph" w:styleId="EndnoteText">
    <w:name w:val="endnote text"/>
    <w:basedOn w:val="Normal"/>
    <w:semiHidden/>
    <w:rsid w:val="00CE7C64"/>
  </w:style>
  <w:style w:type="character" w:styleId="PageNumber">
    <w:name w:val="page number"/>
    <w:basedOn w:val="DefaultParagraphFont"/>
    <w:rsid w:val="00CE7C64"/>
  </w:style>
  <w:style w:type="paragraph" w:customStyle="1" w:styleId="Header2">
    <w:name w:val="Header 2"/>
    <w:basedOn w:val="Normal"/>
    <w:rsid w:val="00CE7C64"/>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1440" w:hanging="1440"/>
    </w:pPr>
    <w:rPr>
      <w:rFonts w:ascii="Arial" w:hAnsi="Arial"/>
      <w:b/>
      <w:caps/>
      <w:sz w:val="24"/>
      <w:szCs w:val="24"/>
    </w:rPr>
  </w:style>
  <w:style w:type="paragraph" w:customStyle="1" w:styleId="StyleHeader2TimesNewRoman">
    <w:name w:val="Style Header 2 + Times New Roman"/>
    <w:basedOn w:val="Header2"/>
    <w:rsid w:val="00CE7C64"/>
    <w:rPr>
      <w:rFonts w:ascii="Times New Roman Bold" w:hAnsi="Times New Roman Bold"/>
      <w:bCs/>
      <w:caps w:val="0"/>
    </w:rPr>
  </w:style>
  <w:style w:type="character" w:customStyle="1" w:styleId="Header2Char">
    <w:name w:val="Header 2 Char"/>
    <w:basedOn w:val="DefaultParagraphFont"/>
    <w:rsid w:val="00CE7C64"/>
    <w:rPr>
      <w:rFonts w:ascii="Arial" w:hAnsi="Arial"/>
      <w:b/>
      <w:caps/>
      <w:sz w:val="24"/>
      <w:szCs w:val="24"/>
      <w:lang w:val="en-US" w:eastAsia="en-US" w:bidi="ar-SA"/>
    </w:rPr>
  </w:style>
  <w:style w:type="character" w:customStyle="1" w:styleId="StyleHeader2TimesNewRomanChar">
    <w:name w:val="Style Header 2 + Times New Roman Char"/>
    <w:basedOn w:val="Header2Char"/>
    <w:rsid w:val="00CE7C64"/>
    <w:rPr>
      <w:rFonts w:ascii="Arial" w:hAnsi="Arial"/>
      <w:b/>
      <w:bCs/>
      <w:caps/>
      <w:sz w:val="24"/>
      <w:szCs w:val="24"/>
      <w:lang w:val="en-US" w:eastAsia="en-US" w:bidi="ar-SA"/>
    </w:rPr>
  </w:style>
  <w:style w:type="paragraph" w:styleId="BodyTextIndent">
    <w:name w:val="Body Text Indent"/>
    <w:basedOn w:val="Normal"/>
    <w:rsid w:val="00CE7C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pPr>
    <w:rPr>
      <w:rFonts w:ascii="Times New Roman" w:hAnsi="Times New Roman"/>
      <w:sz w:val="24"/>
    </w:rPr>
  </w:style>
  <w:style w:type="character" w:styleId="Strong">
    <w:name w:val="Strong"/>
    <w:basedOn w:val="DefaultParagraphFont"/>
    <w:qFormat/>
    <w:rsid w:val="00CE7C64"/>
    <w:rPr>
      <w:b/>
      <w:bCs/>
    </w:rPr>
  </w:style>
  <w:style w:type="paragraph" w:styleId="BodyTextIndent2">
    <w:name w:val="Body Text Indent 2"/>
    <w:basedOn w:val="Normal"/>
    <w:rsid w:val="00CE7C64"/>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hanging="1440"/>
    </w:pPr>
    <w:rPr>
      <w:rFonts w:ascii="Times New Roman" w:hAnsi="Times New Roman"/>
      <w:sz w:val="24"/>
    </w:rPr>
  </w:style>
  <w:style w:type="paragraph" w:styleId="NormalWeb">
    <w:name w:val="Normal (Web)"/>
    <w:basedOn w:val="Normal"/>
    <w:rsid w:val="003F43C6"/>
    <w:pPr>
      <w:overflowPunct/>
      <w:autoSpaceDE/>
      <w:autoSpaceDN/>
      <w:adjustRightInd/>
      <w:spacing w:before="100" w:beforeAutospacing="1" w:after="100" w:afterAutospacing="1"/>
      <w:textAlignment w:val="auto"/>
    </w:pPr>
    <w:rPr>
      <w:rFonts w:ascii="Times New Roman" w:hAnsi="Times New Roman"/>
      <w:sz w:val="24"/>
      <w:szCs w:val="24"/>
    </w:rPr>
  </w:style>
  <w:style w:type="table" w:styleId="TableGrid">
    <w:name w:val="Table Grid"/>
    <w:basedOn w:val="TableNormal"/>
    <w:rsid w:val="00F8632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101CC4"/>
    <w:pPr>
      <w:overflowPunct w:val="0"/>
      <w:autoSpaceDE w:val="0"/>
      <w:autoSpaceDN w:val="0"/>
      <w:adjustRightInd w:val="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mphasis">
    <w:name w:val="Emphasis"/>
    <w:basedOn w:val="DefaultParagraphFont"/>
    <w:qFormat/>
    <w:rsid w:val="001F428A"/>
    <w:rPr>
      <w:i/>
      <w:iCs/>
    </w:rPr>
  </w:style>
  <w:style w:type="character" w:customStyle="1" w:styleId="body">
    <w:name w:val="body"/>
    <w:basedOn w:val="DefaultParagraphFont"/>
    <w:rsid w:val="00F60B7D"/>
  </w:style>
  <w:style w:type="character" w:styleId="Hyperlink">
    <w:name w:val="Hyperlink"/>
    <w:basedOn w:val="DefaultParagraphFont"/>
    <w:rsid w:val="00476D09"/>
    <w:rPr>
      <w:color w:val="0000FF"/>
      <w:u w:val="single"/>
    </w:rPr>
  </w:style>
  <w:style w:type="paragraph" w:styleId="EnvelopeReturn">
    <w:name w:val="envelope return"/>
    <w:basedOn w:val="Normal"/>
    <w:rsid w:val="00C2224B"/>
    <w:pPr>
      <w:overflowPunct/>
      <w:autoSpaceDE/>
      <w:autoSpaceDN/>
      <w:adjustRightInd/>
      <w:textAlignment w:val="auto"/>
    </w:pPr>
    <w:rPr>
      <w:rFonts w:ascii="Arial" w:hAnsi="Arial"/>
      <w:sz w:val="24"/>
    </w:rPr>
  </w:style>
  <w:style w:type="paragraph" w:styleId="ListParagraph">
    <w:name w:val="List Paragraph"/>
    <w:basedOn w:val="Normal"/>
    <w:uiPriority w:val="34"/>
    <w:qFormat/>
    <w:rsid w:val="00676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93836">
      <w:bodyDiv w:val="1"/>
      <w:marLeft w:val="0"/>
      <w:marRight w:val="0"/>
      <w:marTop w:val="0"/>
      <w:marBottom w:val="0"/>
      <w:divBdr>
        <w:top w:val="none" w:sz="0" w:space="0" w:color="auto"/>
        <w:left w:val="none" w:sz="0" w:space="0" w:color="auto"/>
        <w:bottom w:val="none" w:sz="0" w:space="0" w:color="auto"/>
        <w:right w:val="none" w:sz="0" w:space="0" w:color="auto"/>
      </w:divBdr>
    </w:div>
    <w:div w:id="14298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ITAD109 IT Outsourcing</vt:lpstr>
    </vt:vector>
  </TitlesOfParts>
  <Company>Bizmanualz, Inc.</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ITAD109 IT Outsourcing</dc:title>
  <dc:subject>Policies and Procedures</dc:subject>
  <dc:creator>(c) Bizmanualz, Inc.</dc:creator>
  <cp:lastModifiedBy>Bianca Viviano</cp:lastModifiedBy>
  <cp:revision>3</cp:revision>
  <cp:lastPrinted>2014-06-18T18:28:00Z</cp:lastPrinted>
  <dcterms:created xsi:type="dcterms:W3CDTF">2014-07-24T23:18:00Z</dcterms:created>
  <dcterms:modified xsi:type="dcterms:W3CDTF">2014-10-01T20:21:00Z</dcterms:modified>
</cp:coreProperties>
</file>