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65"/>
        <w:gridCol w:w="4703"/>
        <w:gridCol w:w="2088"/>
      </w:tblGrid>
      <w:tr w:rsidR="003B084F" w:rsidTr="006C47D7">
        <w:trPr>
          <w:trHeight w:val="576"/>
        </w:trPr>
        <w:tc>
          <w:tcPr>
            <w:tcW w:w="2065" w:type="dxa"/>
          </w:tcPr>
          <w:p w:rsidR="003B084F" w:rsidRDefault="00831E7F" w:rsidP="006C47D7">
            <w:pPr>
              <w:pStyle w:val="NoSpacing"/>
            </w:pPr>
            <w:r>
              <w:t>Document ID</w:t>
            </w:r>
            <w:bookmarkStart w:id="0" w:name="_GoBack"/>
            <w:bookmarkEnd w:id="0"/>
          </w:p>
          <w:p w:rsidR="003B084F" w:rsidRPr="003B084F" w:rsidRDefault="003B084F" w:rsidP="006C47D7">
            <w:pPr>
              <w:pStyle w:val="NoSpacing"/>
              <w:rPr>
                <w:b/>
              </w:rPr>
            </w:pPr>
            <w:r w:rsidRPr="003B084F">
              <w:rPr>
                <w:b/>
              </w:rPr>
              <w:t>ITSW105</w:t>
            </w:r>
          </w:p>
        </w:tc>
        <w:tc>
          <w:tcPr>
            <w:tcW w:w="4703" w:type="dxa"/>
          </w:tcPr>
          <w:p w:rsidR="003B084F" w:rsidRPr="00041439" w:rsidRDefault="005B51D3" w:rsidP="006C47D7">
            <w:pPr>
              <w:pStyle w:val="NoSpacing"/>
              <w:rPr>
                <w:sz w:val="28"/>
              </w:rPr>
            </w:pPr>
            <w:r>
              <w:t>Title</w:t>
            </w:r>
          </w:p>
          <w:p w:rsidR="003B084F" w:rsidRPr="003B084F" w:rsidRDefault="003B084F" w:rsidP="006C47D7">
            <w:pPr>
              <w:pStyle w:val="NoSpacing"/>
              <w:rPr>
                <w:b/>
                <w:szCs w:val="24"/>
              </w:rPr>
            </w:pPr>
            <w:r w:rsidRPr="003B084F">
              <w:rPr>
                <w:b/>
              </w:rPr>
              <w:t>SOFTWARE PROGRAMMING</w:t>
            </w:r>
          </w:p>
        </w:tc>
        <w:tc>
          <w:tcPr>
            <w:tcW w:w="2088" w:type="dxa"/>
          </w:tcPr>
          <w:p w:rsidR="003B084F" w:rsidRDefault="005B51D3" w:rsidP="006C47D7">
            <w:pPr>
              <w:pStyle w:val="NoSpacing"/>
            </w:pPr>
            <w:r>
              <w:t>Print Date</w:t>
            </w:r>
          </w:p>
          <w:p w:rsidR="003B084F" w:rsidRPr="00041439" w:rsidRDefault="003B084F" w:rsidP="006C47D7">
            <w:pPr>
              <w:pStyle w:val="NoSpacing"/>
              <w:rPr>
                <w:b/>
              </w:rPr>
            </w:pPr>
            <w:r w:rsidRPr="005C13C9">
              <w:rPr>
                <w:b/>
                <w:szCs w:val="24"/>
              </w:rPr>
              <w:t>mm/dd/yyyy</w:t>
            </w:r>
          </w:p>
        </w:tc>
      </w:tr>
      <w:tr w:rsidR="003B084F" w:rsidTr="006C47D7">
        <w:trPr>
          <w:trHeight w:val="432"/>
        </w:trPr>
        <w:tc>
          <w:tcPr>
            <w:tcW w:w="2065" w:type="dxa"/>
          </w:tcPr>
          <w:p w:rsidR="003B084F" w:rsidRDefault="008676C2" w:rsidP="006C47D7">
            <w:pPr>
              <w:pStyle w:val="NoSpacing"/>
            </w:pPr>
            <w:r>
              <w:t>Revision</w:t>
            </w:r>
          </w:p>
          <w:p w:rsidR="003B084F" w:rsidRPr="00041439" w:rsidRDefault="003B084F" w:rsidP="006C47D7">
            <w:pPr>
              <w:pStyle w:val="NoSpacing"/>
              <w:rPr>
                <w:b/>
              </w:rPr>
            </w:pPr>
            <w:r>
              <w:rPr>
                <w:b/>
              </w:rPr>
              <w:t>0</w:t>
            </w:r>
            <w:r w:rsidRPr="00041439">
              <w:rPr>
                <w:b/>
              </w:rPr>
              <w:t>.</w:t>
            </w:r>
            <w:r>
              <w:rPr>
                <w:b/>
              </w:rPr>
              <w:t>0</w:t>
            </w:r>
          </w:p>
        </w:tc>
        <w:tc>
          <w:tcPr>
            <w:tcW w:w="4703" w:type="dxa"/>
          </w:tcPr>
          <w:p w:rsidR="003B084F" w:rsidRDefault="005B51D3" w:rsidP="006C47D7">
            <w:pPr>
              <w:pStyle w:val="NoSpacing"/>
            </w:pPr>
            <w:r>
              <w:t>Prepared By</w:t>
            </w:r>
          </w:p>
          <w:p w:rsidR="003B084F" w:rsidRPr="00041439" w:rsidRDefault="003B084F" w:rsidP="00F0788F">
            <w:pPr>
              <w:pStyle w:val="NoSpacing"/>
              <w:rPr>
                <w:b/>
              </w:rPr>
            </w:pPr>
            <w:r>
              <w:rPr>
                <w:b/>
                <w:szCs w:val="24"/>
              </w:rPr>
              <w:t>Preparer</w:t>
            </w:r>
            <w:r w:rsidR="00F0788F">
              <w:rPr>
                <w:b/>
                <w:szCs w:val="24"/>
              </w:rPr>
              <w:t>’s Name</w:t>
            </w:r>
            <w:r w:rsidR="00AF4BA2">
              <w:rPr>
                <w:b/>
                <w:szCs w:val="24"/>
              </w:rPr>
              <w:t xml:space="preserve"> </w:t>
            </w:r>
            <w:r w:rsidR="00F0788F">
              <w:rPr>
                <w:b/>
                <w:szCs w:val="24"/>
              </w:rPr>
              <w:t>/</w:t>
            </w:r>
            <w:r w:rsidR="00AF4BA2">
              <w:rPr>
                <w:b/>
                <w:szCs w:val="24"/>
              </w:rPr>
              <w:t xml:space="preserve"> </w:t>
            </w:r>
            <w:r>
              <w:rPr>
                <w:b/>
                <w:szCs w:val="24"/>
              </w:rPr>
              <w:t>Title</w:t>
            </w:r>
          </w:p>
        </w:tc>
        <w:tc>
          <w:tcPr>
            <w:tcW w:w="2088" w:type="dxa"/>
          </w:tcPr>
          <w:p w:rsidR="003B084F" w:rsidRDefault="005B51D3" w:rsidP="006C47D7">
            <w:pPr>
              <w:pStyle w:val="NoSpacing"/>
            </w:pPr>
            <w:r>
              <w:t>Date Prepared</w:t>
            </w:r>
          </w:p>
          <w:p w:rsidR="003B084F" w:rsidRPr="00041439" w:rsidRDefault="003B084F" w:rsidP="006C47D7">
            <w:pPr>
              <w:pStyle w:val="NoSpacing"/>
              <w:rPr>
                <w:b/>
              </w:rPr>
            </w:pPr>
            <w:r w:rsidRPr="005C13C9">
              <w:rPr>
                <w:b/>
                <w:szCs w:val="24"/>
              </w:rPr>
              <w:t>mm/dd/yyyy</w:t>
            </w:r>
          </w:p>
        </w:tc>
      </w:tr>
      <w:tr w:rsidR="003B084F" w:rsidTr="006C47D7">
        <w:trPr>
          <w:trHeight w:val="432"/>
        </w:trPr>
        <w:tc>
          <w:tcPr>
            <w:tcW w:w="2065" w:type="dxa"/>
          </w:tcPr>
          <w:p w:rsidR="003B084F" w:rsidRDefault="005B51D3" w:rsidP="006C47D7">
            <w:pPr>
              <w:pStyle w:val="NoSpacing"/>
            </w:pPr>
            <w:r>
              <w:t>Effective Date</w:t>
            </w:r>
          </w:p>
          <w:p w:rsidR="003B084F" w:rsidRPr="00041439" w:rsidRDefault="003B084F" w:rsidP="006C47D7">
            <w:pPr>
              <w:pStyle w:val="NoSpacing"/>
              <w:rPr>
                <w:b/>
              </w:rPr>
            </w:pPr>
            <w:r w:rsidRPr="005C13C9">
              <w:rPr>
                <w:b/>
                <w:szCs w:val="24"/>
              </w:rPr>
              <w:t>mm/dd/yyyy</w:t>
            </w:r>
          </w:p>
        </w:tc>
        <w:tc>
          <w:tcPr>
            <w:tcW w:w="4703" w:type="dxa"/>
          </w:tcPr>
          <w:p w:rsidR="003B084F" w:rsidRDefault="005B51D3" w:rsidP="006C47D7">
            <w:pPr>
              <w:pStyle w:val="NoSpacing"/>
            </w:pPr>
            <w:r>
              <w:t>Reviewed By</w:t>
            </w:r>
            <w:r w:rsidR="003B084F">
              <w:t xml:space="preserve"> </w:t>
            </w:r>
          </w:p>
          <w:p w:rsidR="003B084F" w:rsidRPr="00041439" w:rsidRDefault="003B084F" w:rsidP="00F0788F">
            <w:pPr>
              <w:pStyle w:val="NoSpacing"/>
              <w:rPr>
                <w:b/>
              </w:rPr>
            </w:pPr>
            <w:r>
              <w:rPr>
                <w:b/>
                <w:szCs w:val="24"/>
              </w:rPr>
              <w:t>Reviewer</w:t>
            </w:r>
            <w:r w:rsidR="00F0788F">
              <w:rPr>
                <w:b/>
                <w:szCs w:val="24"/>
              </w:rPr>
              <w:t>’s Name</w:t>
            </w:r>
            <w:r w:rsidR="00AF4BA2">
              <w:rPr>
                <w:b/>
                <w:szCs w:val="24"/>
              </w:rPr>
              <w:t xml:space="preserve"> </w:t>
            </w:r>
            <w:r w:rsidR="00F0788F">
              <w:rPr>
                <w:b/>
                <w:szCs w:val="24"/>
              </w:rPr>
              <w:t>/</w:t>
            </w:r>
            <w:r w:rsidR="00AF4BA2">
              <w:rPr>
                <w:b/>
                <w:szCs w:val="24"/>
              </w:rPr>
              <w:t xml:space="preserve"> </w:t>
            </w:r>
            <w:r>
              <w:rPr>
                <w:b/>
                <w:szCs w:val="24"/>
              </w:rPr>
              <w:t>Title</w:t>
            </w:r>
          </w:p>
        </w:tc>
        <w:tc>
          <w:tcPr>
            <w:tcW w:w="2088" w:type="dxa"/>
          </w:tcPr>
          <w:p w:rsidR="003B084F" w:rsidRDefault="005B51D3" w:rsidP="006C47D7">
            <w:pPr>
              <w:pStyle w:val="NoSpacing"/>
            </w:pPr>
            <w:r>
              <w:t>Date Reviewed</w:t>
            </w:r>
          </w:p>
          <w:p w:rsidR="003B084F" w:rsidRPr="00041439" w:rsidRDefault="003B084F" w:rsidP="006C47D7">
            <w:pPr>
              <w:pStyle w:val="NoSpacing"/>
              <w:rPr>
                <w:b/>
              </w:rPr>
            </w:pPr>
            <w:r w:rsidRPr="005C13C9">
              <w:rPr>
                <w:b/>
                <w:szCs w:val="24"/>
              </w:rPr>
              <w:t>mm/dd/yyyy</w:t>
            </w:r>
          </w:p>
        </w:tc>
      </w:tr>
      <w:tr w:rsidR="003B084F" w:rsidTr="006C47D7">
        <w:trPr>
          <w:trHeight w:val="432"/>
        </w:trPr>
        <w:tc>
          <w:tcPr>
            <w:tcW w:w="2065" w:type="dxa"/>
          </w:tcPr>
          <w:p w:rsidR="003B084F" w:rsidRDefault="003B084F" w:rsidP="006C47D7">
            <w:pPr>
              <w:pStyle w:val="NoSpacing"/>
            </w:pPr>
          </w:p>
        </w:tc>
        <w:tc>
          <w:tcPr>
            <w:tcW w:w="4703" w:type="dxa"/>
          </w:tcPr>
          <w:p w:rsidR="003B084F" w:rsidRDefault="005B51D3" w:rsidP="006C47D7">
            <w:pPr>
              <w:pStyle w:val="NoSpacing"/>
            </w:pPr>
            <w:r>
              <w:t>Approved By</w:t>
            </w:r>
          </w:p>
          <w:p w:rsidR="003B084F" w:rsidRDefault="003B084F" w:rsidP="00F0788F">
            <w:pPr>
              <w:pStyle w:val="NoSpacing"/>
            </w:pPr>
            <w:r>
              <w:rPr>
                <w:b/>
                <w:szCs w:val="24"/>
              </w:rPr>
              <w:t>Final Approver</w:t>
            </w:r>
            <w:r w:rsidR="00F0788F">
              <w:rPr>
                <w:b/>
                <w:szCs w:val="24"/>
              </w:rPr>
              <w:t>’s Name</w:t>
            </w:r>
            <w:r w:rsidR="00AF4BA2">
              <w:rPr>
                <w:b/>
                <w:szCs w:val="24"/>
              </w:rPr>
              <w:t xml:space="preserve"> </w:t>
            </w:r>
            <w:r w:rsidR="00F0788F">
              <w:rPr>
                <w:b/>
                <w:szCs w:val="24"/>
              </w:rPr>
              <w:t>/</w:t>
            </w:r>
            <w:r w:rsidR="00AF4BA2">
              <w:rPr>
                <w:b/>
                <w:szCs w:val="24"/>
              </w:rPr>
              <w:t xml:space="preserve"> </w:t>
            </w:r>
            <w:r>
              <w:rPr>
                <w:b/>
                <w:szCs w:val="24"/>
              </w:rPr>
              <w:t>Title</w:t>
            </w:r>
          </w:p>
        </w:tc>
        <w:tc>
          <w:tcPr>
            <w:tcW w:w="2088" w:type="dxa"/>
          </w:tcPr>
          <w:p w:rsidR="003B084F" w:rsidRDefault="005B51D3" w:rsidP="006C47D7">
            <w:pPr>
              <w:pStyle w:val="NoSpacing"/>
            </w:pPr>
            <w:r>
              <w:t>Date Approved</w:t>
            </w:r>
          </w:p>
          <w:p w:rsidR="003B084F" w:rsidRPr="00041439" w:rsidRDefault="003B084F" w:rsidP="006C47D7">
            <w:pPr>
              <w:pStyle w:val="NoSpacing"/>
              <w:rPr>
                <w:b/>
              </w:rPr>
            </w:pPr>
            <w:r w:rsidRPr="005C13C9">
              <w:rPr>
                <w:b/>
                <w:szCs w:val="24"/>
              </w:rPr>
              <w:t>mm/dd/yyyy</w:t>
            </w:r>
          </w:p>
        </w:tc>
      </w:tr>
    </w:tbl>
    <w:p w:rsidR="009E7A07" w:rsidRDefault="009E7A07" w:rsidP="003B084F">
      <w:pPr>
        <w:tabs>
          <w:tab w:val="clear" w:pos="720"/>
          <w:tab w:val="left" w:pos="1440"/>
        </w:tabs>
        <w:spacing w:before="240" w:after="120"/>
        <w:ind w:left="1440" w:hanging="1440"/>
      </w:pPr>
      <w:r>
        <w:rPr>
          <w:b/>
        </w:rPr>
        <w:t>Policy:</w:t>
      </w:r>
      <w:r>
        <w:t xml:space="preserve"> </w:t>
      </w:r>
      <w:r>
        <w:tab/>
        <w:t>All software products developed by the company must meet company standards for user interface, program structure, system interface, toolset, and configuration.</w:t>
      </w:r>
    </w:p>
    <w:p w:rsidR="009E7A07" w:rsidRDefault="009E7A07">
      <w:pPr>
        <w:tabs>
          <w:tab w:val="clear" w:pos="720"/>
          <w:tab w:val="left" w:pos="1440"/>
        </w:tabs>
        <w:spacing w:after="120"/>
        <w:ind w:left="1440" w:hanging="1440"/>
      </w:pPr>
      <w:r>
        <w:rPr>
          <w:b/>
        </w:rPr>
        <w:t>Purpose:</w:t>
      </w:r>
      <w:r>
        <w:tab/>
        <w:t>To effectively and efficiently carry out the plans of the software designer.</w:t>
      </w:r>
    </w:p>
    <w:p w:rsidR="009E7A07" w:rsidRDefault="009E7A07">
      <w:pPr>
        <w:tabs>
          <w:tab w:val="clear" w:pos="720"/>
          <w:tab w:val="left" w:pos="1440"/>
        </w:tabs>
        <w:spacing w:after="120"/>
        <w:ind w:left="1440" w:hanging="1440"/>
      </w:pPr>
      <w:r>
        <w:rPr>
          <w:b/>
        </w:rPr>
        <w:t>Scope:</w:t>
      </w:r>
      <w:r>
        <w:rPr>
          <w:b/>
        </w:rPr>
        <w:tab/>
      </w:r>
      <w:r>
        <w:t>All software products and updates released by the company.</w:t>
      </w:r>
    </w:p>
    <w:p w:rsidR="009E7A07" w:rsidRDefault="009E7A07">
      <w:pPr>
        <w:tabs>
          <w:tab w:val="clear" w:pos="720"/>
          <w:tab w:val="left" w:pos="1800"/>
        </w:tabs>
        <w:spacing w:after="120"/>
        <w:ind w:left="1440" w:hanging="1440"/>
      </w:pPr>
      <w:r>
        <w:rPr>
          <w:b/>
        </w:rPr>
        <w:t>Responsibilities:</w:t>
      </w:r>
      <w:r>
        <w:tab/>
      </w:r>
    </w:p>
    <w:p w:rsidR="009E7A07" w:rsidRDefault="009E7A07">
      <w:pPr>
        <w:tabs>
          <w:tab w:val="clear" w:pos="720"/>
          <w:tab w:val="left" w:pos="1800"/>
        </w:tabs>
        <w:spacing w:after="120"/>
        <w:ind w:left="1440" w:hanging="1440"/>
        <w:rPr>
          <w:szCs w:val="24"/>
        </w:rPr>
      </w:pPr>
      <w:r>
        <w:rPr>
          <w:szCs w:val="24"/>
        </w:rPr>
        <w:tab/>
      </w:r>
      <w:r w:rsidR="008B00FF">
        <w:rPr>
          <w:szCs w:val="24"/>
        </w:rPr>
        <w:t xml:space="preserve">The </w:t>
      </w:r>
      <w:r>
        <w:rPr>
          <w:szCs w:val="24"/>
          <w:u w:val="single"/>
        </w:rPr>
        <w:t>Software Designer</w:t>
      </w:r>
      <w:r>
        <w:rPr>
          <w:szCs w:val="24"/>
        </w:rPr>
        <w:t xml:space="preserve"> is responsible for transforming the system requirements developed by the systems analyst into programming instructions and </w:t>
      </w:r>
      <w:r>
        <w:t>communicating the overall design approach to the team.</w:t>
      </w:r>
    </w:p>
    <w:p w:rsidR="009E7A07" w:rsidRDefault="009E7A07">
      <w:pPr>
        <w:tabs>
          <w:tab w:val="clear" w:pos="720"/>
          <w:tab w:val="left" w:pos="1800"/>
        </w:tabs>
        <w:spacing w:after="120"/>
        <w:ind w:left="1440" w:hanging="1440"/>
        <w:rPr>
          <w:szCs w:val="24"/>
        </w:rPr>
      </w:pPr>
      <w:r>
        <w:rPr>
          <w:szCs w:val="24"/>
        </w:rPr>
        <w:tab/>
      </w:r>
      <w:r w:rsidR="008B00FF">
        <w:rPr>
          <w:szCs w:val="24"/>
        </w:rPr>
        <w:t xml:space="preserve">The </w:t>
      </w:r>
      <w:r>
        <w:rPr>
          <w:szCs w:val="24"/>
          <w:u w:val="single"/>
        </w:rPr>
        <w:t>Software Programmer</w:t>
      </w:r>
      <w:r>
        <w:rPr>
          <w:szCs w:val="24"/>
        </w:rPr>
        <w:t xml:space="preserve"> </w:t>
      </w:r>
      <w:r w:rsidR="008B00FF">
        <w:rPr>
          <w:szCs w:val="24"/>
        </w:rPr>
        <w:t xml:space="preserve">is responsible for </w:t>
      </w:r>
      <w:r>
        <w:t>review</w:t>
      </w:r>
      <w:r w:rsidR="008B00FF">
        <w:t>ing</w:t>
      </w:r>
      <w:r>
        <w:t xml:space="preserve"> the programming instructions created by the software designer and us</w:t>
      </w:r>
      <w:r w:rsidR="008B00FF">
        <w:t>ing</w:t>
      </w:r>
      <w:r>
        <w:t xml:space="preserve"> th</w:t>
      </w:r>
      <w:r w:rsidR="008B00FF">
        <w:t>o</w:t>
      </w:r>
      <w:r>
        <w:t>se instructions to design each software component.</w:t>
      </w:r>
    </w:p>
    <w:p w:rsidR="009E7A07" w:rsidRDefault="009E7A07">
      <w:pPr>
        <w:tabs>
          <w:tab w:val="clear" w:pos="720"/>
        </w:tabs>
        <w:spacing w:after="120"/>
      </w:pPr>
      <w:r>
        <w:rPr>
          <w:b/>
        </w:rPr>
        <w:t>Procedure:</w:t>
      </w:r>
    </w:p>
    <w:p w:rsidR="009E7A07" w:rsidRDefault="009E7A07">
      <w:pPr>
        <w:pStyle w:val="Heading3"/>
      </w:pPr>
      <w:r>
        <w:t>1.0</w:t>
      </w:r>
      <w:r>
        <w:tab/>
        <w:t>PROGRAMMING STANDARDS</w:t>
      </w:r>
    </w:p>
    <w:p w:rsidR="009E7A07" w:rsidRDefault="009E7A07" w:rsidP="00C6548D">
      <w:pPr>
        <w:tabs>
          <w:tab w:val="clear" w:pos="720"/>
        </w:tabs>
        <w:spacing w:after="120"/>
      </w:pPr>
      <w:r>
        <w:t>1.1</w:t>
      </w:r>
      <w:r>
        <w:tab/>
        <w:t xml:space="preserve">Members of the software development department </w:t>
      </w:r>
      <w:r w:rsidR="00255D62">
        <w:t xml:space="preserve">should </w:t>
      </w:r>
      <w:r>
        <w:t>cre</w:t>
      </w:r>
      <w:r w:rsidR="00255D62">
        <w:t>ate basic programming standards, to be followed in</w:t>
      </w:r>
      <w:r>
        <w:t xml:space="preserve"> programming all of the </w:t>
      </w:r>
      <w:r w:rsidR="00255D62">
        <w:t>C</w:t>
      </w:r>
      <w:r>
        <w:t xml:space="preserve">ompany’s software.  The </w:t>
      </w:r>
      <w:r w:rsidR="00255D62">
        <w:t>C</w:t>
      </w:r>
      <w:r>
        <w:t>ompany encourages all programmers to participate in setting these standards</w:t>
      </w:r>
      <w:r w:rsidR="00255D62">
        <w:t>: w</w:t>
      </w:r>
      <w:r>
        <w:t>elcoming pro</w:t>
      </w:r>
      <w:r w:rsidR="00255D62">
        <w:t>grammers’ input encourages team</w:t>
      </w:r>
      <w:r>
        <w:t xml:space="preserve">work and often makes </w:t>
      </w:r>
      <w:r w:rsidR="00255D62">
        <w:t>programmers</w:t>
      </w:r>
      <w:r>
        <w:t xml:space="preserve"> more willing to follow the standards.</w:t>
      </w:r>
    </w:p>
    <w:p w:rsidR="009E7A07" w:rsidRDefault="009E7A07" w:rsidP="00C6548D">
      <w:pPr>
        <w:tabs>
          <w:tab w:val="clear" w:pos="720"/>
        </w:tabs>
        <w:spacing w:after="120"/>
      </w:pPr>
      <w:r>
        <w:t>1.2</w:t>
      </w:r>
      <w:r>
        <w:tab/>
        <w:t>Programming standards typically address:</w:t>
      </w:r>
    </w:p>
    <w:p w:rsidR="009E7A07" w:rsidRDefault="009E7A07" w:rsidP="00825494">
      <w:pPr>
        <w:pStyle w:val="bullet1"/>
        <w:numPr>
          <w:ilvl w:val="0"/>
          <w:numId w:val="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Conventions in the use of the programming tools</w:t>
      </w:r>
      <w:r w:rsidR="00C6548D">
        <w:t>;</w:t>
      </w:r>
    </w:p>
    <w:p w:rsidR="009E7A07" w:rsidRDefault="009E7A07" w:rsidP="00825494">
      <w:pPr>
        <w:pStyle w:val="bullet1"/>
        <w:numPr>
          <w:ilvl w:val="0"/>
          <w:numId w:val="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A locking strategy that defines how and when record locking is imposed</w:t>
      </w:r>
      <w:r w:rsidR="00C6548D">
        <w:t>;</w:t>
      </w:r>
    </w:p>
    <w:p w:rsidR="009E7A07" w:rsidRDefault="009E7A07" w:rsidP="00825494">
      <w:pPr>
        <w:pStyle w:val="bullet1"/>
        <w:numPr>
          <w:ilvl w:val="0"/>
          <w:numId w:val="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A strategy for handling messages in the various types of software components</w:t>
      </w:r>
      <w:r w:rsidR="00C6548D">
        <w:t>;</w:t>
      </w:r>
    </w:p>
    <w:p w:rsidR="009E7A07" w:rsidRDefault="009E7A07" w:rsidP="00825494">
      <w:pPr>
        <w:pStyle w:val="bullet1"/>
        <w:numPr>
          <w:ilvl w:val="0"/>
          <w:numId w:val="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Programming style guides for the various types of software components</w:t>
      </w:r>
      <w:r w:rsidR="00C6548D">
        <w:t>; and</w:t>
      </w:r>
    </w:p>
    <w:p w:rsidR="009E7A07" w:rsidRDefault="009E7A07" w:rsidP="00825494">
      <w:pPr>
        <w:pStyle w:val="bullet1"/>
        <w:numPr>
          <w:ilvl w:val="0"/>
          <w:numId w:val="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Strategies for dealing with inefficiencies and limits of the programming tools, software environment</w:t>
      </w:r>
      <w:r w:rsidR="00255D62">
        <w:t>,</w:t>
      </w:r>
      <w:r>
        <w:t xml:space="preserve"> or equipment</w:t>
      </w:r>
      <w:r w:rsidR="00C6548D">
        <w:t>.</w:t>
      </w:r>
    </w:p>
    <w:p w:rsidR="009E7A07" w:rsidRDefault="009E7A07" w:rsidP="00C6548D">
      <w:pPr>
        <w:tabs>
          <w:tab w:val="clear" w:pos="720"/>
        </w:tabs>
        <w:spacing w:after="120"/>
      </w:pPr>
      <w:r>
        <w:t>1.3</w:t>
      </w:r>
      <w:r>
        <w:tab/>
      </w:r>
      <w:r>
        <w:rPr>
          <w:rStyle w:val="body1"/>
          <w:rFonts w:ascii="Times New Roman" w:hAnsi="Times New Roman" w:cs="Times New Roman"/>
        </w:rPr>
        <w:t>Software Engineering Standards</w:t>
      </w:r>
      <w:r w:rsidR="008B00FF">
        <w:t xml:space="preserve"> are used very early </w:t>
      </w:r>
      <w:r>
        <w:t xml:space="preserve">in the development of the project plan.  See procedure </w:t>
      </w:r>
      <w:r w:rsidR="008B00FF">
        <w:t>ITSW</w:t>
      </w:r>
      <w:r>
        <w:t>101</w:t>
      </w:r>
      <w:r w:rsidR="006B4ADB">
        <w:t xml:space="preserve"> </w:t>
      </w:r>
      <w:r>
        <w:t>PROJECT DEFINITION</w:t>
      </w:r>
      <w:r w:rsidR="008B00FF">
        <w:t xml:space="preserve"> for additional</w:t>
      </w:r>
      <w:r>
        <w:rPr>
          <w:rStyle w:val="body1"/>
          <w:rFonts w:ascii="Times New Roman" w:hAnsi="Times New Roman" w:cs="Times New Roman"/>
        </w:rPr>
        <w:t xml:space="preserve"> information.</w:t>
      </w:r>
    </w:p>
    <w:p w:rsidR="009E7A07" w:rsidRDefault="009E7A07">
      <w:pPr>
        <w:pStyle w:val="Heading3"/>
      </w:pPr>
      <w:r>
        <w:lastRenderedPageBreak/>
        <w:t>2.0</w:t>
      </w:r>
      <w:r>
        <w:tab/>
        <w:t>PROGRAMMING TASKS</w:t>
      </w:r>
    </w:p>
    <w:p w:rsidR="009E7A07" w:rsidRDefault="009E7A07">
      <w:pPr>
        <w:numPr>
          <w:ilvl w:val="1"/>
          <w:numId w:val="22"/>
        </w:numPr>
        <w:spacing w:after="120"/>
      </w:pPr>
      <w:r>
        <w:t>The software designer divides the programming tasks among the members of the programming team and then conducts a series of meetings to introduce the design to each member of the team.</w:t>
      </w:r>
    </w:p>
    <w:p w:rsidR="009E7A07" w:rsidRDefault="009E7A07">
      <w:pPr>
        <w:numPr>
          <w:ilvl w:val="1"/>
          <w:numId w:val="22"/>
        </w:numPr>
        <w:spacing w:after="120"/>
      </w:pPr>
      <w:r>
        <w:t>The software designer presents the software design to the entire programming team at an initial “kick-off” meeting.  This meeting explains to the programmers the context for each programming task.  For a large system, multiple meetings might require several sessions over the course of the programming effort.</w:t>
      </w:r>
    </w:p>
    <w:p w:rsidR="009E7A07" w:rsidRDefault="009E7A07">
      <w:pPr>
        <w:numPr>
          <w:ilvl w:val="1"/>
          <w:numId w:val="22"/>
        </w:numPr>
        <w:spacing w:after="120"/>
      </w:pPr>
      <w:r>
        <w:t>The software designer explains each programming task with each programmer who has been assigned to it.  This meeting clarifies the specifications to eliminate misunderstandings.</w:t>
      </w:r>
    </w:p>
    <w:p w:rsidR="009E7A07" w:rsidRDefault="009E7A07">
      <w:pPr>
        <w:pStyle w:val="Heading3"/>
      </w:pPr>
      <w:r>
        <w:t>3.0</w:t>
      </w:r>
      <w:r>
        <w:tab/>
        <w:t>SOFTWARE DEVELOPMENT</w:t>
      </w:r>
    </w:p>
    <w:p w:rsidR="009E7A07" w:rsidRDefault="009E7A07">
      <w:pPr>
        <w:tabs>
          <w:tab w:val="clear" w:pos="720"/>
        </w:tabs>
        <w:spacing w:after="120"/>
      </w:pPr>
      <w:r>
        <w:t>3.1</w:t>
      </w:r>
      <w:r>
        <w:tab/>
        <w:t>The programmer reviews the programming instructions created by the software designer, and uses these instructions to design each software component.</w:t>
      </w:r>
    </w:p>
    <w:p w:rsidR="009E7A07" w:rsidRDefault="009E7A07">
      <w:pPr>
        <w:tabs>
          <w:tab w:val="clear" w:pos="720"/>
        </w:tabs>
        <w:spacing w:after="120"/>
      </w:pPr>
      <w:r>
        <w:t>3.2</w:t>
      </w:r>
      <w:r>
        <w:tab/>
        <w:t xml:space="preserve">If the programming instructions require the programmer to modify existing software components, the programmer checks those components out of the software component library.  See </w:t>
      </w:r>
      <w:r w:rsidR="008B00FF">
        <w:t>ITSW</w:t>
      </w:r>
      <w:r>
        <w:t>109</w:t>
      </w:r>
      <w:r w:rsidR="006B4ADB">
        <w:t xml:space="preserve"> </w:t>
      </w:r>
      <w:r>
        <w:rPr>
          <w:iCs/>
        </w:rPr>
        <w:t>SOFTWARE RELEASES AND UPDATES</w:t>
      </w:r>
      <w:r>
        <w:t xml:space="preserve"> procedure for information about the software component library.</w:t>
      </w:r>
    </w:p>
    <w:p w:rsidR="009E7A07" w:rsidRDefault="009E7A07">
      <w:pPr>
        <w:tabs>
          <w:tab w:val="clear" w:pos="720"/>
        </w:tabs>
        <w:spacing w:after="120"/>
      </w:pPr>
      <w:r>
        <w:t>3.3</w:t>
      </w:r>
      <w:r>
        <w:tab/>
        <w:t>The programmer programs the software components.  After completing each component, the programmer unit tests it to ensure that it:</w:t>
      </w:r>
    </w:p>
    <w:p w:rsidR="009E7A07" w:rsidRDefault="009E7A07" w:rsidP="00825494">
      <w:pPr>
        <w:pStyle w:val="bullet1"/>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Complies with programming standards</w:t>
      </w:r>
      <w:r w:rsidR="008B00FF">
        <w:t>;</w:t>
      </w:r>
    </w:p>
    <w:p w:rsidR="009E7A07" w:rsidRDefault="009E7A07" w:rsidP="00825494">
      <w:pPr>
        <w:pStyle w:val="bullet1"/>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Runs error free</w:t>
      </w:r>
      <w:r w:rsidR="008B00FF">
        <w:t>;</w:t>
      </w:r>
    </w:p>
    <w:p w:rsidR="009E7A07" w:rsidRDefault="009E7A07" w:rsidP="00825494">
      <w:pPr>
        <w:pStyle w:val="bullet1"/>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Meets all the requirements listed in the software design specification</w:t>
      </w:r>
      <w:r w:rsidR="008B00FF">
        <w:t>; and</w:t>
      </w:r>
    </w:p>
    <w:p w:rsidR="009E7A07" w:rsidRDefault="009E7A07" w:rsidP="00825494">
      <w:pPr>
        <w:numPr>
          <w:ilvl w:val="0"/>
          <w:numId w:val="8"/>
        </w:numPr>
        <w:tabs>
          <w:tab w:val="clear" w:pos="720"/>
        </w:tabs>
        <w:spacing w:after="120"/>
      </w:pPr>
      <w:r>
        <w:t>The programmer corrects any errors the unit test identifies.</w:t>
      </w:r>
    </w:p>
    <w:p w:rsidR="009E7A07" w:rsidRDefault="009E7A07">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720" w:hanging="720"/>
      </w:pPr>
      <w:r>
        <w:t>3.4</w:t>
      </w:r>
      <w:r>
        <w:tab/>
        <w:t xml:space="preserve">The programmer checks all new and modified software components into the software component library. </w:t>
      </w:r>
    </w:p>
    <w:p w:rsidR="009E7A07" w:rsidRDefault="009E7A07">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720" w:hanging="720"/>
      </w:pPr>
      <w:r>
        <w:t>3.5</w:t>
      </w:r>
      <w:r>
        <w:tab/>
        <w:t>The software designer reviews and tests all software components to ensure that they comply with programming sta</w:t>
      </w:r>
      <w:r w:rsidR="008B00FF">
        <w:t>ndards.  Any variances shall</w:t>
      </w:r>
      <w:r>
        <w:t xml:space="preserve"> be noted and </w:t>
      </w:r>
      <w:r w:rsidR="00E71C69">
        <w:t xml:space="preserve">steps 3.1 through </w:t>
      </w:r>
      <w:r w:rsidR="004D04B1">
        <w:t xml:space="preserve">3.5 </w:t>
      </w:r>
      <w:r w:rsidR="008B00FF">
        <w:t>repeated</w:t>
      </w:r>
      <w:r>
        <w:t xml:space="preserve"> until all variances are resolved.</w:t>
      </w:r>
    </w:p>
    <w:p w:rsidR="009E7A07" w:rsidRDefault="009E7A07">
      <w:pPr>
        <w:pStyle w:val="Heading3"/>
        <w:rPr>
          <w:i/>
          <w:iCs/>
        </w:rPr>
      </w:pPr>
      <w:r>
        <w:rPr>
          <w:rStyle w:val="Emphasis"/>
          <w:i w:val="0"/>
          <w:iCs w:val="0"/>
        </w:rPr>
        <w:t>4.0</w:t>
      </w:r>
      <w:r>
        <w:rPr>
          <w:rStyle w:val="Emphasis"/>
          <w:i w:val="0"/>
          <w:iCs w:val="0"/>
        </w:rPr>
        <w:tab/>
        <w:t>PROGRAMMING REVIEWS</w:t>
      </w:r>
    </w:p>
    <w:p w:rsidR="009E7A07" w:rsidRDefault="009E7A07">
      <w:pPr>
        <w:spacing w:after="120"/>
      </w:pPr>
      <w:r>
        <w:t>4.1</w:t>
      </w:r>
      <w:r>
        <w:tab/>
        <w:t>Throughout the project life cycle, the project team conducts team reviews of the work products being built. The types of reviews may vary from formal design reviews to informal code walk through, according to the plan set by the project team, to ensure best use of time spent on the review.</w:t>
      </w:r>
    </w:p>
    <w:p w:rsidR="009E7A07" w:rsidRDefault="009E7A07">
      <w:pPr>
        <w:pStyle w:val="EndnoteText1"/>
        <w:numPr>
          <w:ilvl w:val="1"/>
          <w:numId w:val="18"/>
        </w:numPr>
        <w:tabs>
          <w:tab w:val="clear" w:pos="360"/>
        </w:tabs>
        <w:spacing w:after="120"/>
        <w:ind w:left="720" w:hanging="720"/>
      </w:pPr>
      <w:r>
        <w:t>It is important to ensure that all people involved in the project understand the content of a given work product, and identify any changes needed in the work product before starting work on other work products that depend on it.</w:t>
      </w:r>
    </w:p>
    <w:p w:rsidR="009E7A07" w:rsidRDefault="008B00FF">
      <w:pPr>
        <w:pStyle w:val="EndnoteText1"/>
        <w:numPr>
          <w:ilvl w:val="1"/>
          <w:numId w:val="18"/>
        </w:numPr>
        <w:tabs>
          <w:tab w:val="clear" w:pos="360"/>
        </w:tabs>
        <w:spacing w:after="120"/>
        <w:ind w:left="720" w:hanging="720"/>
      </w:pPr>
      <w:r>
        <w:t>ITSW</w:t>
      </w:r>
      <w:r w:rsidR="009E7A07">
        <w:t>105</w:t>
      </w:r>
      <w:r>
        <w:t>-1</w:t>
      </w:r>
      <w:r w:rsidR="006B4ADB">
        <w:t xml:space="preserve"> </w:t>
      </w:r>
      <w:r>
        <w:t xml:space="preserve"> </w:t>
      </w:r>
      <w:r w:rsidR="009E7A07">
        <w:t xml:space="preserve">WORK PRODUCT REVIEW CHECKLIST contains items to consider when planning, conducting, and following up actions after a review.  The </w:t>
      </w:r>
      <w:r w:rsidR="009E7A07">
        <w:lastRenderedPageBreak/>
        <w:t>project leader and/or Project Manager should review the work product</w:t>
      </w:r>
      <w:r>
        <w:t>,</w:t>
      </w:r>
      <w:r w:rsidR="009E7A07">
        <w:t xml:space="preserve"> using </w:t>
      </w:r>
      <w:r>
        <w:t xml:space="preserve">ITSW105-1 </w:t>
      </w:r>
      <w:r w:rsidR="009E7A07">
        <w:t>as a guide.</w:t>
      </w:r>
    </w:p>
    <w:p w:rsidR="00B77B82" w:rsidRDefault="00B77B82" w:rsidP="00941A23">
      <w:pPr>
        <w:spacing w:before="120" w:after="120"/>
      </w:pPr>
      <w:r>
        <w:rPr>
          <w:b/>
        </w:rPr>
        <w:t>Forms:</w:t>
      </w:r>
    </w:p>
    <w:p w:rsidR="00B77B82" w:rsidRPr="00B77B82" w:rsidRDefault="00B77B82" w:rsidP="00B77B82">
      <w:pPr>
        <w:pStyle w:val="ListParagraph"/>
        <w:numPr>
          <w:ilvl w:val="0"/>
          <w:numId w:val="24"/>
        </w:numPr>
        <w:spacing w:before="120" w:after="120"/>
      </w:pPr>
      <w:r>
        <w:t>ITSW105-1 WORK PRODUCT REVIEW CHECKLIST</w:t>
      </w:r>
    </w:p>
    <w:p w:rsidR="00941A23" w:rsidRPr="00EE379C" w:rsidRDefault="00941A23" w:rsidP="00941A23">
      <w:pPr>
        <w:spacing w:before="120" w:after="120"/>
        <w:rPr>
          <w:b/>
        </w:rPr>
      </w:pPr>
      <w:r w:rsidRPr="00EE379C">
        <w:rPr>
          <w:b/>
        </w:rPr>
        <w:t>References:</w:t>
      </w:r>
    </w:p>
    <w:p w:rsidR="00941A23" w:rsidRDefault="00941A23" w:rsidP="00941A23">
      <w:pPr>
        <w:numPr>
          <w:ilvl w:val="1"/>
          <w:numId w:val="23"/>
        </w:numPr>
        <w:tabs>
          <w:tab w:val="clear" w:pos="1440"/>
        </w:tabs>
        <w:spacing w:after="120"/>
        <w:ind w:left="720"/>
        <w:rPr>
          <w:rFonts w:ascii="Arial" w:hAnsi="Arial" w:cs="Arial"/>
          <w:b/>
        </w:rPr>
      </w:pPr>
      <w:r w:rsidRPr="00EE379C">
        <w:rPr>
          <w:rFonts w:ascii="Arial" w:hAnsi="Arial" w:cs="Arial"/>
          <w:b/>
        </w:rPr>
        <w:t>ISO</w:t>
      </w:r>
      <w:r>
        <w:rPr>
          <w:rFonts w:ascii="Arial" w:hAnsi="Arial" w:cs="Arial"/>
          <w:b/>
        </w:rPr>
        <w:t>/IEC</w:t>
      </w:r>
      <w:r w:rsidRPr="00EE379C">
        <w:rPr>
          <w:rFonts w:ascii="Arial" w:hAnsi="Arial" w:cs="Arial"/>
          <w:b/>
        </w:rPr>
        <w:t xml:space="preserve"> 12207</w:t>
      </w:r>
      <w:r w:rsidR="00380A5A">
        <w:rPr>
          <w:rFonts w:ascii="Arial" w:hAnsi="Arial" w:cs="Arial"/>
          <w:b/>
        </w:rPr>
        <w:t>:</w:t>
      </w:r>
      <w:r w:rsidR="00093488">
        <w:rPr>
          <w:rFonts w:ascii="Arial" w:hAnsi="Arial" w:cs="Arial"/>
          <w:b/>
        </w:rPr>
        <w:t>2008</w:t>
      </w:r>
      <w:r w:rsidRPr="00EE379C">
        <w:rPr>
          <w:rFonts w:ascii="Arial" w:hAnsi="Arial" w:cs="Arial"/>
          <w:b/>
        </w:rPr>
        <w:t xml:space="preserve"> – </w:t>
      </w:r>
      <w:r w:rsidR="00093488">
        <w:rPr>
          <w:rFonts w:ascii="Arial" w:hAnsi="Arial" w:cs="Arial"/>
          <w:b/>
        </w:rPr>
        <w:t>SYSTEMS AND SOFTWARE ENGINEERING – SOFTWARE LIFE CYCLE PROCESSES</w:t>
      </w:r>
    </w:p>
    <w:p w:rsidR="00941A23" w:rsidRPr="00EE379C" w:rsidRDefault="00093488" w:rsidP="00941A23">
      <w:pPr>
        <w:numPr>
          <w:ilvl w:val="1"/>
          <w:numId w:val="23"/>
        </w:numPr>
        <w:tabs>
          <w:tab w:val="clear" w:pos="1440"/>
        </w:tabs>
        <w:spacing w:after="120"/>
        <w:ind w:left="720"/>
        <w:rPr>
          <w:rFonts w:ascii="Arial" w:hAnsi="Arial" w:cs="Arial"/>
          <w:b/>
        </w:rPr>
      </w:pPr>
      <w:r>
        <w:rPr>
          <w:rFonts w:ascii="Arial" w:hAnsi="Arial" w:cs="Arial"/>
          <w:b/>
        </w:rPr>
        <w:t>IEEE 12207-2008 –</w:t>
      </w:r>
      <w:r w:rsidRPr="008D4EBC">
        <w:rPr>
          <w:rFonts w:ascii="Arial" w:hAnsi="Arial" w:cs="Arial"/>
          <w:b/>
        </w:rPr>
        <w:t xml:space="preserve"> </w:t>
      </w:r>
      <w:r>
        <w:rPr>
          <w:rFonts w:ascii="Arial" w:hAnsi="Arial" w:cs="Arial"/>
          <w:b/>
        </w:rPr>
        <w:t>SYSTEMS AND SOFTWARE ENGINEERING – SOFTWARE LIFE CYCLE PROCESSES</w:t>
      </w:r>
    </w:p>
    <w:p w:rsidR="00941A23" w:rsidRDefault="00941A23" w:rsidP="00941A23">
      <w:pPr>
        <w:spacing w:after="120"/>
        <w:ind w:firstLine="0"/>
      </w:pPr>
      <w:r>
        <w:t xml:space="preserve">This </w:t>
      </w:r>
      <w:r w:rsidRPr="005A7C5E">
        <w:t xml:space="preserve">ISO </w:t>
      </w:r>
      <w:r>
        <w:t>standard</w:t>
      </w:r>
      <w:r w:rsidRPr="005A7C5E">
        <w:t xml:space="preserve"> </w:t>
      </w:r>
      <w:r>
        <w:t xml:space="preserve">describes the </w:t>
      </w:r>
      <w:r w:rsidRPr="005A7C5E">
        <w:t>major component</w:t>
      </w:r>
      <w:r>
        <w:t xml:space="preserve"> processes of a complete software life cycle and the high-level relations that govern their interaction.  It establishes a software life cycle architecture based on two principles, modularity of processes and responsibility for processes.  There are three process classes in the ISO software life cycle: primary (such as acquisition and operations); supporting (such as documentation and configuration management); and organizational (such as infrastructure and training).  Each life cycle process is made up of activities, and each activity is further subdivided into tasks.  The standard is based on ISO quality management principles.</w:t>
      </w:r>
    </w:p>
    <w:p w:rsidR="005607E4" w:rsidRDefault="005607E4" w:rsidP="005607E4">
      <w:pPr>
        <w:spacing w:after="120"/>
        <w:ind w:firstLine="0"/>
      </w:pPr>
      <w:r>
        <w:t>The IEEE version of 12207 is more closely aligned with the ISO standard than it was in previous versions.</w:t>
      </w:r>
    </w:p>
    <w:p w:rsidR="005607E4" w:rsidRDefault="005607E4" w:rsidP="005607E4">
      <w:pPr>
        <w:spacing w:after="120"/>
        <w:ind w:firstLine="0"/>
      </w:pPr>
      <w:r>
        <w:t xml:space="preserve">For more information, visit the ISO web site at </w:t>
      </w:r>
      <w:hyperlink r:id="rId7" w:history="1">
        <w:r>
          <w:rPr>
            <w:rStyle w:val="Hyperlink"/>
          </w:rPr>
          <w:t>http://www.iso.org/iso/catalogue_detail.htm?csnumber=43447</w:t>
        </w:r>
      </w:hyperlink>
      <w:r>
        <w:t xml:space="preserve"> or the IEEE web site at </w:t>
      </w:r>
      <w:hyperlink r:id="rId8" w:history="1">
        <w:r>
          <w:rPr>
            <w:rStyle w:val="Hyperlink"/>
          </w:rPr>
          <w:t>http://standards.ieee.org/findstds/standard/12207-2008.html</w:t>
        </w:r>
      </w:hyperlink>
      <w:r>
        <w:t>.</w:t>
      </w:r>
    </w:p>
    <w:p w:rsidR="00381F61" w:rsidRDefault="00381F61">
      <w:pPr>
        <w:tabs>
          <w:tab w:val="clear" w:pos="720"/>
        </w:tabs>
        <w:ind w:left="0" w:firstLine="0"/>
        <w:rPr>
          <w:b/>
          <w:bCs/>
        </w:rPr>
      </w:pPr>
      <w:r>
        <w:rPr>
          <w:b/>
          <w:bCs/>
        </w:rPr>
        <w:br w:type="page"/>
      </w:r>
    </w:p>
    <w:p w:rsidR="009E7A07" w:rsidRDefault="009E7A07" w:rsidP="00941A23">
      <w:pPr>
        <w:keepNext/>
        <w:keepLines/>
        <w:spacing w:before="120" w:after="120"/>
        <w:jc w:val="both"/>
        <w:rPr>
          <w:b/>
          <w:bCs/>
        </w:rPr>
      </w:pPr>
      <w:r>
        <w:rPr>
          <w:b/>
          <w:bCs/>
        </w:rPr>
        <w:lastRenderedPageBreak/>
        <w:t>Revision History:</w:t>
      </w:r>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7"/>
        <w:gridCol w:w="1443"/>
        <w:gridCol w:w="3583"/>
        <w:gridCol w:w="1707"/>
      </w:tblGrid>
      <w:tr w:rsidR="009E7A07">
        <w:trPr>
          <w:trHeight w:val="485"/>
          <w:jc w:val="center"/>
        </w:trPr>
        <w:tc>
          <w:tcPr>
            <w:tcW w:w="1097" w:type="dxa"/>
          </w:tcPr>
          <w:p w:rsidR="009E7A07" w:rsidRDefault="009E7A07">
            <w:pPr>
              <w:keepNext/>
              <w:keepLines/>
              <w:jc w:val="center"/>
              <w:rPr>
                <w:b/>
                <w:bCs/>
              </w:rPr>
            </w:pPr>
            <w:r>
              <w:rPr>
                <w:b/>
                <w:bCs/>
              </w:rPr>
              <w:t>Revision</w:t>
            </w:r>
          </w:p>
        </w:tc>
        <w:tc>
          <w:tcPr>
            <w:tcW w:w="1423" w:type="dxa"/>
          </w:tcPr>
          <w:p w:rsidR="009E7A07" w:rsidRDefault="009E7A07">
            <w:pPr>
              <w:keepNext/>
              <w:keepLines/>
              <w:jc w:val="center"/>
              <w:rPr>
                <w:b/>
                <w:bCs/>
              </w:rPr>
            </w:pPr>
            <w:r>
              <w:rPr>
                <w:b/>
                <w:bCs/>
              </w:rPr>
              <w:t>Date</w:t>
            </w:r>
          </w:p>
        </w:tc>
        <w:tc>
          <w:tcPr>
            <w:tcW w:w="3600" w:type="dxa"/>
          </w:tcPr>
          <w:p w:rsidR="009E7A07" w:rsidRDefault="009E7A07" w:rsidP="007A567F">
            <w:pPr>
              <w:keepNext/>
              <w:keepLines/>
              <w:jc w:val="center"/>
              <w:rPr>
                <w:b/>
                <w:bCs/>
              </w:rPr>
            </w:pPr>
            <w:r>
              <w:rPr>
                <w:b/>
                <w:bCs/>
              </w:rPr>
              <w:t xml:space="preserve">Description of </w:t>
            </w:r>
            <w:r w:rsidR="007A567F">
              <w:rPr>
                <w:b/>
                <w:bCs/>
              </w:rPr>
              <w:t>C</w:t>
            </w:r>
            <w:r>
              <w:rPr>
                <w:b/>
                <w:bCs/>
              </w:rPr>
              <w:t>hanges</w:t>
            </w:r>
          </w:p>
        </w:tc>
        <w:tc>
          <w:tcPr>
            <w:tcW w:w="1710" w:type="dxa"/>
          </w:tcPr>
          <w:p w:rsidR="009E7A07" w:rsidRDefault="009E7A07">
            <w:pPr>
              <w:keepNext/>
              <w:keepLines/>
              <w:jc w:val="center"/>
              <w:rPr>
                <w:b/>
                <w:bCs/>
              </w:rPr>
            </w:pPr>
            <w:r>
              <w:rPr>
                <w:b/>
                <w:bCs/>
              </w:rPr>
              <w:t>Requested By</w:t>
            </w:r>
          </w:p>
        </w:tc>
      </w:tr>
      <w:tr w:rsidR="009E7A07">
        <w:trPr>
          <w:trHeight w:val="432"/>
          <w:jc w:val="center"/>
        </w:trPr>
        <w:tc>
          <w:tcPr>
            <w:tcW w:w="1097" w:type="dxa"/>
          </w:tcPr>
          <w:p w:rsidR="009E7A07" w:rsidRDefault="009E7A07">
            <w:pPr>
              <w:keepNext/>
              <w:keepLines/>
              <w:jc w:val="center"/>
            </w:pPr>
            <w:r>
              <w:t>0</w:t>
            </w:r>
          </w:p>
        </w:tc>
        <w:tc>
          <w:tcPr>
            <w:tcW w:w="1423" w:type="dxa"/>
          </w:tcPr>
          <w:p w:rsidR="009E7A07" w:rsidRDefault="006B4ADB">
            <w:pPr>
              <w:keepNext/>
              <w:keepLines/>
              <w:jc w:val="center"/>
            </w:pPr>
            <w:r w:rsidRPr="00A84F57">
              <w:t>mm/dd/yyyy</w:t>
            </w:r>
          </w:p>
        </w:tc>
        <w:tc>
          <w:tcPr>
            <w:tcW w:w="3600" w:type="dxa"/>
          </w:tcPr>
          <w:p w:rsidR="009E7A07" w:rsidRDefault="009E7A07">
            <w:pPr>
              <w:keepNext/>
              <w:keepLines/>
              <w:jc w:val="both"/>
            </w:pPr>
            <w:r>
              <w:t>Initial Release</w:t>
            </w:r>
          </w:p>
        </w:tc>
        <w:tc>
          <w:tcPr>
            <w:tcW w:w="1710" w:type="dxa"/>
          </w:tcPr>
          <w:p w:rsidR="009E7A07" w:rsidRDefault="009E7A07">
            <w:pPr>
              <w:keepNext/>
              <w:keepLines/>
              <w:jc w:val="both"/>
            </w:pPr>
          </w:p>
        </w:tc>
      </w:tr>
      <w:tr w:rsidR="009E7A07">
        <w:trPr>
          <w:trHeight w:val="432"/>
          <w:jc w:val="center"/>
        </w:trPr>
        <w:tc>
          <w:tcPr>
            <w:tcW w:w="1097" w:type="dxa"/>
          </w:tcPr>
          <w:p w:rsidR="009E7A07" w:rsidRDefault="009E7A07">
            <w:pPr>
              <w:keepNext/>
              <w:keepLines/>
              <w:jc w:val="both"/>
            </w:pPr>
          </w:p>
        </w:tc>
        <w:tc>
          <w:tcPr>
            <w:tcW w:w="1423" w:type="dxa"/>
          </w:tcPr>
          <w:p w:rsidR="009E7A07" w:rsidRDefault="009E7A07">
            <w:pPr>
              <w:keepNext/>
              <w:keepLines/>
              <w:jc w:val="both"/>
            </w:pPr>
          </w:p>
        </w:tc>
        <w:tc>
          <w:tcPr>
            <w:tcW w:w="3600" w:type="dxa"/>
          </w:tcPr>
          <w:p w:rsidR="009E7A07" w:rsidRDefault="009E7A07">
            <w:pPr>
              <w:keepNext/>
              <w:keepLines/>
              <w:jc w:val="both"/>
            </w:pPr>
          </w:p>
        </w:tc>
        <w:tc>
          <w:tcPr>
            <w:tcW w:w="1710" w:type="dxa"/>
          </w:tcPr>
          <w:p w:rsidR="009E7A07" w:rsidRDefault="009E7A07">
            <w:pPr>
              <w:keepNext/>
              <w:keepLines/>
              <w:jc w:val="both"/>
            </w:pPr>
          </w:p>
        </w:tc>
      </w:tr>
      <w:tr w:rsidR="009E7A07">
        <w:trPr>
          <w:trHeight w:val="432"/>
          <w:jc w:val="center"/>
        </w:trPr>
        <w:tc>
          <w:tcPr>
            <w:tcW w:w="1097" w:type="dxa"/>
          </w:tcPr>
          <w:p w:rsidR="009E7A07" w:rsidRDefault="009E7A07">
            <w:pPr>
              <w:keepNext/>
              <w:keepLines/>
              <w:jc w:val="both"/>
            </w:pPr>
          </w:p>
        </w:tc>
        <w:tc>
          <w:tcPr>
            <w:tcW w:w="1423" w:type="dxa"/>
          </w:tcPr>
          <w:p w:rsidR="009E7A07" w:rsidRDefault="009E7A07">
            <w:pPr>
              <w:keepNext/>
              <w:keepLines/>
              <w:jc w:val="both"/>
            </w:pPr>
          </w:p>
        </w:tc>
        <w:tc>
          <w:tcPr>
            <w:tcW w:w="3600" w:type="dxa"/>
          </w:tcPr>
          <w:p w:rsidR="009E7A07" w:rsidRDefault="009E7A07">
            <w:pPr>
              <w:keepNext/>
              <w:keepLines/>
              <w:jc w:val="both"/>
            </w:pPr>
          </w:p>
        </w:tc>
        <w:tc>
          <w:tcPr>
            <w:tcW w:w="1710" w:type="dxa"/>
          </w:tcPr>
          <w:p w:rsidR="009E7A07" w:rsidRDefault="009E7A07">
            <w:pPr>
              <w:keepNext/>
              <w:keepLines/>
              <w:jc w:val="both"/>
            </w:pPr>
          </w:p>
        </w:tc>
      </w:tr>
      <w:tr w:rsidR="009E7A07">
        <w:trPr>
          <w:trHeight w:val="432"/>
          <w:jc w:val="center"/>
        </w:trPr>
        <w:tc>
          <w:tcPr>
            <w:tcW w:w="1097" w:type="dxa"/>
          </w:tcPr>
          <w:p w:rsidR="009E7A07" w:rsidRDefault="009E7A07">
            <w:pPr>
              <w:keepNext/>
              <w:keepLines/>
              <w:jc w:val="both"/>
            </w:pPr>
          </w:p>
        </w:tc>
        <w:tc>
          <w:tcPr>
            <w:tcW w:w="1423" w:type="dxa"/>
          </w:tcPr>
          <w:p w:rsidR="009E7A07" w:rsidRDefault="009E7A07">
            <w:pPr>
              <w:keepNext/>
              <w:keepLines/>
              <w:jc w:val="both"/>
            </w:pPr>
          </w:p>
        </w:tc>
        <w:tc>
          <w:tcPr>
            <w:tcW w:w="3600" w:type="dxa"/>
          </w:tcPr>
          <w:p w:rsidR="009E7A07" w:rsidRDefault="009E7A07">
            <w:pPr>
              <w:keepNext/>
              <w:keepLines/>
              <w:jc w:val="both"/>
            </w:pPr>
          </w:p>
        </w:tc>
        <w:tc>
          <w:tcPr>
            <w:tcW w:w="1710" w:type="dxa"/>
          </w:tcPr>
          <w:p w:rsidR="009E7A07" w:rsidRDefault="009E7A07">
            <w:pPr>
              <w:keepNext/>
              <w:keepLines/>
              <w:jc w:val="both"/>
            </w:pPr>
          </w:p>
        </w:tc>
      </w:tr>
      <w:tr w:rsidR="009E7A07">
        <w:trPr>
          <w:trHeight w:val="432"/>
          <w:jc w:val="center"/>
        </w:trPr>
        <w:tc>
          <w:tcPr>
            <w:tcW w:w="1097" w:type="dxa"/>
          </w:tcPr>
          <w:p w:rsidR="009E7A07" w:rsidRDefault="009E7A07">
            <w:pPr>
              <w:keepNext/>
              <w:keepLines/>
              <w:jc w:val="both"/>
            </w:pPr>
          </w:p>
        </w:tc>
        <w:tc>
          <w:tcPr>
            <w:tcW w:w="1423" w:type="dxa"/>
          </w:tcPr>
          <w:p w:rsidR="009E7A07" w:rsidRDefault="009E7A07">
            <w:pPr>
              <w:keepNext/>
              <w:keepLines/>
              <w:jc w:val="both"/>
            </w:pPr>
          </w:p>
        </w:tc>
        <w:tc>
          <w:tcPr>
            <w:tcW w:w="3600" w:type="dxa"/>
          </w:tcPr>
          <w:p w:rsidR="009E7A07" w:rsidRDefault="009E7A07">
            <w:pPr>
              <w:keepNext/>
              <w:keepLines/>
              <w:jc w:val="both"/>
            </w:pPr>
          </w:p>
        </w:tc>
        <w:tc>
          <w:tcPr>
            <w:tcW w:w="1710" w:type="dxa"/>
          </w:tcPr>
          <w:p w:rsidR="009E7A07" w:rsidRDefault="009E7A07">
            <w:pPr>
              <w:keepNext/>
              <w:keepLines/>
              <w:jc w:val="both"/>
            </w:pPr>
          </w:p>
        </w:tc>
      </w:tr>
      <w:tr w:rsidR="009E7A07">
        <w:trPr>
          <w:trHeight w:val="432"/>
          <w:jc w:val="center"/>
        </w:trPr>
        <w:tc>
          <w:tcPr>
            <w:tcW w:w="1097" w:type="dxa"/>
          </w:tcPr>
          <w:p w:rsidR="009E7A07" w:rsidRDefault="009E7A07">
            <w:pPr>
              <w:keepNext/>
              <w:keepLines/>
              <w:jc w:val="both"/>
            </w:pPr>
          </w:p>
        </w:tc>
        <w:tc>
          <w:tcPr>
            <w:tcW w:w="1423" w:type="dxa"/>
          </w:tcPr>
          <w:p w:rsidR="009E7A07" w:rsidRDefault="009E7A07">
            <w:pPr>
              <w:keepNext/>
              <w:keepLines/>
              <w:jc w:val="both"/>
            </w:pPr>
          </w:p>
        </w:tc>
        <w:tc>
          <w:tcPr>
            <w:tcW w:w="3600" w:type="dxa"/>
          </w:tcPr>
          <w:p w:rsidR="009E7A07" w:rsidRDefault="009E7A07">
            <w:pPr>
              <w:keepNext/>
              <w:keepLines/>
              <w:jc w:val="both"/>
            </w:pPr>
          </w:p>
        </w:tc>
        <w:tc>
          <w:tcPr>
            <w:tcW w:w="1710" w:type="dxa"/>
          </w:tcPr>
          <w:p w:rsidR="009E7A07" w:rsidRDefault="009E7A07">
            <w:pPr>
              <w:keepNext/>
              <w:keepLines/>
              <w:jc w:val="both"/>
            </w:pPr>
          </w:p>
        </w:tc>
      </w:tr>
      <w:tr w:rsidR="009E7A07">
        <w:trPr>
          <w:trHeight w:val="432"/>
          <w:jc w:val="center"/>
        </w:trPr>
        <w:tc>
          <w:tcPr>
            <w:tcW w:w="1097" w:type="dxa"/>
          </w:tcPr>
          <w:p w:rsidR="009E7A07" w:rsidRDefault="009E7A07">
            <w:pPr>
              <w:keepNext/>
              <w:keepLines/>
              <w:jc w:val="both"/>
            </w:pPr>
          </w:p>
        </w:tc>
        <w:tc>
          <w:tcPr>
            <w:tcW w:w="1423" w:type="dxa"/>
          </w:tcPr>
          <w:p w:rsidR="009E7A07" w:rsidRDefault="009E7A07">
            <w:pPr>
              <w:keepNext/>
              <w:keepLines/>
              <w:jc w:val="both"/>
            </w:pPr>
          </w:p>
        </w:tc>
        <w:tc>
          <w:tcPr>
            <w:tcW w:w="3600" w:type="dxa"/>
          </w:tcPr>
          <w:p w:rsidR="009E7A07" w:rsidRDefault="009E7A07">
            <w:pPr>
              <w:keepNext/>
              <w:keepLines/>
              <w:jc w:val="both"/>
            </w:pPr>
          </w:p>
        </w:tc>
        <w:tc>
          <w:tcPr>
            <w:tcW w:w="1710" w:type="dxa"/>
          </w:tcPr>
          <w:p w:rsidR="009E7A07" w:rsidRDefault="009E7A07">
            <w:pPr>
              <w:keepNext/>
              <w:keepLines/>
              <w:jc w:val="both"/>
            </w:pPr>
          </w:p>
        </w:tc>
      </w:tr>
      <w:tr w:rsidR="009E7A07">
        <w:trPr>
          <w:trHeight w:val="432"/>
          <w:jc w:val="center"/>
        </w:trPr>
        <w:tc>
          <w:tcPr>
            <w:tcW w:w="1097" w:type="dxa"/>
          </w:tcPr>
          <w:p w:rsidR="009E7A07" w:rsidRDefault="009E7A07">
            <w:pPr>
              <w:keepNext/>
              <w:keepLines/>
              <w:jc w:val="both"/>
            </w:pPr>
          </w:p>
        </w:tc>
        <w:tc>
          <w:tcPr>
            <w:tcW w:w="1423" w:type="dxa"/>
          </w:tcPr>
          <w:p w:rsidR="009E7A07" w:rsidRDefault="009E7A07">
            <w:pPr>
              <w:keepNext/>
              <w:keepLines/>
              <w:jc w:val="both"/>
            </w:pPr>
          </w:p>
        </w:tc>
        <w:tc>
          <w:tcPr>
            <w:tcW w:w="3600" w:type="dxa"/>
          </w:tcPr>
          <w:p w:rsidR="009E7A07" w:rsidRDefault="009E7A07">
            <w:pPr>
              <w:keepNext/>
              <w:keepLines/>
              <w:jc w:val="both"/>
            </w:pPr>
          </w:p>
        </w:tc>
        <w:tc>
          <w:tcPr>
            <w:tcW w:w="1710" w:type="dxa"/>
          </w:tcPr>
          <w:p w:rsidR="009E7A07" w:rsidRDefault="009E7A07">
            <w:pPr>
              <w:keepNext/>
              <w:keepLines/>
              <w:jc w:val="both"/>
            </w:pPr>
          </w:p>
        </w:tc>
      </w:tr>
    </w:tbl>
    <w:p w:rsidR="009E7A07" w:rsidRDefault="009E7A07">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pPr>
    </w:p>
    <w:p w:rsidR="009E7A07" w:rsidRDefault="009E7A07" w:rsidP="00050947">
      <w:pPr>
        <w:spacing w:after="240"/>
        <w:jc w:val="center"/>
        <w:rPr>
          <w:rFonts w:ascii="Arial" w:hAnsi="Arial" w:cs="Arial"/>
          <w:b/>
          <w:bCs/>
        </w:rPr>
      </w:pPr>
      <w:r>
        <w:br w:type="page"/>
      </w:r>
      <w:r w:rsidR="008B00FF">
        <w:rPr>
          <w:rFonts w:ascii="Arial" w:hAnsi="Arial" w:cs="Arial"/>
          <w:b/>
          <w:bCs/>
        </w:rPr>
        <w:t>ITSW105-1</w:t>
      </w:r>
      <w:r w:rsidR="006B4ADB">
        <w:rPr>
          <w:rFonts w:ascii="Arial" w:hAnsi="Arial" w:cs="Arial"/>
          <w:b/>
          <w:bCs/>
        </w:rPr>
        <w:t xml:space="preserve"> </w:t>
      </w:r>
      <w:r w:rsidR="008B00FF">
        <w:rPr>
          <w:rFonts w:ascii="Arial" w:hAnsi="Arial" w:cs="Arial"/>
          <w:b/>
          <w:bCs/>
        </w:rPr>
        <w:t xml:space="preserve"> WORK PRODUCT REVIEW CHECKLIST</w:t>
      </w:r>
    </w:p>
    <w:tbl>
      <w:tblPr>
        <w:tblW w:w="8640" w:type="dxa"/>
        <w:jc w:val="center"/>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CCCCCC"/>
        <w:tblCellMar>
          <w:top w:w="60" w:type="dxa"/>
          <w:left w:w="60" w:type="dxa"/>
          <w:bottom w:w="60" w:type="dxa"/>
          <w:right w:w="60" w:type="dxa"/>
        </w:tblCellMar>
        <w:tblLook w:val="0000"/>
      </w:tblPr>
      <w:tblGrid>
        <w:gridCol w:w="741"/>
        <w:gridCol w:w="6430"/>
        <w:gridCol w:w="1469"/>
      </w:tblGrid>
      <w:tr w:rsidR="008B00FF">
        <w:trPr>
          <w:trHeight w:hRule="exact" w:val="576"/>
          <w:tblCellSpacing w:w="7" w:type="dxa"/>
          <w:jc w:val="center"/>
        </w:trPr>
        <w:tc>
          <w:tcPr>
            <w:tcW w:w="8612" w:type="dxa"/>
            <w:gridSpan w:val="3"/>
            <w:shd w:val="clear" w:color="auto" w:fill="000000"/>
            <w:vAlign w:val="center"/>
          </w:tcPr>
          <w:p w:rsidR="008B00FF" w:rsidRDefault="008B00FF">
            <w:pPr>
              <w:pStyle w:val="NormalWeb"/>
              <w:spacing w:before="0" w:beforeAutospacing="0" w:after="120" w:afterAutospacing="0" w:line="240" w:lineRule="atLeast"/>
              <w:jc w:val="center"/>
              <w:rPr>
                <w:rFonts w:ascii="Arial" w:hAnsi="Arial" w:cs="Arial"/>
                <w:color w:val="FFFFFF"/>
              </w:rPr>
            </w:pPr>
            <w:r>
              <w:rPr>
                <w:rStyle w:val="Emphasis"/>
                <w:rFonts w:ascii="Arial" w:hAnsi="Arial" w:cs="Arial"/>
                <w:b/>
                <w:bCs/>
                <w:i w:val="0"/>
                <w:iCs w:val="0"/>
                <w:color w:val="FFFFFF"/>
              </w:rPr>
              <w:t>WORK PRODUCT REVIEWS</w:t>
            </w:r>
          </w:p>
          <w:p w:rsidR="008B00FF" w:rsidRDefault="008B00FF">
            <w:pPr>
              <w:spacing w:after="120" w:line="240" w:lineRule="atLeast"/>
              <w:rPr>
                <w:rFonts w:ascii="Arial" w:hAnsi="Arial" w:cs="Arial"/>
                <w:color w:val="FFFFFF"/>
                <w:szCs w:val="24"/>
              </w:rPr>
            </w:pPr>
          </w:p>
        </w:tc>
      </w:tr>
      <w:tr w:rsidR="008B00FF">
        <w:trPr>
          <w:tblCellSpacing w:w="7" w:type="dxa"/>
          <w:jc w:val="center"/>
        </w:trPr>
        <w:tc>
          <w:tcPr>
            <w:tcW w:w="720" w:type="dxa"/>
            <w:shd w:val="clear" w:color="auto" w:fill="FFFFFF"/>
          </w:tcPr>
          <w:p w:rsidR="008B00FF" w:rsidRPr="008B00FF" w:rsidRDefault="008B00FF" w:rsidP="009E7A07">
            <w:pPr>
              <w:pStyle w:val="NormalWeb"/>
              <w:spacing w:before="0" w:beforeAutospacing="0" w:after="120" w:afterAutospacing="0" w:line="240" w:lineRule="atLeast"/>
              <w:jc w:val="center"/>
              <w:rPr>
                <w:rFonts w:ascii="Arial" w:hAnsi="Arial" w:cs="Arial"/>
                <w:b/>
                <w:bCs/>
                <w:spacing w:val="-2"/>
                <w:sz w:val="22"/>
                <w:szCs w:val="22"/>
              </w:rPr>
            </w:pPr>
            <w:r w:rsidRPr="008B00FF">
              <w:rPr>
                <w:rFonts w:ascii="Arial" w:hAnsi="Arial" w:cs="Arial"/>
                <w:spacing w:val="-2"/>
                <w:sz w:val="22"/>
                <w:szCs w:val="22"/>
              </w:rPr>
              <w:br w:type="page"/>
            </w:r>
            <w:r w:rsidRPr="008B00FF">
              <w:rPr>
                <w:rStyle w:val="Strong"/>
                <w:rFonts w:ascii="Arial" w:hAnsi="Arial" w:cs="Arial"/>
                <w:spacing w:val="-2"/>
                <w:sz w:val="22"/>
                <w:szCs w:val="22"/>
              </w:rPr>
              <w:t>ID</w:t>
            </w:r>
          </w:p>
        </w:tc>
        <w:tc>
          <w:tcPr>
            <w:tcW w:w="6416" w:type="dxa"/>
            <w:shd w:val="clear" w:color="auto" w:fill="FFFFFF"/>
          </w:tcPr>
          <w:p w:rsidR="008B00FF" w:rsidRPr="008B00FF" w:rsidRDefault="008B00FF" w:rsidP="009E7A07">
            <w:pPr>
              <w:pStyle w:val="NormalWeb"/>
              <w:spacing w:before="0" w:beforeAutospacing="0" w:after="120" w:afterAutospacing="0" w:line="240" w:lineRule="atLeast"/>
              <w:jc w:val="center"/>
              <w:rPr>
                <w:rFonts w:ascii="Arial" w:hAnsi="Arial" w:cs="Arial"/>
                <w:b/>
                <w:bCs/>
                <w:spacing w:val="-2"/>
                <w:sz w:val="22"/>
                <w:szCs w:val="22"/>
              </w:rPr>
            </w:pPr>
            <w:r w:rsidRPr="008B00FF">
              <w:rPr>
                <w:rStyle w:val="Strong"/>
                <w:rFonts w:ascii="Arial" w:hAnsi="Arial" w:cs="Arial"/>
                <w:spacing w:val="-2"/>
                <w:sz w:val="22"/>
                <w:szCs w:val="22"/>
              </w:rPr>
              <w:t>ITEMS TO BE CONSIDERED</w:t>
            </w:r>
          </w:p>
        </w:tc>
        <w:tc>
          <w:tcPr>
            <w:tcW w:w="1448" w:type="dxa"/>
            <w:shd w:val="clear" w:color="auto" w:fill="FFFFFF"/>
          </w:tcPr>
          <w:p w:rsidR="008B00FF" w:rsidRPr="008B00FF" w:rsidRDefault="008B00FF" w:rsidP="009E7A07">
            <w:pPr>
              <w:spacing w:after="120" w:line="240" w:lineRule="atLeast"/>
              <w:jc w:val="center"/>
              <w:rPr>
                <w:rFonts w:ascii="Arial" w:hAnsi="Arial" w:cs="Arial"/>
                <w:b/>
                <w:bCs/>
                <w:spacing w:val="-2"/>
                <w:sz w:val="22"/>
                <w:szCs w:val="22"/>
              </w:rPr>
            </w:pPr>
            <w:r w:rsidRPr="008B00FF">
              <w:rPr>
                <w:rStyle w:val="Strong"/>
                <w:rFonts w:ascii="Arial" w:hAnsi="Arial" w:cs="Arial"/>
                <w:spacing w:val="-2"/>
                <w:sz w:val="22"/>
                <w:szCs w:val="22"/>
              </w:rPr>
              <w:t>RESPONSE</w:t>
            </w:r>
          </w:p>
        </w:tc>
      </w:tr>
      <w:tr w:rsidR="009E7A07">
        <w:trPr>
          <w:tblCellSpacing w:w="7" w:type="dxa"/>
          <w:jc w:val="center"/>
        </w:trPr>
        <w:tc>
          <w:tcPr>
            <w:tcW w:w="720" w:type="dxa"/>
            <w:shd w:val="clear" w:color="auto" w:fill="FFFFFF"/>
          </w:tcPr>
          <w:p w:rsidR="009E7A07" w:rsidRDefault="009E7A07">
            <w:pPr>
              <w:pStyle w:val="NormalWeb"/>
              <w:numPr>
                <w:ilvl w:val="0"/>
                <w:numId w:val="20"/>
              </w:numPr>
              <w:spacing w:before="0" w:beforeAutospacing="0" w:after="120" w:afterAutospacing="0" w:line="240" w:lineRule="atLeast"/>
              <w:jc w:val="center"/>
            </w:pPr>
          </w:p>
        </w:tc>
        <w:tc>
          <w:tcPr>
            <w:tcW w:w="6416" w:type="dxa"/>
            <w:shd w:val="clear" w:color="auto" w:fill="FFFFFF"/>
          </w:tcPr>
          <w:p w:rsidR="009E7A07" w:rsidRDefault="009E7A07">
            <w:pPr>
              <w:spacing w:after="120" w:line="240" w:lineRule="atLeast"/>
              <w:ind w:left="0" w:firstLine="0"/>
              <w:rPr>
                <w:szCs w:val="24"/>
              </w:rPr>
            </w:pPr>
            <w:r>
              <w:t>Have the work products to be reviewed been identified?</w:t>
            </w:r>
          </w:p>
        </w:tc>
        <w:tc>
          <w:tcPr>
            <w:tcW w:w="1448" w:type="dxa"/>
            <w:shd w:val="clear" w:color="auto" w:fill="FFFFFF"/>
          </w:tcPr>
          <w:p w:rsidR="009E7A07" w:rsidRDefault="009E7A07">
            <w:pPr>
              <w:spacing w:after="120" w:line="240" w:lineRule="atLeast"/>
              <w:rPr>
                <w:szCs w:val="24"/>
              </w:rPr>
            </w:pPr>
            <w:r>
              <w:t> </w:t>
            </w:r>
          </w:p>
        </w:tc>
      </w:tr>
      <w:tr w:rsidR="009E7A07">
        <w:trPr>
          <w:tblCellSpacing w:w="7" w:type="dxa"/>
          <w:jc w:val="center"/>
        </w:trPr>
        <w:tc>
          <w:tcPr>
            <w:tcW w:w="720" w:type="dxa"/>
            <w:shd w:val="clear" w:color="auto" w:fill="FFFFFF"/>
          </w:tcPr>
          <w:p w:rsidR="009E7A07" w:rsidRDefault="009E7A07">
            <w:pPr>
              <w:pStyle w:val="NormalWeb"/>
              <w:numPr>
                <w:ilvl w:val="0"/>
                <w:numId w:val="20"/>
              </w:numPr>
              <w:spacing w:before="0" w:beforeAutospacing="0" w:after="120" w:afterAutospacing="0" w:line="240" w:lineRule="atLeast"/>
              <w:jc w:val="center"/>
            </w:pPr>
          </w:p>
        </w:tc>
        <w:tc>
          <w:tcPr>
            <w:tcW w:w="6416" w:type="dxa"/>
            <w:shd w:val="clear" w:color="auto" w:fill="FFFFFF"/>
          </w:tcPr>
          <w:p w:rsidR="009E7A07" w:rsidRDefault="009E7A07">
            <w:pPr>
              <w:spacing w:after="120" w:line="240" w:lineRule="atLeast"/>
              <w:ind w:left="0" w:firstLine="0"/>
            </w:pPr>
            <w:r>
              <w:t xml:space="preserve">Has the type of review been selected? Alternatives include: </w:t>
            </w:r>
          </w:p>
          <w:p w:rsidR="009E7A07" w:rsidRDefault="009E7A07">
            <w:pPr>
              <w:numPr>
                <w:ilvl w:val="0"/>
                <w:numId w:val="16"/>
              </w:numPr>
              <w:tabs>
                <w:tab w:val="clear" w:pos="720"/>
                <w:tab w:val="num" w:pos="684"/>
              </w:tabs>
              <w:spacing w:after="120" w:line="240" w:lineRule="atLeast"/>
              <w:ind w:left="706" w:hanging="359"/>
            </w:pPr>
            <w:r>
              <w:t xml:space="preserve">Informal walk through by several team members </w:t>
            </w:r>
          </w:p>
          <w:p w:rsidR="009E7A07" w:rsidRDefault="009E7A07">
            <w:pPr>
              <w:numPr>
                <w:ilvl w:val="0"/>
                <w:numId w:val="16"/>
              </w:numPr>
              <w:tabs>
                <w:tab w:val="clear" w:pos="720"/>
                <w:tab w:val="num" w:pos="684"/>
              </w:tabs>
              <w:spacing w:after="120" w:line="240" w:lineRule="atLeast"/>
              <w:ind w:left="706" w:hanging="359"/>
            </w:pPr>
            <w:r>
              <w:t xml:space="preserve">Technical review by project team members and stakeholders </w:t>
            </w:r>
          </w:p>
          <w:p w:rsidR="009E7A07" w:rsidRDefault="009E7A07">
            <w:pPr>
              <w:numPr>
                <w:ilvl w:val="0"/>
                <w:numId w:val="16"/>
              </w:numPr>
              <w:tabs>
                <w:tab w:val="clear" w:pos="720"/>
                <w:tab w:val="num" w:pos="684"/>
              </w:tabs>
              <w:spacing w:after="120" w:line="240" w:lineRule="atLeast"/>
              <w:ind w:left="706" w:hanging="359"/>
              <w:rPr>
                <w:szCs w:val="24"/>
              </w:rPr>
            </w:pPr>
            <w:r>
              <w:t>Inspection by project team members(and perhaps others)</w:t>
            </w:r>
          </w:p>
        </w:tc>
        <w:tc>
          <w:tcPr>
            <w:tcW w:w="1448" w:type="dxa"/>
            <w:shd w:val="clear" w:color="auto" w:fill="FFFFFF"/>
          </w:tcPr>
          <w:p w:rsidR="009E7A07" w:rsidRDefault="009E7A07">
            <w:pPr>
              <w:spacing w:after="120" w:line="240" w:lineRule="atLeast"/>
              <w:rPr>
                <w:szCs w:val="24"/>
              </w:rPr>
            </w:pPr>
            <w:r>
              <w:t> </w:t>
            </w:r>
          </w:p>
        </w:tc>
      </w:tr>
      <w:tr w:rsidR="009E7A07">
        <w:trPr>
          <w:tblCellSpacing w:w="7" w:type="dxa"/>
          <w:jc w:val="center"/>
        </w:trPr>
        <w:tc>
          <w:tcPr>
            <w:tcW w:w="720" w:type="dxa"/>
            <w:shd w:val="clear" w:color="auto" w:fill="FFFFFF"/>
          </w:tcPr>
          <w:p w:rsidR="009E7A07" w:rsidRDefault="009E7A07">
            <w:pPr>
              <w:pStyle w:val="NormalWeb"/>
              <w:numPr>
                <w:ilvl w:val="0"/>
                <w:numId w:val="20"/>
              </w:numPr>
              <w:spacing w:before="0" w:beforeAutospacing="0" w:after="120" w:afterAutospacing="0" w:line="240" w:lineRule="atLeast"/>
              <w:jc w:val="center"/>
            </w:pPr>
          </w:p>
        </w:tc>
        <w:tc>
          <w:tcPr>
            <w:tcW w:w="6416" w:type="dxa"/>
            <w:shd w:val="clear" w:color="auto" w:fill="FFFFFF"/>
          </w:tcPr>
          <w:p w:rsidR="009E7A07" w:rsidRDefault="009E7A07">
            <w:pPr>
              <w:spacing w:after="120" w:line="240" w:lineRule="atLeast"/>
              <w:ind w:left="0" w:firstLine="0"/>
              <w:rPr>
                <w:szCs w:val="24"/>
              </w:rPr>
            </w:pPr>
            <w:r>
              <w:t>Have the goals of the review been established?</w:t>
            </w:r>
          </w:p>
        </w:tc>
        <w:tc>
          <w:tcPr>
            <w:tcW w:w="1448" w:type="dxa"/>
            <w:shd w:val="clear" w:color="auto" w:fill="FFFFFF"/>
          </w:tcPr>
          <w:p w:rsidR="009E7A07" w:rsidRDefault="009E7A07">
            <w:pPr>
              <w:spacing w:after="120" w:line="240" w:lineRule="atLeast"/>
              <w:rPr>
                <w:szCs w:val="24"/>
              </w:rPr>
            </w:pPr>
            <w:r>
              <w:t> </w:t>
            </w:r>
          </w:p>
        </w:tc>
      </w:tr>
      <w:tr w:rsidR="009E7A07">
        <w:trPr>
          <w:tblCellSpacing w:w="7" w:type="dxa"/>
          <w:jc w:val="center"/>
        </w:trPr>
        <w:tc>
          <w:tcPr>
            <w:tcW w:w="720" w:type="dxa"/>
            <w:shd w:val="clear" w:color="auto" w:fill="FFFFFF"/>
          </w:tcPr>
          <w:p w:rsidR="009E7A07" w:rsidRDefault="009E7A07">
            <w:pPr>
              <w:pStyle w:val="NormalWeb"/>
              <w:numPr>
                <w:ilvl w:val="0"/>
                <w:numId w:val="20"/>
              </w:numPr>
              <w:spacing w:before="0" w:beforeAutospacing="0" w:after="120" w:afterAutospacing="0" w:line="240" w:lineRule="atLeast"/>
              <w:jc w:val="center"/>
            </w:pPr>
          </w:p>
        </w:tc>
        <w:tc>
          <w:tcPr>
            <w:tcW w:w="6416" w:type="dxa"/>
            <w:shd w:val="clear" w:color="auto" w:fill="FFFFFF"/>
          </w:tcPr>
          <w:p w:rsidR="009E7A07" w:rsidRDefault="009E7A07">
            <w:pPr>
              <w:spacing w:after="120" w:line="240" w:lineRule="atLeast"/>
              <w:ind w:left="0" w:firstLine="0"/>
              <w:rPr>
                <w:szCs w:val="24"/>
              </w:rPr>
            </w:pPr>
            <w:r>
              <w:t>Has a moderator/facilitator been selected?</w:t>
            </w:r>
          </w:p>
        </w:tc>
        <w:tc>
          <w:tcPr>
            <w:tcW w:w="1448" w:type="dxa"/>
            <w:shd w:val="clear" w:color="auto" w:fill="FFFFFF"/>
          </w:tcPr>
          <w:p w:rsidR="009E7A07" w:rsidRDefault="009E7A07">
            <w:pPr>
              <w:spacing w:after="120" w:line="240" w:lineRule="atLeast"/>
              <w:rPr>
                <w:szCs w:val="24"/>
              </w:rPr>
            </w:pPr>
            <w:r>
              <w:t> </w:t>
            </w:r>
          </w:p>
        </w:tc>
      </w:tr>
      <w:tr w:rsidR="009E7A07">
        <w:trPr>
          <w:tblCellSpacing w:w="7" w:type="dxa"/>
          <w:jc w:val="center"/>
        </w:trPr>
        <w:tc>
          <w:tcPr>
            <w:tcW w:w="720" w:type="dxa"/>
            <w:shd w:val="clear" w:color="auto" w:fill="FFFFFF"/>
          </w:tcPr>
          <w:p w:rsidR="009E7A07" w:rsidRDefault="009E7A07">
            <w:pPr>
              <w:pStyle w:val="NormalWeb"/>
              <w:numPr>
                <w:ilvl w:val="0"/>
                <w:numId w:val="20"/>
              </w:numPr>
              <w:spacing w:before="0" w:beforeAutospacing="0" w:after="120" w:afterAutospacing="0" w:line="240" w:lineRule="atLeast"/>
              <w:jc w:val="center"/>
            </w:pPr>
          </w:p>
        </w:tc>
        <w:tc>
          <w:tcPr>
            <w:tcW w:w="6416" w:type="dxa"/>
            <w:shd w:val="clear" w:color="auto" w:fill="FFFFFF"/>
          </w:tcPr>
          <w:p w:rsidR="009E7A07" w:rsidRDefault="009E7A07">
            <w:pPr>
              <w:spacing w:after="120" w:line="240" w:lineRule="atLeast"/>
              <w:ind w:left="0" w:firstLine="0"/>
            </w:pPr>
            <w:r>
              <w:t xml:space="preserve">Has a review package been developed and distributed to the participants with ample review time? The review package should include at least the following: </w:t>
            </w:r>
          </w:p>
          <w:p w:rsidR="009E7A07" w:rsidRDefault="009E7A07">
            <w:pPr>
              <w:numPr>
                <w:ilvl w:val="0"/>
                <w:numId w:val="17"/>
              </w:numPr>
              <w:tabs>
                <w:tab w:val="clear" w:pos="720"/>
                <w:tab w:val="num" w:pos="684"/>
              </w:tabs>
              <w:spacing w:after="120" w:line="240" w:lineRule="atLeast"/>
              <w:ind w:left="706" w:hanging="359"/>
            </w:pPr>
            <w:r>
              <w:t>Work product to be reviewed</w:t>
            </w:r>
            <w:r w:rsidR="008E1D52">
              <w:t>;</w:t>
            </w:r>
            <w:r>
              <w:t xml:space="preserve"> </w:t>
            </w:r>
          </w:p>
          <w:p w:rsidR="009E7A07" w:rsidRDefault="009E7A07">
            <w:pPr>
              <w:numPr>
                <w:ilvl w:val="0"/>
                <w:numId w:val="17"/>
              </w:numPr>
              <w:tabs>
                <w:tab w:val="clear" w:pos="720"/>
                <w:tab w:val="num" w:pos="684"/>
              </w:tabs>
              <w:spacing w:after="120" w:line="240" w:lineRule="atLeast"/>
              <w:ind w:left="706" w:hanging="359"/>
            </w:pPr>
            <w:r>
              <w:t>Related templates, guidelines, other background information</w:t>
            </w:r>
            <w:r w:rsidR="008E1D52">
              <w:t>; and</w:t>
            </w:r>
            <w:r>
              <w:t xml:space="preserve"> </w:t>
            </w:r>
          </w:p>
          <w:p w:rsidR="009E7A07" w:rsidRDefault="009E7A07">
            <w:pPr>
              <w:numPr>
                <w:ilvl w:val="0"/>
                <w:numId w:val="17"/>
              </w:numPr>
              <w:tabs>
                <w:tab w:val="clear" w:pos="720"/>
                <w:tab w:val="num" w:pos="684"/>
              </w:tabs>
              <w:spacing w:after="120" w:line="240" w:lineRule="atLeast"/>
              <w:ind w:left="706" w:hanging="359"/>
              <w:rPr>
                <w:szCs w:val="24"/>
              </w:rPr>
            </w:pPr>
            <w:r>
              <w:t>Forms with which to record defects, questions, issues</w:t>
            </w:r>
            <w:r w:rsidR="008E1D52">
              <w:t>.</w:t>
            </w:r>
          </w:p>
        </w:tc>
        <w:tc>
          <w:tcPr>
            <w:tcW w:w="1448" w:type="dxa"/>
            <w:shd w:val="clear" w:color="auto" w:fill="FFFFFF"/>
          </w:tcPr>
          <w:p w:rsidR="009E7A07" w:rsidRDefault="009E7A07">
            <w:pPr>
              <w:spacing w:after="120" w:line="240" w:lineRule="atLeast"/>
              <w:rPr>
                <w:szCs w:val="24"/>
              </w:rPr>
            </w:pPr>
            <w:r>
              <w:t> </w:t>
            </w:r>
          </w:p>
        </w:tc>
      </w:tr>
      <w:tr w:rsidR="009E7A07">
        <w:trPr>
          <w:tblCellSpacing w:w="7" w:type="dxa"/>
          <w:jc w:val="center"/>
        </w:trPr>
        <w:tc>
          <w:tcPr>
            <w:tcW w:w="720" w:type="dxa"/>
            <w:shd w:val="clear" w:color="auto" w:fill="FFFFFF"/>
          </w:tcPr>
          <w:p w:rsidR="009E7A07" w:rsidRDefault="009E7A07">
            <w:pPr>
              <w:pStyle w:val="NormalWeb"/>
              <w:numPr>
                <w:ilvl w:val="0"/>
                <w:numId w:val="20"/>
              </w:numPr>
              <w:spacing w:before="0" w:beforeAutospacing="0" w:after="120" w:afterAutospacing="0" w:line="240" w:lineRule="atLeast"/>
              <w:jc w:val="center"/>
            </w:pPr>
          </w:p>
        </w:tc>
        <w:tc>
          <w:tcPr>
            <w:tcW w:w="6416" w:type="dxa"/>
            <w:shd w:val="clear" w:color="auto" w:fill="FFFFFF"/>
          </w:tcPr>
          <w:p w:rsidR="009E7A07" w:rsidRDefault="009E7A07">
            <w:pPr>
              <w:spacing w:after="120" w:line="240" w:lineRule="atLeast"/>
              <w:ind w:left="0" w:firstLine="0"/>
              <w:rPr>
                <w:szCs w:val="24"/>
              </w:rPr>
            </w:pPr>
            <w:r>
              <w:t>Have results of the review been used to update the work product?</w:t>
            </w:r>
          </w:p>
        </w:tc>
        <w:tc>
          <w:tcPr>
            <w:tcW w:w="1448" w:type="dxa"/>
            <w:shd w:val="clear" w:color="auto" w:fill="FFFFFF"/>
          </w:tcPr>
          <w:p w:rsidR="009E7A07" w:rsidRDefault="009E7A07">
            <w:pPr>
              <w:spacing w:after="120" w:line="240" w:lineRule="atLeast"/>
              <w:rPr>
                <w:szCs w:val="24"/>
              </w:rPr>
            </w:pPr>
            <w:r>
              <w:t> </w:t>
            </w:r>
          </w:p>
        </w:tc>
      </w:tr>
      <w:tr w:rsidR="009E7A07">
        <w:trPr>
          <w:tblCellSpacing w:w="7" w:type="dxa"/>
          <w:jc w:val="center"/>
        </w:trPr>
        <w:tc>
          <w:tcPr>
            <w:tcW w:w="720" w:type="dxa"/>
            <w:shd w:val="clear" w:color="auto" w:fill="FFFFFF"/>
          </w:tcPr>
          <w:p w:rsidR="009E7A07" w:rsidRDefault="009E7A07">
            <w:pPr>
              <w:pStyle w:val="NormalWeb"/>
              <w:numPr>
                <w:ilvl w:val="0"/>
                <w:numId w:val="20"/>
              </w:numPr>
              <w:spacing w:before="0" w:beforeAutospacing="0" w:after="120" w:afterAutospacing="0" w:line="240" w:lineRule="atLeast"/>
              <w:jc w:val="center"/>
            </w:pPr>
          </w:p>
        </w:tc>
        <w:tc>
          <w:tcPr>
            <w:tcW w:w="6416" w:type="dxa"/>
            <w:shd w:val="clear" w:color="auto" w:fill="FFFFFF"/>
          </w:tcPr>
          <w:p w:rsidR="009E7A07" w:rsidRDefault="009E7A07">
            <w:pPr>
              <w:spacing w:after="120" w:line="240" w:lineRule="atLeast"/>
              <w:ind w:left="0" w:firstLine="0"/>
              <w:rPr>
                <w:szCs w:val="24"/>
              </w:rPr>
            </w:pPr>
            <w:r>
              <w:t>Have the goals of the review been reviewed to determine success?</w:t>
            </w:r>
          </w:p>
        </w:tc>
        <w:tc>
          <w:tcPr>
            <w:tcW w:w="1448" w:type="dxa"/>
            <w:shd w:val="clear" w:color="auto" w:fill="FFFFFF"/>
          </w:tcPr>
          <w:p w:rsidR="009E7A07" w:rsidRDefault="009E7A07">
            <w:pPr>
              <w:spacing w:after="120" w:line="240" w:lineRule="atLeast"/>
              <w:rPr>
                <w:szCs w:val="24"/>
              </w:rPr>
            </w:pPr>
            <w:r>
              <w:t> </w:t>
            </w:r>
          </w:p>
        </w:tc>
      </w:tr>
      <w:tr w:rsidR="009E7A07">
        <w:trPr>
          <w:tblCellSpacing w:w="7" w:type="dxa"/>
          <w:jc w:val="center"/>
        </w:trPr>
        <w:tc>
          <w:tcPr>
            <w:tcW w:w="720" w:type="dxa"/>
            <w:shd w:val="clear" w:color="auto" w:fill="FFFFFF"/>
          </w:tcPr>
          <w:p w:rsidR="009E7A07" w:rsidRDefault="009E7A07">
            <w:pPr>
              <w:pStyle w:val="NormalWeb"/>
              <w:numPr>
                <w:ilvl w:val="0"/>
                <w:numId w:val="20"/>
              </w:numPr>
              <w:spacing w:before="0" w:beforeAutospacing="0" w:after="120" w:afterAutospacing="0" w:line="240" w:lineRule="atLeast"/>
              <w:jc w:val="center"/>
            </w:pPr>
          </w:p>
        </w:tc>
        <w:tc>
          <w:tcPr>
            <w:tcW w:w="6416" w:type="dxa"/>
            <w:shd w:val="clear" w:color="auto" w:fill="FFFFFF"/>
          </w:tcPr>
          <w:p w:rsidR="009E7A07" w:rsidRDefault="009E7A07">
            <w:pPr>
              <w:spacing w:after="120" w:line="240" w:lineRule="atLeast"/>
              <w:ind w:left="0" w:firstLine="0"/>
              <w:rPr>
                <w:szCs w:val="24"/>
              </w:rPr>
            </w:pPr>
            <w:r>
              <w:t>Has process been reviewed to identify any improvements?</w:t>
            </w:r>
          </w:p>
        </w:tc>
        <w:tc>
          <w:tcPr>
            <w:tcW w:w="1448" w:type="dxa"/>
            <w:shd w:val="clear" w:color="auto" w:fill="FFFFFF"/>
          </w:tcPr>
          <w:p w:rsidR="009E7A07" w:rsidRDefault="009E7A07">
            <w:pPr>
              <w:spacing w:after="120" w:line="240" w:lineRule="atLeast"/>
              <w:rPr>
                <w:szCs w:val="24"/>
              </w:rPr>
            </w:pPr>
            <w:r>
              <w:t> </w:t>
            </w:r>
          </w:p>
        </w:tc>
      </w:tr>
    </w:tbl>
    <w:p w:rsidR="00381F61" w:rsidRDefault="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pPr>
    </w:p>
    <w:p w:rsidR="00381F61" w:rsidRDefault="00381F61">
      <w:pPr>
        <w:tabs>
          <w:tab w:val="clear" w:pos="720"/>
        </w:tabs>
        <w:ind w:left="0" w:firstLine="0"/>
      </w:pPr>
      <w:r>
        <w:br w:type="page"/>
      </w:r>
    </w:p>
    <w:p w:rsidR="009E7A07" w:rsidRDefault="009E7A07"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p>
    <w:p w:rsidR="00381F61" w:rsidRDefault="00381F61" w:rsidP="00381F6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jc w:val="center"/>
      </w:pPr>
      <w:r>
        <w:t>[Thi</w:t>
      </w:r>
      <w:r w:rsidR="00AF4BA2">
        <w:t>s page intentionally left blank</w:t>
      </w:r>
      <w:r>
        <w:t>]</w:t>
      </w:r>
    </w:p>
    <w:sectPr w:rsidR="00381F61" w:rsidSect="00050947">
      <w:headerReference w:type="default" r:id="rId9"/>
      <w:footerReference w:type="default" r:id="rId10"/>
      <w:pgSz w:w="12240" w:h="15840"/>
      <w:pgMar w:top="1440" w:right="1440" w:bottom="1440" w:left="1440" w:header="720" w:footer="720" w:gutter="72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F28" w:rsidRDefault="00865F28">
      <w:r>
        <w:separator/>
      </w:r>
    </w:p>
  </w:endnote>
  <w:endnote w:type="continuationSeparator" w:id="0">
    <w:p w:rsidR="00865F28" w:rsidRDefault="00865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A23" w:rsidRDefault="00941A23">
    <w:pPr>
      <w:pStyle w:val="Footer"/>
      <w:jc w:val="left"/>
    </w:pPr>
    <w:r>
      <w:t>ITSW105</w:t>
    </w:r>
    <w:r w:rsidR="006B4ADB">
      <w:t xml:space="preserve"> </w:t>
    </w:r>
    <w:r>
      <w:t xml:space="preserve"> Software Programming</w:t>
    </w:r>
    <w:r>
      <w:tab/>
    </w:r>
    <w:r>
      <w:tab/>
    </w:r>
    <w:r w:rsidR="00B07F90">
      <w:t>P</w:t>
    </w:r>
    <w:r>
      <w:t xml:space="preserve">age </w:t>
    </w:r>
    <w:r w:rsidR="00DA08AC">
      <w:rPr>
        <w:rStyle w:val="PageNumber"/>
      </w:rPr>
      <w:fldChar w:fldCharType="begin"/>
    </w:r>
    <w:r>
      <w:rPr>
        <w:rStyle w:val="PageNumber"/>
      </w:rPr>
      <w:instrText xml:space="preserve"> PAGE </w:instrText>
    </w:r>
    <w:r w:rsidR="00DA08AC">
      <w:rPr>
        <w:rStyle w:val="PageNumber"/>
      </w:rPr>
      <w:fldChar w:fldCharType="separate"/>
    </w:r>
    <w:r w:rsidR="006F1FFE">
      <w:rPr>
        <w:rStyle w:val="PageNumber"/>
        <w:noProof/>
      </w:rPr>
      <w:t>1</w:t>
    </w:r>
    <w:r w:rsidR="00DA08AC">
      <w:rPr>
        <w:rStyle w:val="PageNumber"/>
      </w:rPr>
      <w:fldChar w:fldCharType="end"/>
    </w:r>
    <w:r>
      <w:rPr>
        <w:rStyle w:val="PageNumber"/>
      </w:rPr>
      <w:t xml:space="preserve"> of </w:t>
    </w:r>
    <w:r w:rsidR="00DA08AC">
      <w:rPr>
        <w:rStyle w:val="PageNumber"/>
      </w:rPr>
      <w:fldChar w:fldCharType="begin"/>
    </w:r>
    <w:r>
      <w:rPr>
        <w:rStyle w:val="PageNumber"/>
      </w:rPr>
      <w:instrText xml:space="preserve"> NUMPAGES </w:instrText>
    </w:r>
    <w:r w:rsidR="00DA08AC">
      <w:rPr>
        <w:rStyle w:val="PageNumber"/>
      </w:rPr>
      <w:fldChar w:fldCharType="separate"/>
    </w:r>
    <w:r w:rsidR="006F1FFE">
      <w:rPr>
        <w:rStyle w:val="PageNumber"/>
        <w:noProof/>
      </w:rPr>
      <w:t>4</w:t>
    </w:r>
    <w:r w:rsidR="00DA08A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F28" w:rsidRDefault="00865F28">
      <w:r>
        <w:separator/>
      </w:r>
    </w:p>
  </w:footnote>
  <w:footnote w:type="continuationSeparator" w:id="0">
    <w:p w:rsidR="00865F28" w:rsidRDefault="00865F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A23" w:rsidRDefault="006F1FFE" w:rsidP="008B00FF">
    <w:pPr>
      <w:pStyle w:val="Header"/>
      <w:tabs>
        <w:tab w:val="clear" w:pos="4320"/>
      </w:tabs>
      <w:ind w:left="0" w:firstLine="0"/>
    </w:pPr>
    <w:r>
      <w:t>Computer &amp; IT Policies and Procedures Manual</w:t>
    </w:r>
    <w:r w:rsidR="00941A23">
      <w:tab/>
      <w:t>Bizmanualz.com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3003"/>
    <w:multiLevelType w:val="multilevel"/>
    <w:tmpl w:val="DB6A2042"/>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3DA7445"/>
    <w:multiLevelType w:val="multilevel"/>
    <w:tmpl w:val="A20AEB8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AFC16C0"/>
    <w:multiLevelType w:val="multilevel"/>
    <w:tmpl w:val="DB6A2042"/>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C96773D"/>
    <w:multiLevelType w:val="hybridMultilevel"/>
    <w:tmpl w:val="AD528EC8"/>
    <w:lvl w:ilvl="0" w:tplc="38D81D8A">
      <w:start w:val="1"/>
      <w:numFmt w:val="bullet"/>
      <w:lvlText w:val=""/>
      <w:lvlJc w:val="left"/>
      <w:pPr>
        <w:tabs>
          <w:tab w:val="num" w:pos="1080"/>
        </w:tabs>
        <w:ind w:left="1080" w:hanging="360"/>
      </w:pPr>
      <w:rPr>
        <w:rFonts w:ascii="Symbol" w:hAnsi="Symbol" w:hint="default"/>
      </w:rPr>
    </w:lvl>
    <w:lvl w:ilvl="1" w:tplc="058E6110">
      <w:numFmt w:val="bullet"/>
      <w:lvlText w:val="-"/>
      <w:lvlJc w:val="left"/>
      <w:pPr>
        <w:tabs>
          <w:tab w:val="num" w:pos="720"/>
        </w:tabs>
        <w:ind w:left="720" w:hanging="360"/>
      </w:pPr>
      <w:rPr>
        <w:rFonts w:ascii="Times New Roman" w:eastAsia="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11B742B7"/>
    <w:multiLevelType w:val="hybridMultilevel"/>
    <w:tmpl w:val="58BA3B74"/>
    <w:lvl w:ilvl="0" w:tplc="3A9605BE">
      <w:start w:val="1"/>
      <w:numFmt w:val="bullet"/>
      <w:lvlText w:val=""/>
      <w:lvlJc w:val="left"/>
      <w:pPr>
        <w:tabs>
          <w:tab w:val="num" w:pos="720"/>
        </w:tabs>
        <w:ind w:left="720" w:hanging="360"/>
      </w:pPr>
      <w:rPr>
        <w:rFonts w:ascii="Symbol" w:hAnsi="Symbol" w:hint="default"/>
        <w:sz w:val="20"/>
      </w:rPr>
    </w:lvl>
    <w:lvl w:ilvl="1" w:tplc="923C7968" w:tentative="1">
      <w:start w:val="1"/>
      <w:numFmt w:val="bullet"/>
      <w:lvlText w:val="o"/>
      <w:lvlJc w:val="left"/>
      <w:pPr>
        <w:tabs>
          <w:tab w:val="num" w:pos="1440"/>
        </w:tabs>
        <w:ind w:left="1440" w:hanging="360"/>
      </w:pPr>
      <w:rPr>
        <w:rFonts w:ascii="Courier New" w:hAnsi="Courier New" w:hint="default"/>
        <w:sz w:val="20"/>
      </w:rPr>
    </w:lvl>
    <w:lvl w:ilvl="2" w:tplc="EA763C34" w:tentative="1">
      <w:start w:val="1"/>
      <w:numFmt w:val="bullet"/>
      <w:lvlText w:val=""/>
      <w:lvlJc w:val="left"/>
      <w:pPr>
        <w:tabs>
          <w:tab w:val="num" w:pos="2160"/>
        </w:tabs>
        <w:ind w:left="2160" w:hanging="360"/>
      </w:pPr>
      <w:rPr>
        <w:rFonts w:ascii="Wingdings" w:hAnsi="Wingdings" w:hint="default"/>
        <w:sz w:val="20"/>
      </w:rPr>
    </w:lvl>
    <w:lvl w:ilvl="3" w:tplc="EF6220B8" w:tentative="1">
      <w:start w:val="1"/>
      <w:numFmt w:val="bullet"/>
      <w:lvlText w:val=""/>
      <w:lvlJc w:val="left"/>
      <w:pPr>
        <w:tabs>
          <w:tab w:val="num" w:pos="2880"/>
        </w:tabs>
        <w:ind w:left="2880" w:hanging="360"/>
      </w:pPr>
      <w:rPr>
        <w:rFonts w:ascii="Wingdings" w:hAnsi="Wingdings" w:hint="default"/>
        <w:sz w:val="20"/>
      </w:rPr>
    </w:lvl>
    <w:lvl w:ilvl="4" w:tplc="8AD2FC7A" w:tentative="1">
      <w:start w:val="1"/>
      <w:numFmt w:val="bullet"/>
      <w:lvlText w:val=""/>
      <w:lvlJc w:val="left"/>
      <w:pPr>
        <w:tabs>
          <w:tab w:val="num" w:pos="3600"/>
        </w:tabs>
        <w:ind w:left="3600" w:hanging="360"/>
      </w:pPr>
      <w:rPr>
        <w:rFonts w:ascii="Wingdings" w:hAnsi="Wingdings" w:hint="default"/>
        <w:sz w:val="20"/>
      </w:rPr>
    </w:lvl>
    <w:lvl w:ilvl="5" w:tplc="66E4B15E" w:tentative="1">
      <w:start w:val="1"/>
      <w:numFmt w:val="bullet"/>
      <w:lvlText w:val=""/>
      <w:lvlJc w:val="left"/>
      <w:pPr>
        <w:tabs>
          <w:tab w:val="num" w:pos="4320"/>
        </w:tabs>
        <w:ind w:left="4320" w:hanging="360"/>
      </w:pPr>
      <w:rPr>
        <w:rFonts w:ascii="Wingdings" w:hAnsi="Wingdings" w:hint="default"/>
        <w:sz w:val="20"/>
      </w:rPr>
    </w:lvl>
    <w:lvl w:ilvl="6" w:tplc="0B66C590" w:tentative="1">
      <w:start w:val="1"/>
      <w:numFmt w:val="bullet"/>
      <w:lvlText w:val=""/>
      <w:lvlJc w:val="left"/>
      <w:pPr>
        <w:tabs>
          <w:tab w:val="num" w:pos="5040"/>
        </w:tabs>
        <w:ind w:left="5040" w:hanging="360"/>
      </w:pPr>
      <w:rPr>
        <w:rFonts w:ascii="Wingdings" w:hAnsi="Wingdings" w:hint="default"/>
        <w:sz w:val="20"/>
      </w:rPr>
    </w:lvl>
    <w:lvl w:ilvl="7" w:tplc="9DB0EDA6" w:tentative="1">
      <w:start w:val="1"/>
      <w:numFmt w:val="bullet"/>
      <w:lvlText w:val=""/>
      <w:lvlJc w:val="left"/>
      <w:pPr>
        <w:tabs>
          <w:tab w:val="num" w:pos="5760"/>
        </w:tabs>
        <w:ind w:left="5760" w:hanging="360"/>
      </w:pPr>
      <w:rPr>
        <w:rFonts w:ascii="Wingdings" w:hAnsi="Wingdings" w:hint="default"/>
        <w:sz w:val="20"/>
      </w:rPr>
    </w:lvl>
    <w:lvl w:ilvl="8" w:tplc="970EA25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31487"/>
    <w:multiLevelType w:val="multilevel"/>
    <w:tmpl w:val="2DCC4B0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55816A5"/>
    <w:multiLevelType w:val="hybridMultilevel"/>
    <w:tmpl w:val="E8CC8708"/>
    <w:lvl w:ilvl="0" w:tplc="DBCC999C">
      <w:start w:val="1"/>
      <w:numFmt w:val="bullet"/>
      <w:lvlText w:val=""/>
      <w:lvlJc w:val="left"/>
      <w:pPr>
        <w:tabs>
          <w:tab w:val="num" w:pos="720"/>
        </w:tabs>
        <w:ind w:left="720" w:hanging="360"/>
      </w:pPr>
      <w:rPr>
        <w:rFonts w:ascii="Symbol" w:hAnsi="Symbol" w:hint="default"/>
        <w:sz w:val="20"/>
      </w:rPr>
    </w:lvl>
    <w:lvl w:ilvl="1" w:tplc="7A209FC0" w:tentative="1">
      <w:start w:val="1"/>
      <w:numFmt w:val="bullet"/>
      <w:lvlText w:val="o"/>
      <w:lvlJc w:val="left"/>
      <w:pPr>
        <w:tabs>
          <w:tab w:val="num" w:pos="1440"/>
        </w:tabs>
        <w:ind w:left="1440" w:hanging="360"/>
      </w:pPr>
      <w:rPr>
        <w:rFonts w:ascii="Courier New" w:hAnsi="Courier New" w:hint="default"/>
        <w:sz w:val="20"/>
      </w:rPr>
    </w:lvl>
    <w:lvl w:ilvl="2" w:tplc="29EA5F6E" w:tentative="1">
      <w:start w:val="1"/>
      <w:numFmt w:val="bullet"/>
      <w:lvlText w:val=""/>
      <w:lvlJc w:val="left"/>
      <w:pPr>
        <w:tabs>
          <w:tab w:val="num" w:pos="2160"/>
        </w:tabs>
        <w:ind w:left="2160" w:hanging="360"/>
      </w:pPr>
      <w:rPr>
        <w:rFonts w:ascii="Wingdings" w:hAnsi="Wingdings" w:hint="default"/>
        <w:sz w:val="20"/>
      </w:rPr>
    </w:lvl>
    <w:lvl w:ilvl="3" w:tplc="68588F92" w:tentative="1">
      <w:start w:val="1"/>
      <w:numFmt w:val="bullet"/>
      <w:lvlText w:val=""/>
      <w:lvlJc w:val="left"/>
      <w:pPr>
        <w:tabs>
          <w:tab w:val="num" w:pos="2880"/>
        </w:tabs>
        <w:ind w:left="2880" w:hanging="360"/>
      </w:pPr>
      <w:rPr>
        <w:rFonts w:ascii="Wingdings" w:hAnsi="Wingdings" w:hint="default"/>
        <w:sz w:val="20"/>
      </w:rPr>
    </w:lvl>
    <w:lvl w:ilvl="4" w:tplc="55CCFEB0" w:tentative="1">
      <w:start w:val="1"/>
      <w:numFmt w:val="bullet"/>
      <w:lvlText w:val=""/>
      <w:lvlJc w:val="left"/>
      <w:pPr>
        <w:tabs>
          <w:tab w:val="num" w:pos="3600"/>
        </w:tabs>
        <w:ind w:left="3600" w:hanging="360"/>
      </w:pPr>
      <w:rPr>
        <w:rFonts w:ascii="Wingdings" w:hAnsi="Wingdings" w:hint="default"/>
        <w:sz w:val="20"/>
      </w:rPr>
    </w:lvl>
    <w:lvl w:ilvl="5" w:tplc="6DE67410" w:tentative="1">
      <w:start w:val="1"/>
      <w:numFmt w:val="bullet"/>
      <w:lvlText w:val=""/>
      <w:lvlJc w:val="left"/>
      <w:pPr>
        <w:tabs>
          <w:tab w:val="num" w:pos="4320"/>
        </w:tabs>
        <w:ind w:left="4320" w:hanging="360"/>
      </w:pPr>
      <w:rPr>
        <w:rFonts w:ascii="Wingdings" w:hAnsi="Wingdings" w:hint="default"/>
        <w:sz w:val="20"/>
      </w:rPr>
    </w:lvl>
    <w:lvl w:ilvl="6" w:tplc="FA24F8A8" w:tentative="1">
      <w:start w:val="1"/>
      <w:numFmt w:val="bullet"/>
      <w:lvlText w:val=""/>
      <w:lvlJc w:val="left"/>
      <w:pPr>
        <w:tabs>
          <w:tab w:val="num" w:pos="5040"/>
        </w:tabs>
        <w:ind w:left="5040" w:hanging="360"/>
      </w:pPr>
      <w:rPr>
        <w:rFonts w:ascii="Wingdings" w:hAnsi="Wingdings" w:hint="default"/>
        <w:sz w:val="20"/>
      </w:rPr>
    </w:lvl>
    <w:lvl w:ilvl="7" w:tplc="DB92F2CC" w:tentative="1">
      <w:start w:val="1"/>
      <w:numFmt w:val="bullet"/>
      <w:lvlText w:val=""/>
      <w:lvlJc w:val="left"/>
      <w:pPr>
        <w:tabs>
          <w:tab w:val="num" w:pos="5760"/>
        </w:tabs>
        <w:ind w:left="5760" w:hanging="360"/>
      </w:pPr>
      <w:rPr>
        <w:rFonts w:ascii="Wingdings" w:hAnsi="Wingdings" w:hint="default"/>
        <w:sz w:val="20"/>
      </w:rPr>
    </w:lvl>
    <w:lvl w:ilvl="8" w:tplc="21A4E4A0" w:tentative="1">
      <w:start w:val="1"/>
      <w:numFmt w:val="bullet"/>
      <w:lvlText w:val=""/>
      <w:lvlJc w:val="left"/>
      <w:pPr>
        <w:tabs>
          <w:tab w:val="num" w:pos="6480"/>
        </w:tabs>
        <w:ind w:left="6480" w:hanging="360"/>
      </w:pPr>
      <w:rPr>
        <w:rFonts w:ascii="Wingdings" w:hAnsi="Wingdings" w:hint="default"/>
        <w:sz w:val="20"/>
      </w:rPr>
    </w:lvl>
  </w:abstractNum>
  <w:abstractNum w:abstractNumId="7">
    <w:nsid w:val="16450932"/>
    <w:multiLevelType w:val="hybridMultilevel"/>
    <w:tmpl w:val="D184546C"/>
    <w:lvl w:ilvl="0" w:tplc="38D81D8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1C3859CA"/>
    <w:multiLevelType w:val="hybridMultilevel"/>
    <w:tmpl w:val="6890F9CC"/>
    <w:lvl w:ilvl="0" w:tplc="08D2CF1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0D96712"/>
    <w:multiLevelType w:val="hybridMultilevel"/>
    <w:tmpl w:val="EC867C02"/>
    <w:lvl w:ilvl="0" w:tplc="D89A103A">
      <w:start w:val="1"/>
      <w:numFmt w:val="bullet"/>
      <w:lvlText w:val=""/>
      <w:lvlJc w:val="left"/>
      <w:pPr>
        <w:tabs>
          <w:tab w:val="num" w:pos="720"/>
        </w:tabs>
        <w:ind w:left="720" w:hanging="360"/>
      </w:pPr>
      <w:rPr>
        <w:rFonts w:ascii="Symbol" w:hAnsi="Symbol" w:hint="default"/>
        <w:sz w:val="20"/>
      </w:rPr>
    </w:lvl>
    <w:lvl w:ilvl="1" w:tplc="F3081816" w:tentative="1">
      <w:start w:val="1"/>
      <w:numFmt w:val="bullet"/>
      <w:lvlText w:val="o"/>
      <w:lvlJc w:val="left"/>
      <w:pPr>
        <w:tabs>
          <w:tab w:val="num" w:pos="1440"/>
        </w:tabs>
        <w:ind w:left="1440" w:hanging="360"/>
      </w:pPr>
      <w:rPr>
        <w:rFonts w:ascii="Courier New" w:hAnsi="Courier New" w:hint="default"/>
        <w:sz w:val="20"/>
      </w:rPr>
    </w:lvl>
    <w:lvl w:ilvl="2" w:tplc="6F70B7BA" w:tentative="1">
      <w:start w:val="1"/>
      <w:numFmt w:val="bullet"/>
      <w:lvlText w:val=""/>
      <w:lvlJc w:val="left"/>
      <w:pPr>
        <w:tabs>
          <w:tab w:val="num" w:pos="2160"/>
        </w:tabs>
        <w:ind w:left="2160" w:hanging="360"/>
      </w:pPr>
      <w:rPr>
        <w:rFonts w:ascii="Wingdings" w:hAnsi="Wingdings" w:hint="default"/>
        <w:sz w:val="20"/>
      </w:rPr>
    </w:lvl>
    <w:lvl w:ilvl="3" w:tplc="C82E4566" w:tentative="1">
      <w:start w:val="1"/>
      <w:numFmt w:val="bullet"/>
      <w:lvlText w:val=""/>
      <w:lvlJc w:val="left"/>
      <w:pPr>
        <w:tabs>
          <w:tab w:val="num" w:pos="2880"/>
        </w:tabs>
        <w:ind w:left="2880" w:hanging="360"/>
      </w:pPr>
      <w:rPr>
        <w:rFonts w:ascii="Wingdings" w:hAnsi="Wingdings" w:hint="default"/>
        <w:sz w:val="20"/>
      </w:rPr>
    </w:lvl>
    <w:lvl w:ilvl="4" w:tplc="C80ABB3E" w:tentative="1">
      <w:start w:val="1"/>
      <w:numFmt w:val="bullet"/>
      <w:lvlText w:val=""/>
      <w:lvlJc w:val="left"/>
      <w:pPr>
        <w:tabs>
          <w:tab w:val="num" w:pos="3600"/>
        </w:tabs>
        <w:ind w:left="3600" w:hanging="360"/>
      </w:pPr>
      <w:rPr>
        <w:rFonts w:ascii="Wingdings" w:hAnsi="Wingdings" w:hint="default"/>
        <w:sz w:val="20"/>
      </w:rPr>
    </w:lvl>
    <w:lvl w:ilvl="5" w:tplc="DFFEAAF6" w:tentative="1">
      <w:start w:val="1"/>
      <w:numFmt w:val="bullet"/>
      <w:lvlText w:val=""/>
      <w:lvlJc w:val="left"/>
      <w:pPr>
        <w:tabs>
          <w:tab w:val="num" w:pos="4320"/>
        </w:tabs>
        <w:ind w:left="4320" w:hanging="360"/>
      </w:pPr>
      <w:rPr>
        <w:rFonts w:ascii="Wingdings" w:hAnsi="Wingdings" w:hint="default"/>
        <w:sz w:val="20"/>
      </w:rPr>
    </w:lvl>
    <w:lvl w:ilvl="6" w:tplc="2FC285B6" w:tentative="1">
      <w:start w:val="1"/>
      <w:numFmt w:val="bullet"/>
      <w:lvlText w:val=""/>
      <w:lvlJc w:val="left"/>
      <w:pPr>
        <w:tabs>
          <w:tab w:val="num" w:pos="5040"/>
        </w:tabs>
        <w:ind w:left="5040" w:hanging="360"/>
      </w:pPr>
      <w:rPr>
        <w:rFonts w:ascii="Wingdings" w:hAnsi="Wingdings" w:hint="default"/>
        <w:sz w:val="20"/>
      </w:rPr>
    </w:lvl>
    <w:lvl w:ilvl="7" w:tplc="0D70048A" w:tentative="1">
      <w:start w:val="1"/>
      <w:numFmt w:val="bullet"/>
      <w:lvlText w:val=""/>
      <w:lvlJc w:val="left"/>
      <w:pPr>
        <w:tabs>
          <w:tab w:val="num" w:pos="5760"/>
        </w:tabs>
        <w:ind w:left="5760" w:hanging="360"/>
      </w:pPr>
      <w:rPr>
        <w:rFonts w:ascii="Wingdings" w:hAnsi="Wingdings" w:hint="default"/>
        <w:sz w:val="20"/>
      </w:rPr>
    </w:lvl>
    <w:lvl w:ilvl="8" w:tplc="7B20D8FE"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1B595F"/>
    <w:multiLevelType w:val="multilevel"/>
    <w:tmpl w:val="A9A0F88E"/>
    <w:lvl w:ilvl="0">
      <w:start w:val="3"/>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3F0005"/>
    <w:multiLevelType w:val="hybridMultilevel"/>
    <w:tmpl w:val="DE88893E"/>
    <w:lvl w:ilvl="0" w:tplc="08D2CF1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AD1F9A"/>
    <w:multiLevelType w:val="hybridMultilevel"/>
    <w:tmpl w:val="01043AD2"/>
    <w:lvl w:ilvl="0" w:tplc="DACC750E">
      <w:start w:val="1"/>
      <w:numFmt w:val="bullet"/>
      <w:lvlText w:val=""/>
      <w:lvlJc w:val="left"/>
      <w:pPr>
        <w:tabs>
          <w:tab w:val="num" w:pos="720"/>
        </w:tabs>
        <w:ind w:left="720" w:hanging="360"/>
      </w:pPr>
      <w:rPr>
        <w:rFonts w:ascii="Symbol" w:hAnsi="Symbol" w:hint="default"/>
        <w:sz w:val="20"/>
      </w:rPr>
    </w:lvl>
    <w:lvl w:ilvl="1" w:tplc="15A00FA0" w:tentative="1">
      <w:start w:val="1"/>
      <w:numFmt w:val="bullet"/>
      <w:lvlText w:val="o"/>
      <w:lvlJc w:val="left"/>
      <w:pPr>
        <w:tabs>
          <w:tab w:val="num" w:pos="1440"/>
        </w:tabs>
        <w:ind w:left="1440" w:hanging="360"/>
      </w:pPr>
      <w:rPr>
        <w:rFonts w:ascii="Courier New" w:hAnsi="Courier New" w:hint="default"/>
        <w:sz w:val="20"/>
      </w:rPr>
    </w:lvl>
    <w:lvl w:ilvl="2" w:tplc="CE648E14" w:tentative="1">
      <w:start w:val="1"/>
      <w:numFmt w:val="bullet"/>
      <w:lvlText w:val=""/>
      <w:lvlJc w:val="left"/>
      <w:pPr>
        <w:tabs>
          <w:tab w:val="num" w:pos="2160"/>
        </w:tabs>
        <w:ind w:left="2160" w:hanging="360"/>
      </w:pPr>
      <w:rPr>
        <w:rFonts w:ascii="Wingdings" w:hAnsi="Wingdings" w:hint="default"/>
        <w:sz w:val="20"/>
      </w:rPr>
    </w:lvl>
    <w:lvl w:ilvl="3" w:tplc="29E6A68E" w:tentative="1">
      <w:start w:val="1"/>
      <w:numFmt w:val="bullet"/>
      <w:lvlText w:val=""/>
      <w:lvlJc w:val="left"/>
      <w:pPr>
        <w:tabs>
          <w:tab w:val="num" w:pos="2880"/>
        </w:tabs>
        <w:ind w:left="2880" w:hanging="360"/>
      </w:pPr>
      <w:rPr>
        <w:rFonts w:ascii="Wingdings" w:hAnsi="Wingdings" w:hint="default"/>
        <w:sz w:val="20"/>
      </w:rPr>
    </w:lvl>
    <w:lvl w:ilvl="4" w:tplc="21C02DEA" w:tentative="1">
      <w:start w:val="1"/>
      <w:numFmt w:val="bullet"/>
      <w:lvlText w:val=""/>
      <w:lvlJc w:val="left"/>
      <w:pPr>
        <w:tabs>
          <w:tab w:val="num" w:pos="3600"/>
        </w:tabs>
        <w:ind w:left="3600" w:hanging="360"/>
      </w:pPr>
      <w:rPr>
        <w:rFonts w:ascii="Wingdings" w:hAnsi="Wingdings" w:hint="default"/>
        <w:sz w:val="20"/>
      </w:rPr>
    </w:lvl>
    <w:lvl w:ilvl="5" w:tplc="F4DA01AC" w:tentative="1">
      <w:start w:val="1"/>
      <w:numFmt w:val="bullet"/>
      <w:lvlText w:val=""/>
      <w:lvlJc w:val="left"/>
      <w:pPr>
        <w:tabs>
          <w:tab w:val="num" w:pos="4320"/>
        </w:tabs>
        <w:ind w:left="4320" w:hanging="360"/>
      </w:pPr>
      <w:rPr>
        <w:rFonts w:ascii="Wingdings" w:hAnsi="Wingdings" w:hint="default"/>
        <w:sz w:val="20"/>
      </w:rPr>
    </w:lvl>
    <w:lvl w:ilvl="6" w:tplc="A1FCB148" w:tentative="1">
      <w:start w:val="1"/>
      <w:numFmt w:val="bullet"/>
      <w:lvlText w:val=""/>
      <w:lvlJc w:val="left"/>
      <w:pPr>
        <w:tabs>
          <w:tab w:val="num" w:pos="5040"/>
        </w:tabs>
        <w:ind w:left="5040" w:hanging="360"/>
      </w:pPr>
      <w:rPr>
        <w:rFonts w:ascii="Wingdings" w:hAnsi="Wingdings" w:hint="default"/>
        <w:sz w:val="20"/>
      </w:rPr>
    </w:lvl>
    <w:lvl w:ilvl="7" w:tplc="999A4FD8" w:tentative="1">
      <w:start w:val="1"/>
      <w:numFmt w:val="bullet"/>
      <w:lvlText w:val=""/>
      <w:lvlJc w:val="left"/>
      <w:pPr>
        <w:tabs>
          <w:tab w:val="num" w:pos="5760"/>
        </w:tabs>
        <w:ind w:left="5760" w:hanging="360"/>
      </w:pPr>
      <w:rPr>
        <w:rFonts w:ascii="Wingdings" w:hAnsi="Wingdings" w:hint="default"/>
        <w:sz w:val="20"/>
      </w:rPr>
    </w:lvl>
    <w:lvl w:ilvl="8" w:tplc="82F67BFC"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9F479C"/>
    <w:multiLevelType w:val="hybridMultilevel"/>
    <w:tmpl w:val="B39842B8"/>
    <w:lvl w:ilvl="0" w:tplc="08D2CF1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77F3778"/>
    <w:multiLevelType w:val="hybridMultilevel"/>
    <w:tmpl w:val="81786CDC"/>
    <w:lvl w:ilvl="0" w:tplc="C004F98E">
      <w:start w:val="1"/>
      <w:numFmt w:val="bullet"/>
      <w:lvlText w:val=""/>
      <w:lvlJc w:val="left"/>
      <w:pPr>
        <w:tabs>
          <w:tab w:val="num" w:pos="720"/>
        </w:tabs>
        <w:ind w:left="720" w:hanging="360"/>
      </w:pPr>
      <w:rPr>
        <w:rFonts w:ascii="Symbol" w:hAnsi="Symbol" w:hint="default"/>
        <w:sz w:val="20"/>
      </w:rPr>
    </w:lvl>
    <w:lvl w:ilvl="1" w:tplc="61C2BA1C" w:tentative="1">
      <w:start w:val="1"/>
      <w:numFmt w:val="bullet"/>
      <w:lvlText w:val="o"/>
      <w:lvlJc w:val="left"/>
      <w:pPr>
        <w:tabs>
          <w:tab w:val="num" w:pos="1440"/>
        </w:tabs>
        <w:ind w:left="1440" w:hanging="360"/>
      </w:pPr>
      <w:rPr>
        <w:rFonts w:ascii="Courier New" w:hAnsi="Courier New" w:hint="default"/>
        <w:sz w:val="20"/>
      </w:rPr>
    </w:lvl>
    <w:lvl w:ilvl="2" w:tplc="439C3090" w:tentative="1">
      <w:start w:val="1"/>
      <w:numFmt w:val="bullet"/>
      <w:lvlText w:val=""/>
      <w:lvlJc w:val="left"/>
      <w:pPr>
        <w:tabs>
          <w:tab w:val="num" w:pos="2160"/>
        </w:tabs>
        <w:ind w:left="2160" w:hanging="360"/>
      </w:pPr>
      <w:rPr>
        <w:rFonts w:ascii="Wingdings" w:hAnsi="Wingdings" w:hint="default"/>
        <w:sz w:val="20"/>
      </w:rPr>
    </w:lvl>
    <w:lvl w:ilvl="3" w:tplc="52C24E82" w:tentative="1">
      <w:start w:val="1"/>
      <w:numFmt w:val="bullet"/>
      <w:lvlText w:val=""/>
      <w:lvlJc w:val="left"/>
      <w:pPr>
        <w:tabs>
          <w:tab w:val="num" w:pos="2880"/>
        </w:tabs>
        <w:ind w:left="2880" w:hanging="360"/>
      </w:pPr>
      <w:rPr>
        <w:rFonts w:ascii="Wingdings" w:hAnsi="Wingdings" w:hint="default"/>
        <w:sz w:val="20"/>
      </w:rPr>
    </w:lvl>
    <w:lvl w:ilvl="4" w:tplc="4F4EDD38" w:tentative="1">
      <w:start w:val="1"/>
      <w:numFmt w:val="bullet"/>
      <w:lvlText w:val=""/>
      <w:lvlJc w:val="left"/>
      <w:pPr>
        <w:tabs>
          <w:tab w:val="num" w:pos="3600"/>
        </w:tabs>
        <w:ind w:left="3600" w:hanging="360"/>
      </w:pPr>
      <w:rPr>
        <w:rFonts w:ascii="Wingdings" w:hAnsi="Wingdings" w:hint="default"/>
        <w:sz w:val="20"/>
      </w:rPr>
    </w:lvl>
    <w:lvl w:ilvl="5" w:tplc="393AD1B2" w:tentative="1">
      <w:start w:val="1"/>
      <w:numFmt w:val="bullet"/>
      <w:lvlText w:val=""/>
      <w:lvlJc w:val="left"/>
      <w:pPr>
        <w:tabs>
          <w:tab w:val="num" w:pos="4320"/>
        </w:tabs>
        <w:ind w:left="4320" w:hanging="360"/>
      </w:pPr>
      <w:rPr>
        <w:rFonts w:ascii="Wingdings" w:hAnsi="Wingdings" w:hint="default"/>
        <w:sz w:val="20"/>
      </w:rPr>
    </w:lvl>
    <w:lvl w:ilvl="6" w:tplc="37BA5BDE" w:tentative="1">
      <w:start w:val="1"/>
      <w:numFmt w:val="bullet"/>
      <w:lvlText w:val=""/>
      <w:lvlJc w:val="left"/>
      <w:pPr>
        <w:tabs>
          <w:tab w:val="num" w:pos="5040"/>
        </w:tabs>
        <w:ind w:left="5040" w:hanging="360"/>
      </w:pPr>
      <w:rPr>
        <w:rFonts w:ascii="Wingdings" w:hAnsi="Wingdings" w:hint="default"/>
        <w:sz w:val="20"/>
      </w:rPr>
    </w:lvl>
    <w:lvl w:ilvl="7" w:tplc="E7D8CF70" w:tentative="1">
      <w:start w:val="1"/>
      <w:numFmt w:val="bullet"/>
      <w:lvlText w:val=""/>
      <w:lvlJc w:val="left"/>
      <w:pPr>
        <w:tabs>
          <w:tab w:val="num" w:pos="5760"/>
        </w:tabs>
        <w:ind w:left="5760" w:hanging="360"/>
      </w:pPr>
      <w:rPr>
        <w:rFonts w:ascii="Wingdings" w:hAnsi="Wingdings" w:hint="default"/>
        <w:sz w:val="20"/>
      </w:rPr>
    </w:lvl>
    <w:lvl w:ilvl="8" w:tplc="BC2465D0"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95063F"/>
    <w:multiLevelType w:val="hybridMultilevel"/>
    <w:tmpl w:val="8876C0E0"/>
    <w:lvl w:ilvl="0" w:tplc="F18C4CAA">
      <w:start w:val="1"/>
      <w:numFmt w:val="bullet"/>
      <w:lvlText w:val=""/>
      <w:lvlJc w:val="left"/>
      <w:pPr>
        <w:tabs>
          <w:tab w:val="num" w:pos="720"/>
        </w:tabs>
        <w:ind w:left="720" w:hanging="360"/>
      </w:pPr>
      <w:rPr>
        <w:rFonts w:ascii="Symbol" w:hAnsi="Symbol" w:hint="default"/>
        <w:sz w:val="20"/>
      </w:rPr>
    </w:lvl>
    <w:lvl w:ilvl="1" w:tplc="80BC13BE" w:tentative="1">
      <w:start w:val="1"/>
      <w:numFmt w:val="bullet"/>
      <w:lvlText w:val="o"/>
      <w:lvlJc w:val="left"/>
      <w:pPr>
        <w:tabs>
          <w:tab w:val="num" w:pos="1440"/>
        </w:tabs>
        <w:ind w:left="1440" w:hanging="360"/>
      </w:pPr>
      <w:rPr>
        <w:rFonts w:ascii="Courier New" w:hAnsi="Courier New" w:hint="default"/>
        <w:sz w:val="20"/>
      </w:rPr>
    </w:lvl>
    <w:lvl w:ilvl="2" w:tplc="CD1663CE" w:tentative="1">
      <w:start w:val="1"/>
      <w:numFmt w:val="bullet"/>
      <w:lvlText w:val=""/>
      <w:lvlJc w:val="left"/>
      <w:pPr>
        <w:tabs>
          <w:tab w:val="num" w:pos="2160"/>
        </w:tabs>
        <w:ind w:left="2160" w:hanging="360"/>
      </w:pPr>
      <w:rPr>
        <w:rFonts w:ascii="Wingdings" w:hAnsi="Wingdings" w:hint="default"/>
        <w:sz w:val="20"/>
      </w:rPr>
    </w:lvl>
    <w:lvl w:ilvl="3" w:tplc="75D26FE2" w:tentative="1">
      <w:start w:val="1"/>
      <w:numFmt w:val="bullet"/>
      <w:lvlText w:val=""/>
      <w:lvlJc w:val="left"/>
      <w:pPr>
        <w:tabs>
          <w:tab w:val="num" w:pos="2880"/>
        </w:tabs>
        <w:ind w:left="2880" w:hanging="360"/>
      </w:pPr>
      <w:rPr>
        <w:rFonts w:ascii="Wingdings" w:hAnsi="Wingdings" w:hint="default"/>
        <w:sz w:val="20"/>
      </w:rPr>
    </w:lvl>
    <w:lvl w:ilvl="4" w:tplc="B3B85076" w:tentative="1">
      <w:start w:val="1"/>
      <w:numFmt w:val="bullet"/>
      <w:lvlText w:val=""/>
      <w:lvlJc w:val="left"/>
      <w:pPr>
        <w:tabs>
          <w:tab w:val="num" w:pos="3600"/>
        </w:tabs>
        <w:ind w:left="3600" w:hanging="360"/>
      </w:pPr>
      <w:rPr>
        <w:rFonts w:ascii="Wingdings" w:hAnsi="Wingdings" w:hint="default"/>
        <w:sz w:val="20"/>
      </w:rPr>
    </w:lvl>
    <w:lvl w:ilvl="5" w:tplc="0DCED23E" w:tentative="1">
      <w:start w:val="1"/>
      <w:numFmt w:val="bullet"/>
      <w:lvlText w:val=""/>
      <w:lvlJc w:val="left"/>
      <w:pPr>
        <w:tabs>
          <w:tab w:val="num" w:pos="4320"/>
        </w:tabs>
        <w:ind w:left="4320" w:hanging="360"/>
      </w:pPr>
      <w:rPr>
        <w:rFonts w:ascii="Wingdings" w:hAnsi="Wingdings" w:hint="default"/>
        <w:sz w:val="20"/>
      </w:rPr>
    </w:lvl>
    <w:lvl w:ilvl="6" w:tplc="306ABC5C" w:tentative="1">
      <w:start w:val="1"/>
      <w:numFmt w:val="bullet"/>
      <w:lvlText w:val=""/>
      <w:lvlJc w:val="left"/>
      <w:pPr>
        <w:tabs>
          <w:tab w:val="num" w:pos="5040"/>
        </w:tabs>
        <w:ind w:left="5040" w:hanging="360"/>
      </w:pPr>
      <w:rPr>
        <w:rFonts w:ascii="Wingdings" w:hAnsi="Wingdings" w:hint="default"/>
        <w:sz w:val="20"/>
      </w:rPr>
    </w:lvl>
    <w:lvl w:ilvl="7" w:tplc="94D65FE4" w:tentative="1">
      <w:start w:val="1"/>
      <w:numFmt w:val="bullet"/>
      <w:lvlText w:val=""/>
      <w:lvlJc w:val="left"/>
      <w:pPr>
        <w:tabs>
          <w:tab w:val="num" w:pos="5760"/>
        </w:tabs>
        <w:ind w:left="5760" w:hanging="360"/>
      </w:pPr>
      <w:rPr>
        <w:rFonts w:ascii="Wingdings" w:hAnsi="Wingdings" w:hint="default"/>
        <w:sz w:val="20"/>
      </w:rPr>
    </w:lvl>
    <w:lvl w:ilvl="8" w:tplc="42729A36"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F30C2D"/>
    <w:multiLevelType w:val="multilevel"/>
    <w:tmpl w:val="B42C9DF2"/>
    <w:lvl w:ilvl="0">
      <w:start w:val="3"/>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F1F2EB9"/>
    <w:multiLevelType w:val="hybridMultilevel"/>
    <w:tmpl w:val="5DA05D5E"/>
    <w:lvl w:ilvl="0" w:tplc="38D81D8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5D88773E"/>
    <w:multiLevelType w:val="hybridMultilevel"/>
    <w:tmpl w:val="9E12B538"/>
    <w:lvl w:ilvl="0" w:tplc="08D2CF1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ECA3E35"/>
    <w:multiLevelType w:val="multilevel"/>
    <w:tmpl w:val="6B007664"/>
    <w:lvl w:ilvl="0">
      <w:start w:val="3"/>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688E6A9A"/>
    <w:multiLevelType w:val="hybridMultilevel"/>
    <w:tmpl w:val="2318CE82"/>
    <w:lvl w:ilvl="0" w:tplc="BD002202">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C8A7F4F"/>
    <w:multiLevelType w:val="hybridMultilevel"/>
    <w:tmpl w:val="9E12B538"/>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7FC336ED"/>
    <w:multiLevelType w:val="hybridMultilevel"/>
    <w:tmpl w:val="C762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8"/>
  </w:num>
  <w:num w:numId="4">
    <w:abstractNumId w:val="14"/>
  </w:num>
  <w:num w:numId="5">
    <w:abstractNumId w:val="3"/>
  </w:num>
  <w:num w:numId="6">
    <w:abstractNumId w:val="12"/>
  </w:num>
  <w:num w:numId="7">
    <w:abstractNumId w:val="19"/>
  </w:num>
  <w:num w:numId="8">
    <w:abstractNumId w:val="22"/>
  </w:num>
  <w:num w:numId="9">
    <w:abstractNumId w:val="17"/>
  </w:num>
  <w:num w:numId="10">
    <w:abstractNumId w:val="20"/>
  </w:num>
  <w:num w:numId="11">
    <w:abstractNumId w:val="10"/>
  </w:num>
  <w:num w:numId="12">
    <w:abstractNumId w:val="4"/>
  </w:num>
  <w:num w:numId="13">
    <w:abstractNumId w:val="16"/>
  </w:num>
  <w:num w:numId="14">
    <w:abstractNumId w:val="15"/>
  </w:num>
  <w:num w:numId="15">
    <w:abstractNumId w:val="9"/>
  </w:num>
  <w:num w:numId="16">
    <w:abstractNumId w:val="6"/>
  </w:num>
  <w:num w:numId="17">
    <w:abstractNumId w:val="13"/>
  </w:num>
  <w:num w:numId="18">
    <w:abstractNumId w:val="2"/>
  </w:num>
  <w:num w:numId="19">
    <w:abstractNumId w:val="0"/>
  </w:num>
  <w:num w:numId="20">
    <w:abstractNumId w:val="5"/>
  </w:num>
  <w:num w:numId="21">
    <w:abstractNumId w:val="21"/>
  </w:num>
  <w:num w:numId="22">
    <w:abstractNumId w:val="1"/>
  </w:num>
  <w:num w:numId="23">
    <w:abstractNumId w:val="1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mirrorMargins/>
  <w:hideSpellingErrors/>
  <w:hideGrammaticalErrors/>
  <w:activeWritingStyle w:appName="MSWord" w:lang="en-US" w:vendorID="64" w:dllVersion="131078" w:nlCheck="1" w:checkStyle="1"/>
  <w:attachedTemplate r:id="rId1"/>
  <w:stylePaneFormatFilter w:val="3F01"/>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rsids>
    <w:rsidRoot w:val="008B00FF"/>
    <w:rsid w:val="00050947"/>
    <w:rsid w:val="00093488"/>
    <w:rsid w:val="001E3428"/>
    <w:rsid w:val="00255D62"/>
    <w:rsid w:val="002D6C5D"/>
    <w:rsid w:val="00380A5A"/>
    <w:rsid w:val="00381F61"/>
    <w:rsid w:val="003B084F"/>
    <w:rsid w:val="003E1C03"/>
    <w:rsid w:val="00461A97"/>
    <w:rsid w:val="004D04B1"/>
    <w:rsid w:val="005244CA"/>
    <w:rsid w:val="005607E4"/>
    <w:rsid w:val="005B51D3"/>
    <w:rsid w:val="006B4ADB"/>
    <w:rsid w:val="006F1FFE"/>
    <w:rsid w:val="00743A2A"/>
    <w:rsid w:val="00743D9A"/>
    <w:rsid w:val="007670B4"/>
    <w:rsid w:val="0078579A"/>
    <w:rsid w:val="007A567F"/>
    <w:rsid w:val="00825494"/>
    <w:rsid w:val="00831E7F"/>
    <w:rsid w:val="00865F28"/>
    <w:rsid w:val="008676C2"/>
    <w:rsid w:val="008A3587"/>
    <w:rsid w:val="008B00FF"/>
    <w:rsid w:val="008E1D52"/>
    <w:rsid w:val="00941A23"/>
    <w:rsid w:val="00995F74"/>
    <w:rsid w:val="009E7A07"/>
    <w:rsid w:val="00A05844"/>
    <w:rsid w:val="00AF4BA2"/>
    <w:rsid w:val="00AF73C8"/>
    <w:rsid w:val="00B07F90"/>
    <w:rsid w:val="00B77B82"/>
    <w:rsid w:val="00BB1392"/>
    <w:rsid w:val="00BD2190"/>
    <w:rsid w:val="00C20919"/>
    <w:rsid w:val="00C568E6"/>
    <w:rsid w:val="00C6548D"/>
    <w:rsid w:val="00C67AD3"/>
    <w:rsid w:val="00D03E29"/>
    <w:rsid w:val="00D865BC"/>
    <w:rsid w:val="00DA08AC"/>
    <w:rsid w:val="00E341D6"/>
    <w:rsid w:val="00E71C69"/>
    <w:rsid w:val="00E94B58"/>
    <w:rsid w:val="00EE1669"/>
    <w:rsid w:val="00F0788F"/>
    <w:rsid w:val="00F95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0B4"/>
    <w:pPr>
      <w:tabs>
        <w:tab w:val="left" w:pos="720"/>
      </w:tabs>
      <w:ind w:left="720" w:hanging="720"/>
    </w:pPr>
    <w:rPr>
      <w:rFonts w:ascii="Times New Roman" w:hAnsi="Times New Roman"/>
      <w:sz w:val="24"/>
    </w:rPr>
  </w:style>
  <w:style w:type="paragraph" w:styleId="Heading1">
    <w:name w:val="heading 1"/>
    <w:basedOn w:val="Normal"/>
    <w:next w:val="Normal"/>
    <w:qFormat/>
    <w:rsid w:val="007670B4"/>
    <w:pPr>
      <w:keepNext/>
      <w:tabs>
        <w:tab w:val="clear" w:pos="720"/>
      </w:tabs>
      <w:spacing w:before="240" w:after="240"/>
      <w:outlineLvl w:val="0"/>
    </w:pPr>
    <w:rPr>
      <w:rFonts w:ascii="Arial" w:hAnsi="Arial" w:cs="Arial"/>
      <w:b/>
      <w:bCs/>
      <w:caps/>
      <w:kern w:val="32"/>
      <w:szCs w:val="32"/>
    </w:rPr>
  </w:style>
  <w:style w:type="paragraph" w:styleId="Heading2">
    <w:name w:val="heading 2"/>
    <w:basedOn w:val="Normal"/>
    <w:next w:val="Normal"/>
    <w:qFormat/>
    <w:rsid w:val="007670B4"/>
    <w:pPr>
      <w:keepNext/>
      <w:tabs>
        <w:tab w:val="clear" w:pos="720"/>
      </w:tabs>
      <w:spacing w:before="120" w:after="120"/>
      <w:outlineLvl w:val="1"/>
    </w:pPr>
    <w:rPr>
      <w:rFonts w:cs="Arial"/>
      <w:b/>
      <w:bCs/>
      <w:iCs/>
      <w:caps/>
      <w:szCs w:val="28"/>
    </w:rPr>
  </w:style>
  <w:style w:type="paragraph" w:styleId="Heading3">
    <w:name w:val="heading 3"/>
    <w:basedOn w:val="Normal"/>
    <w:next w:val="Normal"/>
    <w:autoRedefine/>
    <w:qFormat/>
    <w:rsid w:val="007670B4"/>
    <w:pPr>
      <w:keepNext/>
      <w:spacing w:before="12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670B4"/>
    <w:pPr>
      <w:pBdr>
        <w:top w:val="single" w:sz="4" w:space="1" w:color="auto"/>
      </w:pBdr>
      <w:tabs>
        <w:tab w:val="center" w:pos="4320"/>
        <w:tab w:val="right" w:pos="8640"/>
      </w:tabs>
      <w:spacing w:before="120" w:after="120"/>
      <w:jc w:val="center"/>
    </w:pPr>
    <w:rPr>
      <w:sz w:val="20"/>
    </w:rPr>
  </w:style>
  <w:style w:type="paragraph" w:styleId="Header">
    <w:name w:val="header"/>
    <w:basedOn w:val="Normal"/>
    <w:rsid w:val="007670B4"/>
    <w:pPr>
      <w:pBdr>
        <w:bottom w:val="single" w:sz="4" w:space="1" w:color="auto"/>
      </w:pBdr>
      <w:tabs>
        <w:tab w:val="clear" w:pos="720"/>
        <w:tab w:val="center" w:pos="4320"/>
        <w:tab w:val="right" w:pos="8640"/>
      </w:tabs>
      <w:spacing w:before="120" w:after="120"/>
    </w:pPr>
    <w:rPr>
      <w:sz w:val="20"/>
    </w:rPr>
  </w:style>
  <w:style w:type="paragraph" w:customStyle="1" w:styleId="indent">
    <w:name w:val="indent"/>
    <w:basedOn w:val="Normal"/>
    <w:rsid w:val="007670B4"/>
    <w:pPr>
      <w:tabs>
        <w:tab w:val="left" w:pos="1440"/>
      </w:tabs>
      <w:ind w:left="1620" w:hanging="540"/>
    </w:pPr>
  </w:style>
  <w:style w:type="paragraph" w:customStyle="1" w:styleId="EndnoteText1">
    <w:name w:val="Endnote Text1"/>
    <w:basedOn w:val="Normal"/>
    <w:rsid w:val="007670B4"/>
  </w:style>
  <w:style w:type="paragraph" w:customStyle="1" w:styleId="bullet1">
    <w:name w:val="bullet1"/>
    <w:basedOn w:val="Normal"/>
    <w:rsid w:val="007670B4"/>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style>
  <w:style w:type="paragraph" w:customStyle="1" w:styleId="bullet2">
    <w:name w:val="bullet2"/>
    <w:basedOn w:val="bullet1"/>
    <w:rsid w:val="007670B4"/>
    <w:pPr>
      <w:ind w:left="1800"/>
    </w:pPr>
  </w:style>
  <w:style w:type="paragraph" w:customStyle="1" w:styleId="table">
    <w:name w:val="table"/>
    <w:rsid w:val="007670B4"/>
    <w:pPr>
      <w:spacing w:before="80" w:after="80"/>
    </w:pPr>
    <w:rPr>
      <w:rFonts w:ascii="Times New Roman" w:hAnsi="Times New Roman"/>
      <w:noProof/>
    </w:rPr>
  </w:style>
  <w:style w:type="paragraph" w:customStyle="1" w:styleId="tabbullet">
    <w:name w:val="tab_bullet"/>
    <w:basedOn w:val="bullet1"/>
    <w:rsid w:val="007670B4"/>
    <w:pPr>
      <w:ind w:left="216" w:hanging="216"/>
    </w:pPr>
    <w:rPr>
      <w:sz w:val="20"/>
    </w:rPr>
  </w:style>
  <w:style w:type="paragraph" w:customStyle="1" w:styleId="para">
    <w:name w:val="para"/>
    <w:basedOn w:val="Normal"/>
    <w:rsid w:val="007670B4"/>
    <w:pPr>
      <w:ind w:left="0" w:firstLine="0"/>
    </w:pPr>
    <w:rPr>
      <w:rFonts w:ascii="Arial" w:hAnsi="Arial"/>
      <w:sz w:val="22"/>
    </w:rPr>
  </w:style>
  <w:style w:type="paragraph" w:customStyle="1" w:styleId="paraint">
    <w:name w:val="para_int"/>
    <w:basedOn w:val="para"/>
    <w:rsid w:val="007670B4"/>
    <w:rPr>
      <w:rFonts w:ascii="Times New Roman" w:hAnsi="Times New Roman"/>
      <w:sz w:val="24"/>
    </w:rPr>
  </w:style>
  <w:style w:type="paragraph" w:customStyle="1" w:styleId="bullet3">
    <w:name w:val="bullet3"/>
    <w:basedOn w:val="bullet2"/>
    <w:rsid w:val="007670B4"/>
    <w:pPr>
      <w:ind w:left="2520"/>
    </w:pPr>
  </w:style>
  <w:style w:type="character" w:styleId="PageNumber">
    <w:name w:val="page number"/>
    <w:basedOn w:val="DefaultParagraphFont"/>
    <w:rsid w:val="007670B4"/>
  </w:style>
  <w:style w:type="character" w:styleId="Strong">
    <w:name w:val="Strong"/>
    <w:basedOn w:val="DefaultParagraphFont"/>
    <w:qFormat/>
    <w:rsid w:val="007670B4"/>
    <w:rPr>
      <w:b/>
      <w:bCs/>
    </w:rPr>
  </w:style>
  <w:style w:type="paragraph" w:styleId="NormalWeb">
    <w:name w:val="Normal (Web)"/>
    <w:basedOn w:val="Normal"/>
    <w:rsid w:val="007670B4"/>
    <w:pPr>
      <w:tabs>
        <w:tab w:val="clear" w:pos="720"/>
      </w:tabs>
      <w:spacing w:before="100" w:beforeAutospacing="1" w:after="100" w:afterAutospacing="1"/>
      <w:ind w:left="0" w:firstLine="0"/>
    </w:pPr>
    <w:rPr>
      <w:szCs w:val="24"/>
    </w:rPr>
  </w:style>
  <w:style w:type="character" w:styleId="Emphasis">
    <w:name w:val="Emphasis"/>
    <w:basedOn w:val="DefaultParagraphFont"/>
    <w:qFormat/>
    <w:rsid w:val="007670B4"/>
    <w:rPr>
      <w:i/>
      <w:iCs/>
    </w:rPr>
  </w:style>
  <w:style w:type="character" w:customStyle="1" w:styleId="body1">
    <w:name w:val="body1"/>
    <w:basedOn w:val="DefaultParagraphFont"/>
    <w:rsid w:val="007670B4"/>
    <w:rPr>
      <w:rFonts w:ascii="Arial" w:hAnsi="Arial" w:cs="Arial" w:hint="default"/>
      <w:sz w:val="24"/>
      <w:szCs w:val="24"/>
    </w:rPr>
  </w:style>
  <w:style w:type="character" w:styleId="Hyperlink">
    <w:name w:val="Hyperlink"/>
    <w:basedOn w:val="DefaultParagraphFont"/>
    <w:rsid w:val="00941A23"/>
    <w:rPr>
      <w:color w:val="003399"/>
      <w:u w:val="single"/>
    </w:rPr>
  </w:style>
  <w:style w:type="paragraph" w:styleId="NoSpacing">
    <w:name w:val="No Spacing"/>
    <w:uiPriority w:val="1"/>
    <w:qFormat/>
    <w:rsid w:val="003B084F"/>
    <w:rPr>
      <w:rFonts w:ascii="Times New Roman" w:hAnsi="Times New Roman"/>
      <w:sz w:val="24"/>
    </w:rPr>
  </w:style>
  <w:style w:type="paragraph" w:styleId="BalloonText">
    <w:name w:val="Balloon Text"/>
    <w:basedOn w:val="Normal"/>
    <w:link w:val="BalloonTextChar"/>
    <w:uiPriority w:val="99"/>
    <w:semiHidden/>
    <w:unhideWhenUsed/>
    <w:rsid w:val="006B4ADB"/>
    <w:rPr>
      <w:rFonts w:ascii="Tahoma" w:hAnsi="Tahoma" w:cs="Tahoma"/>
      <w:sz w:val="16"/>
      <w:szCs w:val="16"/>
    </w:rPr>
  </w:style>
  <w:style w:type="character" w:customStyle="1" w:styleId="BalloonTextChar">
    <w:name w:val="Balloon Text Char"/>
    <w:basedOn w:val="DefaultParagraphFont"/>
    <w:link w:val="BalloonText"/>
    <w:uiPriority w:val="99"/>
    <w:semiHidden/>
    <w:rsid w:val="006B4ADB"/>
    <w:rPr>
      <w:rFonts w:ascii="Tahoma" w:hAnsi="Tahoma" w:cs="Tahoma"/>
      <w:sz w:val="16"/>
      <w:szCs w:val="16"/>
    </w:rPr>
  </w:style>
  <w:style w:type="paragraph" w:styleId="ListParagraph">
    <w:name w:val="List Paragraph"/>
    <w:basedOn w:val="Normal"/>
    <w:uiPriority w:val="34"/>
    <w:qFormat/>
    <w:rsid w:val="00B77B82"/>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ndards.ieee.org/findstds/standard/12207-2008.html" TargetMode="External"/><Relationship Id="rId3" Type="http://schemas.openxmlformats.org/officeDocument/2006/relationships/settings" Target="settings.xml"/><Relationship Id="rId7" Type="http://schemas.openxmlformats.org/officeDocument/2006/relationships/hyperlink" Target="http://www.iso.org/iso/catalogue_detail.htm?csnumber=434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swv</Template>
  <TotalTime>0</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ITSW105 Software Programming</vt:lpstr>
    </vt:vector>
  </TitlesOfParts>
  <Company>Bizmanualz, Inc.</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ITSW105 Software Programming</dc:title>
  <dc:subject>Policies and Procedures</dc:subject>
  <dc:creator>(c) Bizmanualz, Inc.</dc:creator>
  <cp:lastModifiedBy>Developer</cp:lastModifiedBy>
  <cp:revision>2</cp:revision>
  <cp:lastPrinted>2014-06-09T19:47:00Z</cp:lastPrinted>
  <dcterms:created xsi:type="dcterms:W3CDTF">2014-07-24T23:14:00Z</dcterms:created>
  <dcterms:modified xsi:type="dcterms:W3CDTF">2014-07-24T23:14:00Z</dcterms:modified>
</cp:coreProperties>
</file>