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636" w:rsidRPr="001A057C" w:rsidRDefault="00D61636" w:rsidP="00D61636">
      <w:pPr>
        <w:spacing w:line="240" w:lineRule="auto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УДК</w:t>
      </w:r>
      <w:r w:rsidRPr="006459E8">
        <w:rPr>
          <w:rFonts w:ascii="Times New Roman" w:hAnsi="Times New Roman"/>
          <w:b/>
          <w:bCs/>
          <w:sz w:val="24"/>
          <w:szCs w:val="24"/>
        </w:rPr>
        <w:t>531.36</w:t>
      </w: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ИССЛЕДОВАНИЕ </w:t>
      </w:r>
      <w:r w:rsidR="00092A8C">
        <w:rPr>
          <w:rFonts w:ascii="Times New Roman" w:hAnsi="Times New Roman"/>
          <w:b/>
          <w:bCs/>
          <w:sz w:val="24"/>
          <w:szCs w:val="24"/>
        </w:rPr>
        <w:t xml:space="preserve">НЕКОТОРЫХ КЛАССОВ </w:t>
      </w:r>
      <w:r>
        <w:rPr>
          <w:rFonts w:ascii="Times New Roman" w:hAnsi="Times New Roman"/>
          <w:b/>
          <w:bCs/>
          <w:sz w:val="24"/>
          <w:szCs w:val="24"/>
        </w:rPr>
        <w:t>ДВИЖЕНИЯ МЕХАНИЧЕСКИХ СИСТЕМ С ДВУМЯ СТЕПЕНЯМИ СВОБОДЫ</w:t>
      </w: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Обносов К.Б., доцент</w:t>
      </w: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МГТУ им. Н.Э. Баумана, факультет «Фундаментальные науки»</w:t>
      </w:r>
    </w:p>
    <w:p w:rsidR="00D61636" w:rsidRDefault="00E902BB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hyperlink r:id="rId4" w:history="1">
        <w:r w:rsidR="00D61636" w:rsidRPr="007C081C">
          <w:rPr>
            <w:rStyle w:val="a3"/>
            <w:rFonts w:ascii="Times New Roman" w:hAnsi="Times New Roman"/>
            <w:sz w:val="24"/>
            <w:szCs w:val="24"/>
          </w:rPr>
          <w:t>o</w:t>
        </w:r>
        <w:r w:rsidR="00D61636">
          <w:rPr>
            <w:rStyle w:val="a3"/>
            <w:rFonts w:ascii="Times New Roman" w:hAnsi="Times New Roman"/>
            <w:sz w:val="24"/>
            <w:szCs w:val="24"/>
            <w:lang w:val="en-US"/>
          </w:rPr>
          <w:t>bnosov</w:t>
        </w:r>
        <w:r w:rsidR="00D61636" w:rsidRPr="007C081C">
          <w:rPr>
            <w:rStyle w:val="a3"/>
            <w:rFonts w:ascii="Times New Roman" w:hAnsi="Times New Roman"/>
            <w:sz w:val="24"/>
            <w:szCs w:val="24"/>
          </w:rPr>
          <w:t xml:space="preserve">@ </w:t>
        </w:r>
        <w:proofErr w:type="spellStart"/>
        <w:r w:rsidR="00D61636" w:rsidRPr="007C081C">
          <w:rPr>
            <w:rStyle w:val="a3"/>
            <w:rFonts w:ascii="Times New Roman" w:hAnsi="Times New Roman"/>
            <w:sz w:val="24"/>
            <w:szCs w:val="24"/>
          </w:rPr>
          <w:t>bmstu.ru</w:t>
        </w:r>
        <w:proofErr w:type="spellEnd"/>
      </w:hyperlink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Шевченко А.О., бакалавр</w:t>
      </w:r>
    </w:p>
    <w:p w:rsidR="00D61636" w:rsidRDefault="00D61636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МГТУ им. Н.Э. Баумана, факультет «Фундаментальные науки»</w:t>
      </w:r>
    </w:p>
    <w:p w:rsidR="00D61636" w:rsidRDefault="00E902BB" w:rsidP="00D6163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  <w:hyperlink r:id="rId5" w:history="1">
        <w:r w:rsidR="00D61636" w:rsidRPr="007C081C">
          <w:rPr>
            <w:rStyle w:val="a3"/>
            <w:rFonts w:ascii="Times New Roman" w:hAnsi="Times New Roman"/>
            <w:sz w:val="24"/>
            <w:szCs w:val="24"/>
          </w:rPr>
          <w:t>shevchenkoao@student.bmstu.ru</w:t>
        </w:r>
      </w:hyperlink>
    </w:p>
    <w:p w:rsidR="00860B80" w:rsidRDefault="001B76F1"/>
    <w:p w:rsidR="00D61636" w:rsidRDefault="00D61636" w:rsidP="00D61636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 w:rsidRPr="00125B13">
        <w:rPr>
          <w:b/>
        </w:rPr>
        <w:t>Аннотация</w:t>
      </w:r>
      <w:r>
        <w:t xml:space="preserve">. В подавляющем числе современных отечественных учебниках по теоретической механике в разделе </w:t>
      </w:r>
      <w:r w:rsidR="00DE31D7">
        <w:t xml:space="preserve">«Малые колебания около положения устойчивого равновесия» </w:t>
      </w:r>
      <w:r w:rsidR="002C2C15">
        <w:t xml:space="preserve">устойчивость  равновесия </w:t>
      </w:r>
      <w:r w:rsidR="00DE31D7">
        <w:t xml:space="preserve">определения </w:t>
      </w:r>
      <w:r w:rsidR="002C2C15">
        <w:t>определяется с помощью</w:t>
      </w:r>
      <w:r w:rsidR="00DE31D7">
        <w:t xml:space="preserve"> теорем </w:t>
      </w:r>
      <w:proofErr w:type="spellStart"/>
      <w:r w:rsidR="00DE31D7">
        <w:t>Лежен-Дирихле</w:t>
      </w:r>
      <w:proofErr w:type="spellEnd"/>
      <w:r w:rsidR="00DE31D7">
        <w:t xml:space="preserve"> и Ляпунова</w:t>
      </w:r>
      <w:r w:rsidR="00B15BEB">
        <w:t>. Причём, на теорему</w:t>
      </w:r>
      <w:r w:rsidR="00B15BEB" w:rsidRPr="00B15BEB">
        <w:t xml:space="preserve"> </w:t>
      </w:r>
      <w:r w:rsidR="00B15BEB">
        <w:t xml:space="preserve">Ляпунова </w:t>
      </w:r>
      <w:proofErr w:type="gramStart"/>
      <w:r w:rsidR="00B15BEB">
        <w:t>делается</w:t>
      </w:r>
      <w:proofErr w:type="gramEnd"/>
      <w:r w:rsidR="00B15BEB">
        <w:t xml:space="preserve"> только ссылка без должной формулировки самой теоремы</w:t>
      </w:r>
      <w:r w:rsidR="002C2C15">
        <w:t>, так как формулировка этой  теоремы требует использования функ</w:t>
      </w:r>
      <w:r w:rsidR="009C45C1">
        <w:t>ц</w:t>
      </w:r>
      <w:r w:rsidR="002C2C15">
        <w:t>ии Ляпунова</w:t>
      </w:r>
      <w:r w:rsidR="009C45C1">
        <w:t xml:space="preserve">. А в настоящее время из-за краткости курсов по теоретической механике выделять время на подобные теории </w:t>
      </w:r>
      <w:r w:rsidR="005E7A5D">
        <w:t xml:space="preserve">принципиально невозможно. </w:t>
      </w:r>
    </w:p>
    <w:p w:rsidR="005E7A5D" w:rsidRPr="00D61636" w:rsidRDefault="005E7A5D" w:rsidP="00D61636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 w:rsidRPr="00F82C45">
        <w:t>Настоящее исследование посвящено анализу устойчивости по Ляпунову положений равновесия механическ</w:t>
      </w:r>
      <w:r>
        <w:t>ой</w:t>
      </w:r>
      <w:r w:rsidRPr="00F82C45">
        <w:t xml:space="preserve"> систем</w:t>
      </w:r>
      <w:r>
        <w:t>ы</w:t>
      </w:r>
      <w:r w:rsidRPr="00F82C45">
        <w:t xml:space="preserve">, </w:t>
      </w:r>
      <w:r>
        <w:t>с</w:t>
      </w:r>
      <w:r w:rsidRPr="00F82C45">
        <w:t xml:space="preserve"> двумя степенями свободы и подчиняющихся голономным</w:t>
      </w:r>
      <w:r w:rsidR="00560F51">
        <w:t xml:space="preserve"> удерживающим стационар</w:t>
      </w:r>
      <w:r w:rsidR="00560F51" w:rsidRPr="00F82C45">
        <w:t xml:space="preserve">ным </w:t>
      </w:r>
      <w:r w:rsidRPr="00F82C45">
        <w:t>связям</w:t>
      </w:r>
      <w:r w:rsidR="00560F51">
        <w:t xml:space="preserve">, на которую действуют только потенциальные силы.  </w:t>
      </w:r>
    </w:p>
    <w:p w:rsidR="00D61636" w:rsidRDefault="00560F51" w:rsidP="00092A8C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>
        <w:t>В рамках работы был</w:t>
      </w:r>
      <w:r w:rsidR="00092A8C">
        <w:t xml:space="preserve">а приведена схема конкретного механизма с описанием его работы и параметров, </w:t>
      </w:r>
      <w:r>
        <w:t xml:space="preserve">составлены уравнения Лагранжа </w:t>
      </w:r>
      <w:r>
        <w:rPr>
          <w:lang w:val="en-US"/>
        </w:rPr>
        <w:t>II</w:t>
      </w:r>
      <w:r>
        <w:t xml:space="preserve"> рода</w:t>
      </w:r>
      <w:r w:rsidR="00092A8C">
        <w:t xml:space="preserve"> этого механизма</w:t>
      </w:r>
      <w:r w:rsidR="00A903D0">
        <w:t xml:space="preserve">. Для рассмотрения различных типов движений механизма была составлена программа численного  интегрирования в математическом пакете </w:t>
      </w:r>
      <w:proofErr w:type="spellStart"/>
      <w:r w:rsidR="00A903D0">
        <w:rPr>
          <w:lang w:val="en-US"/>
        </w:rPr>
        <w:t>WolframMathematica</w:t>
      </w:r>
      <w:proofErr w:type="spellEnd"/>
      <w:r w:rsidR="00A903D0">
        <w:t xml:space="preserve">. </w:t>
      </w:r>
    </w:p>
    <w:p w:rsidR="008D192F" w:rsidRDefault="008D192F" w:rsidP="00092A8C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>
        <w:t>С помощью пространственного графика потенциальной энергии и прог</w:t>
      </w:r>
      <w:r w:rsidR="00DE72A9">
        <w:t>р</w:t>
      </w:r>
      <w:r>
        <w:t xml:space="preserve">аммы численного интегрирования </w:t>
      </w:r>
      <w:r w:rsidR="00DE72A9">
        <w:t xml:space="preserve">приведена </w:t>
      </w:r>
      <w:proofErr w:type="spellStart"/>
      <w:r>
        <w:t>мультимедийн</w:t>
      </w:r>
      <w:r w:rsidR="00DE72A9">
        <w:t>ая</w:t>
      </w:r>
      <w:proofErr w:type="spellEnd"/>
      <w:r w:rsidR="00DE72A9">
        <w:t xml:space="preserve"> иллюстрация выполнения </w:t>
      </w:r>
      <w:r>
        <w:t xml:space="preserve"> </w:t>
      </w:r>
      <w:r w:rsidR="00DE72A9">
        <w:t xml:space="preserve">условий устойчивости по Ляпунову в конфигурационном пространстве. </w:t>
      </w:r>
    </w:p>
    <w:p w:rsidR="00DE72A9" w:rsidRPr="00A903D0" w:rsidRDefault="00053AD4" w:rsidP="00092A8C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>
        <w:t>В процессе исследования обнаружены некоторые своеобразные траектории точки в конфигурационном пространстве, которые требуют дальнейшего изучения.</w:t>
      </w:r>
    </w:p>
    <w:p w:rsidR="00D61636" w:rsidRPr="00D61636" w:rsidRDefault="00D61636" w:rsidP="00D61636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</w:p>
    <w:p w:rsidR="00D61636" w:rsidRDefault="00D61636" w:rsidP="00D61636">
      <w:pPr>
        <w:pStyle w:val="a4"/>
        <w:shd w:val="clear" w:color="auto" w:fill="FFFFFF"/>
        <w:spacing w:before="0" w:beforeAutospacing="0" w:after="0" w:afterAutospacing="0" w:line="346" w:lineRule="atLeast"/>
        <w:ind w:firstLine="346"/>
        <w:jc w:val="both"/>
        <w:textAlignment w:val="baseline"/>
      </w:pPr>
      <w:r w:rsidRPr="00150061">
        <w:rPr>
          <w:b/>
        </w:rPr>
        <w:t>Ключевые слова:</w:t>
      </w:r>
      <w:r w:rsidRPr="00A047F2">
        <w:t xml:space="preserve"> </w:t>
      </w:r>
      <w:r>
        <w:t xml:space="preserve"> </w:t>
      </w:r>
      <w:r w:rsidR="00053AD4" w:rsidRPr="00F82C45">
        <w:t>устойчивост</w:t>
      </w:r>
      <w:r w:rsidR="00053AD4">
        <w:t>ь</w:t>
      </w:r>
      <w:r w:rsidR="00053AD4" w:rsidRPr="00F82C45">
        <w:t xml:space="preserve"> по Ляпунову</w:t>
      </w:r>
      <w:r w:rsidR="00053AD4">
        <w:t>,</w:t>
      </w:r>
      <w:r w:rsidR="00053AD4" w:rsidRPr="00F82C45">
        <w:t xml:space="preserve"> </w:t>
      </w:r>
      <w:r w:rsidR="00053AD4">
        <w:t>малые колебания</w:t>
      </w:r>
      <w:r>
        <w:t>,</w:t>
      </w:r>
      <w:r w:rsidRPr="00150061">
        <w:t xml:space="preserve"> </w:t>
      </w:r>
      <w:r w:rsidR="00053AD4">
        <w:t xml:space="preserve">конфигурационное пространство, потенциальная энергия, </w:t>
      </w:r>
      <w:r w:rsidR="001B76F1">
        <w:t xml:space="preserve">кинетическая энергия, </w:t>
      </w:r>
      <w:r w:rsidR="00053AD4" w:rsidRPr="00C53A87">
        <w:t>полн</w:t>
      </w:r>
      <w:r w:rsidR="00053AD4">
        <w:t>ая</w:t>
      </w:r>
      <w:r w:rsidR="00053AD4" w:rsidRPr="00C53A87">
        <w:t xml:space="preserve"> механиче</w:t>
      </w:r>
      <w:r w:rsidR="00053AD4">
        <w:t>ская</w:t>
      </w:r>
      <w:r w:rsidR="00053AD4" w:rsidRPr="00C53A87">
        <w:t xml:space="preserve"> </w:t>
      </w:r>
      <w:r w:rsidR="001B76F1">
        <w:t>энергия.</w:t>
      </w:r>
      <w:r w:rsidR="001B76F1" w:rsidRPr="001B76F1">
        <w:t xml:space="preserve"> </w:t>
      </w:r>
    </w:p>
    <w:p w:rsidR="00D61636" w:rsidRDefault="00D61636"/>
    <w:p w:rsidR="00D61636" w:rsidRDefault="00D61636"/>
    <w:sectPr w:rsidR="00D61636" w:rsidSect="00F91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61636"/>
    <w:rsid w:val="00053AD4"/>
    <w:rsid w:val="00092A8C"/>
    <w:rsid w:val="001B76F1"/>
    <w:rsid w:val="002244D2"/>
    <w:rsid w:val="002C2C15"/>
    <w:rsid w:val="00560F51"/>
    <w:rsid w:val="005E75E3"/>
    <w:rsid w:val="005E7A5D"/>
    <w:rsid w:val="008D192F"/>
    <w:rsid w:val="009C45C1"/>
    <w:rsid w:val="00A03CE8"/>
    <w:rsid w:val="00A903D0"/>
    <w:rsid w:val="00B15BEB"/>
    <w:rsid w:val="00C31C64"/>
    <w:rsid w:val="00D61636"/>
    <w:rsid w:val="00DE31D7"/>
    <w:rsid w:val="00DE72A9"/>
    <w:rsid w:val="00E902BB"/>
    <w:rsid w:val="00F916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636"/>
    <w:pPr>
      <w:spacing w:after="160" w:line="259" w:lineRule="auto"/>
    </w:pPr>
    <w:rPr>
      <w:rFonts w:ascii="Calibri" w:eastAsia="Calibri" w:hAnsi="Calibri" w:cs="Times New Roman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1636"/>
    <w:rPr>
      <w:color w:val="0563C1"/>
      <w:u w:val="single"/>
    </w:rPr>
  </w:style>
  <w:style w:type="paragraph" w:styleId="a4">
    <w:name w:val="Normal (Web)"/>
    <w:basedOn w:val="a"/>
    <w:uiPriority w:val="99"/>
    <w:unhideWhenUsed/>
    <w:rsid w:val="00D6163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evchenkoao@student.bmstu.ru" TargetMode="External"/><Relationship Id="rId4" Type="http://schemas.openxmlformats.org/officeDocument/2006/relationships/hyperlink" Target="mailto:shevchenkoao@student.bm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2</cp:revision>
  <dcterms:created xsi:type="dcterms:W3CDTF">2025-11-04T11:15:00Z</dcterms:created>
  <dcterms:modified xsi:type="dcterms:W3CDTF">2025-11-05T15:46:00Z</dcterms:modified>
</cp:coreProperties>
</file>