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E0D" w:rsidRPr="007436BB" w:rsidRDefault="007436BB" w:rsidP="00FA1E0D">
      <w:pPr>
        <w:jc w:val="center"/>
        <w:rPr>
          <w:b/>
          <w:sz w:val="36"/>
          <w:szCs w:val="36"/>
        </w:rPr>
      </w:pPr>
      <w:r w:rsidRPr="007436BB">
        <w:rPr>
          <w:b/>
          <w:sz w:val="36"/>
          <w:szCs w:val="36"/>
        </w:rPr>
        <w:t xml:space="preserve">Принцип построения интеллектуального </w:t>
      </w:r>
      <w:proofErr w:type="spellStart"/>
      <w:r w:rsidRPr="007436BB">
        <w:rPr>
          <w:b/>
          <w:sz w:val="36"/>
          <w:szCs w:val="36"/>
        </w:rPr>
        <w:t>самоперемещающегося</w:t>
      </w:r>
      <w:proofErr w:type="spellEnd"/>
      <w:r w:rsidRPr="007436BB">
        <w:rPr>
          <w:b/>
          <w:sz w:val="36"/>
          <w:szCs w:val="36"/>
        </w:rPr>
        <w:t xml:space="preserve"> адаптивного протеза верхней конечности на основе параллельного робота «</w:t>
      </w:r>
      <w:proofErr w:type="spellStart"/>
      <w:r w:rsidRPr="007436BB">
        <w:rPr>
          <w:b/>
          <w:sz w:val="36"/>
          <w:szCs w:val="36"/>
        </w:rPr>
        <w:t>Октаэдральный</w:t>
      </w:r>
      <w:proofErr w:type="spellEnd"/>
      <w:r w:rsidRPr="007436BB">
        <w:rPr>
          <w:b/>
          <w:sz w:val="36"/>
          <w:szCs w:val="36"/>
        </w:rPr>
        <w:t xml:space="preserve"> </w:t>
      </w:r>
      <w:proofErr w:type="spellStart"/>
      <w:r w:rsidRPr="007436BB">
        <w:rPr>
          <w:b/>
          <w:sz w:val="36"/>
          <w:szCs w:val="36"/>
        </w:rPr>
        <w:t>додекапод</w:t>
      </w:r>
      <w:proofErr w:type="spellEnd"/>
      <w:r w:rsidRPr="007436BB">
        <w:rPr>
          <w:b/>
          <w:sz w:val="36"/>
          <w:szCs w:val="36"/>
        </w:rPr>
        <w:t>»</w:t>
      </w:r>
    </w:p>
    <w:p w:rsidR="00FA1E0D" w:rsidRPr="00185FD2" w:rsidRDefault="00FA1E0D" w:rsidP="00FA1E0D">
      <w:pPr>
        <w:jc w:val="both"/>
        <w:rPr>
          <w:color w:val="000000"/>
          <w:szCs w:val="28"/>
        </w:rPr>
      </w:pPr>
    </w:p>
    <w:p w:rsidR="00FA1E0D" w:rsidRPr="00643C6C" w:rsidRDefault="007436BB" w:rsidP="00FA1E0D">
      <w:pPr>
        <w:jc w:val="center"/>
        <w:rPr>
          <w:sz w:val="28"/>
          <w:szCs w:val="28"/>
        </w:rPr>
      </w:pPr>
      <w:proofErr w:type="spellStart"/>
      <w:r>
        <w:rPr>
          <w:sz w:val="28"/>
          <w:szCs w:val="28"/>
        </w:rPr>
        <w:t>Саяпин</w:t>
      </w:r>
      <w:proofErr w:type="spellEnd"/>
      <w:r>
        <w:rPr>
          <w:sz w:val="28"/>
          <w:szCs w:val="28"/>
        </w:rPr>
        <w:t xml:space="preserve"> С.Н.</w:t>
      </w:r>
    </w:p>
    <w:p w:rsidR="00FA1E0D" w:rsidRPr="006124F9" w:rsidRDefault="00FA1E0D" w:rsidP="00FA1E0D">
      <w:pPr>
        <w:jc w:val="center"/>
        <w:rPr>
          <w:i/>
          <w:szCs w:val="28"/>
        </w:rPr>
      </w:pPr>
      <w:bookmarkStart w:id="0" w:name="_GoBack"/>
      <w:bookmarkEnd w:id="0"/>
    </w:p>
    <w:p w:rsidR="00FA1E0D" w:rsidRPr="002116CA" w:rsidRDefault="007436BB" w:rsidP="00FA1E0D">
      <w:pPr>
        <w:jc w:val="center"/>
        <w:rPr>
          <w:szCs w:val="28"/>
        </w:rPr>
      </w:pPr>
      <w:r>
        <w:rPr>
          <w:szCs w:val="28"/>
        </w:rPr>
        <w:t>ИМАШ РАН</w:t>
      </w:r>
      <w:r w:rsidR="00FA1E0D" w:rsidRPr="002116CA">
        <w:rPr>
          <w:szCs w:val="28"/>
        </w:rPr>
        <w:t>, Москва, Россия</w:t>
      </w:r>
    </w:p>
    <w:p w:rsidR="00FA1E0D" w:rsidRPr="007436BB" w:rsidRDefault="00FA1E0D" w:rsidP="00FA1E0D">
      <w:pPr>
        <w:jc w:val="center"/>
        <w:rPr>
          <w:color w:val="000000"/>
          <w:szCs w:val="28"/>
        </w:rPr>
      </w:pPr>
      <w:r w:rsidRPr="002116CA">
        <w:rPr>
          <w:lang w:val="en-US"/>
        </w:rPr>
        <w:t>E</w:t>
      </w:r>
      <w:r w:rsidRPr="007436BB">
        <w:t>-</w:t>
      </w:r>
      <w:r w:rsidRPr="002116CA">
        <w:rPr>
          <w:lang w:val="en-US"/>
        </w:rPr>
        <w:t>mail</w:t>
      </w:r>
      <w:r w:rsidRPr="007436BB">
        <w:t>:</w:t>
      </w:r>
      <w:r w:rsidR="007436BB" w:rsidRPr="007436BB">
        <w:t xml:space="preserve"> </w:t>
      </w:r>
      <w:r w:rsidR="007436BB">
        <w:rPr>
          <w:lang w:val="en-US"/>
        </w:rPr>
        <w:t>S</w:t>
      </w:r>
      <w:r w:rsidR="007436BB" w:rsidRPr="007436BB">
        <w:t>.</w:t>
      </w:r>
      <w:proofErr w:type="spellStart"/>
      <w:r w:rsidR="007436BB">
        <w:rPr>
          <w:lang w:val="en-US"/>
        </w:rPr>
        <w:t>Sayapin</w:t>
      </w:r>
      <w:proofErr w:type="spellEnd"/>
      <w:r w:rsidR="007436BB" w:rsidRPr="007436BB">
        <w:t>@</w:t>
      </w:r>
      <w:r w:rsidR="007436BB">
        <w:rPr>
          <w:lang w:val="en-US"/>
        </w:rPr>
        <w:t>rambler</w:t>
      </w:r>
      <w:r w:rsidR="007436BB" w:rsidRPr="007436BB">
        <w:t>.</w:t>
      </w:r>
      <w:proofErr w:type="spellStart"/>
      <w:r w:rsidR="007436BB">
        <w:rPr>
          <w:lang w:val="en-US"/>
        </w:rPr>
        <w:t>ru</w:t>
      </w:r>
      <w:proofErr w:type="spellEnd"/>
    </w:p>
    <w:p w:rsidR="00FA1E0D" w:rsidRPr="007436BB" w:rsidRDefault="00FA1E0D" w:rsidP="00FA1E0D">
      <w:pPr>
        <w:jc w:val="both"/>
        <w:rPr>
          <w:i/>
          <w:color w:val="000000"/>
          <w:sz w:val="28"/>
          <w:szCs w:val="28"/>
        </w:rPr>
      </w:pPr>
      <w:r w:rsidRPr="007436BB">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D5864" w:rsidRPr="007436BB" w:rsidRDefault="007436BB" w:rsidP="00FA1E0D">
      <w:pPr>
        <w:ind w:firstLine="709"/>
        <w:jc w:val="both"/>
        <w:rPr>
          <w:sz w:val="28"/>
          <w:szCs w:val="28"/>
        </w:rPr>
      </w:pPr>
      <w:r w:rsidRPr="007436BB">
        <w:rPr>
          <w:sz w:val="28"/>
          <w:szCs w:val="28"/>
        </w:rPr>
        <w:t xml:space="preserve">Представлена новая концепция интеллектуального </w:t>
      </w:r>
      <w:proofErr w:type="spellStart"/>
      <w:r w:rsidRPr="007436BB">
        <w:rPr>
          <w:sz w:val="28"/>
          <w:szCs w:val="28"/>
        </w:rPr>
        <w:t>самоперемещающегося</w:t>
      </w:r>
      <w:proofErr w:type="spellEnd"/>
      <w:r w:rsidRPr="007436BB">
        <w:rPr>
          <w:sz w:val="28"/>
          <w:szCs w:val="28"/>
        </w:rPr>
        <w:t xml:space="preserve"> адаптивного протеза верхней конечности, построенного на основе робота-манипулятора параллельной структуры в виде </w:t>
      </w:r>
      <w:proofErr w:type="spellStart"/>
      <w:r w:rsidRPr="007436BB">
        <w:rPr>
          <w:sz w:val="28"/>
          <w:szCs w:val="28"/>
        </w:rPr>
        <w:t>октаэдрального</w:t>
      </w:r>
      <w:proofErr w:type="spellEnd"/>
      <w:r w:rsidRPr="007436BB">
        <w:rPr>
          <w:sz w:val="28"/>
          <w:szCs w:val="28"/>
        </w:rPr>
        <w:t xml:space="preserve"> </w:t>
      </w:r>
      <w:proofErr w:type="spellStart"/>
      <w:r w:rsidRPr="007436BB">
        <w:rPr>
          <w:sz w:val="28"/>
          <w:szCs w:val="28"/>
        </w:rPr>
        <w:t>додекапода</w:t>
      </w:r>
      <w:proofErr w:type="spellEnd"/>
      <w:r w:rsidRPr="007436BB">
        <w:rPr>
          <w:sz w:val="28"/>
          <w:szCs w:val="28"/>
        </w:rPr>
        <w:t xml:space="preserve">. </w:t>
      </w:r>
      <w:r>
        <w:rPr>
          <w:sz w:val="28"/>
          <w:szCs w:val="28"/>
        </w:rPr>
        <w:t>Показаны</w:t>
      </w:r>
      <w:r w:rsidRPr="007436BB">
        <w:rPr>
          <w:sz w:val="28"/>
          <w:szCs w:val="28"/>
        </w:rPr>
        <w:t xml:space="preserve"> его конструктивные принципы, позволяющие обеспечить его </w:t>
      </w:r>
      <w:proofErr w:type="spellStart"/>
      <w:r w:rsidRPr="007436BB">
        <w:rPr>
          <w:sz w:val="28"/>
          <w:szCs w:val="28"/>
        </w:rPr>
        <w:t>самоперемещение</w:t>
      </w:r>
      <w:proofErr w:type="spellEnd"/>
      <w:r w:rsidRPr="007436BB">
        <w:rPr>
          <w:sz w:val="28"/>
          <w:szCs w:val="28"/>
        </w:rPr>
        <w:t xml:space="preserve"> и </w:t>
      </w:r>
      <w:proofErr w:type="spellStart"/>
      <w:r w:rsidRPr="007436BB">
        <w:rPr>
          <w:sz w:val="28"/>
          <w:szCs w:val="28"/>
        </w:rPr>
        <w:t>самоустановку</w:t>
      </w:r>
      <w:proofErr w:type="spellEnd"/>
      <w:r w:rsidRPr="007436BB">
        <w:rPr>
          <w:sz w:val="28"/>
          <w:szCs w:val="28"/>
        </w:rPr>
        <w:t xml:space="preserve"> на культю независимо от уровня ампутации, высокую удельную жесткость, а также надежное схватывание предметов независимо от их геометрической формы, размеров и физических свойств материала изготовления. Показаны примеры возможного применения </w:t>
      </w:r>
      <w:r>
        <w:rPr>
          <w:sz w:val="28"/>
          <w:szCs w:val="28"/>
        </w:rPr>
        <w:t xml:space="preserve">протеза </w:t>
      </w:r>
      <w:r w:rsidRPr="007436BB">
        <w:rPr>
          <w:sz w:val="28"/>
          <w:szCs w:val="28"/>
        </w:rPr>
        <w:t xml:space="preserve">на </w:t>
      </w:r>
      <w:r>
        <w:rPr>
          <w:sz w:val="28"/>
          <w:szCs w:val="28"/>
        </w:rPr>
        <w:t xml:space="preserve">его </w:t>
      </w:r>
      <w:r w:rsidRPr="007436BB">
        <w:rPr>
          <w:sz w:val="28"/>
          <w:szCs w:val="28"/>
        </w:rPr>
        <w:t>физических моделях.</w:t>
      </w:r>
    </w:p>
    <w:p w:rsidR="00356D8B" w:rsidRDefault="00FA1E0D" w:rsidP="007436BB">
      <w:pPr>
        <w:ind w:firstLine="709"/>
        <w:jc w:val="both"/>
        <w:rPr>
          <w:b/>
          <w:sz w:val="28"/>
          <w:szCs w:val="28"/>
        </w:rPr>
      </w:pPr>
      <w:proofErr w:type="spellStart"/>
      <w:r w:rsidRPr="00490243">
        <w:rPr>
          <w:b/>
          <w:i/>
          <w:sz w:val="28"/>
        </w:rPr>
        <w:t>Ключевые</w:t>
      </w:r>
      <w:proofErr w:type="spellEnd"/>
      <w:r w:rsidRPr="00490243">
        <w:rPr>
          <w:b/>
          <w:i/>
          <w:sz w:val="28"/>
        </w:rPr>
        <w:t xml:space="preserve"> слова:</w:t>
      </w:r>
      <w:r w:rsidRPr="005E4DE6">
        <w:rPr>
          <w:i/>
          <w:sz w:val="28"/>
        </w:rPr>
        <w:t xml:space="preserve"> </w:t>
      </w:r>
      <w:proofErr w:type="spellStart"/>
      <w:r w:rsidR="007436BB" w:rsidRPr="007436BB">
        <w:t>самоперемещающийся</w:t>
      </w:r>
      <w:proofErr w:type="spellEnd"/>
      <w:r w:rsidR="007436BB" w:rsidRPr="007436BB">
        <w:t xml:space="preserve"> протез верхней конечности, интеллектуальный протез, параллельный робот, </w:t>
      </w:r>
      <w:proofErr w:type="spellStart"/>
      <w:r w:rsidR="007436BB" w:rsidRPr="007436BB">
        <w:t>октаэдральный</w:t>
      </w:r>
      <w:proofErr w:type="spellEnd"/>
      <w:r w:rsidR="007436BB" w:rsidRPr="007436BB">
        <w:t xml:space="preserve"> </w:t>
      </w:r>
      <w:proofErr w:type="spellStart"/>
      <w:r w:rsidR="007436BB" w:rsidRPr="007436BB">
        <w:t>додекапод</w:t>
      </w:r>
      <w:proofErr w:type="spellEnd"/>
    </w:p>
    <w:p w:rsidR="00BD5864" w:rsidRPr="00BD5864" w:rsidRDefault="00BD5864" w:rsidP="00BD5864">
      <w:pPr>
        <w:ind w:firstLine="709"/>
        <w:jc w:val="both"/>
        <w:rPr>
          <w:sz w:val="28"/>
          <w:szCs w:val="28"/>
          <w:lang w:val="en-US"/>
        </w:rPr>
      </w:pPr>
    </w:p>
    <w:p w:rsidR="00FA1E0D" w:rsidRPr="007436BB" w:rsidRDefault="007436BB" w:rsidP="007436BB">
      <w:pPr>
        <w:ind w:firstLine="709"/>
        <w:jc w:val="center"/>
        <w:rPr>
          <w:rStyle w:val="tlid-translation"/>
          <w:b/>
          <w:sz w:val="36"/>
          <w:szCs w:val="36"/>
          <w:lang w:val="en-US"/>
        </w:rPr>
      </w:pPr>
      <w:r w:rsidRPr="007436BB">
        <w:rPr>
          <w:rStyle w:val="translation-chunk"/>
          <w:b/>
          <w:sz w:val="36"/>
          <w:szCs w:val="36"/>
          <w:lang w:val="en-US"/>
        </w:rPr>
        <w:t xml:space="preserve">Principle of constructing </w:t>
      </w:r>
      <w:proofErr w:type="gramStart"/>
      <w:r w:rsidRPr="007436BB">
        <w:rPr>
          <w:rStyle w:val="translation-chunk"/>
          <w:b/>
          <w:sz w:val="36"/>
          <w:szCs w:val="36"/>
          <w:lang w:val="en-US"/>
        </w:rPr>
        <w:t>an intelligent</w:t>
      </w:r>
      <w:proofErr w:type="gramEnd"/>
      <w:r w:rsidRPr="007436BB">
        <w:rPr>
          <w:rStyle w:val="translation-chunk"/>
          <w:b/>
          <w:sz w:val="36"/>
          <w:szCs w:val="36"/>
          <w:lang w:val="en-US"/>
        </w:rPr>
        <w:t xml:space="preserve"> self-moving adaptive upper limb prosthesis based on a parallel robot "Octahedral </w:t>
      </w:r>
      <w:proofErr w:type="spellStart"/>
      <w:r w:rsidRPr="007436BB">
        <w:rPr>
          <w:rStyle w:val="translation-chunk"/>
          <w:b/>
          <w:sz w:val="36"/>
          <w:szCs w:val="36"/>
          <w:lang w:val="en-US"/>
        </w:rPr>
        <w:t>dodekapod</w:t>
      </w:r>
      <w:proofErr w:type="spellEnd"/>
      <w:r w:rsidRPr="007436BB">
        <w:rPr>
          <w:rStyle w:val="translation-chunk"/>
          <w:b/>
          <w:sz w:val="36"/>
          <w:szCs w:val="36"/>
          <w:lang w:val="en-US"/>
        </w:rPr>
        <w:t>"</w:t>
      </w:r>
    </w:p>
    <w:p w:rsidR="00FA1E0D" w:rsidRPr="00356D8B" w:rsidRDefault="00FA1E0D" w:rsidP="00FA1E0D">
      <w:pPr>
        <w:ind w:firstLine="709"/>
        <w:jc w:val="both"/>
        <w:rPr>
          <w:rStyle w:val="tlid-translation"/>
          <w:szCs w:val="28"/>
          <w:lang w:val="en-US"/>
        </w:rPr>
      </w:pPr>
    </w:p>
    <w:p w:rsidR="00FA1E0D" w:rsidRPr="00067E6B" w:rsidRDefault="007436BB" w:rsidP="00FA1E0D">
      <w:pPr>
        <w:ind w:firstLine="709"/>
        <w:jc w:val="center"/>
        <w:rPr>
          <w:rStyle w:val="tlid-translation"/>
          <w:sz w:val="28"/>
          <w:szCs w:val="28"/>
          <w:vertAlign w:val="superscript"/>
          <w:lang w:val="en-US"/>
        </w:rPr>
      </w:pPr>
      <w:proofErr w:type="spellStart"/>
      <w:r>
        <w:rPr>
          <w:rStyle w:val="tlid-translation"/>
          <w:sz w:val="28"/>
          <w:szCs w:val="28"/>
          <w:lang w:val="en-US"/>
        </w:rPr>
        <w:t>Sayapin</w:t>
      </w:r>
      <w:proofErr w:type="spellEnd"/>
      <w:r>
        <w:rPr>
          <w:rStyle w:val="tlid-translation"/>
          <w:sz w:val="28"/>
          <w:szCs w:val="28"/>
          <w:lang w:val="en-US"/>
        </w:rPr>
        <w:t xml:space="preserve"> S.N.</w:t>
      </w:r>
    </w:p>
    <w:p w:rsidR="00356D8B" w:rsidRPr="00067E6B" w:rsidRDefault="00356D8B" w:rsidP="00FA1E0D">
      <w:pPr>
        <w:ind w:firstLine="709"/>
        <w:jc w:val="center"/>
        <w:rPr>
          <w:rStyle w:val="tlid-translation"/>
          <w:sz w:val="28"/>
          <w:szCs w:val="28"/>
          <w:lang w:val="en-US"/>
        </w:rPr>
      </w:pPr>
    </w:p>
    <w:p w:rsidR="002116CA" w:rsidRPr="002116CA" w:rsidRDefault="00FB209A" w:rsidP="00FA1E0D">
      <w:pPr>
        <w:pStyle w:val="a3"/>
        <w:spacing w:before="0" w:beforeAutospacing="0" w:after="0" w:afterAutospacing="0"/>
        <w:jc w:val="center"/>
        <w:rPr>
          <w:lang w:val="en-US"/>
        </w:rPr>
      </w:pPr>
      <w:r w:rsidRPr="00FB209A">
        <w:rPr>
          <w:rStyle w:val="a4"/>
          <w:b w:val="0"/>
          <w:color w:val="363636"/>
          <w:shd w:val="clear" w:color="auto" w:fill="FFFFFF"/>
          <w:lang w:val="en-US"/>
        </w:rPr>
        <w:t xml:space="preserve">Mechanical Engineering Research Institute of the </w:t>
      </w:r>
      <w:r w:rsidR="002116CA" w:rsidRPr="002116CA">
        <w:rPr>
          <w:lang w:val="en-US"/>
        </w:rPr>
        <w:t>Russian Academy of Sciences</w:t>
      </w:r>
      <w:r>
        <w:rPr>
          <w:lang w:val="en-US"/>
        </w:rPr>
        <w:t xml:space="preserve"> (IMASH RAN)</w:t>
      </w:r>
      <w:r w:rsidR="002116CA" w:rsidRPr="002116CA">
        <w:rPr>
          <w:lang w:val="en-US"/>
        </w:rPr>
        <w:t>, Moscow, Russia</w:t>
      </w:r>
    </w:p>
    <w:p w:rsidR="00FA1E0D" w:rsidRPr="00067E6B" w:rsidRDefault="00356D8B" w:rsidP="00356D8B">
      <w:pPr>
        <w:jc w:val="center"/>
        <w:rPr>
          <w:lang w:val="en-US"/>
        </w:rPr>
      </w:pPr>
      <w:r w:rsidRPr="002116CA">
        <w:rPr>
          <w:lang w:val="en-US"/>
        </w:rPr>
        <w:t>E-mail:</w:t>
      </w:r>
      <w:r w:rsidR="007436BB">
        <w:rPr>
          <w:lang w:val="en-US"/>
        </w:rPr>
        <w:t xml:space="preserve"> S.Sayapin@rambler.ru</w:t>
      </w:r>
    </w:p>
    <w:p w:rsidR="00356D8B" w:rsidRPr="00067E6B" w:rsidRDefault="00356D8B" w:rsidP="00356D8B">
      <w:pPr>
        <w:jc w:val="center"/>
        <w:rPr>
          <w:rStyle w:val="tlid-translation"/>
          <w:szCs w:val="28"/>
          <w:lang w:val="en-US"/>
        </w:rPr>
      </w:pPr>
    </w:p>
    <w:p w:rsidR="00FB209A" w:rsidRDefault="00356D8B" w:rsidP="00356D8B">
      <w:pPr>
        <w:ind w:firstLine="709"/>
        <w:jc w:val="both"/>
        <w:rPr>
          <w:rStyle w:val="tlid-translation"/>
          <w:b/>
          <w:sz w:val="28"/>
          <w:szCs w:val="28"/>
          <w:lang w:val="en-US"/>
        </w:rPr>
      </w:pPr>
      <w:proofErr w:type="gramStart"/>
      <w:r w:rsidRPr="002116CA">
        <w:rPr>
          <w:rStyle w:val="tlid-translation"/>
          <w:b/>
          <w:sz w:val="28"/>
          <w:szCs w:val="28"/>
        </w:rPr>
        <w:t>А</w:t>
      </w:r>
      <w:proofErr w:type="spellStart"/>
      <w:proofErr w:type="gramEnd"/>
      <w:r w:rsidRPr="002116CA">
        <w:rPr>
          <w:rStyle w:val="tlid-translation"/>
          <w:b/>
          <w:sz w:val="28"/>
          <w:szCs w:val="28"/>
          <w:lang w:val="en-US"/>
        </w:rPr>
        <w:t>nnotation</w:t>
      </w:r>
      <w:proofErr w:type="spellEnd"/>
    </w:p>
    <w:p w:rsidR="00356D8B" w:rsidRPr="00FB209A" w:rsidRDefault="00FB209A" w:rsidP="00356D8B">
      <w:pPr>
        <w:ind w:firstLine="709"/>
        <w:jc w:val="both"/>
        <w:rPr>
          <w:sz w:val="28"/>
          <w:szCs w:val="28"/>
          <w:lang w:val="en-US"/>
        </w:rPr>
      </w:pPr>
      <w:r w:rsidRPr="00FB209A">
        <w:rPr>
          <w:rStyle w:val="translation-chunk"/>
          <w:color w:val="222222"/>
          <w:sz w:val="28"/>
          <w:szCs w:val="28"/>
          <w:lang w:val="en-US"/>
        </w:rPr>
        <w:t xml:space="preserve">A new concept of an intelligent self-shifting adaptive upper limb prosthesis based on a parallel structure robot manipulator in the form of an octahedral </w:t>
      </w:r>
      <w:proofErr w:type="spellStart"/>
      <w:r w:rsidRPr="00FB209A">
        <w:rPr>
          <w:rStyle w:val="translation-chunk"/>
          <w:color w:val="222222"/>
          <w:sz w:val="28"/>
          <w:szCs w:val="28"/>
          <w:lang w:val="en-US"/>
        </w:rPr>
        <w:t>dodekapod</w:t>
      </w:r>
      <w:proofErr w:type="spellEnd"/>
      <w:r w:rsidRPr="00FB209A">
        <w:rPr>
          <w:rStyle w:val="translation-chunk"/>
          <w:color w:val="222222"/>
          <w:sz w:val="28"/>
          <w:szCs w:val="28"/>
          <w:lang w:val="en-US"/>
        </w:rPr>
        <w:t xml:space="preserve"> is presented. Its design principles, which make it possible to ensure its self-moving and self-installation on the stump regardless of the level of amputation, high specific stiffness, as well as reliable grasping of objects regardless of their geometric shape, size and physical properties of the manufacturing material</w:t>
      </w:r>
      <w:r>
        <w:rPr>
          <w:rStyle w:val="translation-chunk"/>
          <w:color w:val="222222"/>
          <w:sz w:val="28"/>
          <w:szCs w:val="28"/>
          <w:lang w:val="en-US"/>
        </w:rPr>
        <w:t xml:space="preserve"> </w:t>
      </w:r>
      <w:r w:rsidRPr="00FB209A">
        <w:rPr>
          <w:rStyle w:val="translation-chunk"/>
          <w:color w:val="222222"/>
          <w:sz w:val="28"/>
          <w:szCs w:val="28"/>
          <w:lang w:val="en-US"/>
        </w:rPr>
        <w:t>are shown. Examples of possible applications on physical models of the prosthesis are shown.</w:t>
      </w:r>
    </w:p>
    <w:p w:rsidR="00E23B21" w:rsidRPr="00FA1E0D" w:rsidRDefault="00FA1E0D" w:rsidP="00FB209A">
      <w:pPr>
        <w:ind w:firstLine="851"/>
        <w:rPr>
          <w:lang w:val="en-US"/>
        </w:rPr>
      </w:pPr>
      <w:r w:rsidRPr="002116CA">
        <w:rPr>
          <w:b/>
          <w:i/>
          <w:sz w:val="28"/>
          <w:lang w:val="en-US"/>
        </w:rPr>
        <w:t>Keywords:</w:t>
      </w:r>
      <w:r w:rsidRPr="002116CA">
        <w:rPr>
          <w:b/>
          <w:lang w:val="en-US"/>
        </w:rPr>
        <w:t xml:space="preserve"> </w:t>
      </w:r>
      <w:r w:rsidR="007436BB" w:rsidRPr="007436BB">
        <w:rPr>
          <w:bCs/>
          <w:lang w:val="en-US"/>
        </w:rPr>
        <w:t xml:space="preserve">self-moving upper limb prosthesis, intelligent prosthesis, parallel robot, octahedral </w:t>
      </w:r>
      <w:proofErr w:type="spellStart"/>
      <w:r w:rsidR="007436BB" w:rsidRPr="007436BB">
        <w:rPr>
          <w:bCs/>
          <w:lang w:val="en-US"/>
        </w:rPr>
        <w:t>dodekapod</w:t>
      </w:r>
      <w:proofErr w:type="spellEnd"/>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FA1E0D"/>
    <w:rsid w:val="00067E6B"/>
    <w:rsid w:val="002116CA"/>
    <w:rsid w:val="002722E9"/>
    <w:rsid w:val="00356D8B"/>
    <w:rsid w:val="003D4018"/>
    <w:rsid w:val="00490243"/>
    <w:rsid w:val="007436BB"/>
    <w:rsid w:val="00BD5864"/>
    <w:rsid w:val="00C43CF7"/>
    <w:rsid w:val="00E23B21"/>
    <w:rsid w:val="00FA1E0D"/>
    <w:rsid w:val="00FB209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customStyle="1" w:styleId="translation-chunk">
    <w:name w:val="translation-chunk"/>
    <w:basedOn w:val="a0"/>
    <w:rsid w:val="007436BB"/>
  </w:style>
  <w:style w:type="character" w:styleId="a4">
    <w:name w:val="Strong"/>
    <w:basedOn w:val="a0"/>
    <w:uiPriority w:val="22"/>
    <w:qFormat/>
    <w:rsid w:val="00FB209A"/>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287</Words>
  <Characters>1636</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ССН</cp:lastModifiedBy>
  <cp:revision>5</cp:revision>
  <dcterms:created xsi:type="dcterms:W3CDTF">2020-10-30T10:18:00Z</dcterms:created>
  <dcterms:modified xsi:type="dcterms:W3CDTF">2023-10-30T10:57:00Z</dcterms:modified>
</cp:coreProperties>
</file>