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72397" w14:textId="3672FBFF" w:rsidR="00FA1E0D" w:rsidRPr="002D152D" w:rsidRDefault="00B802EB" w:rsidP="00FA1E0D">
      <w:pPr>
        <w:jc w:val="center"/>
        <w:rPr>
          <w:b/>
          <w:sz w:val="36"/>
          <w:szCs w:val="36"/>
        </w:rPr>
      </w:pPr>
      <w:r>
        <w:rPr>
          <w:b/>
          <w:sz w:val="36"/>
          <w:szCs w:val="36"/>
        </w:rPr>
        <w:t>Механико-гидравлические аналогии</w:t>
      </w:r>
      <w:r w:rsidR="002D152D" w:rsidRPr="002D152D">
        <w:rPr>
          <w:b/>
          <w:sz w:val="36"/>
          <w:szCs w:val="36"/>
        </w:rPr>
        <w:t xml:space="preserve"> при изучении </w:t>
      </w:r>
      <w:r>
        <w:rPr>
          <w:b/>
          <w:sz w:val="36"/>
          <w:szCs w:val="36"/>
        </w:rPr>
        <w:t xml:space="preserve">теоремы о циркуляции в </w:t>
      </w:r>
      <w:r w:rsidR="002D152D" w:rsidRPr="002D152D">
        <w:rPr>
          <w:b/>
          <w:sz w:val="36"/>
          <w:szCs w:val="36"/>
        </w:rPr>
        <w:t>электростатик</w:t>
      </w:r>
      <w:r>
        <w:rPr>
          <w:b/>
          <w:sz w:val="36"/>
          <w:szCs w:val="36"/>
        </w:rPr>
        <w:t>е</w:t>
      </w:r>
      <w:r w:rsidR="00FB1BD6" w:rsidRPr="002D152D">
        <w:rPr>
          <w:b/>
          <w:sz w:val="36"/>
          <w:szCs w:val="36"/>
        </w:rPr>
        <w:t xml:space="preserve"> </w:t>
      </w:r>
      <w:r>
        <w:rPr>
          <w:b/>
          <w:sz w:val="36"/>
          <w:szCs w:val="36"/>
        </w:rPr>
        <w:br/>
        <w:t>и магнитостатике</w:t>
      </w:r>
    </w:p>
    <w:p w14:paraId="127D01BE" w14:textId="77777777" w:rsidR="00FA1E0D" w:rsidRPr="00185FD2" w:rsidRDefault="00FA1E0D" w:rsidP="00FA1E0D">
      <w:pPr>
        <w:jc w:val="both"/>
        <w:rPr>
          <w:color w:val="000000"/>
          <w:szCs w:val="28"/>
        </w:rPr>
      </w:pPr>
    </w:p>
    <w:p w14:paraId="60B89E1B" w14:textId="77777777" w:rsidR="00FA1E0D" w:rsidRPr="00643C6C" w:rsidRDefault="00FB1BD6" w:rsidP="00FA1E0D">
      <w:pPr>
        <w:jc w:val="center"/>
        <w:rPr>
          <w:sz w:val="28"/>
          <w:szCs w:val="28"/>
        </w:rPr>
      </w:pPr>
      <w:r>
        <w:rPr>
          <w:sz w:val="28"/>
          <w:szCs w:val="28"/>
        </w:rPr>
        <w:t>Д</w:t>
      </w:r>
      <w:r w:rsidR="00356D8B">
        <w:rPr>
          <w:sz w:val="28"/>
          <w:szCs w:val="28"/>
        </w:rPr>
        <w:t>.</w:t>
      </w:r>
      <w:r>
        <w:rPr>
          <w:sz w:val="28"/>
          <w:szCs w:val="28"/>
        </w:rPr>
        <w:t>К</w:t>
      </w:r>
      <w:r w:rsidR="00BD5864">
        <w:rPr>
          <w:sz w:val="28"/>
          <w:szCs w:val="28"/>
        </w:rPr>
        <w:t xml:space="preserve">. </w:t>
      </w:r>
      <w:r>
        <w:rPr>
          <w:sz w:val="28"/>
          <w:szCs w:val="28"/>
        </w:rPr>
        <w:t>Веретимус</w:t>
      </w:r>
      <w:r w:rsidR="00BD5864">
        <w:rPr>
          <w:sz w:val="28"/>
          <w:szCs w:val="28"/>
          <w:vertAlign w:val="superscript"/>
        </w:rPr>
        <w:t>1 *</w:t>
      </w:r>
      <w:r w:rsidR="00490243">
        <w:rPr>
          <w:sz w:val="28"/>
          <w:szCs w:val="28"/>
        </w:rPr>
        <w:t>,</w:t>
      </w:r>
      <w:r w:rsidR="00FA1E0D" w:rsidRPr="00643C6C">
        <w:rPr>
          <w:sz w:val="28"/>
          <w:szCs w:val="28"/>
        </w:rPr>
        <w:t xml:space="preserve"> </w:t>
      </w:r>
      <w:r>
        <w:rPr>
          <w:sz w:val="28"/>
          <w:szCs w:val="28"/>
        </w:rPr>
        <w:t>Н</w:t>
      </w:r>
      <w:r w:rsidR="00356D8B">
        <w:rPr>
          <w:sz w:val="28"/>
          <w:szCs w:val="28"/>
        </w:rPr>
        <w:t>.</w:t>
      </w:r>
      <w:r>
        <w:rPr>
          <w:sz w:val="28"/>
          <w:szCs w:val="28"/>
        </w:rPr>
        <w:t>К</w:t>
      </w:r>
      <w:r w:rsidR="00BD5864">
        <w:rPr>
          <w:sz w:val="28"/>
          <w:szCs w:val="28"/>
        </w:rPr>
        <w:t xml:space="preserve">. </w:t>
      </w:r>
      <w:r>
        <w:rPr>
          <w:sz w:val="28"/>
          <w:szCs w:val="28"/>
        </w:rPr>
        <w:t>Веретимус</w:t>
      </w:r>
      <w:r w:rsidR="00BD5864" w:rsidRPr="00BD5864">
        <w:rPr>
          <w:sz w:val="28"/>
          <w:szCs w:val="28"/>
          <w:vertAlign w:val="superscript"/>
        </w:rPr>
        <w:t>1</w:t>
      </w:r>
      <w:r w:rsidR="00490243">
        <w:rPr>
          <w:sz w:val="28"/>
          <w:szCs w:val="28"/>
        </w:rPr>
        <w:t xml:space="preserve"> </w:t>
      </w:r>
    </w:p>
    <w:p w14:paraId="2596589D" w14:textId="77777777" w:rsidR="00FA1E0D" w:rsidRPr="006124F9" w:rsidRDefault="00FA1E0D" w:rsidP="00FA1E0D">
      <w:pPr>
        <w:jc w:val="center"/>
        <w:rPr>
          <w:i/>
          <w:szCs w:val="28"/>
        </w:rPr>
      </w:pPr>
    </w:p>
    <w:p w14:paraId="13D23A9B" w14:textId="77777777" w:rsidR="00FA1E0D" w:rsidRPr="002116CA" w:rsidRDefault="00BD5864" w:rsidP="00FA1E0D">
      <w:pPr>
        <w:jc w:val="center"/>
        <w:rPr>
          <w:szCs w:val="28"/>
        </w:rPr>
      </w:pPr>
      <w:r w:rsidRPr="002116CA">
        <w:rPr>
          <w:szCs w:val="28"/>
          <w:vertAlign w:val="superscript"/>
        </w:rPr>
        <w:t>1</w:t>
      </w:r>
      <w:r w:rsidR="00FA1E0D" w:rsidRPr="002116CA">
        <w:rPr>
          <w:szCs w:val="28"/>
        </w:rPr>
        <w:t>МГТУ им. Н.Э. Баумана, Москва, Россия</w:t>
      </w:r>
    </w:p>
    <w:p w14:paraId="031F0F4C" w14:textId="77777777" w:rsidR="00FA1E0D" w:rsidRPr="002116CA" w:rsidRDefault="00BD5864" w:rsidP="00FA1E0D">
      <w:pPr>
        <w:jc w:val="center"/>
        <w:rPr>
          <w:color w:val="000000"/>
          <w:szCs w:val="28"/>
        </w:rPr>
      </w:pPr>
      <w:r w:rsidRPr="002116CA">
        <w:t>*</w:t>
      </w:r>
      <w:r w:rsidR="00FA1E0D" w:rsidRPr="002116CA">
        <w:rPr>
          <w:lang w:val="en-US"/>
        </w:rPr>
        <w:t>E</w:t>
      </w:r>
      <w:r w:rsidR="00FA1E0D" w:rsidRPr="002116CA">
        <w:t>-</w:t>
      </w:r>
      <w:r w:rsidR="00FA1E0D" w:rsidRPr="002116CA">
        <w:rPr>
          <w:lang w:val="en-US"/>
        </w:rPr>
        <w:t>mail</w:t>
      </w:r>
      <w:r w:rsidRPr="002116CA">
        <w:t xml:space="preserve"> (докладчика)</w:t>
      </w:r>
      <w:r w:rsidR="00FA1E0D" w:rsidRPr="002116CA">
        <w:t>:</w:t>
      </w:r>
      <w:r w:rsidR="00FB1BD6">
        <w:t xml:space="preserve"> </w:t>
      </w:r>
      <w:proofErr w:type="spellStart"/>
      <w:r w:rsidR="00822295">
        <w:rPr>
          <w:lang w:val="en-US"/>
        </w:rPr>
        <w:t>dk</w:t>
      </w:r>
      <w:r w:rsidR="00822295" w:rsidRPr="00BF4904">
        <w:rPr>
          <w:lang w:val="en-US"/>
        </w:rPr>
        <w:t>veretimus</w:t>
      </w:r>
      <w:proofErr w:type="spellEnd"/>
      <w:r w:rsidR="00822295" w:rsidRPr="003347B0">
        <w:t>@</w:t>
      </w:r>
      <w:proofErr w:type="spellStart"/>
      <w:r w:rsidR="00822295">
        <w:rPr>
          <w:lang w:val="en-US"/>
        </w:rPr>
        <w:t>bmstu</w:t>
      </w:r>
      <w:proofErr w:type="spellEnd"/>
      <w:r w:rsidR="00822295" w:rsidRPr="003347B0">
        <w:t>.</w:t>
      </w:r>
      <w:proofErr w:type="spellStart"/>
      <w:r w:rsidR="00822295" w:rsidRPr="003347B0">
        <w:rPr>
          <w:lang w:val="en-US"/>
        </w:rPr>
        <w:t>ru</w:t>
      </w:r>
      <w:proofErr w:type="spellEnd"/>
    </w:p>
    <w:p w14:paraId="599A98EB" w14:textId="77777777" w:rsidR="00FA1E0D" w:rsidRPr="00643C6C" w:rsidRDefault="00FA1E0D" w:rsidP="00FA1E0D">
      <w:pPr>
        <w:jc w:val="both"/>
        <w:rPr>
          <w:i/>
          <w:color w:val="000000"/>
          <w:sz w:val="28"/>
          <w:szCs w:val="28"/>
        </w:rPr>
      </w:pPr>
      <w:r w:rsidRPr="00643C6C">
        <w:rPr>
          <w:i/>
          <w:color w:val="000000"/>
          <w:sz w:val="28"/>
          <w:szCs w:val="28"/>
        </w:rPr>
        <w:t xml:space="preserve"> </w:t>
      </w:r>
    </w:p>
    <w:p w14:paraId="1AE96610" w14:textId="77777777" w:rsidR="00356D8B" w:rsidRDefault="00490243" w:rsidP="00FA1E0D">
      <w:pPr>
        <w:ind w:firstLine="709"/>
        <w:jc w:val="both"/>
        <w:rPr>
          <w:b/>
          <w:sz w:val="28"/>
          <w:szCs w:val="28"/>
        </w:rPr>
      </w:pPr>
      <w:r w:rsidRPr="00BD5864">
        <w:rPr>
          <w:b/>
          <w:sz w:val="28"/>
          <w:szCs w:val="28"/>
        </w:rPr>
        <w:t>Аннотация</w:t>
      </w:r>
    </w:p>
    <w:p w14:paraId="06FD3381" w14:textId="6FFC8F25" w:rsidR="00BD5864" w:rsidRDefault="002646BE" w:rsidP="00FA1E0D">
      <w:pPr>
        <w:ind w:firstLine="709"/>
        <w:jc w:val="both"/>
        <w:rPr>
          <w:sz w:val="28"/>
          <w:szCs w:val="28"/>
        </w:rPr>
      </w:pPr>
      <w:r>
        <w:rPr>
          <w:sz w:val="28"/>
          <w:szCs w:val="28"/>
        </w:rPr>
        <w:t>П</w:t>
      </w:r>
      <w:r w:rsidR="00871F6F">
        <w:rPr>
          <w:sz w:val="28"/>
          <w:szCs w:val="28"/>
        </w:rPr>
        <w:t xml:space="preserve">оказано, что </w:t>
      </w:r>
      <w:r w:rsidR="001B4776">
        <w:rPr>
          <w:sz w:val="28"/>
          <w:szCs w:val="28"/>
        </w:rPr>
        <w:t>применение механико-гидравлических ассоциаций при изучении электростатики и магнитостатики позволяет сформулировать теорему о циркуляции вектора напряженности и раскрыть физический смысл ее интегральной и дифференциальной форм, что существенно облегчает восприятие студентами этого раздела физики</w:t>
      </w:r>
      <w:r>
        <w:rPr>
          <w:sz w:val="28"/>
          <w:szCs w:val="28"/>
        </w:rPr>
        <w:t>.</w:t>
      </w:r>
      <w:r w:rsidR="00871F6F">
        <w:rPr>
          <w:sz w:val="28"/>
          <w:szCs w:val="28"/>
        </w:rPr>
        <w:t xml:space="preserve"> </w:t>
      </w:r>
    </w:p>
    <w:p w14:paraId="3AAD9E7A" w14:textId="2028310C" w:rsidR="00FA1E0D" w:rsidRPr="005E4DE6" w:rsidRDefault="00FA1E0D" w:rsidP="00FA1E0D">
      <w:pPr>
        <w:ind w:firstLine="709"/>
        <w:jc w:val="both"/>
        <w:rPr>
          <w:i/>
          <w:sz w:val="28"/>
        </w:rPr>
      </w:pPr>
      <w:r w:rsidRPr="00490243">
        <w:rPr>
          <w:b/>
          <w:i/>
          <w:sz w:val="28"/>
        </w:rPr>
        <w:t>Ключевые слова:</w:t>
      </w:r>
      <w:r w:rsidRPr="005E4DE6">
        <w:rPr>
          <w:i/>
          <w:sz w:val="28"/>
        </w:rPr>
        <w:t xml:space="preserve"> </w:t>
      </w:r>
      <w:r w:rsidR="00BE684A">
        <w:rPr>
          <w:i/>
          <w:sz w:val="28"/>
        </w:rPr>
        <w:t>теорема о циркуляции</w:t>
      </w:r>
      <w:r w:rsidR="00490243">
        <w:rPr>
          <w:i/>
          <w:sz w:val="28"/>
        </w:rPr>
        <w:t>,</w:t>
      </w:r>
      <w:r w:rsidR="00FE4193">
        <w:rPr>
          <w:i/>
          <w:sz w:val="28"/>
        </w:rPr>
        <w:t xml:space="preserve"> </w:t>
      </w:r>
      <w:r w:rsidR="000B5B8D">
        <w:rPr>
          <w:i/>
          <w:sz w:val="28"/>
        </w:rPr>
        <w:t>электростатика</w:t>
      </w:r>
      <w:r w:rsidR="00490243">
        <w:rPr>
          <w:i/>
          <w:sz w:val="28"/>
        </w:rPr>
        <w:t xml:space="preserve">, </w:t>
      </w:r>
      <w:r w:rsidR="00BE684A">
        <w:rPr>
          <w:i/>
          <w:sz w:val="28"/>
        </w:rPr>
        <w:t>магнитостатика</w:t>
      </w:r>
      <w:r w:rsidR="00970461">
        <w:rPr>
          <w:i/>
          <w:sz w:val="28"/>
        </w:rPr>
        <w:t>, поле</w:t>
      </w:r>
      <w:r w:rsidR="00490243">
        <w:rPr>
          <w:i/>
          <w:sz w:val="28"/>
        </w:rPr>
        <w:t>.</w:t>
      </w:r>
    </w:p>
    <w:p w14:paraId="31A57428" w14:textId="77777777" w:rsidR="00FA1E0D" w:rsidRDefault="00FA1E0D" w:rsidP="00FA1E0D">
      <w:pPr>
        <w:ind w:firstLine="709"/>
        <w:jc w:val="both"/>
        <w:rPr>
          <w:sz w:val="28"/>
          <w:szCs w:val="28"/>
        </w:rPr>
      </w:pPr>
    </w:p>
    <w:p w14:paraId="3365E119" w14:textId="77777777" w:rsidR="00BD5864" w:rsidRPr="0062603F" w:rsidRDefault="00BD5864" w:rsidP="00BD5864">
      <w:pPr>
        <w:ind w:firstLine="709"/>
        <w:jc w:val="both"/>
        <w:rPr>
          <w:b/>
          <w:sz w:val="28"/>
          <w:szCs w:val="28"/>
        </w:rPr>
      </w:pPr>
      <w:r w:rsidRPr="00BD5864">
        <w:rPr>
          <w:b/>
          <w:sz w:val="28"/>
          <w:szCs w:val="28"/>
        </w:rPr>
        <w:t>Литература</w:t>
      </w:r>
    </w:p>
    <w:p w14:paraId="66794942" w14:textId="77777777" w:rsidR="00BD5864" w:rsidRDefault="00BD5864" w:rsidP="00505E90">
      <w:pPr>
        <w:ind w:left="1134" w:hanging="425"/>
        <w:jc w:val="both"/>
        <w:rPr>
          <w:color w:val="000000"/>
          <w:sz w:val="28"/>
          <w:szCs w:val="28"/>
        </w:rPr>
      </w:pPr>
      <w:r w:rsidRPr="0062603F">
        <w:rPr>
          <w:sz w:val="28"/>
          <w:szCs w:val="28"/>
        </w:rPr>
        <w:t>1.</w:t>
      </w:r>
      <w:r w:rsidR="00FB1BD6">
        <w:rPr>
          <w:sz w:val="28"/>
          <w:szCs w:val="28"/>
        </w:rPr>
        <w:t xml:space="preserve"> </w:t>
      </w:r>
      <w:r w:rsidR="00154033" w:rsidRPr="000A48A9">
        <w:rPr>
          <w:sz w:val="28"/>
          <w:szCs w:val="28"/>
        </w:rPr>
        <w:t>Основы</w:t>
      </w:r>
      <w:r w:rsidR="00154033">
        <w:rPr>
          <w:sz w:val="28"/>
        </w:rPr>
        <w:t xml:space="preserve"> электростатики и магнитостатики. Модуль 3:</w:t>
      </w:r>
      <w:r w:rsidR="00154033" w:rsidRPr="000A48A9">
        <w:rPr>
          <w:bCs/>
          <w:color w:val="000000"/>
          <w:sz w:val="28"/>
          <w:szCs w:val="28"/>
          <w:shd w:val="clear" w:color="auto" w:fill="FFFFFF"/>
        </w:rPr>
        <w:t xml:space="preserve"> </w:t>
      </w:r>
      <w:r w:rsidR="00154033">
        <w:rPr>
          <w:bCs/>
          <w:color w:val="000000"/>
          <w:sz w:val="28"/>
          <w:szCs w:val="28"/>
          <w:shd w:val="clear" w:color="auto" w:fill="FFFFFF"/>
        </w:rPr>
        <w:t>у</w:t>
      </w:r>
      <w:r w:rsidR="00154033" w:rsidRPr="000A48A9">
        <w:rPr>
          <w:bCs/>
          <w:color w:val="000000"/>
          <w:sz w:val="28"/>
          <w:szCs w:val="28"/>
          <w:shd w:val="clear" w:color="auto" w:fill="FFFFFF"/>
        </w:rPr>
        <w:t>чебное пособие</w:t>
      </w:r>
      <w:r w:rsidR="00154033">
        <w:rPr>
          <w:bCs/>
          <w:color w:val="000000"/>
          <w:sz w:val="28"/>
          <w:szCs w:val="28"/>
          <w:shd w:val="clear" w:color="auto" w:fill="FFFFFF"/>
        </w:rPr>
        <w:t xml:space="preserve"> </w:t>
      </w:r>
      <w:r w:rsidR="00154033" w:rsidRPr="008E5854">
        <w:rPr>
          <w:bCs/>
          <w:color w:val="000000"/>
          <w:sz w:val="28"/>
          <w:szCs w:val="28"/>
          <w:shd w:val="clear" w:color="auto" w:fill="FFFFFF"/>
        </w:rPr>
        <w:t>/</w:t>
      </w:r>
      <w:r w:rsidR="00154033" w:rsidRPr="000A48A9">
        <w:rPr>
          <w:bCs/>
          <w:color w:val="000000"/>
          <w:sz w:val="28"/>
          <w:szCs w:val="28"/>
          <w:shd w:val="clear" w:color="auto" w:fill="FFFFFF"/>
        </w:rPr>
        <w:t xml:space="preserve"> </w:t>
      </w:r>
      <w:r w:rsidR="00154033" w:rsidRPr="000A48A9">
        <w:rPr>
          <w:sz w:val="28"/>
          <w:szCs w:val="28"/>
        </w:rPr>
        <w:t>Д.К. Веретимус, Н.К. Веретимус; под ред. А.Н. Морозова</w:t>
      </w:r>
      <w:r w:rsidR="00154033">
        <w:rPr>
          <w:sz w:val="28"/>
          <w:szCs w:val="28"/>
        </w:rPr>
        <w:t xml:space="preserve"> – </w:t>
      </w:r>
      <w:r w:rsidR="00154033" w:rsidRPr="00807FC8">
        <w:rPr>
          <w:color w:val="000000"/>
          <w:sz w:val="28"/>
          <w:szCs w:val="28"/>
        </w:rPr>
        <w:t xml:space="preserve">Москва: Издательство МГТУ им. </w:t>
      </w:r>
      <w:proofErr w:type="spellStart"/>
      <w:r w:rsidR="00154033" w:rsidRPr="00807FC8">
        <w:rPr>
          <w:color w:val="000000"/>
          <w:sz w:val="28"/>
          <w:szCs w:val="28"/>
        </w:rPr>
        <w:t>Н.Э.Баумана</w:t>
      </w:r>
      <w:proofErr w:type="spellEnd"/>
      <w:r w:rsidR="00154033">
        <w:rPr>
          <w:color w:val="000000"/>
          <w:sz w:val="28"/>
          <w:szCs w:val="28"/>
        </w:rPr>
        <w:t>,</w:t>
      </w:r>
      <w:r w:rsidR="00775C4A">
        <w:rPr>
          <w:color w:val="000000"/>
          <w:sz w:val="28"/>
          <w:szCs w:val="28"/>
        </w:rPr>
        <w:t xml:space="preserve"> </w:t>
      </w:r>
      <w:r w:rsidR="00154033" w:rsidRPr="00807FC8">
        <w:rPr>
          <w:color w:val="000000"/>
          <w:sz w:val="28"/>
          <w:szCs w:val="28"/>
        </w:rPr>
        <w:t>20</w:t>
      </w:r>
      <w:r w:rsidR="00154033">
        <w:rPr>
          <w:color w:val="000000"/>
          <w:sz w:val="28"/>
          <w:szCs w:val="28"/>
        </w:rPr>
        <w:t xml:space="preserve">21. </w:t>
      </w:r>
      <w:r w:rsidR="00154033">
        <w:rPr>
          <w:sz w:val="28"/>
          <w:szCs w:val="28"/>
        </w:rPr>
        <w:t>–</w:t>
      </w:r>
      <w:r w:rsidR="00154033" w:rsidRPr="00807FC8">
        <w:rPr>
          <w:color w:val="000000"/>
          <w:sz w:val="28"/>
          <w:szCs w:val="28"/>
        </w:rPr>
        <w:t xml:space="preserve"> 1</w:t>
      </w:r>
      <w:r w:rsidR="00154033">
        <w:rPr>
          <w:color w:val="000000"/>
          <w:sz w:val="28"/>
          <w:szCs w:val="28"/>
        </w:rPr>
        <w:t>69</w:t>
      </w:r>
      <w:r w:rsidR="00775C4A">
        <w:rPr>
          <w:color w:val="000000"/>
          <w:sz w:val="28"/>
          <w:szCs w:val="28"/>
        </w:rPr>
        <w:t xml:space="preserve"> </w:t>
      </w:r>
      <w:r w:rsidR="00154033" w:rsidRPr="00807FC8">
        <w:rPr>
          <w:color w:val="000000"/>
          <w:sz w:val="28"/>
          <w:szCs w:val="28"/>
        </w:rPr>
        <w:t xml:space="preserve">с. </w:t>
      </w:r>
    </w:p>
    <w:p w14:paraId="4A2057A6" w14:textId="77777777" w:rsidR="00BD5864" w:rsidRPr="00154033" w:rsidRDefault="00BD5864" w:rsidP="00BD5864">
      <w:pPr>
        <w:ind w:firstLine="709"/>
        <w:jc w:val="both"/>
        <w:rPr>
          <w:sz w:val="28"/>
          <w:szCs w:val="28"/>
        </w:rPr>
      </w:pPr>
    </w:p>
    <w:p w14:paraId="55CF56F1" w14:textId="4B05736A" w:rsidR="00FA1E0D" w:rsidRPr="0017529F" w:rsidRDefault="0017529F" w:rsidP="00C350B0">
      <w:pPr>
        <w:ind w:firstLine="709"/>
        <w:jc w:val="center"/>
        <w:rPr>
          <w:rStyle w:val="tlid-translation"/>
          <w:b/>
          <w:sz w:val="36"/>
          <w:szCs w:val="36"/>
          <w:lang w:val="en-US"/>
        </w:rPr>
      </w:pPr>
      <w:r w:rsidRPr="0017529F">
        <w:rPr>
          <w:b/>
          <w:color w:val="000000"/>
          <w:sz w:val="36"/>
          <w:szCs w:val="36"/>
          <w:lang w:val="en-US"/>
        </w:rPr>
        <w:t>Mechanical and hydraulic analogies in the study of the circulation theorem in electrostatics and magnetostatics</w:t>
      </w:r>
    </w:p>
    <w:p w14:paraId="0E473B03" w14:textId="77777777" w:rsidR="00431BA4" w:rsidRDefault="00431BA4" w:rsidP="00FA1E0D">
      <w:pPr>
        <w:ind w:firstLine="709"/>
        <w:jc w:val="center"/>
        <w:rPr>
          <w:sz w:val="28"/>
          <w:szCs w:val="28"/>
          <w:lang w:val="en-US"/>
        </w:rPr>
      </w:pPr>
    </w:p>
    <w:p w14:paraId="5DAFA54D" w14:textId="77777777" w:rsidR="00FA1E0D" w:rsidRPr="00846194" w:rsidRDefault="0064264A" w:rsidP="00FA1E0D">
      <w:pPr>
        <w:ind w:firstLine="709"/>
        <w:jc w:val="center"/>
        <w:rPr>
          <w:rStyle w:val="tlid-translation"/>
          <w:sz w:val="28"/>
          <w:szCs w:val="28"/>
          <w:vertAlign w:val="superscript"/>
          <w:lang w:val="en-US"/>
        </w:rPr>
      </w:pPr>
      <w:r w:rsidRPr="0064264A">
        <w:rPr>
          <w:sz w:val="28"/>
          <w:szCs w:val="28"/>
          <w:lang w:val="en-US"/>
        </w:rPr>
        <w:t xml:space="preserve">D.K. </w:t>
      </w:r>
      <w:proofErr w:type="spellStart"/>
      <w:r w:rsidRPr="0064264A">
        <w:rPr>
          <w:sz w:val="28"/>
          <w:szCs w:val="28"/>
          <w:lang w:val="en-US"/>
        </w:rPr>
        <w:t>Veretimus</w:t>
      </w:r>
      <w:proofErr w:type="spellEnd"/>
      <w:r w:rsidRPr="00356D8B">
        <w:rPr>
          <w:rStyle w:val="tlid-translation"/>
          <w:sz w:val="28"/>
          <w:szCs w:val="28"/>
          <w:vertAlign w:val="superscript"/>
          <w:lang w:val="en-US"/>
        </w:rPr>
        <w:t xml:space="preserve"> </w:t>
      </w:r>
      <w:r w:rsidR="00356D8B" w:rsidRPr="00356D8B">
        <w:rPr>
          <w:rStyle w:val="tlid-translation"/>
          <w:sz w:val="28"/>
          <w:szCs w:val="28"/>
          <w:vertAlign w:val="superscript"/>
          <w:lang w:val="en-US"/>
        </w:rPr>
        <w:t>1 *</w:t>
      </w:r>
      <w:r w:rsidR="00356D8B" w:rsidRPr="0064264A">
        <w:rPr>
          <w:rStyle w:val="tlid-translation"/>
          <w:sz w:val="28"/>
          <w:szCs w:val="28"/>
          <w:lang w:val="en-US"/>
        </w:rPr>
        <w:t>,</w:t>
      </w:r>
      <w:r w:rsidR="00356D8B" w:rsidRPr="00356D8B">
        <w:rPr>
          <w:rStyle w:val="tlid-translation"/>
          <w:sz w:val="28"/>
          <w:szCs w:val="28"/>
          <w:vertAlign w:val="superscript"/>
          <w:lang w:val="en-US"/>
        </w:rPr>
        <w:t xml:space="preserve"> </w:t>
      </w:r>
      <w:r>
        <w:rPr>
          <w:rStyle w:val="tlid-translation"/>
          <w:sz w:val="28"/>
          <w:szCs w:val="28"/>
          <w:lang w:val="en-US"/>
        </w:rPr>
        <w:t>N</w:t>
      </w:r>
      <w:r w:rsidRPr="0064264A">
        <w:rPr>
          <w:sz w:val="28"/>
          <w:szCs w:val="28"/>
          <w:lang w:val="en-US"/>
        </w:rPr>
        <w:t xml:space="preserve">.K. </w:t>
      </w:r>
      <w:proofErr w:type="spellStart"/>
      <w:r w:rsidRPr="0064264A">
        <w:rPr>
          <w:sz w:val="28"/>
          <w:szCs w:val="28"/>
          <w:lang w:val="en-US"/>
        </w:rPr>
        <w:t>Veretimus</w:t>
      </w:r>
      <w:proofErr w:type="spellEnd"/>
      <w:r w:rsidRPr="00356D8B">
        <w:rPr>
          <w:rStyle w:val="tlid-translation"/>
          <w:sz w:val="28"/>
          <w:szCs w:val="28"/>
          <w:vertAlign w:val="superscript"/>
          <w:lang w:val="en-US"/>
        </w:rPr>
        <w:t xml:space="preserve"> </w:t>
      </w:r>
      <w:r w:rsidR="00356D8B" w:rsidRPr="00356D8B">
        <w:rPr>
          <w:rStyle w:val="tlid-translation"/>
          <w:sz w:val="28"/>
          <w:szCs w:val="28"/>
          <w:vertAlign w:val="superscript"/>
          <w:lang w:val="en-US"/>
        </w:rPr>
        <w:t>1</w:t>
      </w:r>
    </w:p>
    <w:p w14:paraId="36655231" w14:textId="77777777" w:rsidR="00356D8B" w:rsidRPr="00846194" w:rsidRDefault="00356D8B" w:rsidP="00FA1E0D">
      <w:pPr>
        <w:ind w:firstLine="709"/>
        <w:jc w:val="center"/>
        <w:rPr>
          <w:rStyle w:val="tlid-translation"/>
          <w:sz w:val="28"/>
          <w:szCs w:val="28"/>
          <w:lang w:val="en-US"/>
        </w:rPr>
      </w:pPr>
    </w:p>
    <w:p w14:paraId="680EE5C2" w14:textId="77777777" w:rsidR="00FA1E0D" w:rsidRPr="00FB1BD6" w:rsidRDefault="00FA1E0D" w:rsidP="00FA1E0D">
      <w:pPr>
        <w:pStyle w:val="a3"/>
        <w:spacing w:before="0" w:beforeAutospacing="0" w:after="0" w:afterAutospacing="0"/>
        <w:jc w:val="center"/>
        <w:rPr>
          <w:lang w:val="en-US"/>
        </w:rPr>
      </w:pPr>
      <w:r w:rsidRPr="002116CA">
        <w:rPr>
          <w:vertAlign w:val="superscript"/>
          <w:lang w:val="en-US"/>
        </w:rPr>
        <w:t xml:space="preserve"> </w:t>
      </w:r>
      <w:r w:rsidR="002116CA" w:rsidRPr="002116CA">
        <w:rPr>
          <w:vertAlign w:val="superscript"/>
          <w:lang w:val="en-US"/>
        </w:rPr>
        <w:t>1</w:t>
      </w:r>
      <w:r w:rsidRPr="002116CA">
        <w:rPr>
          <w:lang w:val="en-US"/>
        </w:rPr>
        <w:t>Bauman Moscow State Technical University, Moscow, Russia</w:t>
      </w:r>
    </w:p>
    <w:p w14:paraId="1E913A04" w14:textId="77777777" w:rsidR="00FA1E0D" w:rsidRPr="00FB1BD6" w:rsidRDefault="00356D8B" w:rsidP="00356D8B">
      <w:pPr>
        <w:jc w:val="center"/>
        <w:rPr>
          <w:lang w:val="en-US"/>
        </w:rPr>
      </w:pPr>
      <w:r w:rsidRPr="002116CA">
        <w:rPr>
          <w:lang w:val="en-US"/>
        </w:rPr>
        <w:t>* E-mail (speaker):</w:t>
      </w:r>
      <w:r w:rsidR="00FB1BD6" w:rsidRPr="00FB1BD6">
        <w:rPr>
          <w:lang w:val="en-US"/>
        </w:rPr>
        <w:t xml:space="preserve"> </w:t>
      </w:r>
      <w:r w:rsidR="00822295">
        <w:rPr>
          <w:lang w:val="en-US"/>
        </w:rPr>
        <w:t>dk</w:t>
      </w:r>
      <w:r w:rsidR="00822295" w:rsidRPr="00BF4904">
        <w:rPr>
          <w:lang w:val="en-US"/>
        </w:rPr>
        <w:t>veretimus</w:t>
      </w:r>
      <w:r w:rsidR="00822295" w:rsidRPr="00822295">
        <w:rPr>
          <w:lang w:val="en-US"/>
        </w:rPr>
        <w:t>@</w:t>
      </w:r>
      <w:r w:rsidR="00822295">
        <w:rPr>
          <w:lang w:val="en-US"/>
        </w:rPr>
        <w:t>bmstu</w:t>
      </w:r>
      <w:r w:rsidR="00822295" w:rsidRPr="00822295">
        <w:rPr>
          <w:lang w:val="en-US"/>
        </w:rPr>
        <w:t>.</w:t>
      </w:r>
      <w:r w:rsidR="00822295" w:rsidRPr="003347B0">
        <w:rPr>
          <w:lang w:val="en-US"/>
        </w:rPr>
        <w:t>ru</w:t>
      </w:r>
    </w:p>
    <w:p w14:paraId="446B6C91" w14:textId="77777777" w:rsidR="00356D8B" w:rsidRPr="00FB1BD6" w:rsidRDefault="00356D8B" w:rsidP="00356D8B">
      <w:pPr>
        <w:jc w:val="center"/>
        <w:rPr>
          <w:rStyle w:val="tlid-translation"/>
          <w:szCs w:val="28"/>
          <w:lang w:val="en-US"/>
        </w:rPr>
      </w:pPr>
    </w:p>
    <w:p w14:paraId="6830CA98" w14:textId="77777777" w:rsidR="00640A4B" w:rsidRDefault="00356D8B" w:rsidP="00356D8B">
      <w:pPr>
        <w:ind w:firstLine="709"/>
        <w:jc w:val="both"/>
        <w:rPr>
          <w:rStyle w:val="tlid-translation"/>
          <w:b/>
          <w:sz w:val="28"/>
          <w:szCs w:val="28"/>
          <w:lang w:val="en-US"/>
        </w:rPr>
      </w:pPr>
      <w:r w:rsidRPr="002116CA">
        <w:rPr>
          <w:rStyle w:val="tlid-translation"/>
          <w:b/>
          <w:sz w:val="28"/>
          <w:szCs w:val="28"/>
        </w:rPr>
        <w:t>А</w:t>
      </w:r>
      <w:proofErr w:type="spellStart"/>
      <w:r w:rsidRPr="002116CA">
        <w:rPr>
          <w:rStyle w:val="tlid-translation"/>
          <w:b/>
          <w:sz w:val="28"/>
          <w:szCs w:val="28"/>
          <w:lang w:val="en-US"/>
        </w:rPr>
        <w:t>nnotation</w:t>
      </w:r>
      <w:proofErr w:type="spellEnd"/>
    </w:p>
    <w:p w14:paraId="32D913D8" w14:textId="6A5417C2" w:rsidR="007C79A9" w:rsidRPr="0017529F" w:rsidRDefault="0017529F" w:rsidP="007C79A9">
      <w:pPr>
        <w:ind w:firstLine="851"/>
        <w:jc w:val="both"/>
        <w:rPr>
          <w:color w:val="000000"/>
          <w:sz w:val="28"/>
          <w:szCs w:val="28"/>
          <w:lang w:val="en-US"/>
        </w:rPr>
      </w:pPr>
      <w:r w:rsidRPr="0017529F">
        <w:rPr>
          <w:color w:val="000000"/>
          <w:sz w:val="28"/>
          <w:szCs w:val="28"/>
          <w:lang w:val="en-US"/>
        </w:rPr>
        <w:t>It has been shown that the use of mechanical and hydraulic associations in the study of electrostatics and magnetostatics allows us to formulate the theorem on the circulation of the intensity vector and reveal the physical meaning of its integral and differential forms, which significantly facilitates the perception of this section of physics by students.</w:t>
      </w:r>
    </w:p>
    <w:p w14:paraId="4CDB0B27" w14:textId="04A52290" w:rsidR="00FA1E0D" w:rsidRPr="00CB4661" w:rsidRDefault="00FA1E0D" w:rsidP="00FA1E0D">
      <w:pPr>
        <w:ind w:firstLine="851"/>
        <w:rPr>
          <w:sz w:val="28"/>
          <w:szCs w:val="28"/>
          <w:lang w:val="en-US"/>
        </w:rPr>
      </w:pPr>
      <w:r w:rsidRPr="00B05411">
        <w:rPr>
          <w:b/>
          <w:i/>
          <w:sz w:val="28"/>
          <w:szCs w:val="28"/>
          <w:lang w:val="en-US"/>
        </w:rPr>
        <w:t>Keywords:</w:t>
      </w:r>
      <w:r w:rsidRPr="00B05411">
        <w:rPr>
          <w:b/>
          <w:sz w:val="28"/>
          <w:szCs w:val="28"/>
          <w:lang w:val="en-US"/>
        </w:rPr>
        <w:t xml:space="preserve"> </w:t>
      </w:r>
      <w:r w:rsidR="00CB4661" w:rsidRPr="00CB4661">
        <w:rPr>
          <w:i/>
          <w:color w:val="000000"/>
          <w:sz w:val="28"/>
          <w:szCs w:val="28"/>
          <w:lang w:val="en-US"/>
        </w:rPr>
        <w:t>circulation theorem, electrostatics, magnetostatics, field</w:t>
      </w:r>
    </w:p>
    <w:p w14:paraId="0A47AE2A" w14:textId="77777777" w:rsidR="002116CA" w:rsidRPr="00606D75" w:rsidRDefault="002116CA" w:rsidP="00FA1E0D">
      <w:pPr>
        <w:ind w:firstLine="851"/>
        <w:rPr>
          <w:lang w:val="en-US"/>
        </w:rPr>
      </w:pPr>
    </w:p>
    <w:p w14:paraId="7AF1304F" w14:textId="77777777" w:rsidR="002116CA" w:rsidRPr="00585DDF" w:rsidRDefault="002116CA" w:rsidP="00FA1E0D">
      <w:pPr>
        <w:ind w:firstLine="851"/>
        <w:rPr>
          <w:b/>
          <w:sz w:val="28"/>
          <w:szCs w:val="28"/>
          <w:lang w:val="en-US"/>
        </w:rPr>
      </w:pPr>
      <w:r w:rsidRPr="00585DDF">
        <w:rPr>
          <w:b/>
          <w:sz w:val="28"/>
          <w:szCs w:val="28"/>
          <w:lang w:val="en-US"/>
        </w:rPr>
        <w:t>References</w:t>
      </w:r>
    </w:p>
    <w:p w14:paraId="11D7499A" w14:textId="77777777" w:rsidR="002116CA" w:rsidRPr="00775C4A" w:rsidRDefault="002116CA" w:rsidP="004F1946">
      <w:pPr>
        <w:ind w:left="1276" w:hanging="425"/>
        <w:jc w:val="both"/>
        <w:rPr>
          <w:b/>
          <w:sz w:val="28"/>
          <w:szCs w:val="28"/>
          <w:lang w:val="en-US"/>
        </w:rPr>
      </w:pPr>
      <w:r w:rsidRPr="00585DDF">
        <w:rPr>
          <w:b/>
          <w:lang w:val="en-US"/>
        </w:rPr>
        <w:t>1.</w:t>
      </w:r>
      <w:r w:rsidR="00585DDF" w:rsidRPr="00585DDF">
        <w:rPr>
          <w:b/>
          <w:lang w:val="en-US"/>
        </w:rPr>
        <w:t xml:space="preserve"> </w:t>
      </w:r>
      <w:r w:rsidR="00775C4A" w:rsidRPr="00775C4A">
        <w:rPr>
          <w:color w:val="000000"/>
          <w:sz w:val="28"/>
          <w:szCs w:val="28"/>
          <w:lang w:val="en-US"/>
        </w:rPr>
        <w:t xml:space="preserve">Fundamentals of electrostatics and magnetostatics. Module 3: textbook / D.K. </w:t>
      </w:r>
      <w:proofErr w:type="spellStart"/>
      <w:r w:rsidR="00775C4A" w:rsidRPr="00775C4A">
        <w:rPr>
          <w:color w:val="000000"/>
          <w:sz w:val="28"/>
          <w:szCs w:val="28"/>
          <w:lang w:val="en-US"/>
        </w:rPr>
        <w:t>Veretimus</w:t>
      </w:r>
      <w:proofErr w:type="spellEnd"/>
      <w:r w:rsidR="00775C4A" w:rsidRPr="00775C4A">
        <w:rPr>
          <w:color w:val="000000"/>
          <w:sz w:val="28"/>
          <w:szCs w:val="28"/>
          <w:lang w:val="en-US"/>
        </w:rPr>
        <w:t xml:space="preserve">, N.K. </w:t>
      </w:r>
      <w:proofErr w:type="spellStart"/>
      <w:r w:rsidR="00775C4A" w:rsidRPr="00775C4A">
        <w:rPr>
          <w:color w:val="000000"/>
          <w:sz w:val="28"/>
          <w:szCs w:val="28"/>
          <w:lang w:val="en-US"/>
        </w:rPr>
        <w:t>Veretimus</w:t>
      </w:r>
      <w:proofErr w:type="spellEnd"/>
      <w:r w:rsidR="00775C4A" w:rsidRPr="00775C4A">
        <w:rPr>
          <w:color w:val="000000"/>
          <w:sz w:val="28"/>
          <w:szCs w:val="28"/>
          <w:lang w:val="en-US"/>
        </w:rPr>
        <w:t>; edited by A.N. Morozov-Moscow: Publishing House of Bauman Moscow State Technical University, 2021. - 169 P.</w:t>
      </w:r>
    </w:p>
    <w:sectPr w:rsidR="002116CA" w:rsidRPr="00775C4A" w:rsidSect="002F1005">
      <w:pgSz w:w="11906" w:h="16838"/>
      <w:pgMar w:top="1134" w:right="707"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E0D"/>
    <w:rsid w:val="00085CF5"/>
    <w:rsid w:val="000B5B8D"/>
    <w:rsid w:val="000F04B7"/>
    <w:rsid w:val="000F4763"/>
    <w:rsid w:val="00146E1A"/>
    <w:rsid w:val="00154033"/>
    <w:rsid w:val="0017529F"/>
    <w:rsid w:val="00191C1A"/>
    <w:rsid w:val="001A1D2D"/>
    <w:rsid w:val="001B4776"/>
    <w:rsid w:val="001C712A"/>
    <w:rsid w:val="002116CA"/>
    <w:rsid w:val="002646BE"/>
    <w:rsid w:val="002D152D"/>
    <w:rsid w:val="002F1005"/>
    <w:rsid w:val="00356D8B"/>
    <w:rsid w:val="00431BA4"/>
    <w:rsid w:val="00490243"/>
    <w:rsid w:val="004B4429"/>
    <w:rsid w:val="004D3214"/>
    <w:rsid w:val="004E02C6"/>
    <w:rsid w:val="004F1946"/>
    <w:rsid w:val="00505E90"/>
    <w:rsid w:val="00580819"/>
    <w:rsid w:val="00585DDF"/>
    <w:rsid w:val="00603CE1"/>
    <w:rsid w:val="00606860"/>
    <w:rsid w:val="00606D75"/>
    <w:rsid w:val="0062603F"/>
    <w:rsid w:val="00632846"/>
    <w:rsid w:val="00640A4B"/>
    <w:rsid w:val="0064264A"/>
    <w:rsid w:val="00680B18"/>
    <w:rsid w:val="006A3F3C"/>
    <w:rsid w:val="007227A6"/>
    <w:rsid w:val="00735871"/>
    <w:rsid w:val="00775C4A"/>
    <w:rsid w:val="007C79A9"/>
    <w:rsid w:val="00822295"/>
    <w:rsid w:val="0083568D"/>
    <w:rsid w:val="0084560B"/>
    <w:rsid w:val="00846194"/>
    <w:rsid w:val="00871F6F"/>
    <w:rsid w:val="00886409"/>
    <w:rsid w:val="008D5801"/>
    <w:rsid w:val="008E114D"/>
    <w:rsid w:val="00970461"/>
    <w:rsid w:val="00986DDC"/>
    <w:rsid w:val="009F72CA"/>
    <w:rsid w:val="00A00C39"/>
    <w:rsid w:val="00A06DE9"/>
    <w:rsid w:val="00AD6980"/>
    <w:rsid w:val="00B05411"/>
    <w:rsid w:val="00B370CB"/>
    <w:rsid w:val="00B802EB"/>
    <w:rsid w:val="00BD5864"/>
    <w:rsid w:val="00BE684A"/>
    <w:rsid w:val="00C2218B"/>
    <w:rsid w:val="00C272AF"/>
    <w:rsid w:val="00C350B0"/>
    <w:rsid w:val="00C605E1"/>
    <w:rsid w:val="00C81F9E"/>
    <w:rsid w:val="00CB4661"/>
    <w:rsid w:val="00CD4DA4"/>
    <w:rsid w:val="00D36CDD"/>
    <w:rsid w:val="00D97D14"/>
    <w:rsid w:val="00DE06A9"/>
    <w:rsid w:val="00E23B21"/>
    <w:rsid w:val="00E97919"/>
    <w:rsid w:val="00EA3619"/>
    <w:rsid w:val="00F24FE4"/>
    <w:rsid w:val="00F42408"/>
    <w:rsid w:val="00F56B42"/>
    <w:rsid w:val="00FA1E0D"/>
    <w:rsid w:val="00FB0167"/>
    <w:rsid w:val="00FB1BD6"/>
    <w:rsid w:val="00FE41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6BBC6"/>
  <w15:docId w15:val="{BCD95A9D-9E74-400E-A534-8CCBD1D47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1E0D"/>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A1E0D"/>
    <w:pPr>
      <w:spacing w:before="100" w:beforeAutospacing="1" w:after="100" w:afterAutospacing="1"/>
    </w:pPr>
  </w:style>
  <w:style w:type="character" w:customStyle="1" w:styleId="tlid-translation">
    <w:name w:val="tlid-translation"/>
    <w:basedOn w:val="a0"/>
    <w:rsid w:val="00FA1E0D"/>
  </w:style>
  <w:style w:type="paragraph" w:styleId="a4">
    <w:name w:val="header"/>
    <w:basedOn w:val="a"/>
    <w:link w:val="a5"/>
    <w:uiPriority w:val="99"/>
    <w:unhideWhenUsed/>
    <w:rsid w:val="0064264A"/>
    <w:pPr>
      <w:tabs>
        <w:tab w:val="center" w:pos="4677"/>
        <w:tab w:val="right" w:pos="9355"/>
      </w:tabs>
    </w:pPr>
    <w:rPr>
      <w:rFonts w:eastAsiaTheme="minorHAnsi"/>
      <w:sz w:val="28"/>
      <w:szCs w:val="28"/>
      <w:lang w:eastAsia="en-US"/>
    </w:rPr>
  </w:style>
  <w:style w:type="character" w:customStyle="1" w:styleId="a5">
    <w:name w:val="Верхний колонтитул Знак"/>
    <w:basedOn w:val="a0"/>
    <w:link w:val="a4"/>
    <w:uiPriority w:val="99"/>
    <w:rsid w:val="0064264A"/>
    <w:rPr>
      <w:rFonts w:ascii="Times New Roman" w:hAnsi="Times New Roman" w:cs="Times New Roman"/>
      <w:sz w:val="28"/>
      <w:szCs w:val="28"/>
    </w:rPr>
  </w:style>
  <w:style w:type="character" w:styleId="a6">
    <w:name w:val="Hyperlink"/>
    <w:basedOn w:val="a0"/>
    <w:uiPriority w:val="99"/>
    <w:unhideWhenUsed/>
    <w:rsid w:val="00154033"/>
    <w:rPr>
      <w:color w:val="0000FF"/>
      <w:u w:val="single"/>
    </w:rPr>
  </w:style>
  <w:style w:type="paragraph" w:styleId="a7">
    <w:name w:val="List Paragraph"/>
    <w:basedOn w:val="a"/>
    <w:uiPriority w:val="34"/>
    <w:qFormat/>
    <w:rsid w:val="002F10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172</TotalTime>
  <Pages>1</Pages>
  <Words>259</Words>
  <Characters>1482</Characters>
  <Application>Microsoft Office Word</Application>
  <DocSecurity>0</DocSecurity>
  <Lines>12</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SPM</dc:creator>
  <cp:lastModifiedBy>Веретимус</cp:lastModifiedBy>
  <cp:revision>66</cp:revision>
  <dcterms:created xsi:type="dcterms:W3CDTF">2021-10-30T18:35:00Z</dcterms:created>
  <dcterms:modified xsi:type="dcterms:W3CDTF">2025-09-27T19:20:00Z</dcterms:modified>
</cp:coreProperties>
</file>