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60B6" w:rsidRPr="00CE0ECA" w:rsidRDefault="009360B6" w:rsidP="00472EA2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>УДК 5</w:t>
      </w:r>
      <w:r w:rsidR="00E77E57" w:rsidRPr="00CE0ECA">
        <w:rPr>
          <w:rFonts w:ascii="Times New Roman" w:hAnsi="Times New Roman" w:cs="Times New Roman"/>
          <w:sz w:val="24"/>
          <w:szCs w:val="24"/>
        </w:rPr>
        <w:t>31</w:t>
      </w:r>
      <w:r w:rsidRPr="00276CE8">
        <w:rPr>
          <w:rFonts w:ascii="Times New Roman" w:hAnsi="Times New Roman" w:cs="Times New Roman"/>
          <w:sz w:val="24"/>
          <w:szCs w:val="24"/>
        </w:rPr>
        <w:t>.</w:t>
      </w:r>
      <w:r w:rsidR="00E77E57" w:rsidRPr="00CE0ECA">
        <w:rPr>
          <w:rFonts w:ascii="Times New Roman" w:hAnsi="Times New Roman" w:cs="Times New Roman"/>
          <w:sz w:val="24"/>
          <w:szCs w:val="24"/>
        </w:rPr>
        <w:t>36</w:t>
      </w:r>
    </w:p>
    <w:p w:rsidR="003C7FDC" w:rsidRPr="003C7FDC" w:rsidRDefault="003C7FDC" w:rsidP="003C7FDC">
      <w:pPr>
        <w:rPr>
          <w:rFonts w:ascii="Times New Roman" w:hAnsi="Times New Roman" w:cs="Times New Roman"/>
          <w:b/>
          <w:sz w:val="24"/>
          <w:szCs w:val="24"/>
        </w:rPr>
      </w:pPr>
      <w:r w:rsidRPr="003C7FDC">
        <w:rPr>
          <w:rFonts w:ascii="Times New Roman" w:hAnsi="Times New Roman" w:cs="Times New Roman"/>
          <w:b/>
          <w:sz w:val="24"/>
          <w:szCs w:val="24"/>
        </w:rPr>
        <w:t>Динамика аэродинамического маятника, содержащего полость с жидкостью</w:t>
      </w:r>
    </w:p>
    <w:p w:rsidR="009360B6" w:rsidRPr="00276CE8" w:rsidRDefault="009360B6" w:rsidP="00472EA2">
      <w:pPr>
        <w:pStyle w:val="a4"/>
        <w:spacing w:before="240" w:after="36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9360B6" w:rsidRPr="003C7FDC" w:rsidRDefault="00B331B8" w:rsidP="00360A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Голуб Андрей Петр</w:t>
      </w:r>
      <w:r w:rsidR="009360B6" w:rsidRPr="00276CE8">
        <w:rPr>
          <w:rFonts w:ascii="Times New Roman" w:hAnsi="Times New Roman" w:cs="Times New Roman"/>
          <w:b/>
          <w:sz w:val="24"/>
          <w:szCs w:val="24"/>
        </w:rPr>
        <w:t>ович</w:t>
      </w:r>
      <w:proofErr w:type="gramStart"/>
      <w:r w:rsidR="00360AE4" w:rsidRPr="00276CE8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proofErr w:type="gramEnd"/>
      <w:r w:rsidR="009360B6"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9360B6" w:rsidRPr="00276CE8">
        <w:rPr>
          <w:rFonts w:ascii="Times New Roman" w:hAnsi="Times New Roman" w:cs="Times New Roman"/>
          <w:sz w:val="24"/>
          <w:szCs w:val="24"/>
        </w:rPr>
        <w:tab/>
      </w:r>
      <w:r w:rsidR="009360B6" w:rsidRPr="00276CE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3C7FDC">
        <w:rPr>
          <w:rFonts w:ascii="Times New Roman" w:hAnsi="Times New Roman" w:cs="Times New Roman"/>
          <w:sz w:val="24"/>
          <w:szCs w:val="24"/>
          <w:lang w:val="en-US"/>
        </w:rPr>
        <w:t>holub</w:t>
      </w:r>
      <w:proofErr w:type="spellEnd"/>
      <w:r w:rsidR="003C7FDC" w:rsidRPr="003C7FDC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3C7FDC">
        <w:rPr>
          <w:rFonts w:ascii="Times New Roman" w:hAnsi="Times New Roman" w:cs="Times New Roman"/>
          <w:sz w:val="24"/>
          <w:szCs w:val="24"/>
          <w:lang w:val="en-US"/>
        </w:rPr>
        <w:t>imech</w:t>
      </w:r>
      <w:proofErr w:type="spellEnd"/>
      <w:r w:rsidR="00360AE4" w:rsidRPr="00276CE8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="003C7FDC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360AE4" w:rsidRPr="00276CE8">
        <w:rPr>
          <w:rFonts w:ascii="Times New Roman" w:hAnsi="Times New Roman" w:cs="Times New Roman"/>
          <w:sz w:val="24"/>
          <w:szCs w:val="24"/>
          <w:lang w:val="en-US"/>
        </w:rPr>
        <w:t>mail</w:t>
      </w:r>
      <w:proofErr w:type="spellEnd"/>
      <w:r w:rsidR="00360AE4" w:rsidRPr="00276CE8">
        <w:rPr>
          <w:rFonts w:ascii="Times New Roman" w:hAnsi="Times New Roman" w:cs="Times New Roman"/>
          <w:sz w:val="24"/>
          <w:szCs w:val="24"/>
        </w:rPr>
        <w:t>.</w:t>
      </w:r>
      <w:r w:rsidR="003C7FDC">
        <w:rPr>
          <w:rFonts w:ascii="Times New Roman" w:hAnsi="Times New Roman" w:cs="Times New Roman"/>
          <w:sz w:val="24"/>
          <w:szCs w:val="24"/>
          <w:lang w:val="en-US"/>
        </w:rPr>
        <w:t>com</w:t>
      </w:r>
    </w:p>
    <w:p w:rsidR="009360B6" w:rsidRPr="00FB7173" w:rsidRDefault="009360B6" w:rsidP="00360AE4">
      <w:pPr>
        <w:pStyle w:val="a4"/>
        <w:spacing w:line="360" w:lineRule="auto"/>
        <w:ind w:left="2829" w:firstLine="709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Pr="00276CE8">
        <w:rPr>
          <w:rFonts w:ascii="Times New Roman" w:hAnsi="Times New Roman" w:cs="Times New Roman"/>
          <w:sz w:val="24"/>
          <w:szCs w:val="24"/>
        </w:rPr>
        <w:t xml:space="preserve">-код: </w:t>
      </w:r>
      <w:r w:rsidR="00096AE3" w:rsidRPr="00FB7173">
        <w:rPr>
          <w:rFonts w:ascii="Times New Roman" w:hAnsi="Times New Roman" w:cs="Times New Roman"/>
          <w:sz w:val="24"/>
          <w:szCs w:val="24"/>
        </w:rPr>
        <w:t>4548</w:t>
      </w:r>
      <w:r w:rsidRPr="00276CE8">
        <w:rPr>
          <w:rFonts w:ascii="Times New Roman" w:hAnsi="Times New Roman" w:cs="Times New Roman"/>
          <w:sz w:val="24"/>
          <w:szCs w:val="24"/>
        </w:rPr>
        <w:t>-</w:t>
      </w:r>
      <w:r w:rsidR="00096AE3" w:rsidRPr="00FB7173">
        <w:rPr>
          <w:rFonts w:ascii="Times New Roman" w:hAnsi="Times New Roman" w:cs="Times New Roman"/>
          <w:sz w:val="24"/>
          <w:szCs w:val="24"/>
        </w:rPr>
        <w:t>6415</w:t>
      </w:r>
    </w:p>
    <w:p w:rsidR="00FB7173" w:rsidRDefault="00FB7173" w:rsidP="00107BAE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Локшин Борис Яковлевич</w:t>
      </w:r>
      <w:proofErr w:type="gramStart"/>
      <w:r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proofErr w:type="gramEnd"/>
    </w:p>
    <w:p w:rsidR="009360B6" w:rsidRPr="00276CE8" w:rsidRDefault="00FB7173" w:rsidP="00107BAE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Селюцкий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Юрий Дмитрие</w:t>
      </w:r>
      <w:r w:rsidR="009360B6" w:rsidRPr="00276CE8">
        <w:rPr>
          <w:rFonts w:ascii="Times New Roman" w:hAnsi="Times New Roman" w:cs="Times New Roman"/>
          <w:b/>
          <w:sz w:val="24"/>
          <w:szCs w:val="24"/>
        </w:rPr>
        <w:t>вич</w:t>
      </w:r>
      <w:proofErr w:type="gramStart"/>
      <w:r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proofErr w:type="gramEnd"/>
    </w:p>
    <w:p w:rsidR="009360B6" w:rsidRPr="00276CE8" w:rsidRDefault="00C6120A" w:rsidP="00107BAE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i/>
          <w:sz w:val="24"/>
          <w:szCs w:val="24"/>
        </w:rPr>
      </w:pPr>
      <w:r w:rsidRPr="00C6120A">
        <w:rPr>
          <w:rFonts w:ascii="Times New Roman" w:hAnsi="Times New Roman" w:cs="Times New Roman"/>
          <w:i/>
          <w:sz w:val="24"/>
          <w:szCs w:val="24"/>
          <w:vertAlign w:val="superscript"/>
        </w:rPr>
        <w:t>1</w:t>
      </w:r>
      <w:r w:rsidR="00360AE4" w:rsidRPr="00276CE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B7173">
        <w:rPr>
          <w:rFonts w:ascii="Times New Roman" w:hAnsi="Times New Roman" w:cs="Times New Roman"/>
          <w:i/>
          <w:sz w:val="24"/>
          <w:szCs w:val="24"/>
        </w:rPr>
        <w:t xml:space="preserve">НИИ механики МГУ, </w:t>
      </w:r>
      <w:r w:rsidR="00360AE4" w:rsidRPr="00276CE8">
        <w:rPr>
          <w:rFonts w:ascii="Times New Roman" w:hAnsi="Times New Roman" w:cs="Times New Roman"/>
          <w:i/>
          <w:sz w:val="24"/>
          <w:szCs w:val="24"/>
        </w:rPr>
        <w:t>Москва, Россия</w:t>
      </w:r>
    </w:p>
    <w:p w:rsidR="009360B6" w:rsidRPr="008242AE" w:rsidRDefault="009360B6" w:rsidP="00107BAE">
      <w:pPr>
        <w:pStyle w:val="a4"/>
        <w:spacing w:before="240"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Аннотация.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8242AE" w:rsidRPr="008242AE">
        <w:rPr>
          <w:rFonts w:ascii="Times New Roman" w:hAnsi="Times New Roman" w:cs="Times New Roman"/>
          <w:sz w:val="24"/>
          <w:szCs w:val="24"/>
        </w:rPr>
        <w:t>Рассм</w:t>
      </w:r>
      <w:r w:rsidR="00D558ED">
        <w:rPr>
          <w:rFonts w:ascii="Times New Roman" w:hAnsi="Times New Roman" w:cs="Times New Roman"/>
          <w:sz w:val="24"/>
          <w:szCs w:val="24"/>
        </w:rPr>
        <w:t>о</w:t>
      </w:r>
      <w:r w:rsidR="008242AE" w:rsidRPr="008242AE">
        <w:rPr>
          <w:rFonts w:ascii="Times New Roman" w:hAnsi="Times New Roman" w:cs="Times New Roman"/>
          <w:sz w:val="24"/>
          <w:szCs w:val="24"/>
        </w:rPr>
        <w:t>тр</w:t>
      </w:r>
      <w:r w:rsidR="00D558ED">
        <w:rPr>
          <w:rFonts w:ascii="Times New Roman" w:hAnsi="Times New Roman" w:cs="Times New Roman"/>
          <w:sz w:val="24"/>
          <w:szCs w:val="24"/>
        </w:rPr>
        <w:t>ена</w:t>
      </w:r>
      <w:r w:rsidR="008242AE" w:rsidRPr="008242AE">
        <w:rPr>
          <w:rFonts w:ascii="Times New Roman" w:hAnsi="Times New Roman" w:cs="Times New Roman"/>
          <w:sz w:val="24"/>
          <w:szCs w:val="24"/>
        </w:rPr>
        <w:t xml:space="preserve"> динамика маятника со сферической полостью, частично заполненной идеальной жидкостью</w:t>
      </w:r>
      <w:r w:rsidR="00D558ED">
        <w:rPr>
          <w:rFonts w:ascii="Times New Roman" w:hAnsi="Times New Roman" w:cs="Times New Roman"/>
          <w:sz w:val="24"/>
          <w:szCs w:val="24"/>
        </w:rPr>
        <w:t xml:space="preserve"> и</w:t>
      </w:r>
      <w:r w:rsidR="00D558ED" w:rsidRPr="00D558ED">
        <w:rPr>
          <w:rFonts w:ascii="Times New Roman" w:hAnsi="Times New Roman" w:cs="Times New Roman"/>
          <w:sz w:val="24"/>
          <w:szCs w:val="24"/>
        </w:rPr>
        <w:t xml:space="preserve"> помещен</w:t>
      </w:r>
      <w:r w:rsidR="00D558ED">
        <w:rPr>
          <w:rFonts w:ascii="Times New Roman" w:hAnsi="Times New Roman" w:cs="Times New Roman"/>
          <w:sz w:val="24"/>
          <w:szCs w:val="24"/>
        </w:rPr>
        <w:t>ного</w:t>
      </w:r>
      <w:r w:rsidR="00D558ED" w:rsidRPr="00D558ED">
        <w:rPr>
          <w:rFonts w:ascii="Times New Roman" w:hAnsi="Times New Roman" w:cs="Times New Roman"/>
          <w:sz w:val="24"/>
          <w:szCs w:val="24"/>
        </w:rPr>
        <w:t xml:space="preserve"> в стационарный воздушный поток.</w:t>
      </w:r>
      <w:r w:rsidR="00D558ED" w:rsidRPr="008B7C98">
        <w:rPr>
          <w:sz w:val="28"/>
          <w:szCs w:val="28"/>
        </w:rPr>
        <w:t xml:space="preserve"> </w:t>
      </w:r>
      <w:r w:rsidR="00D558ED">
        <w:rPr>
          <w:rFonts w:ascii="Times New Roman" w:hAnsi="Times New Roman" w:cs="Times New Roman"/>
          <w:sz w:val="24"/>
          <w:szCs w:val="24"/>
        </w:rPr>
        <w:t>Предполагается, что с</w:t>
      </w:r>
      <w:r w:rsidR="008242AE" w:rsidRPr="008242AE">
        <w:rPr>
          <w:rFonts w:ascii="Times New Roman" w:hAnsi="Times New Roman" w:cs="Times New Roman"/>
          <w:sz w:val="24"/>
          <w:szCs w:val="24"/>
        </w:rPr>
        <w:t>истема движется в вертикальной плоскости. Учитывается сила лобового сопротивления, де</w:t>
      </w:r>
      <w:r w:rsidR="008242AE" w:rsidRPr="008242AE">
        <w:rPr>
          <w:rFonts w:ascii="Times New Roman" w:hAnsi="Times New Roman" w:cs="Times New Roman"/>
          <w:sz w:val="24"/>
          <w:szCs w:val="24"/>
        </w:rPr>
        <w:t>й</w:t>
      </w:r>
      <w:r w:rsidR="008242AE" w:rsidRPr="008242AE">
        <w:rPr>
          <w:rFonts w:ascii="Times New Roman" w:hAnsi="Times New Roman" w:cs="Times New Roman"/>
          <w:sz w:val="24"/>
          <w:szCs w:val="24"/>
        </w:rPr>
        <w:t>ствующая на оболочку маятника. Для моделирования колебаний жидкости в полости использ</w:t>
      </w:r>
      <w:r w:rsidR="00D558ED">
        <w:rPr>
          <w:rFonts w:ascii="Times New Roman" w:hAnsi="Times New Roman" w:cs="Times New Roman"/>
          <w:sz w:val="24"/>
          <w:szCs w:val="24"/>
        </w:rPr>
        <w:t>о</w:t>
      </w:r>
      <w:r w:rsidR="00D558ED">
        <w:rPr>
          <w:rFonts w:ascii="Times New Roman" w:hAnsi="Times New Roman" w:cs="Times New Roman"/>
          <w:sz w:val="24"/>
          <w:szCs w:val="24"/>
        </w:rPr>
        <w:t>вана</w:t>
      </w:r>
      <w:r w:rsidR="008242AE" w:rsidRPr="008242AE">
        <w:rPr>
          <w:rFonts w:ascii="Times New Roman" w:hAnsi="Times New Roman" w:cs="Times New Roman"/>
          <w:sz w:val="24"/>
          <w:szCs w:val="24"/>
        </w:rPr>
        <w:t xml:space="preserve"> феноменологическая «маятниковая» модель.</w:t>
      </w:r>
      <w:r w:rsidR="008242AE" w:rsidRPr="00D558ED">
        <w:rPr>
          <w:rFonts w:ascii="Times New Roman" w:hAnsi="Times New Roman" w:cs="Times New Roman"/>
          <w:sz w:val="24"/>
          <w:szCs w:val="24"/>
        </w:rPr>
        <w:t xml:space="preserve"> </w:t>
      </w:r>
      <w:r w:rsidR="00D558ED" w:rsidRPr="00D558ED">
        <w:rPr>
          <w:rFonts w:ascii="Times New Roman" w:hAnsi="Times New Roman" w:cs="Times New Roman"/>
          <w:sz w:val="24"/>
          <w:szCs w:val="24"/>
        </w:rPr>
        <w:t>Проводится численное и экспериментальное исследование динамики системы.</w:t>
      </w:r>
    </w:p>
    <w:p w:rsidR="0051393F" w:rsidRDefault="009360B6" w:rsidP="00D164EA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Ключевые слова: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AD0C18" w:rsidRPr="00AD0C18">
        <w:rPr>
          <w:rFonts w:ascii="Times New Roman" w:hAnsi="Times New Roman" w:cs="Times New Roman"/>
          <w:i/>
          <w:sz w:val="24"/>
          <w:szCs w:val="24"/>
        </w:rPr>
        <w:t>аэродинамика, автоколебания, теоретическая механика</w:t>
      </w:r>
    </w:p>
    <w:p w:rsidR="0021104E" w:rsidRPr="0021104E" w:rsidRDefault="0021104E" w:rsidP="0021104E">
      <w:pPr>
        <w:ind w:firstLine="709"/>
        <w:rPr>
          <w:rStyle w:val="tlid-translation"/>
          <w:rFonts w:ascii="Times New Roman" w:hAnsi="Times New Roman" w:cs="Times New Roman"/>
          <w:sz w:val="24"/>
          <w:szCs w:val="24"/>
          <w:lang w:val="en-US"/>
        </w:rPr>
      </w:pPr>
      <w:r w:rsidRPr="0021104E">
        <w:rPr>
          <w:rStyle w:val="tlid-translation"/>
          <w:rFonts w:ascii="Times New Roman" w:hAnsi="Times New Roman" w:cs="Times New Roman"/>
          <w:b/>
          <w:sz w:val="24"/>
          <w:szCs w:val="24"/>
          <w:lang w:val="en-US"/>
        </w:rPr>
        <w:t xml:space="preserve">Dynamics of an aerodynamic pendulum, containing a cavity with liquid </w:t>
      </w:r>
    </w:p>
    <w:p w:rsidR="00C87C32" w:rsidRPr="00C87C32" w:rsidRDefault="008242AE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Holub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Andrei Petrovich</w:t>
      </w:r>
      <w:r w:rsidR="00C87C32" w:rsidRPr="00C87C3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holub</w:t>
      </w:r>
      <w:r w:rsidRPr="008242AE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imech</w:t>
      </w:r>
      <w:r w:rsidRPr="008242AE">
        <w:rPr>
          <w:rFonts w:ascii="Times New Roman" w:hAnsi="Times New Roman" w:cs="Times New Roman"/>
          <w:sz w:val="24"/>
          <w:szCs w:val="24"/>
          <w:lang w:val="en-US"/>
        </w:rPr>
        <w:t>@</w:t>
      </w: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276CE8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Pr="008242AE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com</w:t>
      </w:r>
    </w:p>
    <w:p w:rsidR="00C87C32" w:rsidRPr="00C87C32" w:rsidRDefault="00C87C32" w:rsidP="00C87C32">
      <w:pPr>
        <w:pStyle w:val="a4"/>
        <w:spacing w:after="240" w:line="360" w:lineRule="auto"/>
        <w:ind w:left="4968" w:firstLine="69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SPIN-code: </w:t>
      </w:r>
      <w:r w:rsidR="008242AE" w:rsidRPr="008242AE">
        <w:rPr>
          <w:rFonts w:ascii="Times New Roman" w:hAnsi="Times New Roman" w:cs="Times New Roman"/>
          <w:sz w:val="24"/>
          <w:szCs w:val="24"/>
          <w:lang w:val="en-US"/>
        </w:rPr>
        <w:t>4548-6415</w:t>
      </w:r>
    </w:p>
    <w:p w:rsidR="00C87C32" w:rsidRDefault="008242AE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Lokshin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BorisYakovlevich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8242AE" w:rsidRPr="008242AE" w:rsidRDefault="008242AE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242AE"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>Seliutskiy</w:t>
      </w:r>
      <w:proofErr w:type="spellEnd"/>
      <w:r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>Yuriy</w:t>
      </w:r>
      <w:proofErr w:type="spellEnd"/>
      <w:r>
        <w:rPr>
          <w:rStyle w:val="tlid-translation"/>
          <w:rFonts w:ascii="Times New Roman" w:hAnsi="Times New Roman" w:cs="Times New Roman"/>
          <w:sz w:val="24"/>
          <w:szCs w:val="24"/>
          <w:lang w:val="en-US"/>
        </w:rPr>
        <w:t xml:space="preserve"> Dmitrievich</w:t>
      </w:r>
      <w:r w:rsidRPr="008242AE">
        <w:rPr>
          <w:rStyle w:val="tlid-translation"/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</w:p>
    <w:p w:rsidR="00C87C32" w:rsidRDefault="00C87C32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</w:p>
    <w:p w:rsidR="008242AE" w:rsidRPr="008242AE" w:rsidRDefault="008242AE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242A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8242AE">
        <w:rPr>
          <w:rFonts w:ascii="Times New Roman" w:hAnsi="Times New Roman" w:cs="Times New Roman"/>
          <w:sz w:val="24"/>
          <w:szCs w:val="24"/>
          <w:lang w:val="en-US"/>
        </w:rPr>
        <w:t xml:space="preserve">Institute of Mechanics </w:t>
      </w:r>
      <w:proofErr w:type="spellStart"/>
      <w:r w:rsidRPr="008242AE">
        <w:rPr>
          <w:rFonts w:ascii="Times New Roman" w:hAnsi="Times New Roman" w:cs="Times New Roman"/>
          <w:sz w:val="24"/>
          <w:szCs w:val="24"/>
          <w:lang w:val="en-US"/>
        </w:rPr>
        <w:t>Lomonosov</w:t>
      </w:r>
      <w:proofErr w:type="spellEnd"/>
      <w:r w:rsidRPr="008242AE">
        <w:rPr>
          <w:rFonts w:ascii="Times New Roman" w:hAnsi="Times New Roman" w:cs="Times New Roman"/>
          <w:sz w:val="24"/>
          <w:szCs w:val="24"/>
          <w:lang w:val="en-US"/>
        </w:rPr>
        <w:t xml:space="preserve"> MSU, Moscow, Russia</w:t>
      </w:r>
      <w:r w:rsidRPr="008242A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C87C32" w:rsidRPr="00C87C32" w:rsidRDefault="00C87C32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Abstract.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57666" w:rsidRPr="00557666">
        <w:rPr>
          <w:rFonts w:ascii="Times New Roman" w:hAnsi="Times New Roman" w:cs="Times New Roman"/>
          <w:sz w:val="24"/>
          <w:szCs w:val="24"/>
          <w:lang w:val="en-US"/>
        </w:rPr>
        <w:t>The dynamics of a pendulum with a spherical cavity partially filled with an ideal fl</w:t>
      </w:r>
      <w:r w:rsidR="00557666" w:rsidRPr="00557666">
        <w:rPr>
          <w:rFonts w:ascii="Times New Roman" w:hAnsi="Times New Roman" w:cs="Times New Roman"/>
          <w:sz w:val="24"/>
          <w:szCs w:val="24"/>
          <w:lang w:val="en-US"/>
        </w:rPr>
        <w:t>u</w:t>
      </w:r>
      <w:r w:rsidR="00557666" w:rsidRPr="00557666">
        <w:rPr>
          <w:rFonts w:ascii="Times New Roman" w:hAnsi="Times New Roman" w:cs="Times New Roman"/>
          <w:sz w:val="24"/>
          <w:szCs w:val="24"/>
          <w:lang w:val="en-US"/>
        </w:rPr>
        <w:t>id and placed in a stationary airflow are considered. The system is assumed to move in a vert</w:t>
      </w:r>
      <w:r w:rsidR="00557666" w:rsidRPr="00557666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557666" w:rsidRPr="00557666">
        <w:rPr>
          <w:rFonts w:ascii="Times New Roman" w:hAnsi="Times New Roman" w:cs="Times New Roman"/>
          <w:sz w:val="24"/>
          <w:szCs w:val="24"/>
          <w:lang w:val="en-US"/>
        </w:rPr>
        <w:t>cal plane. The drag force acting on the pendulum shell is taken into account. A phenomenolo</w:t>
      </w:r>
      <w:r w:rsidR="00557666" w:rsidRPr="00557666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557666" w:rsidRPr="00557666">
        <w:rPr>
          <w:rFonts w:ascii="Times New Roman" w:hAnsi="Times New Roman" w:cs="Times New Roman"/>
          <w:sz w:val="24"/>
          <w:szCs w:val="24"/>
          <w:lang w:val="en-US"/>
        </w:rPr>
        <w:t>ical "pendulum" model is used to simulate the oscillations of the fluid in the cavity. Numerical and experimental studies of the system's dynamics are conducted.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C87C32" w:rsidRPr="00C87C32" w:rsidRDefault="00C87C32" w:rsidP="00C87C32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Keywords: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57666" w:rsidRPr="00557666">
        <w:rPr>
          <w:rFonts w:ascii="Times New Roman" w:hAnsi="Times New Roman" w:cs="Times New Roman"/>
          <w:sz w:val="24"/>
          <w:szCs w:val="24"/>
          <w:lang w:val="en-US"/>
        </w:rPr>
        <w:t xml:space="preserve">aerodynamic, </w:t>
      </w:r>
      <w:proofErr w:type="spellStart"/>
      <w:r w:rsidR="00557666" w:rsidRPr="00557666">
        <w:rPr>
          <w:rFonts w:ascii="Times New Roman" w:hAnsi="Times New Roman" w:cs="Times New Roman"/>
          <w:sz w:val="24"/>
          <w:szCs w:val="24"/>
          <w:lang w:val="en-US"/>
        </w:rPr>
        <w:t>autooscillations</w:t>
      </w:r>
      <w:proofErr w:type="spellEnd"/>
      <w:r w:rsidR="00557666" w:rsidRPr="00557666">
        <w:rPr>
          <w:rFonts w:ascii="Times New Roman" w:hAnsi="Times New Roman" w:cs="Times New Roman"/>
          <w:sz w:val="24"/>
          <w:szCs w:val="24"/>
          <w:lang w:val="en-US"/>
        </w:rPr>
        <w:t>, theoretical mechanics</w:t>
      </w:r>
    </w:p>
    <w:p w:rsidR="0011461C" w:rsidRPr="001A499F" w:rsidRDefault="0011461C" w:rsidP="001A499F">
      <w:pPr>
        <w:pStyle w:val="a5"/>
        <w:spacing w:before="0" w:beforeAutospacing="0" w:after="0" w:afterAutospacing="0" w:line="360" w:lineRule="auto"/>
        <w:ind w:firstLine="284"/>
        <w:jc w:val="both"/>
      </w:pPr>
      <w:r w:rsidRPr="00276CE8">
        <w:rPr>
          <w:b/>
        </w:rPr>
        <w:t>Введение</w:t>
      </w:r>
      <w:r w:rsidRPr="00E15320">
        <w:rPr>
          <w:b/>
          <w:lang w:val="en-US"/>
        </w:rPr>
        <w:t>.</w:t>
      </w:r>
      <w:r w:rsidRPr="00E15320">
        <w:rPr>
          <w:lang w:val="en-US"/>
        </w:rPr>
        <w:t xml:space="preserve"> </w:t>
      </w:r>
      <w:r w:rsidR="001A499F" w:rsidRPr="001A499F">
        <w:t>Рассматривается динамика подвешенного маятника со сферической полостью, ч</w:t>
      </w:r>
      <w:r w:rsidR="001A499F" w:rsidRPr="001A499F">
        <w:t>а</w:t>
      </w:r>
      <w:r w:rsidR="001A499F" w:rsidRPr="001A499F">
        <w:t>стично заполненной идеальной жидкостью. Предполагается, что движение происходит в верт</w:t>
      </w:r>
      <w:r w:rsidR="001A499F" w:rsidRPr="001A499F">
        <w:t>и</w:t>
      </w:r>
      <w:r w:rsidR="001A499F" w:rsidRPr="001A499F">
        <w:lastRenderedPageBreak/>
        <w:t>кальной плоскости. Учитывается сила лобового сопротивления, действующая на оболочку м</w:t>
      </w:r>
      <w:r w:rsidR="001A499F" w:rsidRPr="001A499F">
        <w:t>а</w:t>
      </w:r>
      <w:r w:rsidR="001A499F" w:rsidRPr="001A499F">
        <w:t>ятника. Для моделирования колебаний жидкости в полости, используется феноменологическая «маятниковая» модель. Такие системы могут использоваться в практических задачах [1].</w:t>
      </w:r>
    </w:p>
    <w:p w:rsidR="001A499F" w:rsidRPr="001A499F" w:rsidRDefault="00965BE8" w:rsidP="001A499F">
      <w:pPr>
        <w:spacing w:after="0"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965BE8">
        <w:rPr>
          <w:rFonts w:ascii="Times New Roman" w:hAnsi="Times New Roman" w:cs="Times New Roman"/>
          <w:b/>
          <w:sz w:val="24"/>
          <w:szCs w:val="24"/>
        </w:rPr>
        <w:t>Методы и материалы; результаты</w:t>
      </w:r>
      <w:r w:rsidR="0011461C" w:rsidRPr="00276CE8">
        <w:rPr>
          <w:rFonts w:ascii="Times New Roman" w:hAnsi="Times New Roman" w:cs="Times New Roman"/>
          <w:b/>
          <w:sz w:val="24"/>
          <w:szCs w:val="24"/>
        </w:rPr>
        <w:t>.</w:t>
      </w:r>
      <w:r w:rsidR="0011461C"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1A499F" w:rsidRPr="001A499F">
        <w:rPr>
          <w:rFonts w:ascii="Times New Roman" w:hAnsi="Times New Roman" w:cs="Times New Roman"/>
          <w:sz w:val="24"/>
          <w:szCs w:val="24"/>
        </w:rPr>
        <w:t>Чтобы описать динамику жидкости внутри полости, будем действовать по аналогии с «маятниковым» подходом, представленным в работах [2], а также [3]. Выделим в жидкости часть, которая участвует в колебаниях поверхности, и часть, которая не участвует в них. Поведение первой части будем имитировать с помощью математ</w:t>
      </w:r>
      <w:r w:rsidR="001A499F" w:rsidRPr="001A499F">
        <w:rPr>
          <w:rFonts w:ascii="Times New Roman" w:hAnsi="Times New Roman" w:cs="Times New Roman"/>
          <w:sz w:val="24"/>
          <w:szCs w:val="24"/>
        </w:rPr>
        <w:t>и</w:t>
      </w:r>
      <w:r w:rsidR="001A499F" w:rsidRPr="001A499F">
        <w:rPr>
          <w:rFonts w:ascii="Times New Roman" w:hAnsi="Times New Roman" w:cs="Times New Roman"/>
          <w:sz w:val="24"/>
          <w:szCs w:val="24"/>
        </w:rPr>
        <w:t xml:space="preserve">ческого маятника (так сказать, «жидкого осциллятора»), точка подвеса которого находится на пересечении вертикальной прямой, проходящей через центр полости, и плоскости поверхности жидкости в невозмущенном состоянии. </w:t>
      </w:r>
    </w:p>
    <w:p w:rsidR="001A499F" w:rsidRPr="001A499F" w:rsidRDefault="001A499F" w:rsidP="001A499F">
      <w:pPr>
        <w:spacing w:after="0"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1A499F">
        <w:rPr>
          <w:rFonts w:ascii="Times New Roman" w:hAnsi="Times New Roman" w:cs="Times New Roman"/>
          <w:sz w:val="24"/>
          <w:szCs w:val="24"/>
        </w:rPr>
        <w:t>Будем считать, что вторая часть жидкости совершает квазистационарное движение, т.е. во все время движения занимает положение, отвечающее состоянию равновесия при текущем п</w:t>
      </w:r>
      <w:r w:rsidRPr="001A499F">
        <w:rPr>
          <w:rFonts w:ascii="Times New Roman" w:hAnsi="Times New Roman" w:cs="Times New Roman"/>
          <w:sz w:val="24"/>
          <w:szCs w:val="24"/>
        </w:rPr>
        <w:t>о</w:t>
      </w:r>
      <w:r w:rsidRPr="001A499F">
        <w:rPr>
          <w:rFonts w:ascii="Times New Roman" w:hAnsi="Times New Roman" w:cs="Times New Roman"/>
          <w:sz w:val="24"/>
          <w:szCs w:val="24"/>
        </w:rPr>
        <w:t>ложении маятника. Длина «жидкого осциллятора» определяется таким образом, чтобы со</w:t>
      </w:r>
      <w:r w:rsidRPr="001A499F">
        <w:rPr>
          <w:rFonts w:ascii="Times New Roman" w:hAnsi="Times New Roman" w:cs="Times New Roman"/>
          <w:sz w:val="24"/>
          <w:szCs w:val="24"/>
        </w:rPr>
        <w:t>б</w:t>
      </w:r>
      <w:r w:rsidRPr="001A499F">
        <w:rPr>
          <w:rFonts w:ascii="Times New Roman" w:hAnsi="Times New Roman" w:cs="Times New Roman"/>
          <w:sz w:val="24"/>
          <w:szCs w:val="24"/>
        </w:rPr>
        <w:t>ственная частота осциллятора совпадала с частотой первой моды собственных колебаний жи</w:t>
      </w:r>
      <w:r w:rsidRPr="001A499F">
        <w:rPr>
          <w:rFonts w:ascii="Times New Roman" w:hAnsi="Times New Roman" w:cs="Times New Roman"/>
          <w:sz w:val="24"/>
          <w:szCs w:val="24"/>
        </w:rPr>
        <w:t>д</w:t>
      </w:r>
      <w:r w:rsidRPr="001A499F">
        <w:rPr>
          <w:rFonts w:ascii="Times New Roman" w:hAnsi="Times New Roman" w:cs="Times New Roman"/>
          <w:sz w:val="24"/>
          <w:szCs w:val="24"/>
        </w:rPr>
        <w:t xml:space="preserve">кости в полости вблизи состояния равновесия. </w:t>
      </w:r>
    </w:p>
    <w:p w:rsidR="001A499F" w:rsidRPr="001A499F" w:rsidRDefault="001A499F" w:rsidP="001A499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A499F">
        <w:rPr>
          <w:rFonts w:ascii="Times New Roman" w:hAnsi="Times New Roman" w:cs="Times New Roman"/>
          <w:sz w:val="24"/>
          <w:szCs w:val="24"/>
        </w:rPr>
        <w:t xml:space="preserve">Проведена серия экспериментов в аэродинамической трубе А-10 НИИ механики МГУ, по результатам которых удалось идентифицировать описанные выше величины. Исследовано, как жидкость влияет на движение маятника в потоке среды. Как изменяется амплитуда и частота колебаний в зависимости от уровня жидкости в сосуде. Определено, насколько отклоняется жидкость при разных движениях маятника. </w:t>
      </w:r>
    </w:p>
    <w:p w:rsidR="0011461C" w:rsidRPr="00276CE8" w:rsidRDefault="0011461C" w:rsidP="001A499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1461C" w:rsidRDefault="0011461C" w:rsidP="001A499F">
      <w:pPr>
        <w:spacing w:line="36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Заключение.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E15320">
        <w:rPr>
          <w:rFonts w:ascii="Times New Roman" w:hAnsi="Times New Roman" w:cs="Times New Roman"/>
          <w:sz w:val="24"/>
          <w:szCs w:val="24"/>
        </w:rPr>
        <w:t>Исследовано движение сферического маятника с жидкостью в потоке среды. Проанализировано, как жидкость и поток, влияют на движение данной системы.</w:t>
      </w:r>
      <w:bookmarkStart w:id="0" w:name="_GoBack"/>
      <w:bookmarkEnd w:id="0"/>
    </w:p>
    <w:p w:rsidR="00CE0ECA" w:rsidRPr="00CE0ECA" w:rsidRDefault="00CE0ECA" w:rsidP="00CE0ECA">
      <w:pPr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0ECA">
        <w:rPr>
          <w:rFonts w:ascii="Times New Roman" w:hAnsi="Times New Roman" w:cs="Times New Roman"/>
          <w:i/>
          <w:sz w:val="24"/>
          <w:szCs w:val="24"/>
        </w:rPr>
        <w:t xml:space="preserve">Работа выполнена при поддержке Гранта РНФ № </w:t>
      </w:r>
      <w:r w:rsidRPr="00CE0ECA">
        <w:rPr>
          <w:rFonts w:ascii="Times New Roman" w:hAnsi="Times New Roman" w:cs="Times New Roman"/>
          <w:i/>
          <w:color w:val="222222"/>
          <w:sz w:val="24"/>
          <w:szCs w:val="24"/>
          <w:shd w:val="clear" w:color="auto" w:fill="FFFFFF"/>
        </w:rPr>
        <w:t>24-29-00151</w:t>
      </w:r>
    </w:p>
    <w:p w:rsidR="007F2DCB" w:rsidRPr="00276CE8" w:rsidRDefault="0011461C" w:rsidP="00360A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Список источников</w:t>
      </w:r>
    </w:p>
    <w:p w:rsidR="007F2DCB" w:rsidRPr="00E15320" w:rsidRDefault="007F2DCB" w:rsidP="001A499F">
      <w:pPr>
        <w:widowControl w:val="0"/>
        <w:autoSpaceDE w:val="0"/>
        <w:autoSpaceDN w:val="0"/>
        <w:adjustRightInd w:val="0"/>
        <w:spacing w:after="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6CE8">
        <w:rPr>
          <w:rFonts w:ascii="Times New Roman" w:hAnsi="Times New Roman" w:cs="Times New Roman"/>
          <w:sz w:val="24"/>
          <w:szCs w:val="24"/>
        </w:rPr>
        <w:t xml:space="preserve">[1] </w:t>
      </w:r>
      <w:r w:rsidRPr="00276CE8">
        <w:rPr>
          <w:rFonts w:ascii="Times New Roman" w:hAnsi="Times New Roman" w:cs="Times New Roman"/>
          <w:sz w:val="24"/>
          <w:szCs w:val="24"/>
        </w:rPr>
        <w:tab/>
      </w:r>
      <w:r w:rsidR="001A499F" w:rsidRPr="001A499F">
        <w:rPr>
          <w:rStyle w:val="a3"/>
          <w:rFonts w:ascii="Times New Roman" w:hAnsi="Times New Roman" w:cs="Times New Roman"/>
          <w:color w:val="000000"/>
          <w:sz w:val="24"/>
          <w:szCs w:val="24"/>
          <w:u w:val="none"/>
        </w:rPr>
        <w:t xml:space="preserve">Голуб А.П., Зудов В.Б., Локшин Б.Я., </w:t>
      </w:r>
      <w:proofErr w:type="spellStart"/>
      <w:r w:rsidR="001A499F" w:rsidRPr="001A499F">
        <w:rPr>
          <w:rStyle w:val="a3"/>
          <w:rFonts w:ascii="Times New Roman" w:hAnsi="Times New Roman" w:cs="Times New Roman"/>
          <w:color w:val="000000"/>
          <w:sz w:val="24"/>
          <w:szCs w:val="24"/>
          <w:u w:val="none"/>
        </w:rPr>
        <w:t>Селюцкий</w:t>
      </w:r>
      <w:proofErr w:type="spellEnd"/>
      <w:r w:rsidR="001A499F" w:rsidRPr="001A499F">
        <w:rPr>
          <w:rStyle w:val="a3"/>
          <w:rFonts w:ascii="Times New Roman" w:hAnsi="Times New Roman" w:cs="Times New Roman"/>
          <w:color w:val="000000"/>
          <w:sz w:val="24"/>
          <w:szCs w:val="24"/>
          <w:u w:val="none"/>
        </w:rPr>
        <w:t xml:space="preserve"> Ю.Д. О робастной стабилизации движ</w:t>
      </w:r>
      <w:r w:rsidR="001A499F" w:rsidRPr="001A499F">
        <w:rPr>
          <w:rStyle w:val="a3"/>
          <w:rFonts w:ascii="Times New Roman" w:hAnsi="Times New Roman" w:cs="Times New Roman"/>
          <w:color w:val="000000"/>
          <w:sz w:val="24"/>
          <w:szCs w:val="24"/>
          <w:u w:val="none"/>
        </w:rPr>
        <w:t>е</w:t>
      </w:r>
      <w:r w:rsidR="001A499F" w:rsidRPr="001A499F">
        <w:rPr>
          <w:rStyle w:val="a3"/>
          <w:rFonts w:ascii="Times New Roman" w:hAnsi="Times New Roman" w:cs="Times New Roman"/>
          <w:color w:val="000000"/>
          <w:sz w:val="24"/>
          <w:szCs w:val="24"/>
          <w:u w:val="none"/>
        </w:rPr>
        <w:t xml:space="preserve">ния </w:t>
      </w:r>
      <w:proofErr w:type="spellStart"/>
      <w:r w:rsidR="001A499F" w:rsidRPr="001A499F">
        <w:rPr>
          <w:rStyle w:val="a3"/>
          <w:rFonts w:ascii="Times New Roman" w:hAnsi="Times New Roman" w:cs="Times New Roman"/>
          <w:color w:val="000000"/>
          <w:sz w:val="24"/>
          <w:szCs w:val="24"/>
          <w:u w:val="none"/>
        </w:rPr>
        <w:t>квадрокоптера</w:t>
      </w:r>
      <w:proofErr w:type="spellEnd"/>
      <w:r w:rsidR="001A499F" w:rsidRPr="001A499F">
        <w:rPr>
          <w:rStyle w:val="a3"/>
          <w:rFonts w:ascii="Times New Roman" w:hAnsi="Times New Roman" w:cs="Times New Roman"/>
          <w:color w:val="000000"/>
          <w:sz w:val="24"/>
          <w:szCs w:val="24"/>
          <w:u w:val="none"/>
        </w:rPr>
        <w:t xml:space="preserve"> с подвешенным грузом // </w:t>
      </w:r>
      <w:proofErr w:type="spellStart"/>
      <w:r w:rsidR="001A499F" w:rsidRPr="001A499F">
        <w:rPr>
          <w:rStyle w:val="a3"/>
          <w:rFonts w:ascii="Times New Roman" w:hAnsi="Times New Roman" w:cs="Times New Roman"/>
          <w:i/>
          <w:color w:val="000000"/>
          <w:sz w:val="24"/>
          <w:szCs w:val="24"/>
          <w:u w:val="none"/>
        </w:rPr>
        <w:t>Мехатроника</w:t>
      </w:r>
      <w:proofErr w:type="spellEnd"/>
      <w:r w:rsidR="001A499F" w:rsidRPr="001A499F">
        <w:rPr>
          <w:rStyle w:val="a3"/>
          <w:rFonts w:ascii="Times New Roman" w:hAnsi="Times New Roman" w:cs="Times New Roman"/>
          <w:i/>
          <w:color w:val="000000"/>
          <w:sz w:val="24"/>
          <w:szCs w:val="24"/>
          <w:u w:val="none"/>
        </w:rPr>
        <w:t>, автоматизация, управление</w:t>
      </w:r>
      <w:r w:rsidR="001A499F" w:rsidRPr="001A499F">
        <w:rPr>
          <w:rStyle w:val="a3"/>
          <w:rFonts w:ascii="Times New Roman" w:hAnsi="Times New Roman" w:cs="Times New Roman"/>
          <w:color w:val="000000"/>
          <w:sz w:val="24"/>
          <w:szCs w:val="24"/>
          <w:u w:val="none"/>
        </w:rPr>
        <w:t xml:space="preserve">. </w:t>
      </w:r>
      <w:r w:rsidR="001A499F" w:rsidRPr="00E15320">
        <w:rPr>
          <w:rStyle w:val="a3"/>
          <w:rFonts w:ascii="Times New Roman" w:hAnsi="Times New Roman" w:cs="Times New Roman"/>
          <w:color w:val="000000"/>
          <w:sz w:val="24"/>
          <w:szCs w:val="24"/>
          <w:u w:val="none"/>
          <w:lang w:val="en-US"/>
        </w:rPr>
        <w:t xml:space="preserve">2024. </w:t>
      </w:r>
      <w:r w:rsidR="001A499F" w:rsidRPr="001A499F">
        <w:rPr>
          <w:rStyle w:val="a3"/>
          <w:rFonts w:ascii="Times New Roman" w:hAnsi="Times New Roman" w:cs="Times New Roman"/>
          <w:color w:val="000000"/>
          <w:sz w:val="24"/>
          <w:szCs w:val="24"/>
          <w:u w:val="none"/>
        </w:rPr>
        <w:t>Т</w:t>
      </w:r>
      <w:r w:rsidR="001A499F" w:rsidRPr="00E15320">
        <w:rPr>
          <w:rStyle w:val="a3"/>
          <w:rFonts w:ascii="Times New Roman" w:hAnsi="Times New Roman" w:cs="Times New Roman"/>
          <w:color w:val="000000"/>
          <w:sz w:val="24"/>
          <w:szCs w:val="24"/>
          <w:u w:val="none"/>
          <w:lang w:val="en-US"/>
        </w:rPr>
        <w:t xml:space="preserve">. 25. № 9. </w:t>
      </w:r>
      <w:r w:rsidR="001A499F" w:rsidRPr="001A499F">
        <w:rPr>
          <w:rStyle w:val="a3"/>
          <w:rFonts w:ascii="Times New Roman" w:hAnsi="Times New Roman" w:cs="Times New Roman"/>
          <w:color w:val="000000"/>
          <w:sz w:val="24"/>
          <w:szCs w:val="24"/>
          <w:u w:val="none"/>
        </w:rPr>
        <w:t>С</w:t>
      </w:r>
      <w:r w:rsidR="001A499F" w:rsidRPr="00E15320">
        <w:rPr>
          <w:rStyle w:val="a3"/>
          <w:rFonts w:ascii="Times New Roman" w:hAnsi="Times New Roman" w:cs="Times New Roman"/>
          <w:color w:val="000000"/>
          <w:sz w:val="24"/>
          <w:szCs w:val="24"/>
          <w:u w:val="none"/>
          <w:lang w:val="en-US"/>
        </w:rPr>
        <w:t xml:space="preserve">. 490-500. </w:t>
      </w:r>
      <w:r w:rsidR="001A499F" w:rsidRPr="001A499F">
        <w:rPr>
          <w:rFonts w:ascii="Times New Roman" w:hAnsi="Times New Roman" w:cs="Times New Roman"/>
          <w:sz w:val="24"/>
          <w:szCs w:val="24"/>
          <w:lang w:val="en-US"/>
        </w:rPr>
        <w:t>DOI</w:t>
      </w:r>
      <w:r w:rsidR="001A499F" w:rsidRPr="00E15320">
        <w:rPr>
          <w:rStyle w:val="a3"/>
          <w:rFonts w:ascii="Times New Roman" w:hAnsi="Times New Roman" w:cs="Times New Roman"/>
          <w:color w:val="000000"/>
          <w:sz w:val="24"/>
          <w:szCs w:val="24"/>
          <w:u w:val="none"/>
          <w:lang w:val="en-US"/>
        </w:rPr>
        <w:t>: 10.17587/</w:t>
      </w:r>
      <w:r w:rsidR="001A499F" w:rsidRPr="001A499F">
        <w:rPr>
          <w:rStyle w:val="a3"/>
          <w:rFonts w:ascii="Times New Roman" w:hAnsi="Times New Roman" w:cs="Times New Roman"/>
          <w:color w:val="000000"/>
          <w:sz w:val="24"/>
          <w:szCs w:val="24"/>
          <w:u w:val="none"/>
          <w:lang w:val="en-US"/>
        </w:rPr>
        <w:t>mau</w:t>
      </w:r>
      <w:r w:rsidR="001A499F" w:rsidRPr="00E15320">
        <w:rPr>
          <w:rStyle w:val="a3"/>
          <w:rFonts w:ascii="Times New Roman" w:hAnsi="Times New Roman" w:cs="Times New Roman"/>
          <w:color w:val="000000"/>
          <w:sz w:val="24"/>
          <w:szCs w:val="24"/>
          <w:u w:val="none"/>
          <w:lang w:val="en-US"/>
        </w:rPr>
        <w:t>.25.490-500.</w:t>
      </w:r>
    </w:p>
    <w:p w:rsidR="007F2DCB" w:rsidRPr="00276CE8" w:rsidRDefault="007F2DCB" w:rsidP="001A499F">
      <w:pPr>
        <w:spacing w:after="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1A499F">
        <w:rPr>
          <w:rFonts w:ascii="Times New Roman" w:hAnsi="Times New Roman" w:cs="Times New Roman"/>
          <w:sz w:val="24"/>
          <w:szCs w:val="24"/>
          <w:lang w:val="en-US"/>
        </w:rPr>
        <w:t xml:space="preserve">[2] </w:t>
      </w:r>
      <w:r w:rsidRPr="001A499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1A499F" w:rsidRPr="001A499F">
        <w:rPr>
          <w:rFonts w:ascii="Times New Roman" w:hAnsi="Times New Roman" w:cs="Times New Roman"/>
          <w:sz w:val="24"/>
          <w:szCs w:val="24"/>
          <w:lang w:val="en-US"/>
        </w:rPr>
        <w:t>Moriello</w:t>
      </w:r>
      <w:proofErr w:type="spellEnd"/>
      <w:r w:rsidR="001A499F" w:rsidRPr="001A499F">
        <w:rPr>
          <w:rFonts w:ascii="Times New Roman" w:hAnsi="Times New Roman" w:cs="Times New Roman"/>
          <w:sz w:val="24"/>
          <w:szCs w:val="24"/>
          <w:lang w:val="en-US"/>
        </w:rPr>
        <w:t xml:space="preserve"> L., </w:t>
      </w:r>
      <w:proofErr w:type="spellStart"/>
      <w:r w:rsidR="001A499F" w:rsidRPr="001A499F">
        <w:rPr>
          <w:rFonts w:ascii="Times New Roman" w:hAnsi="Times New Roman" w:cs="Times New Roman"/>
          <w:sz w:val="24"/>
          <w:szCs w:val="24"/>
          <w:lang w:val="en-US"/>
        </w:rPr>
        <w:t>Biagiotti</w:t>
      </w:r>
      <w:proofErr w:type="spellEnd"/>
      <w:r w:rsidR="001A499F" w:rsidRPr="001A499F">
        <w:rPr>
          <w:rFonts w:ascii="Times New Roman" w:hAnsi="Times New Roman" w:cs="Times New Roman"/>
          <w:sz w:val="24"/>
          <w:szCs w:val="24"/>
          <w:lang w:val="en-US"/>
        </w:rPr>
        <w:t xml:space="preserve"> L., Melchiorri C., Paoli A. Manipulating Liquids with Robots: A Sloshing-Free Solution // </w:t>
      </w:r>
      <w:r w:rsidR="001A499F" w:rsidRPr="001A499F">
        <w:rPr>
          <w:rFonts w:ascii="Times New Roman" w:hAnsi="Times New Roman" w:cs="Times New Roman"/>
          <w:i/>
          <w:sz w:val="24"/>
          <w:szCs w:val="24"/>
          <w:lang w:val="en-US"/>
        </w:rPr>
        <w:t>Control Engineering Practice</w:t>
      </w:r>
      <w:r w:rsidR="001A499F" w:rsidRPr="001A499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1A499F" w:rsidRPr="001A499F">
        <w:rPr>
          <w:rFonts w:ascii="Times New Roman" w:hAnsi="Times New Roman" w:cs="Times New Roman"/>
          <w:sz w:val="24"/>
          <w:szCs w:val="24"/>
        </w:rPr>
        <w:t xml:space="preserve">2018. </w:t>
      </w:r>
      <w:r w:rsidR="001A499F" w:rsidRPr="001A499F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1A499F" w:rsidRPr="001A499F">
        <w:rPr>
          <w:rFonts w:ascii="Times New Roman" w:hAnsi="Times New Roman" w:cs="Times New Roman"/>
          <w:sz w:val="24"/>
          <w:szCs w:val="24"/>
        </w:rPr>
        <w:t xml:space="preserve">. 78. </w:t>
      </w:r>
      <w:r w:rsidR="001A499F" w:rsidRPr="001A499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1A499F" w:rsidRPr="001A499F">
        <w:rPr>
          <w:rFonts w:ascii="Times New Roman" w:hAnsi="Times New Roman" w:cs="Times New Roman"/>
          <w:sz w:val="24"/>
          <w:szCs w:val="24"/>
        </w:rPr>
        <w:t xml:space="preserve">. 129-141. </w:t>
      </w:r>
      <w:r w:rsidR="001A499F" w:rsidRPr="001A499F">
        <w:rPr>
          <w:rFonts w:ascii="Times New Roman" w:hAnsi="Times New Roman" w:cs="Times New Roman"/>
          <w:sz w:val="24"/>
          <w:szCs w:val="24"/>
          <w:lang w:val="en-US"/>
        </w:rPr>
        <w:t>DOI</w:t>
      </w:r>
      <w:r w:rsidR="001A499F" w:rsidRPr="001A499F">
        <w:rPr>
          <w:rFonts w:ascii="Times New Roman" w:hAnsi="Times New Roman" w:cs="Times New Roman"/>
          <w:sz w:val="24"/>
          <w:szCs w:val="24"/>
        </w:rPr>
        <w:t>:</w:t>
      </w:r>
      <w:r w:rsidR="001A499F" w:rsidRPr="001A499F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1A499F" w:rsidRPr="001A499F">
        <w:rPr>
          <w:rFonts w:ascii="Times New Roman" w:hAnsi="Times New Roman" w:cs="Times New Roman"/>
          <w:sz w:val="24"/>
          <w:szCs w:val="24"/>
        </w:rPr>
        <w:t>10.1016/</w:t>
      </w:r>
      <w:r w:rsidR="001A499F" w:rsidRPr="001A499F">
        <w:rPr>
          <w:rFonts w:ascii="Times New Roman" w:hAnsi="Times New Roman" w:cs="Times New Roman"/>
          <w:sz w:val="24"/>
          <w:szCs w:val="24"/>
          <w:lang w:val="en-US"/>
        </w:rPr>
        <w:t>j</w:t>
      </w:r>
      <w:r w:rsidR="001A499F" w:rsidRPr="001A499F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1A499F" w:rsidRPr="001A499F">
        <w:rPr>
          <w:rFonts w:ascii="Times New Roman" w:hAnsi="Times New Roman" w:cs="Times New Roman"/>
          <w:sz w:val="24"/>
          <w:szCs w:val="24"/>
          <w:lang w:val="en-US"/>
        </w:rPr>
        <w:t>conengprac</w:t>
      </w:r>
      <w:proofErr w:type="spellEnd"/>
      <w:r w:rsidR="001A499F" w:rsidRPr="001A499F">
        <w:rPr>
          <w:rFonts w:ascii="Times New Roman" w:hAnsi="Times New Roman" w:cs="Times New Roman"/>
          <w:sz w:val="24"/>
          <w:szCs w:val="24"/>
        </w:rPr>
        <w:t>.2018.06.018</w:t>
      </w:r>
      <w:r w:rsidRPr="00276CE8">
        <w:rPr>
          <w:rFonts w:ascii="Times New Roman" w:hAnsi="Times New Roman" w:cs="Times New Roman"/>
          <w:sz w:val="24"/>
          <w:szCs w:val="24"/>
        </w:rPr>
        <w:t>.</w:t>
      </w:r>
    </w:p>
    <w:p w:rsidR="007F2DCB" w:rsidRPr="00276CE8" w:rsidRDefault="007F2DCB" w:rsidP="00472EA2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A499F">
        <w:rPr>
          <w:rFonts w:ascii="Times New Roman" w:hAnsi="Times New Roman" w:cs="Times New Roman"/>
          <w:sz w:val="24"/>
          <w:szCs w:val="24"/>
        </w:rPr>
        <w:t xml:space="preserve">[3] </w:t>
      </w:r>
      <w:r w:rsidRPr="001A499F">
        <w:rPr>
          <w:rFonts w:ascii="Times New Roman" w:hAnsi="Times New Roman" w:cs="Times New Roman"/>
          <w:sz w:val="24"/>
          <w:szCs w:val="24"/>
        </w:rPr>
        <w:tab/>
      </w:r>
      <w:r w:rsidR="001A499F" w:rsidRPr="001A499F">
        <w:rPr>
          <w:rFonts w:ascii="Times New Roman" w:hAnsi="Times New Roman" w:cs="Times New Roman"/>
          <w:sz w:val="24"/>
          <w:szCs w:val="24"/>
        </w:rPr>
        <w:t>Колесников К.С. Динамика ракет. М.: Машиностроение. 1980. 376 с.</w:t>
      </w:r>
    </w:p>
    <w:sectPr w:rsidR="007F2DCB" w:rsidRPr="00276CE8" w:rsidSect="00543E91">
      <w:pgSz w:w="11906" w:h="16838"/>
      <w:pgMar w:top="1134" w:right="707" w:bottom="102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67891"/>
    <w:multiLevelType w:val="hybridMultilevel"/>
    <w:tmpl w:val="3F52950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DA17BD"/>
    <w:multiLevelType w:val="hybridMultilevel"/>
    <w:tmpl w:val="A9DE2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5D791B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F72C0D"/>
    <w:multiLevelType w:val="hybridMultilevel"/>
    <w:tmpl w:val="4810E17E"/>
    <w:lvl w:ilvl="0" w:tplc="1234D74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52FE109B"/>
    <w:multiLevelType w:val="hybridMultilevel"/>
    <w:tmpl w:val="57664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23720D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proofState w:spelling="clean" w:grammar="clean"/>
  <w:defaultTabStop w:val="708"/>
  <w:autoHyphenation/>
  <w:consecutiveHyphenLimit w:val="3"/>
  <w:hyphenationZone w:val="35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24E"/>
    <w:rsid w:val="00020E8C"/>
    <w:rsid w:val="00061A9D"/>
    <w:rsid w:val="00075DF4"/>
    <w:rsid w:val="00082976"/>
    <w:rsid w:val="00096AE3"/>
    <w:rsid w:val="000C106F"/>
    <w:rsid w:val="000C38EE"/>
    <w:rsid w:val="000D0D20"/>
    <w:rsid w:val="000F1D6B"/>
    <w:rsid w:val="0010197C"/>
    <w:rsid w:val="00107BAE"/>
    <w:rsid w:val="0011461C"/>
    <w:rsid w:val="001363BF"/>
    <w:rsid w:val="00137915"/>
    <w:rsid w:val="00140156"/>
    <w:rsid w:val="00150615"/>
    <w:rsid w:val="001519E8"/>
    <w:rsid w:val="00165330"/>
    <w:rsid w:val="001A0FDA"/>
    <w:rsid w:val="001A499F"/>
    <w:rsid w:val="001D1648"/>
    <w:rsid w:val="001F3993"/>
    <w:rsid w:val="0021104E"/>
    <w:rsid w:val="00276CE8"/>
    <w:rsid w:val="00285FAE"/>
    <w:rsid w:val="002A5E20"/>
    <w:rsid w:val="002C351F"/>
    <w:rsid w:val="002D6014"/>
    <w:rsid w:val="002E1057"/>
    <w:rsid w:val="002E77FC"/>
    <w:rsid w:val="003106C2"/>
    <w:rsid w:val="00342539"/>
    <w:rsid w:val="003455A8"/>
    <w:rsid w:val="00360AE4"/>
    <w:rsid w:val="00381852"/>
    <w:rsid w:val="003C7FDC"/>
    <w:rsid w:val="003D63A9"/>
    <w:rsid w:val="00465DAF"/>
    <w:rsid w:val="00472EA2"/>
    <w:rsid w:val="00474EF8"/>
    <w:rsid w:val="004D035B"/>
    <w:rsid w:val="004F7A7B"/>
    <w:rsid w:val="00511B39"/>
    <w:rsid w:val="0051393F"/>
    <w:rsid w:val="00516C1B"/>
    <w:rsid w:val="00543E91"/>
    <w:rsid w:val="00557666"/>
    <w:rsid w:val="00564856"/>
    <w:rsid w:val="00570297"/>
    <w:rsid w:val="005851A5"/>
    <w:rsid w:val="005B1312"/>
    <w:rsid w:val="005B4664"/>
    <w:rsid w:val="005B4EDD"/>
    <w:rsid w:val="005D3AC1"/>
    <w:rsid w:val="00607D31"/>
    <w:rsid w:val="00622927"/>
    <w:rsid w:val="00626D87"/>
    <w:rsid w:val="00664CEE"/>
    <w:rsid w:val="00680434"/>
    <w:rsid w:val="0069323A"/>
    <w:rsid w:val="00693BB3"/>
    <w:rsid w:val="006A098B"/>
    <w:rsid w:val="006A1101"/>
    <w:rsid w:val="006E000F"/>
    <w:rsid w:val="00710BDC"/>
    <w:rsid w:val="007128D7"/>
    <w:rsid w:val="0074020B"/>
    <w:rsid w:val="00761469"/>
    <w:rsid w:val="007640D6"/>
    <w:rsid w:val="007A0D60"/>
    <w:rsid w:val="007A570E"/>
    <w:rsid w:val="007A6160"/>
    <w:rsid w:val="007B5278"/>
    <w:rsid w:val="007C16AC"/>
    <w:rsid w:val="007F2DCB"/>
    <w:rsid w:val="0081487D"/>
    <w:rsid w:val="008242AE"/>
    <w:rsid w:val="00850B7D"/>
    <w:rsid w:val="00864177"/>
    <w:rsid w:val="008823D3"/>
    <w:rsid w:val="0088753B"/>
    <w:rsid w:val="008C1ADF"/>
    <w:rsid w:val="008D0508"/>
    <w:rsid w:val="0092236F"/>
    <w:rsid w:val="0093027A"/>
    <w:rsid w:val="009360B6"/>
    <w:rsid w:val="00965BE8"/>
    <w:rsid w:val="009B7705"/>
    <w:rsid w:val="009F6C1A"/>
    <w:rsid w:val="00A23EA3"/>
    <w:rsid w:val="00A26C9B"/>
    <w:rsid w:val="00A71240"/>
    <w:rsid w:val="00AA1971"/>
    <w:rsid w:val="00AA42A5"/>
    <w:rsid w:val="00AB3962"/>
    <w:rsid w:val="00AB39BC"/>
    <w:rsid w:val="00AD0C18"/>
    <w:rsid w:val="00B11D53"/>
    <w:rsid w:val="00B32C0E"/>
    <w:rsid w:val="00B331B8"/>
    <w:rsid w:val="00B80834"/>
    <w:rsid w:val="00BD3E04"/>
    <w:rsid w:val="00BD61A9"/>
    <w:rsid w:val="00C3076E"/>
    <w:rsid w:val="00C60EDA"/>
    <w:rsid w:val="00C6120A"/>
    <w:rsid w:val="00C66297"/>
    <w:rsid w:val="00C85C35"/>
    <w:rsid w:val="00C87C32"/>
    <w:rsid w:val="00CA46C3"/>
    <w:rsid w:val="00CE0ECA"/>
    <w:rsid w:val="00CE2A4E"/>
    <w:rsid w:val="00CF7329"/>
    <w:rsid w:val="00D164EA"/>
    <w:rsid w:val="00D558ED"/>
    <w:rsid w:val="00D6538C"/>
    <w:rsid w:val="00D87896"/>
    <w:rsid w:val="00D91089"/>
    <w:rsid w:val="00DA1A52"/>
    <w:rsid w:val="00DD0DE6"/>
    <w:rsid w:val="00DE2859"/>
    <w:rsid w:val="00DF4FD2"/>
    <w:rsid w:val="00E1396C"/>
    <w:rsid w:val="00E15320"/>
    <w:rsid w:val="00E23C39"/>
    <w:rsid w:val="00E30323"/>
    <w:rsid w:val="00E5005B"/>
    <w:rsid w:val="00E77E57"/>
    <w:rsid w:val="00E77F7C"/>
    <w:rsid w:val="00EA0D7B"/>
    <w:rsid w:val="00EB5C34"/>
    <w:rsid w:val="00EB63DC"/>
    <w:rsid w:val="00EC4C28"/>
    <w:rsid w:val="00EE60B6"/>
    <w:rsid w:val="00F27896"/>
    <w:rsid w:val="00F35602"/>
    <w:rsid w:val="00F61283"/>
    <w:rsid w:val="00FB7173"/>
    <w:rsid w:val="00FC524E"/>
    <w:rsid w:val="00FE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F35602"/>
    <w:rPr>
      <w:color w:val="605E5C"/>
      <w:shd w:val="clear" w:color="auto" w:fill="E1DFDD"/>
    </w:rPr>
  </w:style>
  <w:style w:type="character" w:customStyle="1" w:styleId="tlid-translation">
    <w:name w:val="tlid-translation"/>
    <w:basedOn w:val="a0"/>
    <w:rsid w:val="0021104E"/>
  </w:style>
  <w:style w:type="paragraph" w:styleId="a5">
    <w:name w:val="Normal (Web)"/>
    <w:basedOn w:val="a"/>
    <w:uiPriority w:val="99"/>
    <w:unhideWhenUsed/>
    <w:rsid w:val="001A4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F35602"/>
    <w:rPr>
      <w:color w:val="605E5C"/>
      <w:shd w:val="clear" w:color="auto" w:fill="E1DFDD"/>
    </w:rPr>
  </w:style>
  <w:style w:type="character" w:customStyle="1" w:styleId="tlid-translation">
    <w:name w:val="tlid-translation"/>
    <w:basedOn w:val="a0"/>
    <w:rsid w:val="0021104E"/>
  </w:style>
  <w:style w:type="paragraph" w:styleId="a5">
    <w:name w:val="Normal (Web)"/>
    <w:basedOn w:val="a"/>
    <w:uiPriority w:val="99"/>
    <w:unhideWhenUsed/>
    <w:rsid w:val="001A49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a.sorokina</dc:creator>
  <cp:lastModifiedBy>holub.imech@gmail.com</cp:lastModifiedBy>
  <cp:revision>16</cp:revision>
  <dcterms:created xsi:type="dcterms:W3CDTF">2025-10-30T06:56:00Z</dcterms:created>
  <dcterms:modified xsi:type="dcterms:W3CDTF">2025-11-13T15:52:00Z</dcterms:modified>
</cp:coreProperties>
</file>