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0B6" w:rsidRPr="00276CE8" w:rsidRDefault="009B491F" w:rsidP="0089206A">
      <w:pPr>
        <w:pStyle w:val="a4"/>
        <w:spacing w:after="0" w:line="240" w:lineRule="auto"/>
        <w:ind w:left="0"/>
        <w:contextualSpacing w:val="0"/>
        <w:jc w:val="center"/>
        <w:rPr>
          <w:rFonts w:ascii="Times New Roman" w:hAnsi="Times New Roman" w:cs="Times New Roman"/>
          <w:b/>
          <w:sz w:val="24"/>
          <w:szCs w:val="24"/>
        </w:rPr>
      </w:pPr>
      <w:bookmarkStart w:id="0" w:name="_GoBack"/>
      <w:r>
        <w:rPr>
          <w:rFonts w:ascii="Times New Roman" w:hAnsi="Times New Roman" w:cs="Times New Roman"/>
          <w:b/>
          <w:sz w:val="24"/>
          <w:szCs w:val="24"/>
        </w:rPr>
        <w:t>Восстановление параметров неустойчивых по Якоби нелинейных динамических систем</w:t>
      </w:r>
      <w:bookmarkEnd w:id="0"/>
    </w:p>
    <w:p w:rsidR="00F55C13" w:rsidRDefault="00F55C13" w:rsidP="00F55C13">
      <w:pPr>
        <w:spacing w:after="0" w:line="240" w:lineRule="auto"/>
        <w:rPr>
          <w:rFonts w:ascii="Times New Roman" w:hAnsi="Times New Roman" w:cs="Times New Roman"/>
          <w:b/>
          <w:sz w:val="24"/>
          <w:szCs w:val="24"/>
        </w:rPr>
      </w:pPr>
    </w:p>
    <w:p w:rsidR="00707950" w:rsidRPr="00707950" w:rsidRDefault="0089206A" w:rsidP="0089206A">
      <w:pPr>
        <w:spacing w:after="0" w:line="240" w:lineRule="auto"/>
        <w:jc w:val="center"/>
        <w:rPr>
          <w:rFonts w:ascii="Times New Roman" w:hAnsi="Times New Roman" w:cs="Times New Roman"/>
          <w:sz w:val="24"/>
          <w:szCs w:val="24"/>
        </w:rPr>
      </w:pPr>
      <w:proofErr w:type="spellStart"/>
      <w:r>
        <w:rPr>
          <w:rFonts w:ascii="Times New Roman" w:hAnsi="Times New Roman" w:cs="Times New Roman"/>
          <w:b/>
          <w:sz w:val="24"/>
          <w:szCs w:val="24"/>
        </w:rPr>
        <w:t>Шкапов</w:t>
      </w:r>
      <w:proofErr w:type="spellEnd"/>
      <w:r>
        <w:rPr>
          <w:rFonts w:ascii="Times New Roman" w:hAnsi="Times New Roman" w:cs="Times New Roman"/>
          <w:b/>
          <w:sz w:val="24"/>
          <w:szCs w:val="24"/>
        </w:rPr>
        <w:t xml:space="preserve"> П.М.</w:t>
      </w:r>
      <w:r w:rsidR="00360AE4" w:rsidRPr="00276CE8">
        <w:rPr>
          <w:rFonts w:ascii="Times New Roman" w:hAnsi="Times New Roman" w:cs="Times New Roman"/>
          <w:b/>
          <w:sz w:val="24"/>
          <w:szCs w:val="24"/>
          <w:vertAlign w:val="superscript"/>
        </w:rPr>
        <w:t>1</w:t>
      </w:r>
      <w:r w:rsidRPr="0089206A">
        <w:rPr>
          <w:rFonts w:ascii="Times New Roman" w:hAnsi="Times New Roman" w:cs="Times New Roman"/>
          <w:sz w:val="24"/>
          <w:szCs w:val="24"/>
        </w:rPr>
        <w:t>,</w:t>
      </w:r>
      <w:r w:rsidR="00D8372E">
        <w:rPr>
          <w:rFonts w:ascii="Times New Roman" w:hAnsi="Times New Roman" w:cs="Times New Roman"/>
          <w:sz w:val="24"/>
          <w:szCs w:val="24"/>
        </w:rPr>
        <w:t xml:space="preserve"> </w:t>
      </w:r>
      <w:proofErr w:type="spellStart"/>
      <w:r>
        <w:rPr>
          <w:rFonts w:ascii="Times New Roman" w:hAnsi="Times New Roman" w:cs="Times New Roman"/>
          <w:b/>
          <w:sz w:val="24"/>
          <w:szCs w:val="24"/>
        </w:rPr>
        <w:t>Сулимов</w:t>
      </w:r>
      <w:proofErr w:type="spellEnd"/>
      <w:r>
        <w:rPr>
          <w:rFonts w:ascii="Times New Roman" w:hAnsi="Times New Roman" w:cs="Times New Roman"/>
          <w:b/>
          <w:sz w:val="24"/>
          <w:szCs w:val="24"/>
        </w:rPr>
        <w:t xml:space="preserve"> В.Д.</w:t>
      </w:r>
      <w:r w:rsidR="0073536A">
        <w:rPr>
          <w:rFonts w:ascii="Times New Roman" w:hAnsi="Times New Roman" w:cs="Times New Roman"/>
          <w:b/>
          <w:sz w:val="24"/>
          <w:szCs w:val="24"/>
          <w:vertAlign w:val="superscript"/>
        </w:rPr>
        <w:t>1</w:t>
      </w:r>
      <w:r w:rsidRPr="0089206A">
        <w:rPr>
          <w:rFonts w:ascii="Times New Roman" w:hAnsi="Times New Roman" w:cs="Times New Roman"/>
          <w:b/>
          <w:sz w:val="24"/>
          <w:szCs w:val="24"/>
          <w:vertAlign w:val="superscript"/>
        </w:rPr>
        <w:t>*</w:t>
      </w:r>
      <w:r w:rsidRPr="0089206A">
        <w:rPr>
          <w:rFonts w:ascii="Times New Roman" w:hAnsi="Times New Roman" w:cs="Times New Roman"/>
          <w:b/>
          <w:sz w:val="24"/>
          <w:szCs w:val="24"/>
        </w:rPr>
        <w:t xml:space="preserve">, </w:t>
      </w:r>
      <w:proofErr w:type="spellStart"/>
      <w:r>
        <w:rPr>
          <w:rFonts w:ascii="Times New Roman" w:hAnsi="Times New Roman" w:cs="Times New Roman"/>
          <w:b/>
          <w:sz w:val="24"/>
          <w:szCs w:val="24"/>
        </w:rPr>
        <w:t>Сулимов</w:t>
      </w:r>
      <w:proofErr w:type="spellEnd"/>
      <w:r>
        <w:rPr>
          <w:rFonts w:ascii="Times New Roman" w:hAnsi="Times New Roman" w:cs="Times New Roman"/>
          <w:b/>
          <w:sz w:val="24"/>
          <w:szCs w:val="24"/>
        </w:rPr>
        <w:t xml:space="preserve"> А.В.</w:t>
      </w:r>
      <w:r w:rsidR="0073536A">
        <w:rPr>
          <w:rFonts w:ascii="Times New Roman" w:hAnsi="Times New Roman" w:cs="Times New Roman"/>
          <w:b/>
          <w:sz w:val="24"/>
          <w:szCs w:val="24"/>
          <w:vertAlign w:val="superscript"/>
        </w:rPr>
        <w:t>2</w:t>
      </w:r>
    </w:p>
    <w:p w:rsidR="00707950" w:rsidRPr="00707950" w:rsidRDefault="00707950" w:rsidP="0089206A">
      <w:pPr>
        <w:pStyle w:val="a4"/>
        <w:spacing w:after="0" w:line="240" w:lineRule="auto"/>
        <w:ind w:left="0"/>
        <w:contextualSpacing w:val="0"/>
        <w:jc w:val="center"/>
        <w:rPr>
          <w:rFonts w:ascii="Times New Roman" w:hAnsi="Times New Roman" w:cs="Times New Roman"/>
          <w:i/>
          <w:sz w:val="24"/>
          <w:szCs w:val="24"/>
        </w:rPr>
      </w:pPr>
      <w:r>
        <w:rPr>
          <w:rFonts w:ascii="Times New Roman" w:hAnsi="Times New Roman" w:cs="Times New Roman"/>
          <w:i/>
          <w:sz w:val="24"/>
          <w:szCs w:val="24"/>
          <w:vertAlign w:val="superscript"/>
        </w:rPr>
        <w:t>1</w:t>
      </w:r>
      <w:r w:rsidRPr="00276CE8">
        <w:rPr>
          <w:rFonts w:ascii="Times New Roman" w:hAnsi="Times New Roman" w:cs="Times New Roman"/>
          <w:i/>
          <w:sz w:val="24"/>
          <w:szCs w:val="24"/>
          <w:vertAlign w:val="superscript"/>
        </w:rPr>
        <w:t xml:space="preserve"> </w:t>
      </w:r>
      <w:r w:rsidRPr="00276CE8">
        <w:rPr>
          <w:rFonts w:ascii="Times New Roman" w:hAnsi="Times New Roman" w:cs="Times New Roman"/>
          <w:i/>
          <w:sz w:val="24"/>
          <w:szCs w:val="24"/>
        </w:rPr>
        <w:t>МГТУ им. Н.Э. Баумана, Москва,</w:t>
      </w:r>
      <w:r w:rsidRPr="00707950">
        <w:rPr>
          <w:rFonts w:ascii="Times New Roman" w:hAnsi="Times New Roman" w:cs="Times New Roman"/>
          <w:i/>
          <w:sz w:val="24"/>
          <w:szCs w:val="24"/>
        </w:rPr>
        <w:t xml:space="preserve"> </w:t>
      </w:r>
      <w:r>
        <w:rPr>
          <w:rFonts w:ascii="Times New Roman" w:hAnsi="Times New Roman" w:cs="Times New Roman"/>
          <w:i/>
          <w:sz w:val="24"/>
          <w:szCs w:val="24"/>
        </w:rPr>
        <w:t>Россия</w:t>
      </w:r>
    </w:p>
    <w:p w:rsidR="00707950" w:rsidRDefault="00707950" w:rsidP="0089206A">
      <w:pPr>
        <w:pStyle w:val="a4"/>
        <w:spacing w:after="0" w:line="240" w:lineRule="auto"/>
        <w:ind w:left="0"/>
        <w:contextualSpacing w:val="0"/>
        <w:jc w:val="center"/>
        <w:rPr>
          <w:rFonts w:ascii="Times New Roman" w:hAnsi="Times New Roman" w:cs="Times New Roman"/>
          <w:i/>
          <w:sz w:val="24"/>
          <w:szCs w:val="24"/>
        </w:rPr>
      </w:pPr>
      <w:r w:rsidRPr="00276CE8">
        <w:rPr>
          <w:rFonts w:ascii="Times New Roman" w:hAnsi="Times New Roman" w:cs="Times New Roman"/>
          <w:i/>
          <w:sz w:val="24"/>
          <w:szCs w:val="24"/>
          <w:vertAlign w:val="superscript"/>
        </w:rPr>
        <w:t xml:space="preserve">2 </w:t>
      </w:r>
      <w:r>
        <w:rPr>
          <w:rFonts w:ascii="Times New Roman" w:hAnsi="Times New Roman" w:cs="Times New Roman"/>
          <w:i/>
          <w:sz w:val="24"/>
          <w:szCs w:val="24"/>
        </w:rPr>
        <w:t>Филиал М</w:t>
      </w:r>
      <w:r w:rsidRPr="00276CE8">
        <w:rPr>
          <w:rFonts w:ascii="Times New Roman" w:hAnsi="Times New Roman" w:cs="Times New Roman"/>
          <w:i/>
          <w:sz w:val="24"/>
          <w:szCs w:val="24"/>
        </w:rPr>
        <w:t>Г</w:t>
      </w:r>
      <w:r>
        <w:rPr>
          <w:rFonts w:ascii="Times New Roman" w:hAnsi="Times New Roman" w:cs="Times New Roman"/>
          <w:i/>
          <w:sz w:val="24"/>
          <w:szCs w:val="24"/>
        </w:rPr>
        <w:t>У им. М.В. Ломоносова в г. Севастополе, Севастополь</w:t>
      </w:r>
      <w:r w:rsidRPr="00276CE8">
        <w:rPr>
          <w:rFonts w:ascii="Times New Roman" w:hAnsi="Times New Roman" w:cs="Times New Roman"/>
          <w:i/>
          <w:sz w:val="24"/>
          <w:szCs w:val="24"/>
        </w:rPr>
        <w:t>, Россия</w:t>
      </w:r>
    </w:p>
    <w:p w:rsidR="0089206A" w:rsidRDefault="0089206A" w:rsidP="0089206A">
      <w:pPr>
        <w:pStyle w:val="a4"/>
        <w:spacing w:after="0" w:line="240" w:lineRule="auto"/>
        <w:ind w:left="0"/>
        <w:contextualSpacing w:val="0"/>
        <w:jc w:val="center"/>
        <w:rPr>
          <w:rFonts w:ascii="Times New Roman" w:hAnsi="Times New Roman" w:cs="Times New Roman"/>
          <w:b/>
          <w:sz w:val="24"/>
          <w:szCs w:val="24"/>
        </w:rPr>
      </w:pPr>
      <w:r>
        <w:rPr>
          <w:rFonts w:ascii="Times New Roman" w:hAnsi="Times New Roman" w:cs="Times New Roman"/>
          <w:sz w:val="24"/>
          <w:szCs w:val="24"/>
        </w:rPr>
        <w:t>*</w:t>
      </w:r>
      <w:r>
        <w:rPr>
          <w:rFonts w:ascii="Times New Roman" w:hAnsi="Times New Roman" w:cs="Times New Roman"/>
          <w:sz w:val="24"/>
          <w:szCs w:val="24"/>
          <w:lang w:val="en-US"/>
        </w:rPr>
        <w:t>e</w:t>
      </w:r>
      <w:r w:rsidRPr="00F55C13">
        <w:rPr>
          <w:rFonts w:ascii="Times New Roman" w:hAnsi="Times New Roman" w:cs="Times New Roman"/>
          <w:sz w:val="24"/>
          <w:szCs w:val="24"/>
        </w:rPr>
        <w:t>-</w:t>
      </w:r>
      <w:r>
        <w:rPr>
          <w:rFonts w:ascii="Times New Roman" w:hAnsi="Times New Roman" w:cs="Times New Roman"/>
          <w:sz w:val="24"/>
          <w:szCs w:val="24"/>
          <w:lang w:val="en-US"/>
        </w:rPr>
        <w:t>mail</w:t>
      </w:r>
      <w:r w:rsidRPr="00F55C13">
        <w:rPr>
          <w:rFonts w:ascii="Times New Roman" w:hAnsi="Times New Roman" w:cs="Times New Roman"/>
          <w:sz w:val="24"/>
          <w:szCs w:val="24"/>
        </w:rPr>
        <w:t xml:space="preserve"> (</w:t>
      </w:r>
      <w:r>
        <w:rPr>
          <w:rFonts w:ascii="Times New Roman" w:hAnsi="Times New Roman" w:cs="Times New Roman"/>
          <w:sz w:val="24"/>
          <w:szCs w:val="24"/>
        </w:rPr>
        <w:t>докладчика</w:t>
      </w:r>
      <w:r w:rsidRPr="00F55C13">
        <w:rPr>
          <w:rFonts w:ascii="Times New Roman" w:hAnsi="Times New Roman" w:cs="Times New Roman"/>
          <w:sz w:val="24"/>
          <w:szCs w:val="24"/>
        </w:rPr>
        <w:t xml:space="preserve">) </w:t>
      </w:r>
      <w:hyperlink r:id="rId5" w:history="1">
        <w:r w:rsidRPr="00493795">
          <w:rPr>
            <w:rStyle w:val="a3"/>
            <w:rFonts w:ascii="Times New Roman" w:hAnsi="Times New Roman" w:cs="Times New Roman"/>
            <w:sz w:val="24"/>
            <w:szCs w:val="24"/>
            <w:lang w:val="en-US"/>
          </w:rPr>
          <w:t>fn</w:t>
        </w:r>
        <w:r w:rsidRPr="00493795">
          <w:rPr>
            <w:rStyle w:val="a3"/>
            <w:rFonts w:ascii="Times New Roman" w:hAnsi="Times New Roman" w:cs="Times New Roman"/>
            <w:sz w:val="24"/>
            <w:szCs w:val="24"/>
          </w:rPr>
          <w:t>3</w:t>
        </w:r>
        <w:r w:rsidRPr="00493795">
          <w:rPr>
            <w:rStyle w:val="a3"/>
            <w:rFonts w:ascii="Times New Roman" w:hAnsi="Times New Roman" w:cs="Times New Roman"/>
            <w:sz w:val="24"/>
            <w:szCs w:val="24"/>
            <w:lang w:val="en-US"/>
          </w:rPr>
          <w:t>svd</w:t>
        </w:r>
        <w:r w:rsidRPr="00493795">
          <w:rPr>
            <w:rStyle w:val="a3"/>
            <w:rFonts w:ascii="Times New Roman" w:hAnsi="Times New Roman" w:cs="Times New Roman"/>
            <w:sz w:val="24"/>
            <w:szCs w:val="24"/>
          </w:rPr>
          <w:t>24@</w:t>
        </w:r>
        <w:r w:rsidRPr="00493795">
          <w:rPr>
            <w:rStyle w:val="a3"/>
            <w:rFonts w:ascii="Times New Roman" w:hAnsi="Times New Roman" w:cs="Times New Roman"/>
            <w:sz w:val="24"/>
            <w:szCs w:val="24"/>
            <w:lang w:val="en-US"/>
          </w:rPr>
          <w:t>mail</w:t>
        </w:r>
        <w:r w:rsidRPr="00493795">
          <w:rPr>
            <w:rStyle w:val="a3"/>
            <w:rFonts w:ascii="Times New Roman" w:hAnsi="Times New Roman" w:cs="Times New Roman"/>
            <w:sz w:val="24"/>
            <w:szCs w:val="24"/>
          </w:rPr>
          <w:t>.</w:t>
        </w:r>
        <w:proofErr w:type="spellStart"/>
        <w:r w:rsidRPr="00493795">
          <w:rPr>
            <w:rStyle w:val="a3"/>
            <w:rFonts w:ascii="Times New Roman" w:hAnsi="Times New Roman" w:cs="Times New Roman"/>
            <w:sz w:val="24"/>
            <w:szCs w:val="24"/>
            <w:lang w:val="en-US"/>
          </w:rPr>
          <w:t>ru</w:t>
        </w:r>
        <w:proofErr w:type="spellEnd"/>
      </w:hyperlink>
    </w:p>
    <w:p w:rsidR="00F55C13" w:rsidRDefault="00F55C13" w:rsidP="00F55C13">
      <w:pPr>
        <w:pStyle w:val="a4"/>
        <w:spacing w:after="0" w:line="240" w:lineRule="auto"/>
        <w:ind w:left="0"/>
        <w:contextualSpacing w:val="0"/>
        <w:jc w:val="both"/>
        <w:rPr>
          <w:rFonts w:ascii="Times New Roman" w:hAnsi="Times New Roman" w:cs="Times New Roman"/>
          <w:b/>
          <w:sz w:val="24"/>
          <w:szCs w:val="24"/>
        </w:rPr>
      </w:pPr>
    </w:p>
    <w:p w:rsidR="009360B6" w:rsidRPr="00F55C13" w:rsidRDefault="009360B6" w:rsidP="00F55C13">
      <w:pPr>
        <w:pStyle w:val="a4"/>
        <w:spacing w:after="0" w:line="240" w:lineRule="auto"/>
        <w:ind w:left="0"/>
        <w:contextualSpacing w:val="0"/>
        <w:jc w:val="both"/>
        <w:rPr>
          <w:rFonts w:ascii="Times New Roman" w:hAnsi="Times New Roman" w:cs="Times New Roman"/>
          <w:sz w:val="24"/>
          <w:szCs w:val="24"/>
        </w:rPr>
      </w:pPr>
      <w:r w:rsidRPr="00F55C13">
        <w:rPr>
          <w:rFonts w:ascii="Times New Roman" w:hAnsi="Times New Roman" w:cs="Times New Roman"/>
          <w:b/>
          <w:sz w:val="24"/>
          <w:szCs w:val="24"/>
        </w:rPr>
        <w:t>Аннотация.</w:t>
      </w:r>
      <w:r w:rsidR="00B3006F" w:rsidRPr="00F55C13">
        <w:rPr>
          <w:rFonts w:ascii="Times New Roman" w:hAnsi="Times New Roman" w:cs="Times New Roman"/>
          <w:sz w:val="24"/>
          <w:szCs w:val="24"/>
        </w:rPr>
        <w:t xml:space="preserve"> Рассмотрены задачи анализа устойчивости по Якоби</w:t>
      </w:r>
      <w:r w:rsidRPr="00F55C13">
        <w:rPr>
          <w:rFonts w:ascii="Times New Roman" w:hAnsi="Times New Roman" w:cs="Times New Roman"/>
          <w:sz w:val="24"/>
          <w:szCs w:val="24"/>
        </w:rPr>
        <w:t xml:space="preserve"> </w:t>
      </w:r>
      <w:r w:rsidR="00B3006F" w:rsidRPr="00F55C13">
        <w:rPr>
          <w:rFonts w:ascii="Times New Roman" w:hAnsi="Times New Roman" w:cs="Times New Roman"/>
          <w:sz w:val="24"/>
          <w:szCs w:val="24"/>
        </w:rPr>
        <w:t>нелинейных динамических систем с возможным хаотическим поведением</w:t>
      </w:r>
      <w:r w:rsidRPr="00F55C13">
        <w:rPr>
          <w:rFonts w:ascii="Times New Roman" w:hAnsi="Times New Roman" w:cs="Times New Roman"/>
          <w:sz w:val="24"/>
          <w:szCs w:val="24"/>
        </w:rPr>
        <w:t xml:space="preserve">. </w:t>
      </w:r>
      <w:r w:rsidR="00AC7944" w:rsidRPr="00F55C13">
        <w:rPr>
          <w:rFonts w:ascii="Times New Roman" w:hAnsi="Times New Roman" w:cs="Times New Roman"/>
          <w:sz w:val="24"/>
          <w:szCs w:val="24"/>
        </w:rPr>
        <w:t>Реализован подход на основе геометрического описания эволюции динамической системы во времени. Для модели Лоренца представлены в явном виде компоненты тензора кривизны отклонения и собственные значения тензора. Приведена оценка устойчивости по Якоби точки равновесия для стандартных значений параметров модели. Аналогичное исслед</w:t>
      </w:r>
      <w:r w:rsidR="00320521" w:rsidRPr="00F55C13">
        <w:rPr>
          <w:rFonts w:ascii="Times New Roman" w:hAnsi="Times New Roman" w:cs="Times New Roman"/>
          <w:sz w:val="24"/>
          <w:szCs w:val="24"/>
        </w:rPr>
        <w:t>ование выполнено для нелинейного</w:t>
      </w:r>
      <w:r w:rsidR="00AC7944" w:rsidRPr="00F55C13">
        <w:rPr>
          <w:rFonts w:ascii="Times New Roman" w:hAnsi="Times New Roman" w:cs="Times New Roman"/>
          <w:sz w:val="24"/>
          <w:szCs w:val="24"/>
        </w:rPr>
        <w:t xml:space="preserve"> двойного маятника и</w:t>
      </w:r>
      <w:r w:rsidR="00320521" w:rsidRPr="00F55C13">
        <w:rPr>
          <w:rFonts w:ascii="Times New Roman" w:hAnsi="Times New Roman" w:cs="Times New Roman"/>
          <w:sz w:val="24"/>
          <w:szCs w:val="24"/>
        </w:rPr>
        <w:t xml:space="preserve"> определена граница перехода системы от регулярного движения к детерминированному хаосу. Представлены результаты анализа устойчивости по Якоби</w:t>
      </w:r>
      <w:r w:rsidR="008A60FB" w:rsidRPr="00F55C13">
        <w:rPr>
          <w:rFonts w:ascii="Times New Roman" w:hAnsi="Times New Roman" w:cs="Times New Roman"/>
          <w:sz w:val="24"/>
          <w:szCs w:val="24"/>
        </w:rPr>
        <w:t xml:space="preserve"> точки равновесия</w:t>
      </w:r>
      <w:r w:rsidR="00AC7944" w:rsidRPr="00F55C13">
        <w:rPr>
          <w:rFonts w:ascii="Times New Roman" w:hAnsi="Times New Roman" w:cs="Times New Roman"/>
          <w:sz w:val="24"/>
          <w:szCs w:val="24"/>
        </w:rPr>
        <w:t xml:space="preserve"> двойного осциллятора</w:t>
      </w:r>
      <w:r w:rsidR="008A60FB" w:rsidRPr="00F55C13">
        <w:rPr>
          <w:rFonts w:ascii="Times New Roman" w:hAnsi="Times New Roman" w:cs="Times New Roman"/>
          <w:sz w:val="24"/>
          <w:szCs w:val="24"/>
        </w:rPr>
        <w:t xml:space="preserve"> при заданном воздействии</w:t>
      </w:r>
      <w:r w:rsidR="00AC7944" w:rsidRPr="00F55C13">
        <w:rPr>
          <w:rFonts w:ascii="Times New Roman" w:hAnsi="Times New Roman" w:cs="Times New Roman"/>
          <w:sz w:val="24"/>
          <w:szCs w:val="24"/>
        </w:rPr>
        <w:t xml:space="preserve">. </w:t>
      </w:r>
      <w:r w:rsidR="001C20E6" w:rsidRPr="00F55C13">
        <w:rPr>
          <w:rFonts w:ascii="Times New Roman" w:hAnsi="Times New Roman" w:cs="Times New Roman"/>
          <w:sz w:val="24"/>
          <w:szCs w:val="24"/>
        </w:rPr>
        <w:t xml:space="preserve">Сформулирована обратная задача на собственные значения тензора кривизны отклонения динамической системы. При численном решение обратной задачи используются методы глобальной оптимизации. Приведены результаты решения обратных задач восстановления </w:t>
      </w:r>
      <w:proofErr w:type="gramStart"/>
      <w:r w:rsidR="001C20E6" w:rsidRPr="00F55C13">
        <w:rPr>
          <w:rFonts w:ascii="Times New Roman" w:hAnsi="Times New Roman" w:cs="Times New Roman"/>
          <w:sz w:val="24"/>
          <w:szCs w:val="24"/>
        </w:rPr>
        <w:t>параметров</w:t>
      </w:r>
      <w:proofErr w:type="gramEnd"/>
      <w:r w:rsidR="001C20E6" w:rsidRPr="00F55C13">
        <w:rPr>
          <w:rFonts w:ascii="Times New Roman" w:hAnsi="Times New Roman" w:cs="Times New Roman"/>
          <w:sz w:val="24"/>
          <w:szCs w:val="24"/>
        </w:rPr>
        <w:t xml:space="preserve"> исследуемых неустойчивых по Якоби нелинейных динамических систем.</w:t>
      </w:r>
    </w:p>
    <w:p w:rsidR="0051393F" w:rsidRPr="00F55C13" w:rsidRDefault="009360B6" w:rsidP="00F55C13">
      <w:pPr>
        <w:pStyle w:val="a4"/>
        <w:spacing w:after="0" w:line="240" w:lineRule="auto"/>
        <w:ind w:left="0"/>
        <w:contextualSpacing w:val="0"/>
        <w:jc w:val="both"/>
        <w:rPr>
          <w:rFonts w:ascii="Times New Roman" w:hAnsi="Times New Roman" w:cs="Times New Roman"/>
          <w:sz w:val="24"/>
          <w:szCs w:val="24"/>
        </w:rPr>
      </w:pPr>
      <w:r w:rsidRPr="00F55C13">
        <w:rPr>
          <w:rFonts w:ascii="Times New Roman" w:hAnsi="Times New Roman" w:cs="Times New Roman"/>
          <w:b/>
          <w:sz w:val="24"/>
          <w:szCs w:val="24"/>
        </w:rPr>
        <w:t>Ключевые слова:</w:t>
      </w:r>
      <w:r w:rsidR="0073536A" w:rsidRPr="00F55C13">
        <w:rPr>
          <w:rFonts w:ascii="Times New Roman" w:hAnsi="Times New Roman" w:cs="Times New Roman"/>
          <w:sz w:val="24"/>
          <w:szCs w:val="24"/>
        </w:rPr>
        <w:t xml:space="preserve"> геометрический инвариант</w:t>
      </w:r>
      <w:r w:rsidRPr="00F55C13">
        <w:rPr>
          <w:rFonts w:ascii="Times New Roman" w:hAnsi="Times New Roman" w:cs="Times New Roman"/>
          <w:sz w:val="24"/>
          <w:szCs w:val="24"/>
        </w:rPr>
        <w:t xml:space="preserve">, </w:t>
      </w:r>
      <w:r w:rsidR="0073536A" w:rsidRPr="00F55C13">
        <w:rPr>
          <w:rFonts w:ascii="Times New Roman" w:hAnsi="Times New Roman" w:cs="Times New Roman"/>
          <w:sz w:val="24"/>
          <w:szCs w:val="24"/>
        </w:rPr>
        <w:t>устойчивость по Якоби</w:t>
      </w:r>
      <w:r w:rsidRPr="00F55C13">
        <w:rPr>
          <w:rFonts w:ascii="Times New Roman" w:hAnsi="Times New Roman" w:cs="Times New Roman"/>
          <w:sz w:val="24"/>
          <w:szCs w:val="24"/>
        </w:rPr>
        <w:t>,</w:t>
      </w:r>
      <w:r w:rsidR="0073536A" w:rsidRPr="00F55C13">
        <w:rPr>
          <w:rFonts w:ascii="Times New Roman" w:hAnsi="Times New Roman" w:cs="Times New Roman"/>
          <w:sz w:val="24"/>
          <w:szCs w:val="24"/>
        </w:rPr>
        <w:t xml:space="preserve"> детерминированный хаос,</w:t>
      </w:r>
      <w:r w:rsidRPr="00F55C13">
        <w:rPr>
          <w:rFonts w:ascii="Times New Roman" w:hAnsi="Times New Roman" w:cs="Times New Roman"/>
          <w:sz w:val="24"/>
          <w:szCs w:val="24"/>
        </w:rPr>
        <w:t xml:space="preserve"> </w:t>
      </w:r>
      <w:r w:rsidR="0073536A" w:rsidRPr="00F55C13">
        <w:rPr>
          <w:rFonts w:ascii="Times New Roman" w:hAnsi="Times New Roman" w:cs="Times New Roman"/>
          <w:sz w:val="24"/>
          <w:szCs w:val="24"/>
        </w:rPr>
        <w:t>обратная задача</w:t>
      </w:r>
      <w:r w:rsidRPr="00F55C13">
        <w:rPr>
          <w:rFonts w:ascii="Times New Roman" w:hAnsi="Times New Roman" w:cs="Times New Roman"/>
          <w:sz w:val="24"/>
          <w:szCs w:val="24"/>
        </w:rPr>
        <w:t xml:space="preserve">, </w:t>
      </w:r>
      <w:r w:rsidR="0073536A" w:rsidRPr="00F55C13">
        <w:rPr>
          <w:rFonts w:ascii="Times New Roman" w:hAnsi="Times New Roman" w:cs="Times New Roman"/>
          <w:sz w:val="24"/>
          <w:szCs w:val="24"/>
        </w:rPr>
        <w:t>глобальная оптимизация, гибридный алгоритм</w:t>
      </w:r>
    </w:p>
    <w:p w:rsidR="00B757E1" w:rsidRPr="00F55C13" w:rsidRDefault="0011461C" w:rsidP="00F55C13">
      <w:pPr>
        <w:spacing w:after="0" w:line="240" w:lineRule="auto"/>
        <w:jc w:val="both"/>
        <w:rPr>
          <w:rFonts w:ascii="Times New Roman" w:hAnsi="Times New Roman" w:cs="Times New Roman"/>
          <w:sz w:val="24"/>
          <w:szCs w:val="24"/>
        </w:rPr>
      </w:pPr>
      <w:r w:rsidRPr="00F55C13">
        <w:rPr>
          <w:rFonts w:ascii="Times New Roman" w:hAnsi="Times New Roman" w:cs="Times New Roman"/>
          <w:b/>
          <w:sz w:val="24"/>
          <w:szCs w:val="24"/>
        </w:rPr>
        <w:t>Введение.</w:t>
      </w:r>
      <w:r w:rsidRPr="00F55C13">
        <w:rPr>
          <w:rFonts w:ascii="Times New Roman" w:hAnsi="Times New Roman" w:cs="Times New Roman"/>
          <w:sz w:val="24"/>
          <w:szCs w:val="24"/>
        </w:rPr>
        <w:t xml:space="preserve"> </w:t>
      </w:r>
      <w:r w:rsidR="00B757E1" w:rsidRPr="00F55C13">
        <w:rPr>
          <w:rFonts w:ascii="Times New Roman" w:hAnsi="Times New Roman" w:cs="Times New Roman"/>
          <w:sz w:val="24"/>
          <w:szCs w:val="24"/>
        </w:rPr>
        <w:t xml:space="preserve">Применение теории </w:t>
      </w:r>
      <w:proofErr w:type="spellStart"/>
      <w:r w:rsidR="00B757E1" w:rsidRPr="00F55C13">
        <w:rPr>
          <w:rFonts w:ascii="Times New Roman" w:hAnsi="Times New Roman" w:cs="Times New Roman"/>
          <w:sz w:val="24"/>
          <w:szCs w:val="24"/>
        </w:rPr>
        <w:t>Косамби</w:t>
      </w:r>
      <w:proofErr w:type="spellEnd"/>
      <w:r w:rsidR="00B757E1" w:rsidRPr="00F55C13">
        <w:rPr>
          <w:rFonts w:ascii="Times New Roman" w:hAnsi="Times New Roman" w:cs="Times New Roman"/>
          <w:sz w:val="24"/>
          <w:szCs w:val="24"/>
        </w:rPr>
        <w:t xml:space="preserve">-Картана-Черна позволяет ввести геометрическое описание эволюции динамической системы во времени и определить геометрические инварианты системы. </w:t>
      </w:r>
      <w:r w:rsidR="007B1751" w:rsidRPr="00F55C13">
        <w:rPr>
          <w:rFonts w:ascii="Times New Roman" w:hAnsi="Times New Roman" w:cs="Times New Roman"/>
          <w:sz w:val="24"/>
          <w:szCs w:val="24"/>
        </w:rPr>
        <w:t>Собственные значения второго инварианта – тензора кривизны отклонения –  дают оценку устойчивости системы по Якоби [1].</w:t>
      </w:r>
      <w:r w:rsidR="00A252C1" w:rsidRPr="00F55C13">
        <w:rPr>
          <w:rFonts w:ascii="Times New Roman" w:hAnsi="Times New Roman" w:cs="Times New Roman"/>
          <w:sz w:val="24"/>
          <w:szCs w:val="24"/>
        </w:rPr>
        <w:t xml:space="preserve"> Указанные собственные значения несут также информацию</w:t>
      </w:r>
      <w:r w:rsidR="00227C86" w:rsidRPr="00F55C13">
        <w:rPr>
          <w:rFonts w:ascii="Times New Roman" w:hAnsi="Times New Roman" w:cs="Times New Roman"/>
          <w:sz w:val="24"/>
          <w:szCs w:val="24"/>
        </w:rPr>
        <w:t>, суще</w:t>
      </w:r>
      <w:r w:rsidR="00A10B71" w:rsidRPr="00F55C13">
        <w:rPr>
          <w:rFonts w:ascii="Times New Roman" w:hAnsi="Times New Roman" w:cs="Times New Roman"/>
          <w:sz w:val="24"/>
          <w:szCs w:val="24"/>
        </w:rPr>
        <w:t>ственную для установ</w:t>
      </w:r>
      <w:r w:rsidR="00A252C1" w:rsidRPr="00F55C13">
        <w:rPr>
          <w:rFonts w:ascii="Times New Roman" w:hAnsi="Times New Roman" w:cs="Times New Roman"/>
          <w:sz w:val="24"/>
          <w:szCs w:val="24"/>
        </w:rPr>
        <w:t xml:space="preserve">ления меры нечувствительности системы к изменению ее параметров и параметров </w:t>
      </w:r>
      <w:r w:rsidR="00A10B71" w:rsidRPr="00F55C13">
        <w:rPr>
          <w:rFonts w:ascii="Times New Roman" w:hAnsi="Times New Roman" w:cs="Times New Roman"/>
          <w:sz w:val="24"/>
          <w:szCs w:val="24"/>
        </w:rPr>
        <w:t>окружающей среды.</w:t>
      </w:r>
      <w:r w:rsidR="00227C86" w:rsidRPr="00F55C13">
        <w:rPr>
          <w:rFonts w:ascii="Times New Roman" w:hAnsi="Times New Roman" w:cs="Times New Roman"/>
          <w:sz w:val="24"/>
          <w:szCs w:val="24"/>
        </w:rPr>
        <w:t xml:space="preserve"> Возможна постановка задачи восстановления параметров системы по заданным собственным значениям тензора кривизны отклонения.</w:t>
      </w:r>
      <w:r w:rsidR="00A252C1" w:rsidRPr="00F55C13">
        <w:rPr>
          <w:rFonts w:ascii="Times New Roman" w:hAnsi="Times New Roman" w:cs="Times New Roman"/>
          <w:sz w:val="24"/>
          <w:szCs w:val="24"/>
        </w:rPr>
        <w:t xml:space="preserve"> </w:t>
      </w:r>
      <w:r w:rsidR="007B1751" w:rsidRPr="00F55C13">
        <w:rPr>
          <w:rFonts w:ascii="Times New Roman" w:hAnsi="Times New Roman" w:cs="Times New Roman"/>
          <w:sz w:val="24"/>
          <w:szCs w:val="24"/>
        </w:rPr>
        <w:t>Подход актуален применительно к нелинейным</w:t>
      </w:r>
      <w:r w:rsidR="00A10B71" w:rsidRPr="00F55C13">
        <w:rPr>
          <w:rFonts w:ascii="Times New Roman" w:hAnsi="Times New Roman" w:cs="Times New Roman"/>
          <w:sz w:val="24"/>
          <w:szCs w:val="24"/>
        </w:rPr>
        <w:t xml:space="preserve"> динамическим</w:t>
      </w:r>
      <w:r w:rsidR="007B1751" w:rsidRPr="00F55C13">
        <w:rPr>
          <w:rFonts w:ascii="Times New Roman" w:hAnsi="Times New Roman" w:cs="Times New Roman"/>
          <w:sz w:val="24"/>
          <w:szCs w:val="24"/>
        </w:rPr>
        <w:t xml:space="preserve"> системам в связи с проблемой определения условий возникновения в них детерминированного хаоса </w:t>
      </w:r>
      <w:r w:rsidR="00A252C1" w:rsidRPr="00F55C13">
        <w:rPr>
          <w:rFonts w:ascii="Times New Roman" w:hAnsi="Times New Roman" w:cs="Times New Roman"/>
          <w:sz w:val="24"/>
          <w:szCs w:val="24"/>
        </w:rPr>
        <w:t>[2</w:t>
      </w:r>
      <w:r w:rsidR="007B1751" w:rsidRPr="00F55C13">
        <w:rPr>
          <w:rFonts w:ascii="Times New Roman" w:hAnsi="Times New Roman" w:cs="Times New Roman"/>
          <w:sz w:val="24"/>
          <w:szCs w:val="24"/>
        </w:rPr>
        <w:t>–4].</w:t>
      </w:r>
    </w:p>
    <w:p w:rsidR="00D52E87" w:rsidRPr="00F55C13" w:rsidRDefault="00965BE8" w:rsidP="00F55C13">
      <w:pPr>
        <w:spacing w:after="0" w:line="240" w:lineRule="auto"/>
        <w:ind w:firstLine="567"/>
        <w:jc w:val="both"/>
        <w:rPr>
          <w:rFonts w:ascii="Times New Roman" w:hAnsi="Times New Roman" w:cs="Times New Roman"/>
          <w:sz w:val="24"/>
          <w:szCs w:val="24"/>
        </w:rPr>
      </w:pPr>
      <w:r w:rsidRPr="00F55C13">
        <w:rPr>
          <w:rFonts w:ascii="Times New Roman" w:hAnsi="Times New Roman" w:cs="Times New Roman"/>
          <w:b/>
          <w:sz w:val="24"/>
          <w:szCs w:val="24"/>
        </w:rPr>
        <w:t>Методы и материалы; результаты</w:t>
      </w:r>
      <w:r w:rsidR="0011461C" w:rsidRPr="00F55C13">
        <w:rPr>
          <w:rFonts w:ascii="Times New Roman" w:hAnsi="Times New Roman" w:cs="Times New Roman"/>
          <w:b/>
          <w:sz w:val="24"/>
          <w:szCs w:val="24"/>
        </w:rPr>
        <w:t>.</w:t>
      </w:r>
      <w:r w:rsidR="00FD2A3E" w:rsidRPr="00F55C13">
        <w:rPr>
          <w:rFonts w:ascii="Times New Roman" w:hAnsi="Times New Roman" w:cs="Times New Roman"/>
          <w:sz w:val="24"/>
          <w:szCs w:val="24"/>
        </w:rPr>
        <w:t xml:space="preserve"> Результаты анализа устойчивости по Якоби модели Лоренца</w:t>
      </w:r>
      <w:r w:rsidR="00D52E87" w:rsidRPr="00F55C13">
        <w:rPr>
          <w:rFonts w:ascii="Times New Roman" w:hAnsi="Times New Roman" w:cs="Times New Roman"/>
          <w:sz w:val="24"/>
          <w:szCs w:val="24"/>
        </w:rPr>
        <w:t xml:space="preserve">, полученные с использованием теории </w:t>
      </w:r>
      <w:proofErr w:type="spellStart"/>
      <w:r w:rsidR="00EA525F" w:rsidRPr="00F55C13">
        <w:rPr>
          <w:rFonts w:ascii="Times New Roman" w:hAnsi="Times New Roman" w:cs="Times New Roman"/>
          <w:sz w:val="24"/>
          <w:szCs w:val="24"/>
        </w:rPr>
        <w:t>Косамби</w:t>
      </w:r>
      <w:proofErr w:type="spellEnd"/>
      <w:r w:rsidR="00EA525F" w:rsidRPr="00F55C13">
        <w:rPr>
          <w:rFonts w:ascii="Times New Roman" w:hAnsi="Times New Roman" w:cs="Times New Roman"/>
          <w:sz w:val="24"/>
          <w:szCs w:val="24"/>
        </w:rPr>
        <w:t>-Картана-Черна,</w:t>
      </w:r>
      <w:r w:rsidR="00FD2A3E" w:rsidRPr="00F55C13">
        <w:rPr>
          <w:rFonts w:ascii="Times New Roman" w:hAnsi="Times New Roman" w:cs="Times New Roman"/>
          <w:sz w:val="24"/>
          <w:szCs w:val="24"/>
        </w:rPr>
        <w:t xml:space="preserve"> представлены в [2</w:t>
      </w:r>
      <w:r w:rsidR="0011461C" w:rsidRPr="00F55C13">
        <w:rPr>
          <w:rFonts w:ascii="Times New Roman" w:hAnsi="Times New Roman" w:cs="Times New Roman"/>
          <w:sz w:val="24"/>
          <w:szCs w:val="24"/>
        </w:rPr>
        <w:t>].</w:t>
      </w:r>
      <w:r w:rsidR="00FD2A3E" w:rsidRPr="00F55C13">
        <w:rPr>
          <w:rFonts w:ascii="Times New Roman" w:hAnsi="Times New Roman" w:cs="Times New Roman"/>
          <w:sz w:val="24"/>
          <w:szCs w:val="24"/>
        </w:rPr>
        <w:t xml:space="preserve"> Для точек равновесия модели определены в явном виде компоненты тензора кривизны отклонения</w:t>
      </w:r>
      <w:r w:rsidR="00D52E87" w:rsidRPr="00F55C13">
        <w:rPr>
          <w:rFonts w:ascii="Times New Roman" w:hAnsi="Times New Roman" w:cs="Times New Roman"/>
          <w:sz w:val="24"/>
          <w:szCs w:val="24"/>
        </w:rPr>
        <w:t>, зависящие от текущих параметров модели,</w:t>
      </w:r>
      <w:r w:rsidR="00FD2A3E" w:rsidRPr="00F55C13">
        <w:rPr>
          <w:rFonts w:ascii="Times New Roman" w:hAnsi="Times New Roman" w:cs="Times New Roman"/>
          <w:sz w:val="24"/>
          <w:szCs w:val="24"/>
        </w:rPr>
        <w:t xml:space="preserve"> и соответствующие собственные значения</w:t>
      </w:r>
      <w:r w:rsidR="003D7D09" w:rsidRPr="00F55C13">
        <w:rPr>
          <w:rFonts w:ascii="Times New Roman" w:hAnsi="Times New Roman" w:cs="Times New Roman"/>
          <w:sz w:val="24"/>
          <w:szCs w:val="24"/>
        </w:rPr>
        <w:t xml:space="preserve"> тензора</w:t>
      </w:r>
      <w:r w:rsidR="00FD2A3E" w:rsidRPr="00F55C13">
        <w:rPr>
          <w:rFonts w:ascii="Times New Roman" w:hAnsi="Times New Roman" w:cs="Times New Roman"/>
          <w:sz w:val="24"/>
          <w:szCs w:val="24"/>
        </w:rPr>
        <w:t>.</w:t>
      </w:r>
      <w:r w:rsidR="003D7D09" w:rsidRPr="00F55C13">
        <w:rPr>
          <w:rFonts w:ascii="Times New Roman" w:hAnsi="Times New Roman" w:cs="Times New Roman"/>
          <w:sz w:val="24"/>
          <w:szCs w:val="24"/>
        </w:rPr>
        <w:t xml:space="preserve"> Дано описание условий разрушения вихревых валов в слое жидкости и возникновения детерминированного хаоса.</w:t>
      </w:r>
      <w:r w:rsidR="0011461C" w:rsidRPr="00F55C13">
        <w:rPr>
          <w:rFonts w:ascii="Times New Roman" w:hAnsi="Times New Roman" w:cs="Times New Roman"/>
          <w:sz w:val="24"/>
          <w:szCs w:val="24"/>
        </w:rPr>
        <w:t xml:space="preserve"> </w:t>
      </w:r>
      <w:r w:rsidR="00D52E87" w:rsidRPr="00F55C13">
        <w:rPr>
          <w:rFonts w:ascii="Times New Roman" w:hAnsi="Times New Roman" w:cs="Times New Roman"/>
          <w:sz w:val="24"/>
          <w:szCs w:val="24"/>
        </w:rPr>
        <w:t>В работе [3] в контексте подхода исследован нелинейный двойной маятник и доказан результат: движение неустойчивого по Якоби маятника является хаотическим.</w:t>
      </w:r>
      <w:r w:rsidR="00EA525F" w:rsidRPr="00F55C13">
        <w:rPr>
          <w:rFonts w:ascii="Times New Roman" w:hAnsi="Times New Roman" w:cs="Times New Roman"/>
          <w:sz w:val="24"/>
          <w:szCs w:val="24"/>
        </w:rPr>
        <w:t xml:space="preserve"> Установлена зависящая от начальных условий граница перехода маятника от регулярного движения к хаотическому. </w:t>
      </w:r>
      <w:r w:rsidR="003D7D09" w:rsidRPr="00F55C13">
        <w:rPr>
          <w:rFonts w:ascii="Times New Roman" w:hAnsi="Times New Roman" w:cs="Times New Roman"/>
          <w:sz w:val="24"/>
          <w:szCs w:val="24"/>
        </w:rPr>
        <w:t>Результаты аналогичного исследования для нелинейного двойного осциллятора с демпфированием при наличии квазистатичес</w:t>
      </w:r>
      <w:r w:rsidR="006103DF" w:rsidRPr="00F55C13">
        <w:rPr>
          <w:rFonts w:ascii="Times New Roman" w:hAnsi="Times New Roman" w:cs="Times New Roman"/>
          <w:sz w:val="24"/>
          <w:szCs w:val="24"/>
        </w:rPr>
        <w:t>кого силового воздействия представл</w:t>
      </w:r>
      <w:r w:rsidR="003D7D09" w:rsidRPr="00F55C13">
        <w:rPr>
          <w:rFonts w:ascii="Times New Roman" w:hAnsi="Times New Roman" w:cs="Times New Roman"/>
          <w:sz w:val="24"/>
          <w:szCs w:val="24"/>
        </w:rPr>
        <w:t>ены в [4]. Также приведены значения параметров сист</w:t>
      </w:r>
      <w:r w:rsidR="006103DF" w:rsidRPr="00F55C13">
        <w:rPr>
          <w:rFonts w:ascii="Times New Roman" w:hAnsi="Times New Roman" w:cs="Times New Roman"/>
          <w:sz w:val="24"/>
          <w:szCs w:val="24"/>
        </w:rPr>
        <w:t>емы, включая силовое воздей</w:t>
      </w:r>
      <w:r w:rsidR="003D7D09" w:rsidRPr="00F55C13">
        <w:rPr>
          <w:rFonts w:ascii="Times New Roman" w:hAnsi="Times New Roman" w:cs="Times New Roman"/>
          <w:sz w:val="24"/>
          <w:szCs w:val="24"/>
        </w:rPr>
        <w:t>с</w:t>
      </w:r>
      <w:r w:rsidR="006103DF" w:rsidRPr="00F55C13">
        <w:rPr>
          <w:rFonts w:ascii="Times New Roman" w:hAnsi="Times New Roman" w:cs="Times New Roman"/>
          <w:sz w:val="24"/>
          <w:szCs w:val="24"/>
        </w:rPr>
        <w:t>т</w:t>
      </w:r>
      <w:r w:rsidR="003D7D09" w:rsidRPr="00F55C13">
        <w:rPr>
          <w:rFonts w:ascii="Times New Roman" w:hAnsi="Times New Roman" w:cs="Times New Roman"/>
          <w:sz w:val="24"/>
          <w:szCs w:val="24"/>
        </w:rPr>
        <w:t xml:space="preserve">вие, </w:t>
      </w:r>
      <w:r w:rsidR="006103DF" w:rsidRPr="00F55C13">
        <w:rPr>
          <w:rFonts w:ascii="Times New Roman" w:hAnsi="Times New Roman" w:cs="Times New Roman"/>
          <w:sz w:val="24"/>
          <w:szCs w:val="24"/>
        </w:rPr>
        <w:t>соответствующие хаотическому движению.</w:t>
      </w:r>
    </w:p>
    <w:p w:rsidR="0011461C" w:rsidRPr="00F55C13" w:rsidRDefault="006103DF" w:rsidP="00F55C13">
      <w:pPr>
        <w:spacing w:after="0" w:line="240" w:lineRule="auto"/>
        <w:ind w:firstLine="567"/>
        <w:jc w:val="both"/>
        <w:rPr>
          <w:rFonts w:ascii="Times New Roman" w:hAnsi="Times New Roman" w:cs="Times New Roman"/>
          <w:sz w:val="24"/>
          <w:szCs w:val="24"/>
        </w:rPr>
      </w:pPr>
      <w:r w:rsidRPr="00F55C13">
        <w:rPr>
          <w:rFonts w:ascii="Times New Roman" w:hAnsi="Times New Roman" w:cs="Times New Roman"/>
          <w:sz w:val="24"/>
          <w:szCs w:val="24"/>
        </w:rPr>
        <w:t>Применительно к</w:t>
      </w:r>
      <w:r w:rsidR="00B17402" w:rsidRPr="00F55C13">
        <w:rPr>
          <w:rFonts w:ascii="Times New Roman" w:hAnsi="Times New Roman" w:cs="Times New Roman"/>
          <w:sz w:val="24"/>
          <w:szCs w:val="24"/>
        </w:rPr>
        <w:t xml:space="preserve"> каждой из</w:t>
      </w:r>
      <w:r w:rsidRPr="00F55C13">
        <w:rPr>
          <w:rFonts w:ascii="Times New Roman" w:hAnsi="Times New Roman" w:cs="Times New Roman"/>
          <w:sz w:val="24"/>
          <w:szCs w:val="24"/>
        </w:rPr>
        <w:t xml:space="preserve"> </w:t>
      </w:r>
      <w:r w:rsidR="00B17402" w:rsidRPr="00F55C13">
        <w:rPr>
          <w:rFonts w:ascii="Times New Roman" w:hAnsi="Times New Roman" w:cs="Times New Roman"/>
          <w:sz w:val="24"/>
          <w:szCs w:val="24"/>
        </w:rPr>
        <w:t>описанных</w:t>
      </w:r>
      <w:r w:rsidRPr="00F55C13">
        <w:rPr>
          <w:rFonts w:ascii="Times New Roman" w:hAnsi="Times New Roman" w:cs="Times New Roman"/>
          <w:sz w:val="24"/>
          <w:szCs w:val="24"/>
        </w:rPr>
        <w:t xml:space="preserve"> в [2–4]</w:t>
      </w:r>
      <w:r w:rsidR="00AD7163" w:rsidRPr="00F55C13">
        <w:rPr>
          <w:rFonts w:ascii="Times New Roman" w:hAnsi="Times New Roman" w:cs="Times New Roman"/>
          <w:sz w:val="24"/>
          <w:szCs w:val="24"/>
        </w:rPr>
        <w:t xml:space="preserve"> систем</w:t>
      </w:r>
      <w:r w:rsidR="00B17402" w:rsidRPr="00F55C13">
        <w:rPr>
          <w:rFonts w:ascii="Times New Roman" w:hAnsi="Times New Roman" w:cs="Times New Roman"/>
          <w:sz w:val="24"/>
          <w:szCs w:val="24"/>
        </w:rPr>
        <w:t>, совершающей</w:t>
      </w:r>
      <w:r w:rsidRPr="00F55C13">
        <w:rPr>
          <w:rFonts w:ascii="Times New Roman" w:hAnsi="Times New Roman" w:cs="Times New Roman"/>
          <w:sz w:val="24"/>
          <w:szCs w:val="24"/>
        </w:rPr>
        <w:t xml:space="preserve"> хаотическое движение, сфо</w:t>
      </w:r>
      <w:r w:rsidR="00B17402" w:rsidRPr="00F55C13">
        <w:rPr>
          <w:rFonts w:ascii="Times New Roman" w:hAnsi="Times New Roman" w:cs="Times New Roman"/>
          <w:sz w:val="24"/>
          <w:szCs w:val="24"/>
        </w:rPr>
        <w:t>рмулирована</w:t>
      </w:r>
      <w:r w:rsidRPr="00F55C13">
        <w:rPr>
          <w:rFonts w:ascii="Times New Roman" w:hAnsi="Times New Roman" w:cs="Times New Roman"/>
          <w:sz w:val="24"/>
          <w:szCs w:val="24"/>
        </w:rPr>
        <w:t xml:space="preserve"> соответствующая обратная задача на собственные значения тензора кривизны отклонения. Входная косвенная информация (собственные значения тензора) </w:t>
      </w:r>
      <w:r w:rsidR="00B17402" w:rsidRPr="00F55C13">
        <w:rPr>
          <w:rFonts w:ascii="Times New Roman" w:hAnsi="Times New Roman" w:cs="Times New Roman"/>
          <w:sz w:val="24"/>
          <w:szCs w:val="24"/>
        </w:rPr>
        <w:t>используется для восстановления существенных параметров системы. Реализован оптимизационный подход к решению</w:t>
      </w:r>
      <w:r w:rsidR="00280616" w:rsidRPr="00F55C13">
        <w:rPr>
          <w:rFonts w:ascii="Times New Roman" w:hAnsi="Times New Roman" w:cs="Times New Roman"/>
          <w:sz w:val="24"/>
          <w:szCs w:val="24"/>
        </w:rPr>
        <w:t xml:space="preserve"> </w:t>
      </w:r>
      <w:proofErr w:type="spellStart"/>
      <w:r w:rsidR="00280616" w:rsidRPr="00F55C13">
        <w:rPr>
          <w:rFonts w:ascii="Times New Roman" w:hAnsi="Times New Roman" w:cs="Times New Roman"/>
          <w:sz w:val="24"/>
          <w:szCs w:val="24"/>
        </w:rPr>
        <w:t>регуляризованных</w:t>
      </w:r>
      <w:proofErr w:type="spellEnd"/>
      <w:r w:rsidR="00B17402" w:rsidRPr="00F55C13">
        <w:rPr>
          <w:rFonts w:ascii="Times New Roman" w:hAnsi="Times New Roman" w:cs="Times New Roman"/>
          <w:sz w:val="24"/>
          <w:szCs w:val="24"/>
        </w:rPr>
        <w:t xml:space="preserve"> обратных задач. </w:t>
      </w:r>
      <w:proofErr w:type="gramStart"/>
      <w:r w:rsidR="00B17402" w:rsidRPr="00F55C13">
        <w:rPr>
          <w:rFonts w:ascii="Times New Roman" w:hAnsi="Times New Roman" w:cs="Times New Roman"/>
          <w:sz w:val="24"/>
          <w:szCs w:val="24"/>
        </w:rPr>
        <w:t>При минимизация</w:t>
      </w:r>
      <w:proofErr w:type="gramEnd"/>
      <w:r w:rsidR="00B17402" w:rsidRPr="00F55C13">
        <w:rPr>
          <w:rFonts w:ascii="Times New Roman" w:hAnsi="Times New Roman" w:cs="Times New Roman"/>
          <w:sz w:val="24"/>
          <w:szCs w:val="24"/>
        </w:rPr>
        <w:t xml:space="preserve"> </w:t>
      </w:r>
      <w:proofErr w:type="spellStart"/>
      <w:r w:rsidR="00B17402" w:rsidRPr="00F55C13">
        <w:rPr>
          <w:rFonts w:ascii="Times New Roman" w:hAnsi="Times New Roman" w:cs="Times New Roman"/>
          <w:sz w:val="24"/>
          <w:szCs w:val="24"/>
        </w:rPr>
        <w:t>критериальных</w:t>
      </w:r>
      <w:proofErr w:type="spellEnd"/>
      <w:r w:rsidR="00B17402" w:rsidRPr="00F55C13">
        <w:rPr>
          <w:rFonts w:ascii="Times New Roman" w:hAnsi="Times New Roman" w:cs="Times New Roman"/>
          <w:sz w:val="24"/>
          <w:szCs w:val="24"/>
        </w:rPr>
        <w:t xml:space="preserve"> функций используются методы глобальной оптимизации [5, 6]. Для точки равновесия модели Лоренца восстановлены приближенные значения числа Прандтля, нормализованного числа Рэлея и геометрического фактора. </w:t>
      </w:r>
      <w:r w:rsidR="00280616" w:rsidRPr="00F55C13">
        <w:rPr>
          <w:rFonts w:ascii="Times New Roman" w:hAnsi="Times New Roman" w:cs="Times New Roman"/>
          <w:sz w:val="24"/>
          <w:szCs w:val="24"/>
        </w:rPr>
        <w:t xml:space="preserve">Решением обратной задачи для нелинейного двойного маятника являются восстановленные значения геометрического параметра и начальных условий для </w:t>
      </w:r>
      <w:r w:rsidR="00280616" w:rsidRPr="00F55C13">
        <w:rPr>
          <w:rFonts w:ascii="Times New Roman" w:hAnsi="Times New Roman" w:cs="Times New Roman"/>
          <w:sz w:val="24"/>
          <w:szCs w:val="24"/>
        </w:rPr>
        <w:lastRenderedPageBreak/>
        <w:t xml:space="preserve">обобщенных координат. </w:t>
      </w:r>
      <w:r w:rsidR="00A72B5B" w:rsidRPr="00F55C13">
        <w:rPr>
          <w:rFonts w:ascii="Times New Roman" w:hAnsi="Times New Roman" w:cs="Times New Roman"/>
          <w:sz w:val="24"/>
          <w:szCs w:val="24"/>
        </w:rPr>
        <w:t>Для точки равновесия нелинейного двойного осциллятора восстановлены значения параметров демпфирования. Приведены оценки точности численного решения обратных задач.</w:t>
      </w:r>
    </w:p>
    <w:p w:rsidR="00465F35" w:rsidRPr="00F55C13" w:rsidRDefault="0011461C" w:rsidP="00F55C13">
      <w:pPr>
        <w:spacing w:after="0" w:line="240" w:lineRule="auto"/>
        <w:ind w:firstLine="567"/>
        <w:jc w:val="both"/>
        <w:rPr>
          <w:rFonts w:ascii="Times New Roman" w:hAnsi="Times New Roman" w:cs="Times New Roman"/>
          <w:sz w:val="24"/>
          <w:szCs w:val="24"/>
        </w:rPr>
      </w:pPr>
      <w:r w:rsidRPr="00F55C13">
        <w:rPr>
          <w:rFonts w:ascii="Times New Roman" w:hAnsi="Times New Roman" w:cs="Times New Roman"/>
          <w:b/>
          <w:sz w:val="24"/>
          <w:szCs w:val="24"/>
        </w:rPr>
        <w:t>Заключение.</w:t>
      </w:r>
      <w:r w:rsidR="00465F35" w:rsidRPr="00F55C13">
        <w:rPr>
          <w:rFonts w:ascii="Times New Roman" w:hAnsi="Times New Roman" w:cs="Times New Roman"/>
          <w:sz w:val="24"/>
          <w:szCs w:val="24"/>
        </w:rPr>
        <w:t xml:space="preserve"> На основе теории </w:t>
      </w:r>
      <w:proofErr w:type="spellStart"/>
      <w:r w:rsidR="00465F35" w:rsidRPr="00F55C13">
        <w:rPr>
          <w:rFonts w:ascii="Times New Roman" w:hAnsi="Times New Roman" w:cs="Times New Roman"/>
          <w:sz w:val="24"/>
          <w:szCs w:val="24"/>
        </w:rPr>
        <w:t>Косамби</w:t>
      </w:r>
      <w:proofErr w:type="spellEnd"/>
      <w:r w:rsidR="00465F35" w:rsidRPr="00F55C13">
        <w:rPr>
          <w:rFonts w:ascii="Times New Roman" w:hAnsi="Times New Roman" w:cs="Times New Roman"/>
          <w:sz w:val="24"/>
          <w:szCs w:val="24"/>
        </w:rPr>
        <w:t>-Картана-Черна рассмотрен анализ устойчивости по Як</w:t>
      </w:r>
      <w:r w:rsidR="0078144E" w:rsidRPr="00F55C13">
        <w:rPr>
          <w:rFonts w:ascii="Times New Roman" w:hAnsi="Times New Roman" w:cs="Times New Roman"/>
          <w:sz w:val="24"/>
          <w:szCs w:val="24"/>
        </w:rPr>
        <w:t>оби детерминированных</w:t>
      </w:r>
      <w:r w:rsidR="00465F35" w:rsidRPr="00F55C13">
        <w:rPr>
          <w:rFonts w:ascii="Times New Roman" w:hAnsi="Times New Roman" w:cs="Times New Roman"/>
          <w:sz w:val="24"/>
          <w:szCs w:val="24"/>
        </w:rPr>
        <w:t xml:space="preserve"> динамически</w:t>
      </w:r>
      <w:r w:rsidR="0078144E" w:rsidRPr="00F55C13">
        <w:rPr>
          <w:rFonts w:ascii="Times New Roman" w:hAnsi="Times New Roman" w:cs="Times New Roman"/>
          <w:sz w:val="24"/>
          <w:szCs w:val="24"/>
        </w:rPr>
        <w:t xml:space="preserve">х систем: модели Лоренца, нелинейного двойного маятника, а также нелинейного двойного осциллятора с демпфированием при наличии силового воздействия. Для каждой системы представлены в аналитической форме компоненты тензора кривизны отклонения и его собственные значения. Сформулирована обратная задача на собственные значения указанного тензора. Приведены результаты численного решения обратных задач восстановления параметров рассматриваемых систем с использованием методов глобальной оптимизации. </w:t>
      </w:r>
      <w:r w:rsidR="004B3F60" w:rsidRPr="00F55C13">
        <w:rPr>
          <w:rFonts w:ascii="Times New Roman" w:hAnsi="Times New Roman" w:cs="Times New Roman"/>
          <w:sz w:val="24"/>
          <w:szCs w:val="24"/>
        </w:rPr>
        <w:t>Точность восстановления параметров систем согласована с точность задания входной информации.</w:t>
      </w:r>
    </w:p>
    <w:p w:rsidR="007F2DCB" w:rsidRPr="00F55C13" w:rsidRDefault="0011461C" w:rsidP="00F55C13">
      <w:pPr>
        <w:spacing w:after="0" w:line="240" w:lineRule="auto"/>
        <w:rPr>
          <w:rFonts w:ascii="Times New Roman" w:hAnsi="Times New Roman" w:cs="Times New Roman"/>
          <w:sz w:val="24"/>
          <w:szCs w:val="24"/>
          <w:lang w:val="en-US"/>
        </w:rPr>
      </w:pPr>
      <w:r w:rsidRPr="00F55C13">
        <w:rPr>
          <w:rFonts w:ascii="Times New Roman" w:hAnsi="Times New Roman" w:cs="Times New Roman"/>
          <w:b/>
          <w:sz w:val="24"/>
          <w:szCs w:val="24"/>
        </w:rPr>
        <w:t>Список</w:t>
      </w:r>
      <w:r w:rsidRPr="00F55C13">
        <w:rPr>
          <w:rFonts w:ascii="Times New Roman" w:hAnsi="Times New Roman" w:cs="Times New Roman"/>
          <w:b/>
          <w:sz w:val="24"/>
          <w:szCs w:val="24"/>
          <w:lang w:val="en-US"/>
        </w:rPr>
        <w:t xml:space="preserve"> </w:t>
      </w:r>
      <w:r w:rsidRPr="00F55C13">
        <w:rPr>
          <w:rFonts w:ascii="Times New Roman" w:hAnsi="Times New Roman" w:cs="Times New Roman"/>
          <w:b/>
          <w:sz w:val="24"/>
          <w:szCs w:val="24"/>
        </w:rPr>
        <w:t>источников</w:t>
      </w:r>
    </w:p>
    <w:p w:rsidR="004B3D16" w:rsidRPr="00F55C13" w:rsidRDefault="007F2DCB" w:rsidP="00F55C13">
      <w:pPr>
        <w:spacing w:after="0" w:line="240" w:lineRule="auto"/>
        <w:ind w:left="567" w:hanging="567"/>
        <w:jc w:val="both"/>
        <w:rPr>
          <w:rFonts w:ascii="Times New Roman" w:hAnsi="Times New Roman" w:cs="Times New Roman"/>
          <w:sz w:val="24"/>
          <w:szCs w:val="24"/>
          <w:lang w:val="en-US"/>
        </w:rPr>
      </w:pPr>
      <w:r w:rsidRPr="00F55C13">
        <w:rPr>
          <w:rFonts w:ascii="Times New Roman" w:hAnsi="Times New Roman" w:cs="Times New Roman"/>
          <w:sz w:val="24"/>
          <w:szCs w:val="24"/>
          <w:lang w:val="en-US"/>
        </w:rPr>
        <w:t xml:space="preserve">[1] </w:t>
      </w:r>
      <w:r w:rsidRPr="00F55C13">
        <w:rPr>
          <w:rFonts w:ascii="Times New Roman" w:hAnsi="Times New Roman" w:cs="Times New Roman"/>
          <w:sz w:val="24"/>
          <w:szCs w:val="24"/>
          <w:lang w:val="en-US"/>
        </w:rPr>
        <w:tab/>
      </w:r>
      <w:proofErr w:type="spellStart"/>
      <w:r w:rsidR="004B3D16" w:rsidRPr="00F55C13">
        <w:rPr>
          <w:rFonts w:ascii="Times New Roman" w:hAnsi="Times New Roman" w:cs="Times New Roman"/>
          <w:sz w:val="24"/>
          <w:szCs w:val="24"/>
          <w:lang w:val="en-US"/>
        </w:rPr>
        <w:t>Harko</w:t>
      </w:r>
      <w:proofErr w:type="spellEnd"/>
      <w:r w:rsidR="004B3D16" w:rsidRPr="00F55C13">
        <w:rPr>
          <w:rFonts w:ascii="Times New Roman" w:hAnsi="Times New Roman" w:cs="Times New Roman"/>
          <w:sz w:val="24"/>
          <w:szCs w:val="24"/>
          <w:lang w:val="en-US"/>
        </w:rPr>
        <w:t xml:space="preserve"> T., </w:t>
      </w:r>
      <w:proofErr w:type="spellStart"/>
      <w:r w:rsidR="004B3D16" w:rsidRPr="00F55C13">
        <w:rPr>
          <w:rFonts w:ascii="Times New Roman" w:hAnsi="Times New Roman" w:cs="Times New Roman"/>
          <w:sz w:val="24"/>
          <w:szCs w:val="24"/>
          <w:lang w:val="en-US"/>
        </w:rPr>
        <w:t>Pantaragphong</w:t>
      </w:r>
      <w:proofErr w:type="spellEnd"/>
      <w:r w:rsidR="004B3D16" w:rsidRPr="00F55C13">
        <w:rPr>
          <w:rFonts w:ascii="Times New Roman" w:hAnsi="Times New Roman" w:cs="Times New Roman"/>
          <w:sz w:val="24"/>
          <w:szCs w:val="24"/>
          <w:lang w:val="en-US"/>
        </w:rPr>
        <w:t xml:space="preserve"> P., </w:t>
      </w:r>
      <w:proofErr w:type="spellStart"/>
      <w:r w:rsidR="004B3D16" w:rsidRPr="00F55C13">
        <w:rPr>
          <w:rFonts w:ascii="Times New Roman" w:hAnsi="Times New Roman" w:cs="Times New Roman"/>
          <w:sz w:val="24"/>
          <w:szCs w:val="24"/>
          <w:lang w:val="en-US"/>
        </w:rPr>
        <w:t>Sabau</w:t>
      </w:r>
      <w:proofErr w:type="spellEnd"/>
      <w:r w:rsidR="004B3D16" w:rsidRPr="00F55C13">
        <w:rPr>
          <w:rFonts w:ascii="Times New Roman" w:hAnsi="Times New Roman" w:cs="Times New Roman"/>
          <w:sz w:val="24"/>
          <w:szCs w:val="24"/>
          <w:lang w:val="en-US"/>
        </w:rPr>
        <w:t xml:space="preserve"> S. </w:t>
      </w:r>
      <w:proofErr w:type="spellStart"/>
      <w:r w:rsidR="004B3D16" w:rsidRPr="00F55C13">
        <w:rPr>
          <w:rFonts w:ascii="Times New Roman" w:hAnsi="Times New Roman" w:cs="Times New Roman"/>
          <w:sz w:val="24"/>
          <w:szCs w:val="24"/>
          <w:lang w:val="en-US"/>
        </w:rPr>
        <w:t>Kosambi</w:t>
      </w:r>
      <w:proofErr w:type="spellEnd"/>
      <w:r w:rsidR="004B3D16" w:rsidRPr="00F55C13">
        <w:rPr>
          <w:rFonts w:ascii="Times New Roman" w:hAnsi="Times New Roman" w:cs="Times New Roman"/>
          <w:sz w:val="24"/>
          <w:szCs w:val="24"/>
          <w:lang w:val="en-US"/>
        </w:rPr>
        <w:t>–</w:t>
      </w:r>
      <w:proofErr w:type="spellStart"/>
      <w:r w:rsidR="004B3D16" w:rsidRPr="00F55C13">
        <w:rPr>
          <w:rFonts w:ascii="Times New Roman" w:hAnsi="Times New Roman" w:cs="Times New Roman"/>
          <w:sz w:val="24"/>
          <w:szCs w:val="24"/>
          <w:lang w:val="en-US"/>
        </w:rPr>
        <w:t>Cartan</w:t>
      </w:r>
      <w:proofErr w:type="spellEnd"/>
      <w:r w:rsidR="004B3D16" w:rsidRPr="00F55C13">
        <w:rPr>
          <w:rFonts w:ascii="Times New Roman" w:hAnsi="Times New Roman" w:cs="Times New Roman"/>
          <w:sz w:val="24"/>
          <w:szCs w:val="24"/>
          <w:lang w:val="en-US"/>
        </w:rPr>
        <w:t>–</w:t>
      </w:r>
      <w:proofErr w:type="spellStart"/>
      <w:r w:rsidR="004B3D16" w:rsidRPr="00F55C13">
        <w:rPr>
          <w:rFonts w:ascii="Times New Roman" w:hAnsi="Times New Roman" w:cs="Times New Roman"/>
          <w:sz w:val="24"/>
          <w:szCs w:val="24"/>
          <w:lang w:val="en-US"/>
        </w:rPr>
        <w:t>Chern</w:t>
      </w:r>
      <w:proofErr w:type="spellEnd"/>
      <w:r w:rsidR="004B3D16" w:rsidRPr="00F55C13">
        <w:rPr>
          <w:rFonts w:ascii="Times New Roman" w:hAnsi="Times New Roman" w:cs="Times New Roman"/>
          <w:sz w:val="24"/>
          <w:szCs w:val="24"/>
          <w:lang w:val="en-US"/>
        </w:rPr>
        <w:t xml:space="preserve"> (KCC) theory for higher order dynamical systems // </w:t>
      </w:r>
      <w:r w:rsidR="004B3D16" w:rsidRPr="00F55C13">
        <w:rPr>
          <w:rFonts w:ascii="Times New Roman" w:hAnsi="Times New Roman" w:cs="Times New Roman"/>
          <w:i/>
          <w:sz w:val="24"/>
          <w:szCs w:val="24"/>
          <w:lang w:val="en-US"/>
        </w:rPr>
        <w:t>International Journal of Geometric Methods in Modern Physics</w:t>
      </w:r>
      <w:r w:rsidR="004B3D16" w:rsidRPr="00F55C13">
        <w:rPr>
          <w:rFonts w:ascii="Times New Roman" w:hAnsi="Times New Roman" w:cs="Times New Roman"/>
          <w:sz w:val="24"/>
          <w:szCs w:val="24"/>
          <w:lang w:val="en-US"/>
        </w:rPr>
        <w:t xml:space="preserve">. 2016. V. 13, № 2. 1656014 (24 pp.).  </w:t>
      </w:r>
      <w:hyperlink r:id="rId6" w:history="1">
        <w:r w:rsidR="004B3D16" w:rsidRPr="00F55C13">
          <w:rPr>
            <w:rStyle w:val="a3"/>
            <w:rFonts w:ascii="Times New Roman" w:hAnsi="Times New Roman" w:cs="Times New Roman"/>
            <w:sz w:val="24"/>
            <w:szCs w:val="24"/>
            <w:lang w:val="en-US"/>
          </w:rPr>
          <w:t>https://doi.org/10.1142/S0219887816500146</w:t>
        </w:r>
      </w:hyperlink>
    </w:p>
    <w:p w:rsidR="004B3D16" w:rsidRPr="00F55C13" w:rsidRDefault="007F2DCB" w:rsidP="00F55C13">
      <w:pPr>
        <w:spacing w:after="0" w:line="240" w:lineRule="auto"/>
        <w:ind w:left="567" w:hanging="567"/>
        <w:jc w:val="both"/>
        <w:rPr>
          <w:rFonts w:ascii="Times New Roman" w:hAnsi="Times New Roman" w:cs="Times New Roman"/>
          <w:sz w:val="24"/>
          <w:szCs w:val="24"/>
          <w:lang w:val="en-US" w:eastAsia="ru-RU"/>
        </w:rPr>
      </w:pPr>
      <w:r w:rsidRPr="00F55C13">
        <w:rPr>
          <w:rFonts w:ascii="Times New Roman" w:hAnsi="Times New Roman" w:cs="Times New Roman"/>
          <w:sz w:val="24"/>
          <w:szCs w:val="24"/>
          <w:lang w:val="en-US"/>
        </w:rPr>
        <w:t xml:space="preserve">[2] </w:t>
      </w:r>
      <w:r w:rsidRPr="00F55C13">
        <w:rPr>
          <w:rFonts w:ascii="Times New Roman" w:hAnsi="Times New Roman" w:cs="Times New Roman"/>
          <w:sz w:val="24"/>
          <w:szCs w:val="24"/>
          <w:lang w:val="en-US"/>
        </w:rPr>
        <w:tab/>
      </w:r>
      <w:proofErr w:type="spellStart"/>
      <w:r w:rsidR="004B3D16" w:rsidRPr="00F55C13">
        <w:rPr>
          <w:rFonts w:ascii="Times New Roman" w:hAnsi="Times New Roman" w:cs="Times New Roman"/>
          <w:sz w:val="24"/>
          <w:szCs w:val="24"/>
          <w:lang w:val="en-US" w:eastAsia="ru-RU"/>
        </w:rPr>
        <w:t>Harko</w:t>
      </w:r>
      <w:proofErr w:type="spellEnd"/>
      <w:r w:rsidR="004B3D16" w:rsidRPr="00F55C13">
        <w:rPr>
          <w:rFonts w:ascii="Times New Roman" w:hAnsi="Times New Roman" w:cs="Times New Roman"/>
          <w:sz w:val="24"/>
          <w:szCs w:val="24"/>
          <w:lang w:val="en-US" w:eastAsia="ru-RU"/>
        </w:rPr>
        <w:t xml:space="preserve">, T., Ho, C.Y., Leung, C.S., &amp; Yip, S. (2015). Jacobi stability analysis of the Lorenz system. </w:t>
      </w:r>
      <w:r w:rsidR="004B3D16" w:rsidRPr="00F55C13">
        <w:rPr>
          <w:rFonts w:ascii="Times New Roman" w:hAnsi="Times New Roman" w:cs="Times New Roman"/>
          <w:i/>
          <w:sz w:val="24"/>
          <w:szCs w:val="24"/>
          <w:lang w:val="en-US" w:eastAsia="ru-RU"/>
        </w:rPr>
        <w:t>International Journal of Geometric Methods in Modern Physics, 12 (7),</w:t>
      </w:r>
      <w:r w:rsidR="004B3D16" w:rsidRPr="00F55C13">
        <w:rPr>
          <w:rFonts w:ascii="Times New Roman" w:hAnsi="Times New Roman" w:cs="Times New Roman"/>
          <w:sz w:val="24"/>
          <w:szCs w:val="24"/>
          <w:lang w:val="en-US" w:eastAsia="ru-RU"/>
        </w:rPr>
        <w:t xml:space="preserve"> 1550081 (23 pp.). </w:t>
      </w:r>
      <w:hyperlink r:id="rId7" w:history="1">
        <w:r w:rsidR="004B3D16" w:rsidRPr="00F55C13">
          <w:rPr>
            <w:rFonts w:ascii="Times New Roman" w:hAnsi="Times New Roman" w:cs="Times New Roman"/>
            <w:color w:val="0000FF"/>
            <w:sz w:val="24"/>
            <w:szCs w:val="24"/>
            <w:u w:val="single"/>
            <w:lang w:val="en-US" w:eastAsia="ru-RU"/>
          </w:rPr>
          <w:t>https://doi.org/10.1142/S0219887815500814</w:t>
        </w:r>
      </w:hyperlink>
    </w:p>
    <w:p w:rsidR="0056474B" w:rsidRPr="00F55C13" w:rsidRDefault="007F2DCB" w:rsidP="00F55C13">
      <w:pPr>
        <w:spacing w:after="0" w:line="240" w:lineRule="auto"/>
        <w:ind w:left="567" w:hanging="567"/>
        <w:jc w:val="both"/>
        <w:rPr>
          <w:rFonts w:ascii="Times New Roman" w:hAnsi="Times New Roman" w:cs="Times New Roman"/>
          <w:sz w:val="24"/>
          <w:szCs w:val="24"/>
          <w:lang w:val="en-US"/>
        </w:rPr>
      </w:pPr>
      <w:r w:rsidRPr="00F55C13">
        <w:rPr>
          <w:rFonts w:ascii="Times New Roman" w:hAnsi="Times New Roman" w:cs="Times New Roman"/>
          <w:sz w:val="24"/>
          <w:szCs w:val="24"/>
          <w:lang w:val="en-US"/>
        </w:rPr>
        <w:t xml:space="preserve">[3] </w:t>
      </w:r>
      <w:r w:rsidRPr="00F55C13">
        <w:rPr>
          <w:rFonts w:ascii="Times New Roman" w:hAnsi="Times New Roman" w:cs="Times New Roman"/>
          <w:sz w:val="24"/>
          <w:szCs w:val="24"/>
          <w:lang w:val="en-US"/>
        </w:rPr>
        <w:tab/>
      </w:r>
      <w:proofErr w:type="spellStart"/>
      <w:r w:rsidR="0056474B" w:rsidRPr="00F55C13">
        <w:rPr>
          <w:rFonts w:ascii="Times New Roman" w:hAnsi="Times New Roman" w:cs="Times New Roman"/>
          <w:sz w:val="24"/>
          <w:szCs w:val="24"/>
          <w:lang w:val="en-US"/>
        </w:rPr>
        <w:t>Oiwa</w:t>
      </w:r>
      <w:proofErr w:type="spellEnd"/>
      <w:r w:rsidR="0056474B" w:rsidRPr="00F55C13">
        <w:rPr>
          <w:rFonts w:ascii="Times New Roman" w:hAnsi="Times New Roman" w:cs="Times New Roman"/>
          <w:sz w:val="24"/>
          <w:szCs w:val="24"/>
          <w:lang w:val="en-US"/>
        </w:rPr>
        <w:t xml:space="preserve">, S., &amp; </w:t>
      </w:r>
      <w:proofErr w:type="spellStart"/>
      <w:r w:rsidR="0056474B" w:rsidRPr="00F55C13">
        <w:rPr>
          <w:rFonts w:ascii="Times New Roman" w:hAnsi="Times New Roman" w:cs="Times New Roman"/>
          <w:sz w:val="24"/>
          <w:szCs w:val="24"/>
          <w:lang w:val="en-US"/>
        </w:rPr>
        <w:t>Yajima</w:t>
      </w:r>
      <w:proofErr w:type="spellEnd"/>
      <w:r w:rsidR="0056474B" w:rsidRPr="00F55C13">
        <w:rPr>
          <w:rFonts w:ascii="Times New Roman" w:hAnsi="Times New Roman" w:cs="Times New Roman"/>
          <w:sz w:val="24"/>
          <w:szCs w:val="24"/>
          <w:lang w:val="en-US"/>
        </w:rPr>
        <w:t xml:space="preserve">, T. (2017) Jacobi stability analysis and chaotic behavior of nonlinear double pendulum. </w:t>
      </w:r>
      <w:r w:rsidR="0056474B" w:rsidRPr="00F55C13">
        <w:rPr>
          <w:rFonts w:ascii="Times New Roman" w:hAnsi="Times New Roman" w:cs="Times New Roman"/>
          <w:i/>
          <w:sz w:val="24"/>
          <w:szCs w:val="24"/>
          <w:lang w:val="en-US"/>
        </w:rPr>
        <w:t>International Journal of Geometric Methods in Modern Physics, 14 (12),</w:t>
      </w:r>
      <w:r w:rsidR="0056474B" w:rsidRPr="00F55C13">
        <w:rPr>
          <w:rFonts w:ascii="Times New Roman" w:hAnsi="Times New Roman" w:cs="Times New Roman"/>
          <w:sz w:val="24"/>
          <w:szCs w:val="24"/>
          <w:lang w:val="en-US"/>
        </w:rPr>
        <w:t xml:space="preserve"> 1750176 (19 pp.).</w:t>
      </w:r>
      <w:r w:rsidR="00B757E1" w:rsidRPr="00F55C13">
        <w:rPr>
          <w:rFonts w:ascii="Times New Roman" w:hAnsi="Times New Roman" w:cs="Times New Roman"/>
          <w:sz w:val="24"/>
          <w:szCs w:val="24"/>
          <w:lang w:val="en-US"/>
        </w:rPr>
        <w:t xml:space="preserve"> </w:t>
      </w:r>
      <w:r w:rsidR="0056474B" w:rsidRPr="00F55C13">
        <w:rPr>
          <w:rFonts w:ascii="Times New Roman" w:hAnsi="Times New Roman" w:cs="Times New Roman"/>
          <w:sz w:val="24"/>
          <w:szCs w:val="24"/>
          <w:lang w:val="en-US"/>
        </w:rPr>
        <w:t>DOI: 10.1142/S0219887817501766</w:t>
      </w:r>
    </w:p>
    <w:p w:rsidR="0056474B" w:rsidRPr="00F55C13" w:rsidRDefault="007F2DCB" w:rsidP="00F55C13">
      <w:pPr>
        <w:spacing w:after="0" w:line="240" w:lineRule="auto"/>
        <w:ind w:left="567" w:hanging="567"/>
        <w:jc w:val="both"/>
        <w:rPr>
          <w:rFonts w:ascii="Times New Roman" w:hAnsi="Times New Roman" w:cs="Times New Roman"/>
          <w:sz w:val="24"/>
          <w:szCs w:val="24"/>
          <w:lang w:val="en-US"/>
        </w:rPr>
      </w:pPr>
      <w:r w:rsidRPr="00F55C13">
        <w:rPr>
          <w:rFonts w:ascii="Times New Roman" w:hAnsi="Times New Roman" w:cs="Times New Roman"/>
          <w:sz w:val="24"/>
          <w:szCs w:val="24"/>
          <w:lang w:val="en-US"/>
        </w:rPr>
        <w:t xml:space="preserve">[4] </w:t>
      </w:r>
      <w:r w:rsidRPr="00F55C13">
        <w:rPr>
          <w:rFonts w:ascii="Times New Roman" w:hAnsi="Times New Roman" w:cs="Times New Roman"/>
          <w:sz w:val="24"/>
          <w:szCs w:val="24"/>
          <w:lang w:val="en-US"/>
        </w:rPr>
        <w:tab/>
      </w:r>
      <w:r w:rsidR="0056474B" w:rsidRPr="00F55C13">
        <w:rPr>
          <w:rFonts w:ascii="Times New Roman" w:hAnsi="Times New Roman" w:cs="Times New Roman"/>
          <w:sz w:val="24"/>
          <w:szCs w:val="24"/>
          <w:lang w:val="en-US"/>
        </w:rPr>
        <w:t xml:space="preserve">Wang F., </w:t>
      </w:r>
      <w:proofErr w:type="gramStart"/>
      <w:r w:rsidR="0056474B" w:rsidRPr="00F55C13">
        <w:rPr>
          <w:rFonts w:ascii="Times New Roman" w:hAnsi="Times New Roman" w:cs="Times New Roman"/>
          <w:sz w:val="24"/>
          <w:szCs w:val="24"/>
          <w:lang w:val="en-US"/>
        </w:rPr>
        <w:t>Liu .</w:t>
      </w:r>
      <w:proofErr w:type="gramEnd"/>
      <w:r w:rsidR="0056474B" w:rsidRPr="00F55C13">
        <w:rPr>
          <w:rFonts w:ascii="Times New Roman" w:hAnsi="Times New Roman" w:cs="Times New Roman"/>
          <w:sz w:val="24"/>
          <w:szCs w:val="24"/>
          <w:lang w:val="en-US"/>
        </w:rPr>
        <w:t xml:space="preserve">, </w:t>
      </w:r>
      <w:proofErr w:type="spellStart"/>
      <w:r w:rsidR="0056474B" w:rsidRPr="00F55C13">
        <w:rPr>
          <w:rFonts w:ascii="Times New Roman" w:hAnsi="Times New Roman" w:cs="Times New Roman"/>
          <w:sz w:val="24"/>
          <w:szCs w:val="24"/>
          <w:lang w:val="en-US"/>
        </w:rPr>
        <w:t>Kuznetsov</w:t>
      </w:r>
      <w:proofErr w:type="spellEnd"/>
      <w:r w:rsidR="0056474B" w:rsidRPr="00F55C13">
        <w:rPr>
          <w:rFonts w:ascii="Times New Roman" w:hAnsi="Times New Roman" w:cs="Times New Roman"/>
          <w:sz w:val="24"/>
          <w:szCs w:val="24"/>
          <w:lang w:val="en-US"/>
        </w:rPr>
        <w:t xml:space="preserve"> N.V., Wei Z. Jacobi stability analysis and the onset of chaos in a two-degree-of-freedom mechanical system // </w:t>
      </w:r>
      <w:r w:rsidR="0056474B" w:rsidRPr="00F55C13">
        <w:rPr>
          <w:rFonts w:ascii="Times New Roman" w:hAnsi="Times New Roman" w:cs="Times New Roman"/>
          <w:i/>
          <w:sz w:val="24"/>
          <w:szCs w:val="24"/>
          <w:lang w:val="en-US"/>
        </w:rPr>
        <w:t>International Journal of Bifurcation and Chaos</w:t>
      </w:r>
      <w:r w:rsidR="0056474B" w:rsidRPr="00F55C13">
        <w:rPr>
          <w:rFonts w:ascii="Times New Roman" w:hAnsi="Times New Roman" w:cs="Times New Roman"/>
          <w:sz w:val="24"/>
          <w:szCs w:val="24"/>
          <w:lang w:val="en-US"/>
        </w:rPr>
        <w:t xml:space="preserve">. 2021. V. 31, № 05. 2150075 (15 pp.). </w:t>
      </w:r>
      <w:hyperlink r:id="rId8" w:history="1">
        <w:r w:rsidR="0056474B" w:rsidRPr="00F55C13">
          <w:rPr>
            <w:rFonts w:ascii="Times New Roman" w:hAnsi="Times New Roman" w:cs="Times New Roman"/>
            <w:color w:val="0563C1"/>
            <w:sz w:val="24"/>
            <w:szCs w:val="24"/>
            <w:u w:val="single"/>
            <w:lang w:val="en-US"/>
          </w:rPr>
          <w:t>https://doi.org/10.1142/S0218127421500759</w:t>
        </w:r>
      </w:hyperlink>
    </w:p>
    <w:p w:rsidR="00EF691A" w:rsidRPr="00F55C13" w:rsidRDefault="00EF691A" w:rsidP="00F55C13">
      <w:pPr>
        <w:spacing w:after="0" w:line="240" w:lineRule="auto"/>
        <w:ind w:left="567" w:hanging="567"/>
        <w:jc w:val="both"/>
        <w:rPr>
          <w:rFonts w:ascii="Times New Roman" w:hAnsi="Times New Roman" w:cs="Times New Roman"/>
          <w:sz w:val="24"/>
          <w:szCs w:val="24"/>
          <w:lang w:val="en-US"/>
        </w:rPr>
      </w:pPr>
      <w:r w:rsidRPr="00F55C13">
        <w:rPr>
          <w:rFonts w:ascii="Times New Roman" w:hAnsi="Times New Roman" w:cs="Times New Roman"/>
          <w:sz w:val="24"/>
          <w:szCs w:val="24"/>
          <w:lang w:val="en-US"/>
        </w:rPr>
        <w:t xml:space="preserve">[5] </w:t>
      </w:r>
      <w:r w:rsidRPr="00F55C13">
        <w:rPr>
          <w:rFonts w:ascii="Times New Roman" w:hAnsi="Times New Roman" w:cs="Times New Roman"/>
          <w:sz w:val="24"/>
          <w:szCs w:val="24"/>
          <w:lang w:val="en-US"/>
        </w:rPr>
        <w:tab/>
      </w:r>
      <w:proofErr w:type="spellStart"/>
      <w:r w:rsidRPr="00F55C13">
        <w:rPr>
          <w:rFonts w:ascii="Times New Roman" w:hAnsi="Times New Roman" w:cs="Times New Roman"/>
          <w:sz w:val="24"/>
          <w:szCs w:val="24"/>
          <w:lang w:val="en-US"/>
        </w:rPr>
        <w:t>Sulimov</w:t>
      </w:r>
      <w:proofErr w:type="spellEnd"/>
      <w:r w:rsidRPr="00F55C13">
        <w:rPr>
          <w:rFonts w:ascii="Times New Roman" w:hAnsi="Times New Roman" w:cs="Times New Roman"/>
          <w:sz w:val="24"/>
          <w:szCs w:val="24"/>
          <w:lang w:val="en-US"/>
        </w:rPr>
        <w:t xml:space="preserve">, V.D., </w:t>
      </w:r>
      <w:proofErr w:type="spellStart"/>
      <w:r w:rsidRPr="00F55C13">
        <w:rPr>
          <w:rFonts w:ascii="Times New Roman" w:hAnsi="Times New Roman" w:cs="Times New Roman"/>
          <w:sz w:val="24"/>
          <w:szCs w:val="24"/>
          <w:lang w:val="en-US"/>
        </w:rPr>
        <w:t>Shkapov</w:t>
      </w:r>
      <w:proofErr w:type="spellEnd"/>
      <w:r w:rsidRPr="00F55C13">
        <w:rPr>
          <w:rFonts w:ascii="Times New Roman" w:hAnsi="Times New Roman" w:cs="Times New Roman"/>
          <w:sz w:val="24"/>
          <w:szCs w:val="24"/>
          <w:lang w:val="en-US"/>
        </w:rPr>
        <w:t xml:space="preserve">, P.M., &amp; </w:t>
      </w:r>
      <w:proofErr w:type="spellStart"/>
      <w:r w:rsidRPr="00F55C13">
        <w:rPr>
          <w:rFonts w:ascii="Times New Roman" w:hAnsi="Times New Roman" w:cs="Times New Roman"/>
          <w:sz w:val="24"/>
          <w:szCs w:val="24"/>
          <w:lang w:val="en-US"/>
        </w:rPr>
        <w:t>Sulimov</w:t>
      </w:r>
      <w:proofErr w:type="spellEnd"/>
      <w:r w:rsidRPr="00F55C13">
        <w:rPr>
          <w:rFonts w:ascii="Times New Roman" w:hAnsi="Times New Roman" w:cs="Times New Roman"/>
          <w:sz w:val="24"/>
          <w:szCs w:val="24"/>
          <w:lang w:val="en-US"/>
        </w:rPr>
        <w:t>, A.V. (2018). Jacobi stability and updating parameters of dynamical systems using hybrid algorithms</w:t>
      </w:r>
      <w:r w:rsidRPr="00F55C13">
        <w:rPr>
          <w:rFonts w:ascii="Times New Roman" w:hAnsi="Times New Roman" w:cs="Times New Roman"/>
          <w:i/>
          <w:sz w:val="24"/>
          <w:szCs w:val="24"/>
          <w:lang w:val="en-US"/>
        </w:rPr>
        <w:t>. IOP Conference Series: Material Science and Engineering, 468,</w:t>
      </w:r>
      <w:r w:rsidRPr="00F55C13">
        <w:rPr>
          <w:rFonts w:ascii="Times New Roman" w:hAnsi="Times New Roman" w:cs="Times New Roman"/>
          <w:sz w:val="24"/>
          <w:szCs w:val="24"/>
          <w:lang w:val="en-US"/>
        </w:rPr>
        <w:t xml:space="preserve"> 012040 (11 pp.). DOI: 10.1088/1757-899X/468/1/012040</w:t>
      </w:r>
    </w:p>
    <w:p w:rsidR="00FD2A3E" w:rsidRPr="00F55C13" w:rsidRDefault="00EF691A" w:rsidP="00F55C13">
      <w:pPr>
        <w:spacing w:after="0" w:line="240" w:lineRule="auto"/>
        <w:ind w:left="567" w:hanging="567"/>
        <w:jc w:val="both"/>
        <w:rPr>
          <w:rFonts w:ascii="Times New Roman" w:hAnsi="Times New Roman" w:cs="Times New Roman"/>
          <w:sz w:val="24"/>
          <w:szCs w:val="24"/>
          <w:lang w:val="en-US"/>
        </w:rPr>
      </w:pPr>
      <w:r w:rsidRPr="00F55C13">
        <w:rPr>
          <w:rFonts w:ascii="Times New Roman" w:hAnsi="Times New Roman" w:cs="Times New Roman"/>
          <w:sz w:val="24"/>
          <w:szCs w:val="24"/>
          <w:lang w:val="en-US"/>
        </w:rPr>
        <w:t xml:space="preserve">[6] </w:t>
      </w:r>
      <w:r w:rsidRPr="00F55C13">
        <w:rPr>
          <w:rFonts w:ascii="Times New Roman" w:hAnsi="Times New Roman" w:cs="Times New Roman"/>
          <w:sz w:val="24"/>
          <w:szCs w:val="24"/>
          <w:lang w:val="en-US"/>
        </w:rPr>
        <w:tab/>
      </w:r>
      <w:proofErr w:type="spellStart"/>
      <w:r w:rsidRPr="00F55C13">
        <w:rPr>
          <w:rFonts w:ascii="Times New Roman" w:hAnsi="Times New Roman" w:cs="Times New Roman"/>
          <w:sz w:val="24"/>
          <w:szCs w:val="24"/>
          <w:lang w:val="en-US"/>
        </w:rPr>
        <w:t>Shkapov</w:t>
      </w:r>
      <w:proofErr w:type="spellEnd"/>
      <w:r w:rsidRPr="00F55C13">
        <w:rPr>
          <w:rFonts w:ascii="Times New Roman" w:hAnsi="Times New Roman" w:cs="Times New Roman"/>
          <w:sz w:val="24"/>
          <w:szCs w:val="24"/>
          <w:lang w:val="en-US"/>
        </w:rPr>
        <w:t xml:space="preserve">, P.M., </w:t>
      </w:r>
      <w:proofErr w:type="spellStart"/>
      <w:r w:rsidRPr="00F55C13">
        <w:rPr>
          <w:rFonts w:ascii="Times New Roman" w:hAnsi="Times New Roman" w:cs="Times New Roman"/>
          <w:sz w:val="24"/>
          <w:szCs w:val="24"/>
          <w:lang w:val="en-US"/>
        </w:rPr>
        <w:t>Sulimov</w:t>
      </w:r>
      <w:proofErr w:type="spellEnd"/>
      <w:r w:rsidRPr="00F55C13">
        <w:rPr>
          <w:rFonts w:ascii="Times New Roman" w:hAnsi="Times New Roman" w:cs="Times New Roman"/>
          <w:sz w:val="24"/>
          <w:szCs w:val="24"/>
          <w:lang w:val="en-US"/>
        </w:rPr>
        <w:t xml:space="preserve">, V.D., &amp; </w:t>
      </w:r>
      <w:proofErr w:type="spellStart"/>
      <w:r w:rsidRPr="00F55C13">
        <w:rPr>
          <w:rFonts w:ascii="Times New Roman" w:hAnsi="Times New Roman" w:cs="Times New Roman"/>
          <w:sz w:val="24"/>
          <w:szCs w:val="24"/>
          <w:lang w:val="en-US"/>
        </w:rPr>
        <w:t>Sulimov</w:t>
      </w:r>
      <w:proofErr w:type="spellEnd"/>
      <w:r w:rsidRPr="00F55C13">
        <w:rPr>
          <w:rFonts w:ascii="Times New Roman" w:hAnsi="Times New Roman" w:cs="Times New Roman"/>
          <w:sz w:val="24"/>
          <w:szCs w:val="24"/>
          <w:lang w:val="en-US"/>
        </w:rPr>
        <w:t xml:space="preserve">, A.V. (2024). Jacobi stability and restoration of parameters of the nonlinear double pendulum. </w:t>
      </w:r>
      <w:r w:rsidRPr="00F55C13">
        <w:rPr>
          <w:rFonts w:ascii="Times New Roman" w:hAnsi="Times New Roman" w:cs="Times New Roman"/>
          <w:i/>
          <w:sz w:val="24"/>
          <w:szCs w:val="24"/>
          <w:lang w:val="en-US"/>
        </w:rPr>
        <w:t>Mechanics of Solids, 59, (6),</w:t>
      </w:r>
      <w:r w:rsidRPr="00F55C13">
        <w:rPr>
          <w:rFonts w:ascii="Times New Roman" w:hAnsi="Times New Roman" w:cs="Times New Roman"/>
          <w:sz w:val="24"/>
          <w:szCs w:val="24"/>
          <w:lang w:val="en-US"/>
        </w:rPr>
        <w:t xml:space="preserve"> 3336-3346.</w:t>
      </w:r>
      <w:r w:rsidR="00FD2A3E" w:rsidRPr="00F55C13">
        <w:rPr>
          <w:rFonts w:ascii="Times New Roman" w:hAnsi="Times New Roman" w:cs="Times New Roman"/>
          <w:sz w:val="24"/>
          <w:szCs w:val="24"/>
        </w:rPr>
        <w:t xml:space="preserve"> </w:t>
      </w:r>
      <w:r w:rsidRPr="00F55C13">
        <w:rPr>
          <w:rFonts w:ascii="Times New Roman" w:hAnsi="Times New Roman" w:cs="Times New Roman"/>
          <w:sz w:val="24"/>
          <w:szCs w:val="24"/>
          <w:lang w:val="en-US"/>
        </w:rPr>
        <w:t>DOI: 10.1134/S0025654424604178</w:t>
      </w:r>
    </w:p>
    <w:p w:rsidR="00D8372E" w:rsidRPr="00F55C13" w:rsidRDefault="00D8372E" w:rsidP="00F55C13">
      <w:pPr>
        <w:spacing w:after="0" w:line="240" w:lineRule="auto"/>
        <w:ind w:left="567" w:hanging="567"/>
        <w:jc w:val="both"/>
        <w:rPr>
          <w:rFonts w:ascii="Times New Roman" w:hAnsi="Times New Roman" w:cs="Times New Roman"/>
          <w:sz w:val="24"/>
          <w:szCs w:val="24"/>
          <w:lang w:val="en-US"/>
        </w:rPr>
      </w:pPr>
    </w:p>
    <w:p w:rsidR="00D8372E" w:rsidRPr="00F55C13" w:rsidRDefault="00D8372E" w:rsidP="0089206A">
      <w:pPr>
        <w:pStyle w:val="a4"/>
        <w:spacing w:after="0" w:line="240" w:lineRule="auto"/>
        <w:contextualSpacing w:val="0"/>
        <w:jc w:val="center"/>
        <w:rPr>
          <w:rFonts w:ascii="Times New Roman" w:hAnsi="Times New Roman" w:cs="Times New Roman"/>
          <w:b/>
          <w:sz w:val="24"/>
          <w:szCs w:val="24"/>
          <w:lang w:val="en-US"/>
        </w:rPr>
      </w:pPr>
      <w:r w:rsidRPr="00F55C13">
        <w:rPr>
          <w:rFonts w:ascii="Times New Roman" w:hAnsi="Times New Roman" w:cs="Times New Roman"/>
          <w:b/>
          <w:sz w:val="24"/>
          <w:szCs w:val="24"/>
          <w:lang w:val="en-US"/>
        </w:rPr>
        <w:t>Restoration of parameters of Jacobi unstable nonlinear dynamical systems</w:t>
      </w:r>
    </w:p>
    <w:p w:rsidR="00F55C13" w:rsidRDefault="00F55C13" w:rsidP="00F55C13">
      <w:pPr>
        <w:pStyle w:val="a4"/>
        <w:spacing w:after="0" w:line="240" w:lineRule="auto"/>
        <w:contextualSpacing w:val="0"/>
        <w:jc w:val="both"/>
        <w:rPr>
          <w:rFonts w:ascii="Times New Roman" w:hAnsi="Times New Roman" w:cs="Times New Roman"/>
          <w:sz w:val="24"/>
          <w:szCs w:val="24"/>
          <w:lang w:val="en-US"/>
        </w:rPr>
      </w:pPr>
    </w:p>
    <w:p w:rsidR="00D8372E" w:rsidRPr="00F55C13" w:rsidRDefault="00D8372E" w:rsidP="00F55C13">
      <w:pPr>
        <w:pStyle w:val="a4"/>
        <w:spacing w:after="0" w:line="240" w:lineRule="auto"/>
        <w:contextualSpacing w:val="0"/>
        <w:jc w:val="center"/>
        <w:rPr>
          <w:rFonts w:ascii="Times New Roman" w:hAnsi="Times New Roman" w:cs="Times New Roman"/>
          <w:sz w:val="24"/>
          <w:szCs w:val="24"/>
          <w:lang w:val="en-US"/>
        </w:rPr>
      </w:pPr>
      <w:proofErr w:type="spellStart"/>
      <w:r w:rsidRPr="00F55C13">
        <w:rPr>
          <w:rFonts w:ascii="Times New Roman" w:hAnsi="Times New Roman" w:cs="Times New Roman"/>
          <w:sz w:val="24"/>
          <w:szCs w:val="24"/>
          <w:lang w:val="en-US"/>
        </w:rPr>
        <w:t>Shkapov</w:t>
      </w:r>
      <w:proofErr w:type="spellEnd"/>
      <w:r w:rsidRPr="00F55C13">
        <w:rPr>
          <w:rFonts w:ascii="Times New Roman" w:hAnsi="Times New Roman" w:cs="Times New Roman"/>
          <w:sz w:val="24"/>
          <w:szCs w:val="24"/>
          <w:lang w:val="en-US"/>
        </w:rPr>
        <w:t xml:space="preserve"> Pavel Mikhailovich</w:t>
      </w:r>
      <w:r w:rsidRPr="00F55C13">
        <w:rPr>
          <w:rFonts w:ascii="Times New Roman" w:hAnsi="Times New Roman" w:cs="Times New Roman"/>
          <w:sz w:val="24"/>
          <w:szCs w:val="24"/>
          <w:vertAlign w:val="superscript"/>
          <w:lang w:val="en-US"/>
        </w:rPr>
        <w:t>1</w:t>
      </w:r>
      <w:r w:rsidR="00F55C13" w:rsidRPr="00F55C13">
        <w:rPr>
          <w:rFonts w:ascii="Times New Roman" w:hAnsi="Times New Roman" w:cs="Times New Roman"/>
          <w:sz w:val="24"/>
          <w:szCs w:val="24"/>
          <w:lang w:val="en-US"/>
        </w:rPr>
        <w:t xml:space="preserve">, </w:t>
      </w:r>
      <w:proofErr w:type="spellStart"/>
      <w:r w:rsidR="00F55C13" w:rsidRPr="00F55C13">
        <w:rPr>
          <w:rFonts w:ascii="Times New Roman" w:hAnsi="Times New Roman" w:cs="Times New Roman"/>
          <w:sz w:val="24"/>
          <w:szCs w:val="24"/>
          <w:lang w:val="en-US"/>
        </w:rPr>
        <w:t>Sulimov</w:t>
      </w:r>
      <w:proofErr w:type="spellEnd"/>
      <w:r w:rsidR="00F55C13" w:rsidRPr="00F55C13">
        <w:rPr>
          <w:rFonts w:ascii="Times New Roman" w:hAnsi="Times New Roman" w:cs="Times New Roman"/>
          <w:sz w:val="24"/>
          <w:szCs w:val="24"/>
          <w:lang w:val="en-US"/>
        </w:rPr>
        <w:t xml:space="preserve"> </w:t>
      </w:r>
      <w:proofErr w:type="spellStart"/>
      <w:r w:rsidR="00F55C13" w:rsidRPr="00F55C13">
        <w:rPr>
          <w:rFonts w:ascii="Times New Roman" w:hAnsi="Times New Roman" w:cs="Times New Roman"/>
          <w:sz w:val="24"/>
          <w:szCs w:val="24"/>
          <w:lang w:val="en-US"/>
        </w:rPr>
        <w:t>Valeriy</w:t>
      </w:r>
      <w:proofErr w:type="spellEnd"/>
      <w:r w:rsidR="00F55C13" w:rsidRPr="00F55C13">
        <w:rPr>
          <w:rFonts w:ascii="Times New Roman" w:hAnsi="Times New Roman" w:cs="Times New Roman"/>
          <w:sz w:val="24"/>
          <w:szCs w:val="24"/>
          <w:lang w:val="en-US"/>
        </w:rPr>
        <w:t xml:space="preserve"> Dmitrievich</w:t>
      </w:r>
      <w:r w:rsidR="00F55C13" w:rsidRPr="00F55C13">
        <w:rPr>
          <w:rFonts w:ascii="Times New Roman" w:hAnsi="Times New Roman" w:cs="Times New Roman"/>
          <w:sz w:val="24"/>
          <w:szCs w:val="24"/>
          <w:vertAlign w:val="superscript"/>
          <w:lang w:val="en-US"/>
        </w:rPr>
        <w:t>1*</w:t>
      </w:r>
      <w:r w:rsidR="00F55C13" w:rsidRPr="00F55C13">
        <w:rPr>
          <w:rFonts w:ascii="Times New Roman" w:hAnsi="Times New Roman" w:cs="Times New Roman"/>
          <w:sz w:val="24"/>
          <w:szCs w:val="24"/>
          <w:lang w:val="en-US"/>
        </w:rPr>
        <w:t xml:space="preserve">, </w:t>
      </w:r>
      <w:proofErr w:type="spellStart"/>
      <w:r w:rsidR="00F55C13" w:rsidRPr="00F55C13">
        <w:rPr>
          <w:rFonts w:ascii="Times New Roman" w:hAnsi="Times New Roman" w:cs="Times New Roman"/>
          <w:sz w:val="24"/>
          <w:szCs w:val="24"/>
          <w:lang w:val="en-US"/>
        </w:rPr>
        <w:t>Sulimov</w:t>
      </w:r>
      <w:proofErr w:type="spellEnd"/>
      <w:r w:rsidR="00F55C13" w:rsidRPr="00F55C13">
        <w:rPr>
          <w:rFonts w:ascii="Times New Roman" w:hAnsi="Times New Roman" w:cs="Times New Roman"/>
          <w:sz w:val="24"/>
          <w:szCs w:val="24"/>
          <w:lang w:val="en-US"/>
        </w:rPr>
        <w:t xml:space="preserve"> Andrey Valeryevich</w:t>
      </w:r>
      <w:r w:rsidR="00F55C13" w:rsidRPr="00F55C13">
        <w:rPr>
          <w:rFonts w:ascii="Times New Roman" w:hAnsi="Times New Roman" w:cs="Times New Roman"/>
          <w:sz w:val="24"/>
          <w:szCs w:val="24"/>
          <w:vertAlign w:val="superscript"/>
          <w:lang w:val="en-US"/>
        </w:rPr>
        <w:t>2</w:t>
      </w:r>
    </w:p>
    <w:p w:rsidR="00D8372E" w:rsidRPr="00F55C13" w:rsidRDefault="00D8372E" w:rsidP="00F55C13">
      <w:pPr>
        <w:pStyle w:val="a4"/>
        <w:spacing w:after="0" w:line="240" w:lineRule="auto"/>
        <w:contextualSpacing w:val="0"/>
        <w:jc w:val="center"/>
        <w:rPr>
          <w:rFonts w:ascii="Times New Roman" w:hAnsi="Times New Roman" w:cs="Times New Roman"/>
          <w:sz w:val="24"/>
          <w:szCs w:val="24"/>
          <w:lang w:val="en-US"/>
        </w:rPr>
      </w:pPr>
      <w:r w:rsidRPr="00F55C13">
        <w:rPr>
          <w:rFonts w:ascii="Times New Roman" w:hAnsi="Times New Roman" w:cs="Times New Roman"/>
          <w:sz w:val="24"/>
          <w:szCs w:val="24"/>
          <w:vertAlign w:val="superscript"/>
          <w:lang w:val="en-US"/>
        </w:rPr>
        <w:t>1</w:t>
      </w:r>
      <w:r w:rsidRPr="00F55C13">
        <w:rPr>
          <w:rFonts w:ascii="Times New Roman" w:hAnsi="Times New Roman" w:cs="Times New Roman"/>
          <w:sz w:val="24"/>
          <w:szCs w:val="24"/>
          <w:lang w:val="en-US"/>
        </w:rPr>
        <w:t xml:space="preserve"> BMSTU, Moscow, Russia</w:t>
      </w:r>
    </w:p>
    <w:p w:rsidR="00D8372E" w:rsidRPr="00F55C13" w:rsidRDefault="00D8372E" w:rsidP="00F55C13">
      <w:pPr>
        <w:pStyle w:val="a4"/>
        <w:spacing w:after="0" w:line="240" w:lineRule="auto"/>
        <w:contextualSpacing w:val="0"/>
        <w:jc w:val="center"/>
        <w:rPr>
          <w:rFonts w:ascii="Times New Roman" w:hAnsi="Times New Roman" w:cs="Times New Roman"/>
          <w:sz w:val="24"/>
          <w:szCs w:val="24"/>
          <w:lang w:val="en-US"/>
        </w:rPr>
      </w:pPr>
      <w:r w:rsidRPr="00F55C13">
        <w:rPr>
          <w:rFonts w:ascii="Times New Roman" w:hAnsi="Times New Roman" w:cs="Times New Roman"/>
          <w:sz w:val="24"/>
          <w:szCs w:val="24"/>
          <w:vertAlign w:val="superscript"/>
          <w:lang w:val="en-US"/>
        </w:rPr>
        <w:t>2</w:t>
      </w:r>
      <w:r w:rsidRPr="00F55C13">
        <w:rPr>
          <w:rFonts w:ascii="Times New Roman" w:hAnsi="Times New Roman" w:cs="Times New Roman"/>
          <w:sz w:val="24"/>
          <w:szCs w:val="24"/>
          <w:lang w:val="en-US"/>
        </w:rPr>
        <w:t xml:space="preserve"> </w:t>
      </w:r>
      <w:proofErr w:type="spellStart"/>
      <w:r w:rsidRPr="00F55C13">
        <w:rPr>
          <w:rFonts w:ascii="Times New Roman" w:hAnsi="Times New Roman" w:cs="Times New Roman"/>
          <w:sz w:val="24"/>
          <w:szCs w:val="24"/>
          <w:lang w:val="en-US"/>
        </w:rPr>
        <w:t>Lomonosov</w:t>
      </w:r>
      <w:proofErr w:type="spellEnd"/>
      <w:r w:rsidRPr="00F55C13">
        <w:rPr>
          <w:rFonts w:ascii="Times New Roman" w:hAnsi="Times New Roman" w:cs="Times New Roman"/>
          <w:sz w:val="24"/>
          <w:szCs w:val="24"/>
          <w:lang w:val="en-US"/>
        </w:rPr>
        <w:t xml:space="preserve"> MSU, Branch in Sevastopol, Sevastopol, Russia</w:t>
      </w:r>
    </w:p>
    <w:p w:rsidR="00F55C13" w:rsidRDefault="00F55C13" w:rsidP="00F55C13">
      <w:pPr>
        <w:pStyle w:val="a4"/>
        <w:spacing w:after="0" w:line="240" w:lineRule="auto"/>
        <w:ind w:left="0"/>
        <w:contextualSpacing w:val="0"/>
        <w:jc w:val="center"/>
        <w:rPr>
          <w:rFonts w:ascii="Times New Roman" w:hAnsi="Times New Roman" w:cs="Times New Roman"/>
          <w:b/>
          <w:sz w:val="24"/>
          <w:szCs w:val="24"/>
        </w:rPr>
      </w:pPr>
      <w:r>
        <w:rPr>
          <w:rFonts w:ascii="Times New Roman" w:hAnsi="Times New Roman" w:cs="Times New Roman"/>
          <w:sz w:val="24"/>
          <w:szCs w:val="24"/>
        </w:rPr>
        <w:t>*</w:t>
      </w:r>
      <w:r>
        <w:rPr>
          <w:rFonts w:ascii="Times New Roman" w:hAnsi="Times New Roman" w:cs="Times New Roman"/>
          <w:sz w:val="24"/>
          <w:szCs w:val="24"/>
          <w:lang w:val="en-US"/>
        </w:rPr>
        <w:t>e</w:t>
      </w:r>
      <w:r w:rsidRPr="00F55C13">
        <w:rPr>
          <w:rFonts w:ascii="Times New Roman" w:hAnsi="Times New Roman" w:cs="Times New Roman"/>
          <w:sz w:val="24"/>
          <w:szCs w:val="24"/>
        </w:rPr>
        <w:t>-</w:t>
      </w:r>
      <w:r>
        <w:rPr>
          <w:rFonts w:ascii="Times New Roman" w:hAnsi="Times New Roman" w:cs="Times New Roman"/>
          <w:sz w:val="24"/>
          <w:szCs w:val="24"/>
          <w:lang w:val="en-US"/>
        </w:rPr>
        <w:t>mail</w:t>
      </w:r>
      <w:r w:rsidRPr="00F55C13">
        <w:rPr>
          <w:rFonts w:ascii="Times New Roman" w:hAnsi="Times New Roman" w:cs="Times New Roman"/>
          <w:sz w:val="24"/>
          <w:szCs w:val="24"/>
        </w:rPr>
        <w:t xml:space="preserve"> (</w:t>
      </w:r>
      <w:r>
        <w:rPr>
          <w:rFonts w:ascii="Times New Roman" w:hAnsi="Times New Roman" w:cs="Times New Roman"/>
          <w:sz w:val="24"/>
          <w:szCs w:val="24"/>
        </w:rPr>
        <w:t>докладчика</w:t>
      </w:r>
      <w:r w:rsidRPr="00F55C13">
        <w:rPr>
          <w:rFonts w:ascii="Times New Roman" w:hAnsi="Times New Roman" w:cs="Times New Roman"/>
          <w:sz w:val="24"/>
          <w:szCs w:val="24"/>
        </w:rPr>
        <w:t xml:space="preserve">) </w:t>
      </w:r>
      <w:hyperlink r:id="rId9" w:history="1">
        <w:r w:rsidRPr="00493795">
          <w:rPr>
            <w:rStyle w:val="a3"/>
            <w:rFonts w:ascii="Times New Roman" w:hAnsi="Times New Roman" w:cs="Times New Roman"/>
            <w:sz w:val="24"/>
            <w:szCs w:val="24"/>
            <w:lang w:val="en-US"/>
          </w:rPr>
          <w:t>fn</w:t>
        </w:r>
        <w:r w:rsidRPr="00493795">
          <w:rPr>
            <w:rStyle w:val="a3"/>
            <w:rFonts w:ascii="Times New Roman" w:hAnsi="Times New Roman" w:cs="Times New Roman"/>
            <w:sz w:val="24"/>
            <w:szCs w:val="24"/>
          </w:rPr>
          <w:t>3</w:t>
        </w:r>
        <w:r w:rsidRPr="00493795">
          <w:rPr>
            <w:rStyle w:val="a3"/>
            <w:rFonts w:ascii="Times New Roman" w:hAnsi="Times New Roman" w:cs="Times New Roman"/>
            <w:sz w:val="24"/>
            <w:szCs w:val="24"/>
            <w:lang w:val="en-US"/>
          </w:rPr>
          <w:t>svd</w:t>
        </w:r>
        <w:r w:rsidRPr="00493795">
          <w:rPr>
            <w:rStyle w:val="a3"/>
            <w:rFonts w:ascii="Times New Roman" w:hAnsi="Times New Roman" w:cs="Times New Roman"/>
            <w:sz w:val="24"/>
            <w:szCs w:val="24"/>
          </w:rPr>
          <w:t>24@</w:t>
        </w:r>
        <w:r w:rsidRPr="00493795">
          <w:rPr>
            <w:rStyle w:val="a3"/>
            <w:rFonts w:ascii="Times New Roman" w:hAnsi="Times New Roman" w:cs="Times New Roman"/>
            <w:sz w:val="24"/>
            <w:szCs w:val="24"/>
            <w:lang w:val="en-US"/>
          </w:rPr>
          <w:t>mail</w:t>
        </w:r>
        <w:r w:rsidRPr="00493795">
          <w:rPr>
            <w:rStyle w:val="a3"/>
            <w:rFonts w:ascii="Times New Roman" w:hAnsi="Times New Roman" w:cs="Times New Roman"/>
            <w:sz w:val="24"/>
            <w:szCs w:val="24"/>
          </w:rPr>
          <w:t>.</w:t>
        </w:r>
        <w:proofErr w:type="spellStart"/>
        <w:r w:rsidRPr="00493795">
          <w:rPr>
            <w:rStyle w:val="a3"/>
            <w:rFonts w:ascii="Times New Roman" w:hAnsi="Times New Roman" w:cs="Times New Roman"/>
            <w:sz w:val="24"/>
            <w:szCs w:val="24"/>
            <w:lang w:val="en-US"/>
          </w:rPr>
          <w:t>ru</w:t>
        </w:r>
        <w:proofErr w:type="spellEnd"/>
      </w:hyperlink>
    </w:p>
    <w:p w:rsidR="00D8372E" w:rsidRPr="00F55C13" w:rsidRDefault="00D8372E" w:rsidP="00F55C13">
      <w:pPr>
        <w:pStyle w:val="a4"/>
        <w:spacing w:after="0" w:line="240" w:lineRule="auto"/>
        <w:contextualSpacing w:val="0"/>
        <w:rPr>
          <w:rFonts w:ascii="Times New Roman" w:hAnsi="Times New Roman" w:cs="Times New Roman"/>
          <w:b/>
          <w:sz w:val="24"/>
          <w:szCs w:val="24"/>
        </w:rPr>
      </w:pPr>
    </w:p>
    <w:p w:rsidR="00D8372E" w:rsidRPr="00F55C13" w:rsidRDefault="00D8372E" w:rsidP="00F55C13">
      <w:pPr>
        <w:pStyle w:val="a4"/>
        <w:spacing w:after="0" w:line="240" w:lineRule="auto"/>
        <w:contextualSpacing w:val="0"/>
        <w:jc w:val="both"/>
        <w:rPr>
          <w:rFonts w:ascii="Times New Roman" w:hAnsi="Times New Roman" w:cs="Times New Roman"/>
          <w:sz w:val="24"/>
          <w:szCs w:val="24"/>
          <w:lang w:val="en-US"/>
        </w:rPr>
      </w:pPr>
      <w:r w:rsidRPr="00F55C13">
        <w:rPr>
          <w:rFonts w:ascii="Times New Roman" w:hAnsi="Times New Roman" w:cs="Times New Roman"/>
          <w:b/>
          <w:sz w:val="24"/>
          <w:szCs w:val="24"/>
          <w:lang w:val="en-US"/>
        </w:rPr>
        <w:t>Abstract.</w:t>
      </w:r>
      <w:r w:rsidRPr="00F55C13">
        <w:rPr>
          <w:rFonts w:ascii="Times New Roman" w:hAnsi="Times New Roman" w:cs="Times New Roman"/>
          <w:sz w:val="24"/>
          <w:szCs w:val="24"/>
          <w:lang w:val="en-US"/>
        </w:rPr>
        <w:t xml:space="preserve"> Problems of Jacobi stability analysis of nonlinear dynamical systems with possible chaotic behavior are considered. The approach on base of geometric description of time evolution of the dynamical system is realized. Components of the deviation curvature tensor and its eigenvalues are presented explicitly for the Lorenz model. The assessment of Jacobi stability of the equilibrium point of the model under standard parameter values is given. A similar study is carried out for a nonlinear double pendulum with the detection of the boundary of the transition from regular motion to deterministic chaos. Results of Jacobi stability analysis of the equilibrium point of the double oscillator under applied force are presented. The inverse eigenvalue problem for the deviation curvature tensor of the dynamical system is formulated. Numerical solution of the inverse problem is obtained using methods of global optimization. Results of solving the inverse problems of restoration of the parameters of the considered Jacobi unstable nonlinear dynamical systems are presented.</w:t>
      </w:r>
    </w:p>
    <w:p w:rsidR="00D8372E" w:rsidRPr="00F55C13" w:rsidRDefault="00D8372E" w:rsidP="0089206A">
      <w:pPr>
        <w:pStyle w:val="a4"/>
        <w:spacing w:after="0" w:line="240" w:lineRule="auto"/>
        <w:ind w:left="0"/>
        <w:contextualSpacing w:val="0"/>
        <w:jc w:val="both"/>
        <w:rPr>
          <w:rFonts w:ascii="Times New Roman" w:hAnsi="Times New Roman" w:cs="Times New Roman"/>
          <w:sz w:val="24"/>
          <w:szCs w:val="24"/>
          <w:lang w:val="en-US"/>
        </w:rPr>
      </w:pPr>
      <w:r w:rsidRPr="00F55C13">
        <w:rPr>
          <w:rFonts w:ascii="Times New Roman" w:hAnsi="Times New Roman" w:cs="Times New Roman"/>
          <w:b/>
          <w:sz w:val="24"/>
          <w:szCs w:val="24"/>
          <w:lang w:val="en-US"/>
        </w:rPr>
        <w:t>Keywords:</w:t>
      </w:r>
      <w:r w:rsidRPr="00F55C13">
        <w:rPr>
          <w:rFonts w:ascii="Times New Roman" w:hAnsi="Times New Roman" w:cs="Times New Roman"/>
          <w:sz w:val="24"/>
          <w:szCs w:val="24"/>
          <w:lang w:val="en-US"/>
        </w:rPr>
        <w:t xml:space="preserve"> geometric invariant, Jacobi stability, deterministic chaos, inverse problem, global optimization, hybrid algorithm</w:t>
      </w:r>
    </w:p>
    <w:sectPr w:rsidR="00D8372E" w:rsidRPr="00F55C13" w:rsidSect="00F55C13">
      <w:pgSz w:w="11906" w:h="16838"/>
      <w:pgMar w:top="1134" w:right="849"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24E"/>
    <w:rsid w:val="00020E8C"/>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C20E6"/>
    <w:rsid w:val="001D1648"/>
    <w:rsid w:val="001F3993"/>
    <w:rsid w:val="00227C86"/>
    <w:rsid w:val="00276CE8"/>
    <w:rsid w:val="00280616"/>
    <w:rsid w:val="00285FAE"/>
    <w:rsid w:val="002A5E20"/>
    <w:rsid w:val="002C351F"/>
    <w:rsid w:val="002D6014"/>
    <w:rsid w:val="002E1057"/>
    <w:rsid w:val="002E77FC"/>
    <w:rsid w:val="003106C2"/>
    <w:rsid w:val="00320521"/>
    <w:rsid w:val="00342539"/>
    <w:rsid w:val="003455A8"/>
    <w:rsid w:val="00360AE4"/>
    <w:rsid w:val="003775EA"/>
    <w:rsid w:val="00381852"/>
    <w:rsid w:val="003D63A9"/>
    <w:rsid w:val="003D7D09"/>
    <w:rsid w:val="004426BB"/>
    <w:rsid w:val="00465DAF"/>
    <w:rsid w:val="00465F35"/>
    <w:rsid w:val="00472EA2"/>
    <w:rsid w:val="00474EF8"/>
    <w:rsid w:val="004B3D16"/>
    <w:rsid w:val="004B3F60"/>
    <w:rsid w:val="004D035B"/>
    <w:rsid w:val="004F7A7B"/>
    <w:rsid w:val="00511B39"/>
    <w:rsid w:val="0051393F"/>
    <w:rsid w:val="00516C1B"/>
    <w:rsid w:val="00543E91"/>
    <w:rsid w:val="0056474B"/>
    <w:rsid w:val="00564856"/>
    <w:rsid w:val="00570297"/>
    <w:rsid w:val="005851A5"/>
    <w:rsid w:val="005B1312"/>
    <w:rsid w:val="005B4664"/>
    <w:rsid w:val="005B4EDD"/>
    <w:rsid w:val="005D3AC1"/>
    <w:rsid w:val="00607D31"/>
    <w:rsid w:val="006103DF"/>
    <w:rsid w:val="00622927"/>
    <w:rsid w:val="00626D87"/>
    <w:rsid w:val="00664CEE"/>
    <w:rsid w:val="00680434"/>
    <w:rsid w:val="0069323A"/>
    <w:rsid w:val="00693BB3"/>
    <w:rsid w:val="006A098B"/>
    <w:rsid w:val="006A1101"/>
    <w:rsid w:val="006E000F"/>
    <w:rsid w:val="00707950"/>
    <w:rsid w:val="00710BDC"/>
    <w:rsid w:val="007128D7"/>
    <w:rsid w:val="0071576E"/>
    <w:rsid w:val="0073536A"/>
    <w:rsid w:val="0074020B"/>
    <w:rsid w:val="00761469"/>
    <w:rsid w:val="007640D6"/>
    <w:rsid w:val="0078144E"/>
    <w:rsid w:val="007A0D60"/>
    <w:rsid w:val="007A570E"/>
    <w:rsid w:val="007A6160"/>
    <w:rsid w:val="007B1751"/>
    <w:rsid w:val="007B5278"/>
    <w:rsid w:val="007C16AC"/>
    <w:rsid w:val="007F2DCB"/>
    <w:rsid w:val="0081487D"/>
    <w:rsid w:val="00850B7D"/>
    <w:rsid w:val="00864177"/>
    <w:rsid w:val="008823D3"/>
    <w:rsid w:val="0088753B"/>
    <w:rsid w:val="0089206A"/>
    <w:rsid w:val="008A60FB"/>
    <w:rsid w:val="008C1ADF"/>
    <w:rsid w:val="008D0508"/>
    <w:rsid w:val="0092236F"/>
    <w:rsid w:val="0093027A"/>
    <w:rsid w:val="009360B6"/>
    <w:rsid w:val="00965BE8"/>
    <w:rsid w:val="009B491F"/>
    <w:rsid w:val="009B7705"/>
    <w:rsid w:val="00A06DA8"/>
    <w:rsid w:val="00A10B71"/>
    <w:rsid w:val="00A252C1"/>
    <w:rsid w:val="00A26C9B"/>
    <w:rsid w:val="00A32093"/>
    <w:rsid w:val="00A71240"/>
    <w:rsid w:val="00A72B5B"/>
    <w:rsid w:val="00AA1971"/>
    <w:rsid w:val="00AA42A5"/>
    <w:rsid w:val="00AB3962"/>
    <w:rsid w:val="00AB39BC"/>
    <w:rsid w:val="00AC7944"/>
    <w:rsid w:val="00AD7163"/>
    <w:rsid w:val="00B11D53"/>
    <w:rsid w:val="00B17402"/>
    <w:rsid w:val="00B26B1A"/>
    <w:rsid w:val="00B3006F"/>
    <w:rsid w:val="00B32C0E"/>
    <w:rsid w:val="00B757E1"/>
    <w:rsid w:val="00B80834"/>
    <w:rsid w:val="00BD3E04"/>
    <w:rsid w:val="00BD61A9"/>
    <w:rsid w:val="00C3076E"/>
    <w:rsid w:val="00C60EDA"/>
    <w:rsid w:val="00C66297"/>
    <w:rsid w:val="00C6697F"/>
    <w:rsid w:val="00C85C35"/>
    <w:rsid w:val="00C87C32"/>
    <w:rsid w:val="00CA46C3"/>
    <w:rsid w:val="00CE2A4E"/>
    <w:rsid w:val="00CF7329"/>
    <w:rsid w:val="00D164EA"/>
    <w:rsid w:val="00D52E87"/>
    <w:rsid w:val="00D6538C"/>
    <w:rsid w:val="00D8372E"/>
    <w:rsid w:val="00D87896"/>
    <w:rsid w:val="00D91089"/>
    <w:rsid w:val="00DA1A52"/>
    <w:rsid w:val="00DD0DE6"/>
    <w:rsid w:val="00DE2859"/>
    <w:rsid w:val="00DF02CA"/>
    <w:rsid w:val="00DF4FD2"/>
    <w:rsid w:val="00E1396C"/>
    <w:rsid w:val="00E23C39"/>
    <w:rsid w:val="00E30323"/>
    <w:rsid w:val="00E5005B"/>
    <w:rsid w:val="00E77F7C"/>
    <w:rsid w:val="00EA0D7B"/>
    <w:rsid w:val="00EA525F"/>
    <w:rsid w:val="00EB5C34"/>
    <w:rsid w:val="00EB63DC"/>
    <w:rsid w:val="00EC4C28"/>
    <w:rsid w:val="00EE60B6"/>
    <w:rsid w:val="00EF691A"/>
    <w:rsid w:val="00F27896"/>
    <w:rsid w:val="00F35602"/>
    <w:rsid w:val="00F55C13"/>
    <w:rsid w:val="00F61283"/>
    <w:rsid w:val="00F91FB0"/>
    <w:rsid w:val="00F955E0"/>
    <w:rsid w:val="00FC524E"/>
    <w:rsid w:val="00FD2A3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3A6BCE-B492-41F4-9559-9BECC359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UnresolvedMention">
    <w:name w:val="Unresolved Mention"/>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2/S0218127421500759" TargetMode="External"/><Relationship Id="rId3" Type="http://schemas.openxmlformats.org/officeDocument/2006/relationships/settings" Target="settings.xml"/><Relationship Id="rId7" Type="http://schemas.openxmlformats.org/officeDocument/2006/relationships/hyperlink" Target="https://doi.org/10.1142/S02198878155008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2/S0219887816500146" TargetMode="External"/><Relationship Id="rId11" Type="http://schemas.openxmlformats.org/officeDocument/2006/relationships/theme" Target="theme/theme1.xml"/><Relationship Id="rId5" Type="http://schemas.openxmlformats.org/officeDocument/2006/relationships/hyperlink" Target="mailto:fn3svd24@mail.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fn3svd24@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1208</Words>
  <Characters>6888</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815</cp:lastModifiedBy>
  <cp:revision>2</cp:revision>
  <dcterms:created xsi:type="dcterms:W3CDTF">2025-11-10T13:52:00Z</dcterms:created>
  <dcterms:modified xsi:type="dcterms:W3CDTF">2025-11-10T13:52:00Z</dcterms:modified>
</cp:coreProperties>
</file>