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1E0D" w:rsidRDefault="00184DA9" w:rsidP="00184DA9">
      <w:pPr>
        <w:jc w:val="center"/>
        <w:rPr>
          <w:b/>
          <w:sz w:val="36"/>
          <w:szCs w:val="28"/>
        </w:rPr>
      </w:pPr>
      <w:r w:rsidRPr="00184DA9">
        <w:rPr>
          <w:b/>
          <w:sz w:val="36"/>
          <w:szCs w:val="28"/>
        </w:rPr>
        <w:t>Моделирование сближени</w:t>
      </w:r>
      <w:r>
        <w:rPr>
          <w:b/>
          <w:sz w:val="36"/>
          <w:szCs w:val="28"/>
        </w:rPr>
        <w:t xml:space="preserve">я элементов промежуточного слоя </w:t>
      </w:r>
      <w:r w:rsidRPr="00184DA9">
        <w:rPr>
          <w:b/>
          <w:sz w:val="36"/>
          <w:szCs w:val="28"/>
        </w:rPr>
        <w:t>в поле контактных напряжений</w:t>
      </w:r>
    </w:p>
    <w:p w:rsidR="00AD2DFE" w:rsidRPr="00184DA9" w:rsidRDefault="00AD2DFE" w:rsidP="00184DA9">
      <w:pPr>
        <w:jc w:val="center"/>
        <w:rPr>
          <w:b/>
          <w:sz w:val="36"/>
          <w:szCs w:val="28"/>
        </w:rPr>
      </w:pPr>
    </w:p>
    <w:p w:rsidR="00FA1E0D" w:rsidRPr="00643C6C" w:rsidRDefault="006D5D20" w:rsidP="00FA1E0D">
      <w:pPr>
        <w:jc w:val="center"/>
        <w:rPr>
          <w:sz w:val="28"/>
          <w:szCs w:val="28"/>
        </w:rPr>
      </w:pPr>
      <w:r>
        <w:rPr>
          <w:sz w:val="28"/>
          <w:szCs w:val="28"/>
        </w:rPr>
        <w:t>Макиева Э</w:t>
      </w:r>
      <w:r w:rsidR="00BF38CA">
        <w:rPr>
          <w:sz w:val="28"/>
          <w:szCs w:val="28"/>
        </w:rPr>
        <w:t>.И.</w:t>
      </w:r>
      <w:r w:rsidR="00BD5864" w:rsidRPr="003D4018">
        <w:rPr>
          <w:sz w:val="28"/>
          <w:szCs w:val="28"/>
          <w:vertAlign w:val="superscript"/>
        </w:rPr>
        <w:t>1</w:t>
      </w:r>
    </w:p>
    <w:p w:rsidR="00FA1E0D" w:rsidRPr="006124F9" w:rsidRDefault="00FA1E0D" w:rsidP="00FA1E0D">
      <w:pPr>
        <w:jc w:val="center"/>
        <w:rPr>
          <w:i/>
          <w:szCs w:val="28"/>
        </w:rPr>
      </w:pPr>
    </w:p>
    <w:p w:rsidR="006D5D20" w:rsidRDefault="00BD5864" w:rsidP="006D5D20">
      <w:pPr>
        <w:jc w:val="center"/>
        <w:rPr>
          <w:szCs w:val="28"/>
        </w:rPr>
      </w:pPr>
      <w:r w:rsidRPr="002116CA">
        <w:rPr>
          <w:szCs w:val="28"/>
          <w:vertAlign w:val="superscript"/>
        </w:rPr>
        <w:t>1</w:t>
      </w:r>
      <w:r w:rsidR="006D5D20" w:rsidRPr="006D5D20">
        <w:rPr>
          <w:szCs w:val="28"/>
        </w:rPr>
        <w:t>МГУ имени М.В. Ломоносова, Москва, Россия</w:t>
      </w:r>
    </w:p>
    <w:p w:rsidR="00FA1E0D" w:rsidRPr="002F2AD1" w:rsidRDefault="00BD5864" w:rsidP="006D5D20">
      <w:pPr>
        <w:jc w:val="center"/>
        <w:rPr>
          <w:color w:val="000000"/>
          <w:szCs w:val="28"/>
        </w:rPr>
      </w:pPr>
      <w:r w:rsidRPr="002116CA">
        <w:t>*</w:t>
      </w:r>
      <w:r w:rsidR="00FA1E0D" w:rsidRPr="002116CA">
        <w:rPr>
          <w:lang w:val="en-US"/>
        </w:rPr>
        <w:t>E</w:t>
      </w:r>
      <w:r w:rsidR="00FA1E0D" w:rsidRPr="002116CA">
        <w:t>-</w:t>
      </w:r>
      <w:r w:rsidR="00FA1E0D" w:rsidRPr="002116CA">
        <w:rPr>
          <w:lang w:val="en-US"/>
        </w:rPr>
        <w:t>mail</w:t>
      </w:r>
      <w:r w:rsidR="00FA1E0D" w:rsidRPr="002116CA">
        <w:t>:</w:t>
      </w:r>
      <w:r w:rsidR="006D5D20">
        <w:t xml:space="preserve"> </w:t>
      </w:r>
      <w:r w:rsidR="006D5D20">
        <w:rPr>
          <w:lang w:val="en-US"/>
        </w:rPr>
        <w:t>ell</w:t>
      </w:r>
      <w:r w:rsidR="006D5D20" w:rsidRPr="002F2AD1">
        <w:t>96</w:t>
      </w:r>
      <w:proofErr w:type="spellStart"/>
      <w:r w:rsidR="006D5D20">
        <w:rPr>
          <w:lang w:val="en-US"/>
        </w:rPr>
        <w:t>makieva</w:t>
      </w:r>
      <w:proofErr w:type="spellEnd"/>
      <w:r w:rsidR="006D5D20" w:rsidRPr="002F2AD1">
        <w:t>@</w:t>
      </w:r>
      <w:proofErr w:type="spellStart"/>
      <w:r w:rsidR="006D5D20">
        <w:rPr>
          <w:lang w:val="en-US"/>
        </w:rPr>
        <w:t>gmail</w:t>
      </w:r>
      <w:proofErr w:type="spellEnd"/>
      <w:r w:rsidR="006D5D20" w:rsidRPr="002F2AD1">
        <w:t>.</w:t>
      </w:r>
      <w:r w:rsidR="006D5D20">
        <w:rPr>
          <w:lang w:val="en-US"/>
        </w:rPr>
        <w:t>com</w:t>
      </w:r>
    </w:p>
    <w:p w:rsidR="00FA1E0D" w:rsidRPr="00643C6C" w:rsidRDefault="00FA1E0D" w:rsidP="00FA1E0D">
      <w:pPr>
        <w:jc w:val="both"/>
        <w:rPr>
          <w:i/>
          <w:color w:val="000000"/>
          <w:sz w:val="28"/>
          <w:szCs w:val="28"/>
        </w:rPr>
      </w:pPr>
      <w:r w:rsidRPr="00643C6C">
        <w:rPr>
          <w:i/>
          <w:color w:val="000000"/>
          <w:sz w:val="28"/>
          <w:szCs w:val="28"/>
        </w:rPr>
        <w:t xml:space="preserve"> </w:t>
      </w:r>
    </w:p>
    <w:p w:rsidR="00356D8B" w:rsidRDefault="00490243" w:rsidP="00FA1E0D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Аннотация</w:t>
      </w:r>
    </w:p>
    <w:p w:rsidR="00290A0A" w:rsidRDefault="00290A0A" w:rsidP="002F2AD1">
      <w:pPr>
        <w:ind w:firstLine="709"/>
        <w:jc w:val="both"/>
        <w:rPr>
          <w:sz w:val="28"/>
          <w:szCs w:val="28"/>
        </w:rPr>
      </w:pPr>
      <w:r w:rsidRPr="00290A0A">
        <w:rPr>
          <w:sz w:val="28"/>
          <w:szCs w:val="28"/>
        </w:rPr>
        <w:t>При контакте деформируемых тел с трением их поверхности нередко</w:t>
      </w:r>
      <w:r w:rsidR="002F2AD1" w:rsidRPr="002F2AD1">
        <w:rPr>
          <w:sz w:val="28"/>
          <w:szCs w:val="28"/>
        </w:rPr>
        <w:t xml:space="preserve"> </w:t>
      </w:r>
      <w:r w:rsidRPr="00290A0A">
        <w:rPr>
          <w:sz w:val="28"/>
          <w:szCs w:val="28"/>
        </w:rPr>
        <w:t>претерпевают хрупкое разрушение, и</w:t>
      </w:r>
      <w:r>
        <w:rPr>
          <w:sz w:val="28"/>
          <w:szCs w:val="28"/>
        </w:rPr>
        <w:t xml:space="preserve"> между телами возникает слой из </w:t>
      </w:r>
      <w:r w:rsidRPr="00290A0A">
        <w:rPr>
          <w:sz w:val="28"/>
          <w:szCs w:val="28"/>
        </w:rPr>
        <w:t>выколотых</w:t>
      </w:r>
      <w:r w:rsidRPr="00290A0A">
        <w:rPr>
          <w:sz w:val="28"/>
          <w:szCs w:val="28"/>
        </w:rPr>
        <w:t xml:space="preserve"> </w:t>
      </w:r>
      <w:r w:rsidRPr="00290A0A">
        <w:rPr>
          <w:sz w:val="28"/>
          <w:szCs w:val="28"/>
        </w:rPr>
        <w:t>элементов. Эволюция структуры слоя сказывается на скорости изнашивания тел,</w:t>
      </w:r>
      <w:r w:rsidRPr="00290A0A">
        <w:rPr>
          <w:sz w:val="28"/>
          <w:szCs w:val="28"/>
        </w:rPr>
        <w:t xml:space="preserve"> </w:t>
      </w:r>
      <w:r w:rsidRPr="00290A0A">
        <w:rPr>
          <w:sz w:val="28"/>
          <w:szCs w:val="28"/>
        </w:rPr>
        <w:t>ее изучение может быть полезно для проектирования режимов обработки</w:t>
      </w:r>
      <w:r w:rsidRPr="00290A0A">
        <w:rPr>
          <w:sz w:val="28"/>
          <w:szCs w:val="28"/>
        </w:rPr>
        <w:t xml:space="preserve"> </w:t>
      </w:r>
      <w:r w:rsidRPr="00290A0A">
        <w:rPr>
          <w:sz w:val="28"/>
          <w:szCs w:val="28"/>
        </w:rPr>
        <w:t>материалов. Рассматривается задача о взаимодействии соседних элементов слоя,</w:t>
      </w:r>
      <w:r w:rsidRPr="00290A0A">
        <w:rPr>
          <w:sz w:val="28"/>
          <w:szCs w:val="28"/>
        </w:rPr>
        <w:t xml:space="preserve"> </w:t>
      </w:r>
      <w:r w:rsidRPr="00290A0A">
        <w:rPr>
          <w:sz w:val="28"/>
          <w:szCs w:val="28"/>
        </w:rPr>
        <w:t>определяемом напряженно-деформированным состоянием в их окрестности, и</w:t>
      </w:r>
      <w:r w:rsidRPr="00290A0A">
        <w:rPr>
          <w:sz w:val="28"/>
          <w:szCs w:val="28"/>
        </w:rPr>
        <w:t xml:space="preserve"> </w:t>
      </w:r>
      <w:r w:rsidRPr="00290A0A">
        <w:rPr>
          <w:sz w:val="28"/>
          <w:szCs w:val="28"/>
        </w:rPr>
        <w:t>исследуются механизмы их самоорганизации.</w:t>
      </w:r>
    </w:p>
    <w:p w:rsidR="00FA1E0D" w:rsidRPr="00290A0A" w:rsidRDefault="00FA1E0D" w:rsidP="00290A0A">
      <w:pPr>
        <w:ind w:firstLine="709"/>
        <w:jc w:val="both"/>
        <w:rPr>
          <w:i/>
          <w:sz w:val="28"/>
        </w:rPr>
      </w:pPr>
      <w:r w:rsidRPr="00490243">
        <w:rPr>
          <w:b/>
          <w:i/>
          <w:sz w:val="28"/>
        </w:rPr>
        <w:t>Ключевые слова:</w:t>
      </w:r>
      <w:r w:rsidRPr="005E4DE6">
        <w:rPr>
          <w:i/>
          <w:sz w:val="28"/>
        </w:rPr>
        <w:t xml:space="preserve"> </w:t>
      </w:r>
      <w:r w:rsidR="00290A0A" w:rsidRPr="00290A0A">
        <w:rPr>
          <w:i/>
          <w:sz w:val="28"/>
        </w:rPr>
        <w:t>трение, п</w:t>
      </w:r>
      <w:r w:rsidR="00290A0A">
        <w:rPr>
          <w:i/>
          <w:sz w:val="28"/>
        </w:rPr>
        <w:t>ромежуточный слой, перемещение,</w:t>
      </w:r>
      <w:r w:rsidR="00290A0A" w:rsidRPr="00290A0A">
        <w:rPr>
          <w:i/>
          <w:sz w:val="28"/>
        </w:rPr>
        <w:t xml:space="preserve"> </w:t>
      </w:r>
      <w:proofErr w:type="spellStart"/>
      <w:r w:rsidR="00290A0A" w:rsidRPr="00290A0A">
        <w:rPr>
          <w:i/>
          <w:sz w:val="28"/>
        </w:rPr>
        <w:t>микропроскальзывание</w:t>
      </w:r>
      <w:proofErr w:type="spellEnd"/>
      <w:r w:rsidR="00290A0A" w:rsidRPr="00290A0A">
        <w:rPr>
          <w:i/>
          <w:sz w:val="28"/>
        </w:rPr>
        <w:t>, сухое трение, связи, сингулярные возмущения.</w:t>
      </w:r>
    </w:p>
    <w:p w:rsidR="00FA1E0D" w:rsidRPr="002F2AD1" w:rsidRDefault="00FA1E0D" w:rsidP="00FA1E0D">
      <w:pPr>
        <w:ind w:firstLine="709"/>
        <w:jc w:val="both"/>
        <w:rPr>
          <w:sz w:val="28"/>
          <w:szCs w:val="28"/>
        </w:rPr>
      </w:pPr>
    </w:p>
    <w:p w:rsidR="00184DA9" w:rsidRPr="002F2AD1" w:rsidRDefault="00056FFE" w:rsidP="002F2AD1">
      <w:pPr>
        <w:ind w:firstLine="709"/>
        <w:jc w:val="both"/>
        <w:rPr>
          <w:sz w:val="28"/>
          <w:szCs w:val="28"/>
        </w:rPr>
      </w:pPr>
      <w:r w:rsidRPr="00056FFE">
        <w:rPr>
          <w:sz w:val="28"/>
          <w:szCs w:val="28"/>
        </w:rPr>
        <w:t>В процессе трения деформируемых тел их поверхности</w:t>
      </w:r>
      <w:r w:rsidR="00FC7BB7">
        <w:rPr>
          <w:sz w:val="28"/>
          <w:szCs w:val="28"/>
        </w:rPr>
        <w:t xml:space="preserve"> могут</w:t>
      </w:r>
      <w:r w:rsidRPr="00056FFE">
        <w:rPr>
          <w:sz w:val="28"/>
          <w:szCs w:val="28"/>
        </w:rPr>
        <w:t xml:space="preserve"> </w:t>
      </w:r>
      <w:r>
        <w:rPr>
          <w:sz w:val="28"/>
          <w:szCs w:val="28"/>
        </w:rPr>
        <w:t>подвергат</w:t>
      </w:r>
      <w:r w:rsidR="008C4CEC">
        <w:rPr>
          <w:sz w:val="28"/>
          <w:szCs w:val="28"/>
        </w:rPr>
        <w:t>ь</w:t>
      </w:r>
      <w:r>
        <w:rPr>
          <w:sz w:val="28"/>
          <w:szCs w:val="28"/>
        </w:rPr>
        <w:t>ся хрупкому разрушению, в результате чего</w:t>
      </w:r>
      <w:r w:rsidR="00184DA9" w:rsidRPr="002F2AD1">
        <w:rPr>
          <w:sz w:val="28"/>
          <w:szCs w:val="28"/>
        </w:rPr>
        <w:t xml:space="preserve"> межд</w:t>
      </w:r>
      <w:r>
        <w:rPr>
          <w:sz w:val="28"/>
          <w:szCs w:val="28"/>
        </w:rPr>
        <w:t xml:space="preserve">у телами возникает слой </w:t>
      </w:r>
      <w:r w:rsidR="00184DA9" w:rsidRPr="002F2AD1">
        <w:rPr>
          <w:sz w:val="28"/>
          <w:szCs w:val="28"/>
        </w:rPr>
        <w:t>и</w:t>
      </w:r>
      <w:r w:rsidR="0047173C">
        <w:rPr>
          <w:sz w:val="28"/>
          <w:szCs w:val="28"/>
        </w:rPr>
        <w:t xml:space="preserve">з выколотых элементов. </w:t>
      </w:r>
      <w:r w:rsidR="00184DA9" w:rsidRPr="002F2AD1">
        <w:rPr>
          <w:sz w:val="28"/>
          <w:szCs w:val="28"/>
        </w:rPr>
        <w:t xml:space="preserve">В работе рассматривается задача о взаимодействии соседних элементов </w:t>
      </w:r>
      <w:r w:rsidR="002F2AD1">
        <w:rPr>
          <w:sz w:val="28"/>
          <w:szCs w:val="28"/>
        </w:rPr>
        <w:t>слоя</w:t>
      </w:r>
      <w:r w:rsidR="00184DA9" w:rsidRPr="002F2AD1">
        <w:rPr>
          <w:sz w:val="28"/>
          <w:szCs w:val="28"/>
        </w:rPr>
        <w:t xml:space="preserve">, </w:t>
      </w:r>
      <w:r w:rsidR="00441670">
        <w:rPr>
          <w:sz w:val="28"/>
          <w:szCs w:val="28"/>
        </w:rPr>
        <w:t>обусловленном</w:t>
      </w:r>
      <w:r w:rsidR="00184DA9" w:rsidRPr="002F2AD1">
        <w:rPr>
          <w:sz w:val="28"/>
          <w:szCs w:val="28"/>
        </w:rPr>
        <w:t xml:space="preserve"> напряженно-деформированным состоянием в их окрестности. </w:t>
      </w:r>
      <w:r w:rsidR="002F2AD1">
        <w:rPr>
          <w:sz w:val="28"/>
          <w:szCs w:val="28"/>
        </w:rPr>
        <w:t>Если принять</w:t>
      </w:r>
      <w:r w:rsidR="00184DA9" w:rsidRPr="002F2AD1">
        <w:rPr>
          <w:sz w:val="28"/>
          <w:szCs w:val="28"/>
        </w:rPr>
        <w:t xml:space="preserve"> механические свойства контактирующих тел идентичными и </w:t>
      </w:r>
      <w:r w:rsidR="002F2AD1">
        <w:rPr>
          <w:sz w:val="28"/>
          <w:szCs w:val="28"/>
        </w:rPr>
        <w:t xml:space="preserve">моделировать </w:t>
      </w:r>
      <w:r w:rsidR="00184DA9" w:rsidRPr="002F2AD1">
        <w:rPr>
          <w:sz w:val="28"/>
          <w:szCs w:val="28"/>
        </w:rPr>
        <w:t xml:space="preserve">элементы слоя одинаковыми абсолютно твердыми шариками в условиях близких силовых воздействий, </w:t>
      </w:r>
      <w:r w:rsidR="002F2AD1">
        <w:rPr>
          <w:sz w:val="28"/>
          <w:szCs w:val="28"/>
        </w:rPr>
        <w:t>то</w:t>
      </w:r>
      <w:r w:rsidR="00184DA9" w:rsidRPr="002F2AD1">
        <w:rPr>
          <w:sz w:val="28"/>
          <w:szCs w:val="28"/>
        </w:rPr>
        <w:t xml:space="preserve"> задача сводится к задаче о динамике шариков между жесткой плитой и деформируемой подстилающей поверхностью</w:t>
      </w:r>
      <w:bookmarkStart w:id="0" w:name="_GoBack"/>
      <w:bookmarkEnd w:id="0"/>
      <w:r w:rsidR="00485A26" w:rsidRPr="00485A26">
        <w:rPr>
          <w:sz w:val="28"/>
          <w:szCs w:val="28"/>
        </w:rPr>
        <w:t>[2]</w:t>
      </w:r>
      <w:r w:rsidR="00184DA9" w:rsidRPr="002F2AD1">
        <w:rPr>
          <w:sz w:val="28"/>
          <w:szCs w:val="28"/>
        </w:rPr>
        <w:t>. Под действием нормальной нагрузки шарики вдавливаются в подстилающую поверхность и взаимодействуют с малыми силами, величины которых обратно пропорциональны квадрату расстояния между центрами шариков, что при поступательном движении плиты приводит к сближению ша</w:t>
      </w:r>
      <w:r w:rsidR="00485A26">
        <w:rPr>
          <w:sz w:val="28"/>
          <w:szCs w:val="28"/>
        </w:rPr>
        <w:t xml:space="preserve">риков вдоль линии их центров. </w:t>
      </w:r>
    </w:p>
    <w:p w:rsidR="00184DA9" w:rsidRPr="002F2AD1" w:rsidRDefault="00184DA9" w:rsidP="002F5812">
      <w:pPr>
        <w:ind w:firstLine="709"/>
        <w:jc w:val="both"/>
        <w:rPr>
          <w:sz w:val="28"/>
          <w:szCs w:val="28"/>
        </w:rPr>
      </w:pPr>
      <w:r w:rsidRPr="002F2AD1">
        <w:rPr>
          <w:sz w:val="28"/>
          <w:szCs w:val="28"/>
        </w:rPr>
        <w:t xml:space="preserve">Контакт шариков с плитой </w:t>
      </w:r>
      <w:r w:rsidR="002F2AD1">
        <w:rPr>
          <w:sz w:val="28"/>
          <w:szCs w:val="28"/>
        </w:rPr>
        <w:t xml:space="preserve">задается </w:t>
      </w:r>
      <w:r w:rsidRPr="002F2AD1">
        <w:rPr>
          <w:sz w:val="28"/>
          <w:szCs w:val="28"/>
        </w:rPr>
        <w:t xml:space="preserve">при помощи модели </w:t>
      </w:r>
      <w:proofErr w:type="spellStart"/>
      <w:r w:rsidRPr="002F2AD1">
        <w:rPr>
          <w:sz w:val="28"/>
          <w:szCs w:val="28"/>
        </w:rPr>
        <w:t>микропроскальзывания</w:t>
      </w:r>
      <w:proofErr w:type="spellEnd"/>
      <w:r w:rsidRPr="002F2AD1">
        <w:rPr>
          <w:sz w:val="28"/>
          <w:szCs w:val="28"/>
        </w:rPr>
        <w:t xml:space="preserve">, а контакт с подстилающей поверхностью — при помощи классической модели </w:t>
      </w:r>
      <w:r w:rsidR="002F5812">
        <w:rPr>
          <w:sz w:val="28"/>
          <w:szCs w:val="28"/>
        </w:rPr>
        <w:t xml:space="preserve">сухого трения Кулона или модели </w:t>
      </w:r>
      <w:proofErr w:type="spellStart"/>
      <w:r w:rsidRPr="002F2AD1">
        <w:rPr>
          <w:sz w:val="28"/>
          <w:szCs w:val="28"/>
        </w:rPr>
        <w:t>микропроскальзывания</w:t>
      </w:r>
      <w:proofErr w:type="spellEnd"/>
      <w:r w:rsidRPr="002F2AD1">
        <w:rPr>
          <w:sz w:val="28"/>
          <w:szCs w:val="28"/>
        </w:rPr>
        <w:t xml:space="preserve">. Динамика </w:t>
      </w:r>
      <w:r w:rsidR="002F2AD1">
        <w:rPr>
          <w:sz w:val="28"/>
          <w:szCs w:val="28"/>
        </w:rPr>
        <w:t>рассматриваемой механической системы</w:t>
      </w:r>
      <w:r w:rsidRPr="002F2AD1">
        <w:rPr>
          <w:sz w:val="28"/>
          <w:szCs w:val="28"/>
        </w:rPr>
        <w:t xml:space="preserve"> описывается системой уравнений с сильно разнесенными </w:t>
      </w:r>
      <w:r w:rsidR="002F2AD1">
        <w:rPr>
          <w:sz w:val="28"/>
          <w:szCs w:val="28"/>
        </w:rPr>
        <w:t>скоростями изменения переменных</w:t>
      </w:r>
      <w:r w:rsidRPr="002F2AD1">
        <w:rPr>
          <w:sz w:val="28"/>
          <w:szCs w:val="28"/>
        </w:rPr>
        <w:t xml:space="preserve">, что позволяет привести ее к </w:t>
      </w:r>
      <w:proofErr w:type="spellStart"/>
      <w:r w:rsidRPr="002F2AD1">
        <w:rPr>
          <w:sz w:val="28"/>
          <w:szCs w:val="28"/>
        </w:rPr>
        <w:t>сингулярно</w:t>
      </w:r>
      <w:proofErr w:type="spellEnd"/>
      <w:r w:rsidRPr="002F2AD1">
        <w:rPr>
          <w:sz w:val="28"/>
          <w:szCs w:val="28"/>
        </w:rPr>
        <w:t xml:space="preserve"> возмущенной форме</w:t>
      </w:r>
      <w:r w:rsidR="0047173C">
        <w:rPr>
          <w:sz w:val="28"/>
          <w:szCs w:val="28"/>
        </w:rPr>
        <w:t xml:space="preserve"> и </w:t>
      </w:r>
      <w:r w:rsidRPr="002F2AD1">
        <w:rPr>
          <w:sz w:val="28"/>
          <w:szCs w:val="28"/>
        </w:rPr>
        <w:t>с использованием теории Тихонова–Васильевой</w:t>
      </w:r>
      <w:r w:rsidR="00485A26" w:rsidRPr="00485A26">
        <w:rPr>
          <w:sz w:val="28"/>
          <w:szCs w:val="28"/>
        </w:rPr>
        <w:t>[1]</w:t>
      </w:r>
      <w:r w:rsidRPr="002F2AD1">
        <w:rPr>
          <w:sz w:val="28"/>
          <w:szCs w:val="28"/>
        </w:rPr>
        <w:t xml:space="preserve"> построить предельные модели, оценить их погре</w:t>
      </w:r>
      <w:r w:rsidR="002F2AD1">
        <w:rPr>
          <w:sz w:val="28"/>
          <w:szCs w:val="28"/>
        </w:rPr>
        <w:t xml:space="preserve">шность и границы применимости. </w:t>
      </w:r>
    </w:p>
    <w:p w:rsidR="00356D8B" w:rsidRDefault="00184DA9" w:rsidP="00184DA9">
      <w:pPr>
        <w:ind w:firstLine="709"/>
        <w:jc w:val="both"/>
        <w:rPr>
          <w:sz w:val="28"/>
          <w:szCs w:val="28"/>
        </w:rPr>
      </w:pPr>
      <w:r w:rsidRPr="002F2AD1">
        <w:rPr>
          <w:sz w:val="28"/>
          <w:szCs w:val="28"/>
        </w:rPr>
        <w:t xml:space="preserve">Численное моделирование динамики шариков для случая, когда на плиту действует заданная периодическая сила, подтверждает </w:t>
      </w:r>
      <w:r w:rsidR="0047173C">
        <w:rPr>
          <w:sz w:val="28"/>
          <w:szCs w:val="28"/>
        </w:rPr>
        <w:t xml:space="preserve">результаты </w:t>
      </w:r>
      <w:r w:rsidR="0047173C">
        <w:rPr>
          <w:sz w:val="28"/>
          <w:szCs w:val="28"/>
        </w:rPr>
        <w:lastRenderedPageBreak/>
        <w:t xml:space="preserve">экспериментов </w:t>
      </w:r>
      <w:r w:rsidRPr="002F2AD1">
        <w:rPr>
          <w:sz w:val="28"/>
          <w:szCs w:val="28"/>
        </w:rPr>
        <w:t>и иллюстрирует влияние параметров трения и конфигура</w:t>
      </w:r>
      <w:r w:rsidR="0047173C">
        <w:rPr>
          <w:sz w:val="28"/>
          <w:szCs w:val="28"/>
        </w:rPr>
        <w:t>ции расположения элементов слоя</w:t>
      </w:r>
      <w:r w:rsidRPr="002F2AD1">
        <w:rPr>
          <w:sz w:val="28"/>
          <w:szCs w:val="28"/>
        </w:rPr>
        <w:t xml:space="preserve"> на темп их сближения.</w:t>
      </w:r>
    </w:p>
    <w:p w:rsidR="002F2AD1" w:rsidRPr="002F2AD1" w:rsidRDefault="002F2AD1" w:rsidP="00184DA9">
      <w:pPr>
        <w:ind w:firstLine="709"/>
        <w:jc w:val="both"/>
        <w:rPr>
          <w:sz w:val="28"/>
          <w:szCs w:val="28"/>
        </w:rPr>
      </w:pPr>
    </w:p>
    <w:p w:rsidR="00BD5864" w:rsidRPr="008C4CEC" w:rsidRDefault="00BD5864" w:rsidP="00BD5864">
      <w:pPr>
        <w:ind w:firstLine="709"/>
        <w:jc w:val="both"/>
        <w:rPr>
          <w:b/>
          <w:sz w:val="28"/>
          <w:szCs w:val="28"/>
        </w:rPr>
      </w:pPr>
      <w:r w:rsidRPr="00BD5864">
        <w:rPr>
          <w:b/>
          <w:sz w:val="28"/>
          <w:szCs w:val="28"/>
        </w:rPr>
        <w:t>Литература</w:t>
      </w:r>
    </w:p>
    <w:p w:rsidR="00290A0A" w:rsidRPr="00290A0A" w:rsidRDefault="00BD5864" w:rsidP="00290A0A">
      <w:pPr>
        <w:ind w:firstLine="709"/>
        <w:jc w:val="both"/>
        <w:rPr>
          <w:sz w:val="28"/>
          <w:szCs w:val="28"/>
        </w:rPr>
      </w:pPr>
      <w:r w:rsidRPr="00290A0A">
        <w:rPr>
          <w:sz w:val="28"/>
          <w:szCs w:val="28"/>
        </w:rPr>
        <w:t>1.</w:t>
      </w:r>
      <w:r w:rsidR="00290A0A" w:rsidRPr="00290A0A">
        <w:rPr>
          <w:sz w:val="28"/>
          <w:szCs w:val="28"/>
        </w:rPr>
        <w:t xml:space="preserve"> </w:t>
      </w:r>
      <w:proofErr w:type="spellStart"/>
      <w:r w:rsidR="00290A0A" w:rsidRPr="00290A0A">
        <w:rPr>
          <w:sz w:val="28"/>
          <w:szCs w:val="28"/>
        </w:rPr>
        <w:t>Влахова</w:t>
      </w:r>
      <w:proofErr w:type="spellEnd"/>
      <w:r w:rsidR="00290A0A" w:rsidRPr="00290A0A">
        <w:rPr>
          <w:sz w:val="28"/>
          <w:szCs w:val="28"/>
        </w:rPr>
        <w:t xml:space="preserve"> А.В. Математические модели движения</w:t>
      </w:r>
      <w:r w:rsidR="00290A0A">
        <w:rPr>
          <w:sz w:val="28"/>
          <w:szCs w:val="28"/>
        </w:rPr>
        <w:t xml:space="preserve"> колесных аппаратов. М.–Ижевск:</w:t>
      </w:r>
      <w:r w:rsidR="00290A0A" w:rsidRPr="008C4CEC">
        <w:rPr>
          <w:sz w:val="28"/>
          <w:szCs w:val="28"/>
        </w:rPr>
        <w:t xml:space="preserve"> </w:t>
      </w:r>
      <w:r w:rsidR="00290A0A" w:rsidRPr="00290A0A">
        <w:rPr>
          <w:sz w:val="28"/>
          <w:szCs w:val="28"/>
        </w:rPr>
        <w:t>АНО ИКИ, 2014. 148 с.</w:t>
      </w:r>
    </w:p>
    <w:p w:rsidR="00BD5864" w:rsidRPr="00290A0A" w:rsidRDefault="00290A0A" w:rsidP="00290A0A">
      <w:pPr>
        <w:ind w:firstLine="709"/>
        <w:jc w:val="both"/>
        <w:rPr>
          <w:sz w:val="28"/>
          <w:szCs w:val="28"/>
        </w:rPr>
      </w:pPr>
      <w:r w:rsidRPr="00290A0A">
        <w:rPr>
          <w:sz w:val="28"/>
          <w:szCs w:val="28"/>
        </w:rPr>
        <w:t>2. Гольдштейн Р.В., Осипенко Н.М. Мод</w:t>
      </w:r>
      <w:r>
        <w:rPr>
          <w:sz w:val="28"/>
          <w:szCs w:val="28"/>
        </w:rPr>
        <w:t>елирование механизма движений в</w:t>
      </w:r>
      <w:r w:rsidRPr="00290A0A">
        <w:rPr>
          <w:sz w:val="28"/>
          <w:szCs w:val="28"/>
        </w:rPr>
        <w:t xml:space="preserve"> </w:t>
      </w:r>
      <w:r w:rsidRPr="00290A0A">
        <w:rPr>
          <w:sz w:val="28"/>
          <w:szCs w:val="28"/>
        </w:rPr>
        <w:t>промежуточном слое между контактирующими телами при</w:t>
      </w:r>
      <w:r>
        <w:rPr>
          <w:sz w:val="28"/>
          <w:szCs w:val="28"/>
        </w:rPr>
        <w:t xml:space="preserve"> сдвиге со сжатием // Изв. РАН.</w:t>
      </w:r>
      <w:r w:rsidRPr="00290A0A">
        <w:rPr>
          <w:sz w:val="28"/>
          <w:szCs w:val="28"/>
        </w:rPr>
        <w:t xml:space="preserve">МТТ. 2016. </w:t>
      </w:r>
      <w:r w:rsidRPr="00290A0A">
        <w:rPr>
          <w:sz w:val="28"/>
          <w:szCs w:val="28"/>
          <w:lang w:val="en-US"/>
        </w:rPr>
        <w:t>No</w:t>
      </w:r>
      <w:r w:rsidRPr="00290A0A">
        <w:rPr>
          <w:sz w:val="28"/>
          <w:szCs w:val="28"/>
        </w:rPr>
        <w:t xml:space="preserve"> 3. С. 55–70.</w:t>
      </w:r>
    </w:p>
    <w:p w:rsidR="00E23B21" w:rsidRDefault="00E23B21"/>
    <w:p w:rsidR="006653D7" w:rsidRDefault="006653D7"/>
    <w:p w:rsidR="006653D7" w:rsidRPr="006653D7" w:rsidRDefault="006653D7" w:rsidP="006653D7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 w:rsidRPr="006653D7">
        <w:rPr>
          <w:rStyle w:val="tlid-translation"/>
          <w:b/>
          <w:sz w:val="36"/>
          <w:szCs w:val="28"/>
          <w:lang w:val="en-US"/>
        </w:rPr>
        <w:t>Modeling the Mutu</w:t>
      </w:r>
      <w:r>
        <w:rPr>
          <w:rStyle w:val="tlid-translation"/>
          <w:b/>
          <w:sz w:val="36"/>
          <w:szCs w:val="28"/>
          <w:lang w:val="en-US"/>
        </w:rPr>
        <w:t>al Approach of Third-Body Layer</w:t>
      </w:r>
    </w:p>
    <w:p w:rsidR="006653D7" w:rsidRPr="00356D8B" w:rsidRDefault="006653D7" w:rsidP="006653D7">
      <w:pPr>
        <w:ind w:firstLine="709"/>
        <w:jc w:val="center"/>
        <w:rPr>
          <w:rStyle w:val="tlid-translation"/>
          <w:b/>
          <w:sz w:val="36"/>
          <w:szCs w:val="28"/>
          <w:lang w:val="en-US"/>
        </w:rPr>
      </w:pPr>
      <w:r w:rsidRPr="006653D7">
        <w:rPr>
          <w:rStyle w:val="tlid-translation"/>
          <w:b/>
          <w:sz w:val="36"/>
          <w:szCs w:val="28"/>
          <w:lang w:val="en-US"/>
        </w:rPr>
        <w:t>Elements in a Contact Stress Field</w:t>
      </w:r>
      <w:r w:rsidRPr="00356D8B">
        <w:rPr>
          <w:rStyle w:val="tlid-translation"/>
          <w:b/>
          <w:sz w:val="36"/>
          <w:szCs w:val="28"/>
          <w:lang w:val="en-US"/>
        </w:rPr>
        <w:t xml:space="preserve"> </w:t>
      </w:r>
    </w:p>
    <w:p w:rsidR="006653D7" w:rsidRPr="00356D8B" w:rsidRDefault="006653D7" w:rsidP="006653D7">
      <w:pPr>
        <w:ind w:firstLine="709"/>
        <w:jc w:val="both"/>
        <w:rPr>
          <w:rStyle w:val="tlid-translation"/>
          <w:szCs w:val="28"/>
          <w:lang w:val="en-US"/>
        </w:rPr>
      </w:pPr>
    </w:p>
    <w:p w:rsidR="006653D7" w:rsidRPr="00067E6B" w:rsidRDefault="00300BEB" w:rsidP="006653D7">
      <w:pPr>
        <w:ind w:firstLine="709"/>
        <w:jc w:val="center"/>
        <w:rPr>
          <w:rStyle w:val="tlid-translation"/>
          <w:sz w:val="28"/>
          <w:szCs w:val="28"/>
          <w:vertAlign w:val="superscript"/>
          <w:lang w:val="en-US"/>
        </w:rPr>
      </w:pPr>
      <w:proofErr w:type="spellStart"/>
      <w:r>
        <w:rPr>
          <w:rStyle w:val="tlid-translation"/>
          <w:sz w:val="28"/>
          <w:szCs w:val="28"/>
          <w:lang w:val="en-US"/>
        </w:rPr>
        <w:t>Makieva</w:t>
      </w:r>
      <w:proofErr w:type="spellEnd"/>
      <w:r>
        <w:rPr>
          <w:rStyle w:val="tlid-translation"/>
          <w:sz w:val="28"/>
          <w:szCs w:val="28"/>
          <w:lang w:val="en-US"/>
        </w:rPr>
        <w:t xml:space="preserve"> Elina</w:t>
      </w:r>
      <w:r w:rsidR="006653D7" w:rsidRPr="00356D8B">
        <w:rPr>
          <w:rStyle w:val="tlid-translation"/>
          <w:sz w:val="28"/>
          <w:szCs w:val="28"/>
          <w:vertAlign w:val="superscript"/>
          <w:lang w:val="en-US"/>
        </w:rPr>
        <w:t>1</w:t>
      </w:r>
    </w:p>
    <w:p w:rsidR="006653D7" w:rsidRPr="00067E6B" w:rsidRDefault="006653D7" w:rsidP="006653D7">
      <w:pPr>
        <w:ind w:firstLine="709"/>
        <w:jc w:val="center"/>
        <w:rPr>
          <w:rStyle w:val="tlid-translation"/>
          <w:sz w:val="28"/>
          <w:szCs w:val="28"/>
          <w:lang w:val="en-US"/>
        </w:rPr>
      </w:pPr>
    </w:p>
    <w:p w:rsidR="006653D7" w:rsidRPr="00067E6B" w:rsidRDefault="006653D7" w:rsidP="006653D7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1</w:t>
      </w:r>
      <w:r w:rsidR="00300BEB" w:rsidRPr="00300BEB">
        <w:rPr>
          <w:lang w:val="en-US"/>
        </w:rPr>
        <w:t xml:space="preserve"> </w:t>
      </w:r>
      <w:proofErr w:type="spellStart"/>
      <w:r w:rsidR="00300BEB" w:rsidRPr="00300BEB">
        <w:rPr>
          <w:lang w:val="en-US"/>
        </w:rPr>
        <w:t>Lomonosov</w:t>
      </w:r>
      <w:proofErr w:type="spellEnd"/>
      <w:r w:rsidR="00300BEB" w:rsidRPr="00300BEB">
        <w:rPr>
          <w:lang w:val="en-US"/>
        </w:rPr>
        <w:t xml:space="preserve"> Moscow State University, Moscow, Russia</w:t>
      </w:r>
    </w:p>
    <w:p w:rsidR="006653D7" w:rsidRPr="00067E6B" w:rsidRDefault="006653D7" w:rsidP="006653D7">
      <w:pPr>
        <w:jc w:val="center"/>
        <w:rPr>
          <w:lang w:val="en-US"/>
        </w:rPr>
      </w:pPr>
      <w:r w:rsidRPr="002116CA">
        <w:rPr>
          <w:lang w:val="en-US"/>
        </w:rPr>
        <w:t>* E-mail (speaker):</w:t>
      </w:r>
      <w:r w:rsidR="00300BEB">
        <w:rPr>
          <w:lang w:val="en-US"/>
        </w:rPr>
        <w:t xml:space="preserve"> </w:t>
      </w:r>
      <w:r w:rsidR="00300BEB">
        <w:rPr>
          <w:lang w:val="en-US"/>
        </w:rPr>
        <w:t>ell</w:t>
      </w:r>
      <w:r w:rsidR="00300BEB" w:rsidRPr="00300BEB">
        <w:rPr>
          <w:lang w:val="en-US"/>
        </w:rPr>
        <w:t>96</w:t>
      </w:r>
      <w:r w:rsidR="00300BEB">
        <w:rPr>
          <w:lang w:val="en-US"/>
        </w:rPr>
        <w:t>makieva</w:t>
      </w:r>
      <w:r w:rsidR="00300BEB" w:rsidRPr="00300BEB">
        <w:rPr>
          <w:lang w:val="en-US"/>
        </w:rPr>
        <w:t>@</w:t>
      </w:r>
      <w:r w:rsidR="00300BEB">
        <w:rPr>
          <w:lang w:val="en-US"/>
        </w:rPr>
        <w:t>gmail</w:t>
      </w:r>
      <w:r w:rsidR="00300BEB" w:rsidRPr="00300BEB">
        <w:rPr>
          <w:lang w:val="en-US"/>
        </w:rPr>
        <w:t>.</w:t>
      </w:r>
      <w:r w:rsidR="00300BEB">
        <w:rPr>
          <w:lang w:val="en-US"/>
        </w:rPr>
        <w:t>com</w:t>
      </w:r>
    </w:p>
    <w:p w:rsidR="006653D7" w:rsidRPr="00067E6B" w:rsidRDefault="006653D7" w:rsidP="006653D7">
      <w:pPr>
        <w:jc w:val="center"/>
        <w:rPr>
          <w:rStyle w:val="tlid-translation"/>
          <w:szCs w:val="28"/>
          <w:lang w:val="en-US"/>
        </w:rPr>
      </w:pPr>
    </w:p>
    <w:p w:rsidR="00300BEB" w:rsidRDefault="006653D7" w:rsidP="00300BEB">
      <w:pPr>
        <w:ind w:firstLine="709"/>
        <w:jc w:val="both"/>
        <w:rPr>
          <w:rStyle w:val="tlid-translation"/>
          <w:b/>
          <w:sz w:val="28"/>
          <w:szCs w:val="28"/>
          <w:lang w:val="en-US"/>
        </w:rPr>
      </w:pPr>
      <w:r w:rsidRPr="002116CA">
        <w:rPr>
          <w:rStyle w:val="tlid-translation"/>
          <w:b/>
          <w:sz w:val="28"/>
          <w:szCs w:val="28"/>
        </w:rPr>
        <w:t>А</w:t>
      </w:r>
      <w:proofErr w:type="spellStart"/>
      <w:r w:rsidRPr="002116CA">
        <w:rPr>
          <w:rStyle w:val="tlid-translation"/>
          <w:b/>
          <w:sz w:val="28"/>
          <w:szCs w:val="28"/>
          <w:lang w:val="en-US"/>
        </w:rPr>
        <w:t>nnotation</w:t>
      </w:r>
      <w:proofErr w:type="spellEnd"/>
      <w:r w:rsidRPr="002116CA">
        <w:rPr>
          <w:rStyle w:val="tlid-translation"/>
          <w:b/>
          <w:sz w:val="28"/>
          <w:szCs w:val="28"/>
          <w:lang w:val="en-US"/>
        </w:rPr>
        <w:t xml:space="preserve"> </w:t>
      </w:r>
    </w:p>
    <w:p w:rsidR="00300BEB" w:rsidRDefault="00300BEB" w:rsidP="00300BEB">
      <w:pPr>
        <w:ind w:firstLine="709"/>
        <w:jc w:val="both"/>
        <w:rPr>
          <w:b/>
          <w:i/>
          <w:sz w:val="28"/>
          <w:szCs w:val="28"/>
          <w:lang w:val="en-US"/>
        </w:rPr>
      </w:pPr>
      <w:r w:rsidRPr="00300BEB">
        <w:rPr>
          <w:sz w:val="28"/>
          <w:szCs w:val="28"/>
          <w:lang w:val="en-US"/>
        </w:rPr>
        <w:t>During frictional contact of deformable bod</w:t>
      </w:r>
      <w:r>
        <w:rPr>
          <w:sz w:val="28"/>
          <w:szCs w:val="28"/>
          <w:lang w:val="en-US"/>
        </w:rPr>
        <w:t xml:space="preserve">ies, their surfaces may undergo </w:t>
      </w:r>
      <w:r w:rsidRPr="00300BEB">
        <w:rPr>
          <w:sz w:val="28"/>
          <w:szCs w:val="28"/>
          <w:lang w:val="en-US"/>
        </w:rPr>
        <w:t>brittle fracture, forming a third-body layer of spalle</w:t>
      </w:r>
      <w:r>
        <w:rPr>
          <w:sz w:val="28"/>
          <w:szCs w:val="28"/>
          <w:lang w:val="en-US"/>
        </w:rPr>
        <w:t xml:space="preserve">d particles between the bodies. </w:t>
      </w:r>
      <w:r w:rsidRPr="00300BEB">
        <w:rPr>
          <w:sz w:val="28"/>
          <w:szCs w:val="28"/>
          <w:lang w:val="en-US"/>
        </w:rPr>
        <w:t>The</w:t>
      </w:r>
      <w:r>
        <w:rPr>
          <w:sz w:val="28"/>
          <w:szCs w:val="28"/>
          <w:lang w:val="en-US"/>
        </w:rPr>
        <w:t xml:space="preserve"> </w:t>
      </w:r>
      <w:r w:rsidRPr="00300BEB">
        <w:rPr>
          <w:sz w:val="28"/>
          <w:szCs w:val="28"/>
          <w:lang w:val="en-US"/>
        </w:rPr>
        <w:t>evolution of this layer’s structure affects wear rates; understanding it can inform the</w:t>
      </w:r>
      <w:r>
        <w:rPr>
          <w:sz w:val="28"/>
          <w:szCs w:val="28"/>
          <w:lang w:val="en-US"/>
        </w:rPr>
        <w:t xml:space="preserve"> </w:t>
      </w:r>
      <w:r w:rsidRPr="00300BEB">
        <w:rPr>
          <w:sz w:val="28"/>
          <w:szCs w:val="28"/>
          <w:lang w:val="en-US"/>
        </w:rPr>
        <w:t>design of material-processing regimes. We study the interaction of neighboring layer</w:t>
      </w:r>
      <w:r>
        <w:rPr>
          <w:sz w:val="28"/>
          <w:szCs w:val="28"/>
          <w:lang w:val="en-US"/>
        </w:rPr>
        <w:t xml:space="preserve"> </w:t>
      </w:r>
      <w:r w:rsidRPr="00300BEB">
        <w:rPr>
          <w:sz w:val="28"/>
          <w:szCs w:val="28"/>
          <w:lang w:val="en-US"/>
        </w:rPr>
        <w:t>elements as determined by the local stress–strain field and examine mechanisms of</w:t>
      </w:r>
      <w:r>
        <w:rPr>
          <w:sz w:val="28"/>
          <w:szCs w:val="28"/>
          <w:lang w:val="en-US"/>
        </w:rPr>
        <w:t xml:space="preserve"> </w:t>
      </w:r>
      <w:r w:rsidRPr="00300BEB">
        <w:rPr>
          <w:sz w:val="28"/>
          <w:szCs w:val="28"/>
          <w:lang w:val="en-US"/>
        </w:rPr>
        <w:t>their self-organization.</w:t>
      </w:r>
      <w:r w:rsidRPr="00300BEB">
        <w:rPr>
          <w:b/>
          <w:i/>
          <w:sz w:val="28"/>
          <w:szCs w:val="28"/>
          <w:lang w:val="en-US"/>
        </w:rPr>
        <w:t xml:space="preserve"> </w:t>
      </w:r>
    </w:p>
    <w:p w:rsidR="006653D7" w:rsidRPr="00300BEB" w:rsidRDefault="006653D7" w:rsidP="001B7CD5">
      <w:pPr>
        <w:ind w:firstLine="709"/>
        <w:jc w:val="both"/>
        <w:rPr>
          <w:i/>
          <w:sz w:val="28"/>
          <w:szCs w:val="28"/>
          <w:lang w:val="en-US"/>
        </w:rPr>
      </w:pPr>
      <w:r w:rsidRPr="002116CA">
        <w:rPr>
          <w:b/>
          <w:i/>
          <w:sz w:val="28"/>
          <w:lang w:val="en-US"/>
        </w:rPr>
        <w:t>Keywords:</w:t>
      </w:r>
      <w:r w:rsidRPr="002116CA">
        <w:rPr>
          <w:b/>
          <w:lang w:val="en-US"/>
        </w:rPr>
        <w:t xml:space="preserve"> </w:t>
      </w:r>
      <w:r w:rsidR="00300BEB" w:rsidRPr="00300BEB">
        <w:rPr>
          <w:i/>
          <w:sz w:val="28"/>
          <w:szCs w:val="28"/>
          <w:lang w:val="en-US"/>
        </w:rPr>
        <w:t>friction, intermediate layer, displace</w:t>
      </w:r>
      <w:r w:rsidR="001B7CD5">
        <w:rPr>
          <w:i/>
          <w:sz w:val="28"/>
          <w:szCs w:val="28"/>
          <w:lang w:val="en-US"/>
        </w:rPr>
        <w:t xml:space="preserve">ment, micro-slip, dry friction, </w:t>
      </w:r>
      <w:r w:rsidR="00300BEB" w:rsidRPr="001B7CD5">
        <w:rPr>
          <w:i/>
          <w:sz w:val="28"/>
          <w:szCs w:val="28"/>
          <w:lang w:val="en-US"/>
        </w:rPr>
        <w:t>bonds, singular perturbations.</w:t>
      </w:r>
    </w:p>
    <w:p w:rsidR="006653D7" w:rsidRPr="00067E6B" w:rsidRDefault="006653D7" w:rsidP="00300BEB">
      <w:pPr>
        <w:rPr>
          <w:b/>
          <w:lang w:val="en-US"/>
        </w:rPr>
      </w:pPr>
    </w:p>
    <w:p w:rsidR="006653D7" w:rsidRPr="00300BEB" w:rsidRDefault="006653D7" w:rsidP="006653D7">
      <w:pPr>
        <w:ind w:firstLine="851"/>
        <w:rPr>
          <w:b/>
          <w:sz w:val="28"/>
          <w:szCs w:val="28"/>
          <w:lang w:val="en-US"/>
        </w:rPr>
      </w:pPr>
      <w:r w:rsidRPr="00300BEB">
        <w:rPr>
          <w:b/>
          <w:sz w:val="28"/>
          <w:szCs w:val="28"/>
          <w:lang w:val="en-US"/>
        </w:rPr>
        <w:t>References</w:t>
      </w:r>
    </w:p>
    <w:p w:rsidR="00300BEB" w:rsidRPr="00300BEB" w:rsidRDefault="006653D7" w:rsidP="00300BEB">
      <w:pPr>
        <w:ind w:firstLine="851"/>
        <w:rPr>
          <w:sz w:val="28"/>
          <w:szCs w:val="28"/>
          <w:lang w:val="en-US"/>
        </w:rPr>
      </w:pPr>
      <w:r w:rsidRPr="00300BEB">
        <w:rPr>
          <w:sz w:val="28"/>
          <w:szCs w:val="28"/>
          <w:lang w:val="en-US"/>
        </w:rPr>
        <w:t>1.</w:t>
      </w:r>
      <w:r w:rsidR="00300BEB" w:rsidRPr="00300BEB">
        <w:rPr>
          <w:sz w:val="28"/>
          <w:szCs w:val="28"/>
          <w:lang w:val="en-US"/>
        </w:rPr>
        <w:t xml:space="preserve"> </w:t>
      </w:r>
      <w:proofErr w:type="spellStart"/>
      <w:r w:rsidR="00300BEB" w:rsidRPr="00300BEB">
        <w:rPr>
          <w:sz w:val="28"/>
          <w:szCs w:val="28"/>
          <w:lang w:val="en-US"/>
        </w:rPr>
        <w:t>Vlakhova</w:t>
      </w:r>
      <w:proofErr w:type="spellEnd"/>
      <w:r w:rsidR="00300BEB" w:rsidRPr="00300BEB">
        <w:rPr>
          <w:sz w:val="28"/>
          <w:szCs w:val="28"/>
          <w:lang w:val="en-US"/>
        </w:rPr>
        <w:t xml:space="preserve"> A.V. </w:t>
      </w:r>
      <w:proofErr w:type="spellStart"/>
      <w:r w:rsidR="00300BEB" w:rsidRPr="00300BEB">
        <w:rPr>
          <w:sz w:val="28"/>
          <w:szCs w:val="28"/>
          <w:lang w:val="en-US"/>
        </w:rPr>
        <w:t>Matematicheskie</w:t>
      </w:r>
      <w:proofErr w:type="spellEnd"/>
      <w:r w:rsidR="00300BEB" w:rsidRPr="00300BEB">
        <w:rPr>
          <w:sz w:val="28"/>
          <w:szCs w:val="28"/>
          <w:lang w:val="en-US"/>
        </w:rPr>
        <w:t xml:space="preserve"> </w:t>
      </w:r>
      <w:proofErr w:type="spellStart"/>
      <w:r w:rsidR="00300BEB" w:rsidRPr="00300BEB">
        <w:rPr>
          <w:sz w:val="28"/>
          <w:szCs w:val="28"/>
          <w:lang w:val="en-US"/>
        </w:rPr>
        <w:t>modeli</w:t>
      </w:r>
      <w:proofErr w:type="spellEnd"/>
      <w:r w:rsidR="00300BEB" w:rsidRPr="00300BEB">
        <w:rPr>
          <w:sz w:val="28"/>
          <w:szCs w:val="28"/>
          <w:lang w:val="en-US"/>
        </w:rPr>
        <w:t xml:space="preserve"> </w:t>
      </w:r>
      <w:proofErr w:type="spellStart"/>
      <w:r w:rsidR="00300BEB" w:rsidRPr="00300BEB">
        <w:rPr>
          <w:sz w:val="28"/>
          <w:szCs w:val="28"/>
          <w:lang w:val="en-US"/>
        </w:rPr>
        <w:t>dvizheniya</w:t>
      </w:r>
      <w:proofErr w:type="spellEnd"/>
      <w:r w:rsidR="00300BEB" w:rsidRPr="00300BEB">
        <w:rPr>
          <w:sz w:val="28"/>
          <w:szCs w:val="28"/>
          <w:lang w:val="en-US"/>
        </w:rPr>
        <w:t xml:space="preserve"> </w:t>
      </w:r>
      <w:proofErr w:type="spellStart"/>
      <w:r w:rsidR="00300BEB" w:rsidRPr="00300BEB">
        <w:rPr>
          <w:sz w:val="28"/>
          <w:szCs w:val="28"/>
          <w:lang w:val="en-US"/>
        </w:rPr>
        <w:t>k</w:t>
      </w:r>
      <w:r w:rsidR="00300BEB">
        <w:rPr>
          <w:sz w:val="28"/>
          <w:szCs w:val="28"/>
          <w:lang w:val="en-US"/>
        </w:rPr>
        <w:t>olesnykh</w:t>
      </w:r>
      <w:proofErr w:type="spellEnd"/>
      <w:r w:rsidR="00300BEB">
        <w:rPr>
          <w:sz w:val="28"/>
          <w:szCs w:val="28"/>
          <w:lang w:val="en-US"/>
        </w:rPr>
        <w:t xml:space="preserve"> </w:t>
      </w:r>
      <w:proofErr w:type="spellStart"/>
      <w:r w:rsidR="00300BEB">
        <w:rPr>
          <w:sz w:val="28"/>
          <w:szCs w:val="28"/>
          <w:lang w:val="en-US"/>
        </w:rPr>
        <w:t>apparatov</w:t>
      </w:r>
      <w:proofErr w:type="spellEnd"/>
      <w:r w:rsidR="00300BEB">
        <w:rPr>
          <w:sz w:val="28"/>
          <w:szCs w:val="28"/>
          <w:lang w:val="en-US"/>
        </w:rPr>
        <w:t xml:space="preserve">. M.–Izhevsk: </w:t>
      </w:r>
      <w:r w:rsidR="00300BEB" w:rsidRPr="00300BEB">
        <w:rPr>
          <w:sz w:val="28"/>
          <w:szCs w:val="28"/>
          <w:lang w:val="en-US"/>
        </w:rPr>
        <w:t>ANO IKI, 2014. 148 s.</w:t>
      </w:r>
    </w:p>
    <w:p w:rsidR="006653D7" w:rsidRPr="00300BEB" w:rsidRDefault="00300BEB" w:rsidP="00300BEB">
      <w:pPr>
        <w:ind w:firstLine="851"/>
        <w:rPr>
          <w:sz w:val="28"/>
          <w:szCs w:val="28"/>
          <w:lang w:val="en-US"/>
        </w:rPr>
      </w:pPr>
      <w:r w:rsidRPr="00300BEB">
        <w:rPr>
          <w:sz w:val="28"/>
          <w:szCs w:val="28"/>
          <w:lang w:val="en-US"/>
        </w:rPr>
        <w:t xml:space="preserve">2. </w:t>
      </w:r>
      <w:proofErr w:type="spellStart"/>
      <w:r w:rsidRPr="00300BEB">
        <w:rPr>
          <w:sz w:val="28"/>
          <w:szCs w:val="28"/>
          <w:lang w:val="en-US"/>
        </w:rPr>
        <w:t>Gol'dshtein</w:t>
      </w:r>
      <w:proofErr w:type="spellEnd"/>
      <w:r w:rsidRPr="00300BEB">
        <w:rPr>
          <w:sz w:val="28"/>
          <w:szCs w:val="28"/>
          <w:lang w:val="en-US"/>
        </w:rPr>
        <w:t xml:space="preserve"> R.V., </w:t>
      </w:r>
      <w:proofErr w:type="spellStart"/>
      <w:r w:rsidRPr="00300BEB">
        <w:rPr>
          <w:sz w:val="28"/>
          <w:szCs w:val="28"/>
          <w:lang w:val="en-US"/>
        </w:rPr>
        <w:t>Osipenko</w:t>
      </w:r>
      <w:proofErr w:type="spellEnd"/>
      <w:r w:rsidRPr="00300BEB">
        <w:rPr>
          <w:sz w:val="28"/>
          <w:szCs w:val="28"/>
          <w:lang w:val="en-US"/>
        </w:rPr>
        <w:t xml:space="preserve"> N.M. </w:t>
      </w:r>
      <w:proofErr w:type="spellStart"/>
      <w:r w:rsidRPr="00300BEB">
        <w:rPr>
          <w:sz w:val="28"/>
          <w:szCs w:val="28"/>
          <w:lang w:val="en-US"/>
        </w:rPr>
        <w:t>Model</w:t>
      </w:r>
      <w:r>
        <w:rPr>
          <w:sz w:val="28"/>
          <w:szCs w:val="28"/>
          <w:lang w:val="en-US"/>
        </w:rPr>
        <w:t>irovanie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mekhanizma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dvizhenii</w:t>
      </w:r>
      <w:proofErr w:type="spellEnd"/>
      <w:r>
        <w:rPr>
          <w:sz w:val="28"/>
          <w:szCs w:val="28"/>
          <w:lang w:val="en-US"/>
        </w:rPr>
        <w:t xml:space="preserve"> v </w:t>
      </w:r>
      <w:proofErr w:type="spellStart"/>
      <w:r w:rsidRPr="00300BEB">
        <w:rPr>
          <w:sz w:val="28"/>
          <w:szCs w:val="28"/>
          <w:lang w:val="en-US"/>
        </w:rPr>
        <w:t>promezhutochnom</w:t>
      </w:r>
      <w:proofErr w:type="spellEnd"/>
      <w:r w:rsidRPr="00300BEB">
        <w:rPr>
          <w:sz w:val="28"/>
          <w:szCs w:val="28"/>
          <w:lang w:val="en-US"/>
        </w:rPr>
        <w:t xml:space="preserve"> sloe </w:t>
      </w:r>
      <w:proofErr w:type="spellStart"/>
      <w:r w:rsidRPr="00300BEB">
        <w:rPr>
          <w:sz w:val="28"/>
          <w:szCs w:val="28"/>
          <w:lang w:val="en-US"/>
        </w:rPr>
        <w:t>mezhdu</w:t>
      </w:r>
      <w:proofErr w:type="spellEnd"/>
      <w:r w:rsidRPr="00300BEB">
        <w:rPr>
          <w:sz w:val="28"/>
          <w:szCs w:val="28"/>
          <w:lang w:val="en-US"/>
        </w:rPr>
        <w:t xml:space="preserve"> </w:t>
      </w:r>
      <w:proofErr w:type="spellStart"/>
      <w:r w:rsidRPr="00300BEB">
        <w:rPr>
          <w:sz w:val="28"/>
          <w:szCs w:val="28"/>
          <w:lang w:val="en-US"/>
        </w:rPr>
        <w:t>kontaktiruyushchim</w:t>
      </w:r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telami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pri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sdvige</w:t>
      </w:r>
      <w:proofErr w:type="spellEnd"/>
      <w:r>
        <w:rPr>
          <w:sz w:val="28"/>
          <w:szCs w:val="28"/>
          <w:lang w:val="en-US"/>
        </w:rPr>
        <w:t xml:space="preserve"> so </w:t>
      </w:r>
      <w:proofErr w:type="spellStart"/>
      <w:r>
        <w:rPr>
          <w:sz w:val="28"/>
          <w:szCs w:val="28"/>
          <w:lang w:val="en-US"/>
        </w:rPr>
        <w:t>szhatiem</w:t>
      </w:r>
      <w:proofErr w:type="spellEnd"/>
      <w:r>
        <w:rPr>
          <w:sz w:val="28"/>
          <w:szCs w:val="28"/>
          <w:lang w:val="en-US"/>
        </w:rPr>
        <w:t xml:space="preserve"> </w:t>
      </w:r>
      <w:r w:rsidRPr="00300BEB">
        <w:rPr>
          <w:sz w:val="28"/>
          <w:szCs w:val="28"/>
          <w:lang w:val="en-US"/>
        </w:rPr>
        <w:t xml:space="preserve">// </w:t>
      </w:r>
      <w:proofErr w:type="spellStart"/>
      <w:r w:rsidRPr="00300BEB">
        <w:rPr>
          <w:sz w:val="28"/>
          <w:szCs w:val="28"/>
          <w:lang w:val="en-US"/>
        </w:rPr>
        <w:t>Izv</w:t>
      </w:r>
      <w:proofErr w:type="spellEnd"/>
      <w:r w:rsidRPr="00300BEB">
        <w:rPr>
          <w:sz w:val="28"/>
          <w:szCs w:val="28"/>
          <w:lang w:val="en-US"/>
        </w:rPr>
        <w:t>. RAN.</w:t>
      </w:r>
      <w:r>
        <w:rPr>
          <w:sz w:val="28"/>
          <w:szCs w:val="28"/>
          <w:lang w:val="en-US"/>
        </w:rPr>
        <w:t xml:space="preserve"> </w:t>
      </w:r>
      <w:r w:rsidRPr="00300BEB">
        <w:rPr>
          <w:sz w:val="28"/>
          <w:szCs w:val="28"/>
          <w:lang w:val="en-US"/>
        </w:rPr>
        <w:t>MTT. 2016. No 3. S. 55–70.</w:t>
      </w:r>
    </w:p>
    <w:sectPr w:rsidR="006653D7" w:rsidRPr="00300BEB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0D"/>
    <w:rsid w:val="00056FFE"/>
    <w:rsid w:val="00067E6B"/>
    <w:rsid w:val="00184DA9"/>
    <w:rsid w:val="001B7CD5"/>
    <w:rsid w:val="002116CA"/>
    <w:rsid w:val="00290A0A"/>
    <w:rsid w:val="002F2AD1"/>
    <w:rsid w:val="002F5812"/>
    <w:rsid w:val="00300BEB"/>
    <w:rsid w:val="00356D8B"/>
    <w:rsid w:val="003D4018"/>
    <w:rsid w:val="00441670"/>
    <w:rsid w:val="0047173C"/>
    <w:rsid w:val="00485A26"/>
    <w:rsid w:val="00490243"/>
    <w:rsid w:val="004A2855"/>
    <w:rsid w:val="006653D7"/>
    <w:rsid w:val="006C7A5C"/>
    <w:rsid w:val="006D5D20"/>
    <w:rsid w:val="008C4CEC"/>
    <w:rsid w:val="00AD2DFE"/>
    <w:rsid w:val="00BD5864"/>
    <w:rsid w:val="00BF38CA"/>
    <w:rsid w:val="00C43CF7"/>
    <w:rsid w:val="00E23B21"/>
    <w:rsid w:val="00FA1E0D"/>
    <w:rsid w:val="00FC3507"/>
    <w:rsid w:val="00FC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4D94B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Пользователь Windows</cp:lastModifiedBy>
  <cp:revision>7</cp:revision>
  <dcterms:created xsi:type="dcterms:W3CDTF">2025-10-31T16:48:00Z</dcterms:created>
  <dcterms:modified xsi:type="dcterms:W3CDTF">2025-10-31T16:54:00Z</dcterms:modified>
</cp:coreProperties>
</file>