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4EA5A" w14:textId="77777777" w:rsidR="00E94210" w:rsidRPr="00F50976" w:rsidRDefault="00E94210" w:rsidP="00E94210">
      <w:pPr>
        <w:jc w:val="center"/>
        <w:rPr>
          <w:b/>
          <w:bCs/>
          <w:sz w:val="36"/>
          <w:szCs w:val="36"/>
        </w:rPr>
      </w:pPr>
      <w:r w:rsidRPr="00F50976">
        <w:rPr>
          <w:b/>
          <w:bCs/>
          <w:sz w:val="36"/>
          <w:szCs w:val="36"/>
        </w:rPr>
        <w:t>Построение математических моделей деформированного состояния материала на операции вытяжка с утонением стенки с учётом градиентного характера распределения</w:t>
      </w:r>
    </w:p>
    <w:p w14:paraId="67AF4606" w14:textId="77777777" w:rsidR="00E94210" w:rsidRPr="00185FD2" w:rsidRDefault="00E94210" w:rsidP="00E94210">
      <w:pPr>
        <w:jc w:val="both"/>
        <w:rPr>
          <w:color w:val="000000"/>
          <w:szCs w:val="28"/>
        </w:rPr>
      </w:pPr>
    </w:p>
    <w:p w14:paraId="4A1E5162" w14:textId="044676FF" w:rsidR="00E94210" w:rsidRPr="004D6C1E" w:rsidRDefault="00E94210" w:rsidP="00E94210">
      <w:pPr>
        <w:jc w:val="center"/>
        <w:rPr>
          <w:sz w:val="28"/>
          <w:szCs w:val="28"/>
        </w:rPr>
      </w:pPr>
      <w:r>
        <w:rPr>
          <w:sz w:val="28"/>
          <w:szCs w:val="28"/>
        </w:rPr>
        <w:t>Олехвер А.И.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</w:t>
      </w:r>
      <w:r w:rsidR="004D6C1E" w:rsidRPr="004D6C1E">
        <w:rPr>
          <w:sz w:val="28"/>
          <w:szCs w:val="28"/>
        </w:rPr>
        <w:t xml:space="preserve"> </w:t>
      </w:r>
      <w:r w:rsidR="004D6C1E">
        <w:rPr>
          <w:sz w:val="28"/>
          <w:szCs w:val="28"/>
        </w:rPr>
        <w:t>Шувалов Д.М.</w:t>
      </w:r>
      <w:r w:rsidR="004D6C1E" w:rsidRPr="003D4018">
        <w:rPr>
          <w:sz w:val="28"/>
          <w:szCs w:val="28"/>
          <w:vertAlign w:val="superscript"/>
        </w:rPr>
        <w:t>1</w:t>
      </w:r>
      <w:r w:rsidR="004D6C1E" w:rsidRPr="004D6C1E">
        <w:rPr>
          <w:sz w:val="28"/>
          <w:szCs w:val="28"/>
          <w:vertAlign w:val="superscript"/>
        </w:rPr>
        <w:t>*</w:t>
      </w:r>
      <w:r w:rsidR="004D6C1E" w:rsidRPr="004D6C1E">
        <w:rPr>
          <w:sz w:val="28"/>
          <w:szCs w:val="28"/>
        </w:rPr>
        <w:t xml:space="preserve">, </w:t>
      </w:r>
      <w:r>
        <w:rPr>
          <w:sz w:val="28"/>
          <w:szCs w:val="28"/>
        </w:rPr>
        <w:t>Ремшев Е.Ю.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 Расулов З.Н.</w:t>
      </w:r>
      <w:r w:rsidRPr="003D4018">
        <w:rPr>
          <w:sz w:val="28"/>
          <w:szCs w:val="28"/>
          <w:vertAlign w:val="superscript"/>
        </w:rPr>
        <w:t>1</w:t>
      </w:r>
    </w:p>
    <w:p w14:paraId="08250A73" w14:textId="77777777" w:rsidR="00E94210" w:rsidRPr="00FF4366" w:rsidRDefault="00E94210" w:rsidP="00E94210">
      <w:pPr>
        <w:jc w:val="center"/>
        <w:rPr>
          <w:iCs/>
          <w:szCs w:val="28"/>
        </w:rPr>
      </w:pPr>
    </w:p>
    <w:p w14:paraId="100E9C32" w14:textId="77777777" w:rsidR="00E94210" w:rsidRPr="002116CA" w:rsidRDefault="00E94210" w:rsidP="00E94210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>
        <w:rPr>
          <w:szCs w:val="28"/>
        </w:rPr>
        <w:t>БГТУ «ВОЕНМЕХ» им. Д.Ф. Устинова</w:t>
      </w:r>
      <w:r w:rsidRPr="002116CA">
        <w:rPr>
          <w:szCs w:val="28"/>
        </w:rPr>
        <w:t xml:space="preserve">, </w:t>
      </w:r>
      <w:r>
        <w:rPr>
          <w:szCs w:val="28"/>
        </w:rPr>
        <w:t>Санкт-Петербург</w:t>
      </w:r>
      <w:r w:rsidRPr="002116CA">
        <w:rPr>
          <w:szCs w:val="28"/>
        </w:rPr>
        <w:t>, Россия</w:t>
      </w:r>
    </w:p>
    <w:p w14:paraId="1B8AE968" w14:textId="77777777" w:rsidR="00E94210" w:rsidRPr="00F50976" w:rsidRDefault="00E94210" w:rsidP="00E94210">
      <w:pPr>
        <w:jc w:val="center"/>
        <w:rPr>
          <w:color w:val="000000"/>
          <w:szCs w:val="28"/>
        </w:rPr>
      </w:pPr>
      <w:r w:rsidRPr="002116CA">
        <w:t>*</w:t>
      </w:r>
      <w:r w:rsidRPr="00CA3F6E">
        <w:t xml:space="preserve"> </w:t>
      </w:r>
      <w:r w:rsidRPr="002116CA">
        <w:rPr>
          <w:lang w:val="en-US"/>
        </w:rPr>
        <w:t>E</w:t>
      </w:r>
      <w:r w:rsidRPr="002116CA">
        <w:t>-</w:t>
      </w:r>
      <w:r w:rsidRPr="002116CA">
        <w:rPr>
          <w:lang w:val="en-US"/>
        </w:rPr>
        <w:t>mail</w:t>
      </w:r>
      <w:r w:rsidRPr="002116CA">
        <w:t xml:space="preserve"> (докладчика):</w:t>
      </w:r>
      <w:r>
        <w:t xml:space="preserve"> </w:t>
      </w:r>
      <w:r>
        <w:rPr>
          <w:lang w:val="en-US"/>
        </w:rPr>
        <w:t>shuvalov</w:t>
      </w:r>
      <w:r w:rsidRPr="00F50976">
        <w:t>_</w:t>
      </w:r>
      <w:r>
        <w:rPr>
          <w:lang w:val="en-US"/>
        </w:rPr>
        <w:t>dm</w:t>
      </w:r>
      <w:r w:rsidRPr="00F50976">
        <w:t>@</w:t>
      </w:r>
      <w:r>
        <w:rPr>
          <w:lang w:val="en-US"/>
        </w:rPr>
        <w:t>voenmeh</w:t>
      </w:r>
      <w:r w:rsidRPr="00F50976">
        <w:t>.</w:t>
      </w:r>
      <w:r>
        <w:rPr>
          <w:lang w:val="en-US"/>
        </w:rPr>
        <w:t>ru</w:t>
      </w:r>
    </w:p>
    <w:p w14:paraId="3B28F9F2" w14:textId="77777777" w:rsidR="00E94210" w:rsidRPr="00643C6C" w:rsidRDefault="00E94210" w:rsidP="00E94210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2E09977A" w14:textId="77777777" w:rsidR="00E94210" w:rsidRDefault="00E94210" w:rsidP="00E94210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183C639" w14:textId="305E9E61" w:rsidR="00D41FAD" w:rsidRDefault="00E94210" w:rsidP="00E964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Выявлены особенности при первой и последующих вытяжках с утонением стенки в матрицах с радиусным профилем образующей рабочей поверхности. Получена аналитическая зависимость для оценки степени деформации и уравнение множественной регрессии для оценки интенсивности деформаций.</w:t>
      </w:r>
    </w:p>
    <w:p w14:paraId="38EEAD6E" w14:textId="77777777" w:rsidR="000355E8" w:rsidRPr="0064371B" w:rsidRDefault="000355E8" w:rsidP="00E96476">
      <w:pPr>
        <w:ind w:firstLine="709"/>
        <w:jc w:val="both"/>
        <w:rPr>
          <w:sz w:val="28"/>
          <w:szCs w:val="28"/>
        </w:rPr>
      </w:pPr>
    </w:p>
    <w:p w14:paraId="6C5735AE" w14:textId="77F30F43" w:rsidR="00D41FAD" w:rsidRDefault="00E94210" w:rsidP="00E96476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>
        <w:rPr>
          <w:i/>
          <w:sz w:val="28"/>
        </w:rPr>
        <w:t>Вытяжка с утонением, степень деформации, радиусный профиль образующей рабочей полости матрицы.</w:t>
      </w:r>
    </w:p>
    <w:p w14:paraId="429D875C" w14:textId="77777777" w:rsidR="000355E8" w:rsidRPr="00E94210" w:rsidRDefault="000355E8" w:rsidP="00E96476">
      <w:pPr>
        <w:ind w:firstLine="709"/>
        <w:jc w:val="both"/>
        <w:rPr>
          <w:i/>
          <w:sz w:val="28"/>
        </w:rPr>
      </w:pPr>
    </w:p>
    <w:p w14:paraId="2DA05293" w14:textId="297D9DFB" w:rsidR="00FA1E0D" w:rsidRDefault="00BD5864" w:rsidP="00BD5864">
      <w:pPr>
        <w:ind w:firstLine="709"/>
        <w:jc w:val="both"/>
        <w:rPr>
          <w:sz w:val="28"/>
          <w:szCs w:val="28"/>
        </w:rPr>
      </w:pPr>
      <w:r w:rsidRPr="00BD5864">
        <w:rPr>
          <w:b/>
          <w:sz w:val="28"/>
          <w:szCs w:val="28"/>
        </w:rPr>
        <w:t>Текст тезисов</w:t>
      </w:r>
    </w:p>
    <w:p w14:paraId="53226533" w14:textId="1243F8D9" w:rsidR="00D41FAD" w:rsidRDefault="00D41FAD" w:rsidP="0043750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степени деформации на операции вытяжка с утонением стенки возможна по</w:t>
      </w:r>
      <w:r w:rsidR="00334B85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</w:t>
      </w:r>
      <w:r w:rsidR="00334B85">
        <w:rPr>
          <w:sz w:val="28"/>
          <w:szCs w:val="28"/>
        </w:rPr>
        <w:t>и</w:t>
      </w:r>
      <w:r>
        <w:rPr>
          <w:sz w:val="28"/>
          <w:szCs w:val="28"/>
        </w:rPr>
        <w:t xml:space="preserve">: </w:t>
      </w:r>
      <w:r w:rsidR="00DB2F5D">
        <w:rPr>
          <w:sz w:val="28"/>
          <w:szCs w:val="28"/>
        </w:rPr>
        <w:t>для конической матрицы</w:t>
      </w:r>
      <w:r>
        <w:rPr>
          <w:sz w:val="28"/>
          <w:szCs w:val="28"/>
        </w:rPr>
        <w:t xml:space="preserve"> (1) </w:t>
      </w:r>
      <w:r w:rsidR="00DB2F5D" w:rsidRPr="00DB2F5D">
        <w:rPr>
          <w:sz w:val="28"/>
          <w:szCs w:val="28"/>
        </w:rPr>
        <w:t>[1]</w:t>
      </w:r>
      <w:r>
        <w:rPr>
          <w:sz w:val="28"/>
          <w:szCs w:val="28"/>
        </w:rPr>
        <w:t>.</w:t>
      </w:r>
    </w:p>
    <w:p w14:paraId="05AB7749" w14:textId="1E0BEA89" w:rsidR="00D41FAD" w:rsidRDefault="00D41FAD" w:rsidP="0043750F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543"/>
      </w:tblGrid>
      <w:tr w:rsidR="0043750F" w14:paraId="2D84CAA6" w14:textId="77777777" w:rsidTr="00C8005A">
        <w:tc>
          <w:tcPr>
            <w:tcW w:w="8926" w:type="dxa"/>
            <w:vAlign w:val="center"/>
          </w:tcPr>
          <w:p w14:paraId="4B4DD003" w14:textId="77777777" w:rsidR="0043750F" w:rsidRPr="00FD0B59" w:rsidRDefault="006B7147" w:rsidP="0043750F">
            <w:pPr>
              <w:jc w:val="center"/>
              <w:rPr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=β*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ln⁡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="0043750F">
              <w:rPr>
                <w:rFonts w:eastAsiaTheme="minorEastAsia"/>
                <w:i/>
                <w:sz w:val="28"/>
                <w:szCs w:val="28"/>
              </w:rPr>
              <w:t>;</w:t>
            </w:r>
          </w:p>
        </w:tc>
        <w:tc>
          <w:tcPr>
            <w:tcW w:w="419" w:type="dxa"/>
            <w:vAlign w:val="center"/>
          </w:tcPr>
          <w:p w14:paraId="0331EE04" w14:textId="13A545CC" w:rsidR="0043750F" w:rsidRDefault="0043750F" w:rsidP="004375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</w:tbl>
    <w:p w14:paraId="01D84CF5" w14:textId="2AF526E9" w:rsidR="0043750F" w:rsidRDefault="0043750F" w:rsidP="0043750F">
      <w:pPr>
        <w:ind w:firstLine="709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FD0B59">
        <w:rPr>
          <w:rFonts w:eastAsiaTheme="minorEastAsia"/>
          <w:sz w:val="28"/>
          <w:szCs w:val="28"/>
        </w:rPr>
        <w:t xml:space="preserve"> –</w:t>
      </w:r>
      <w:r>
        <w:rPr>
          <w:rFonts w:eastAsiaTheme="minorEastAsia"/>
          <w:sz w:val="28"/>
          <w:szCs w:val="28"/>
        </w:rPr>
        <w:t xml:space="preserve"> степень деформации;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rFonts w:eastAsiaTheme="minorEastAsia"/>
          <w:sz w:val="28"/>
          <w:szCs w:val="28"/>
        </w:rPr>
        <w:t xml:space="preserve"> – коэффициент Лоде, приблизительно равный 1,155;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FD0B59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 xml:space="preserve">половина начального диаметра исходной полой заготовки;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957919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 xml:space="preserve">радиус пуансона;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r</m:t>
        </m:r>
      </m:oMath>
      <w:r w:rsidRPr="00957919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>половина выходного диаметра матрицы.</w:t>
      </w:r>
    </w:p>
    <w:p w14:paraId="3F96B048" w14:textId="08B5C2D1" w:rsidR="00270640" w:rsidRDefault="00270640" w:rsidP="00334B85">
      <w:pPr>
        <w:jc w:val="both"/>
        <w:rPr>
          <w:rFonts w:eastAsiaTheme="minorEastAsia"/>
          <w:sz w:val="28"/>
          <w:szCs w:val="28"/>
        </w:rPr>
      </w:pPr>
    </w:p>
    <w:p w14:paraId="4D948B6C" w14:textId="57DE75C0" w:rsidR="00270640" w:rsidRDefault="00DB2F5D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зависимости (1), принимая </w:t>
      </w:r>
      <w:r w:rsidR="00E96476">
        <w:rPr>
          <w:sz w:val="28"/>
          <w:szCs w:val="28"/>
        </w:rPr>
        <w:t>ограничения</w:t>
      </w:r>
      <w:r>
        <w:rPr>
          <w:sz w:val="28"/>
          <w:szCs w:val="28"/>
        </w:rPr>
        <w:t xml:space="preserve"> </w:t>
      </w:r>
      <w:r w:rsidRPr="00DB2F5D">
        <w:rPr>
          <w:sz w:val="28"/>
          <w:szCs w:val="28"/>
        </w:rPr>
        <w:t>[</w:t>
      </w:r>
      <w:r w:rsidR="00334B85">
        <w:rPr>
          <w:sz w:val="28"/>
          <w:szCs w:val="28"/>
        </w:rPr>
        <w:t>2</w:t>
      </w:r>
      <w:r w:rsidRPr="00DB2F5D">
        <w:rPr>
          <w:sz w:val="28"/>
          <w:szCs w:val="28"/>
        </w:rPr>
        <w:t>]</w:t>
      </w:r>
      <w:r>
        <w:rPr>
          <w:sz w:val="28"/>
          <w:szCs w:val="28"/>
        </w:rPr>
        <w:t>, предложена аналитическая зависимость для оценки степени деформации на операции вытяжка с утонением в матрицу с радиусным профилем образующей рабочей поверхности (</w:t>
      </w:r>
      <w:r w:rsidR="00334B85"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 w:rsidRPr="00DB2F5D">
        <w:rPr>
          <w:sz w:val="28"/>
          <w:szCs w:val="28"/>
        </w:rPr>
        <w:t>[</w:t>
      </w:r>
      <w:r w:rsidR="00334B85">
        <w:rPr>
          <w:sz w:val="28"/>
          <w:szCs w:val="28"/>
        </w:rPr>
        <w:t>3</w:t>
      </w:r>
      <w:r w:rsidRPr="00DB2F5D">
        <w:rPr>
          <w:sz w:val="28"/>
          <w:szCs w:val="28"/>
        </w:rPr>
        <w:t>]</w:t>
      </w:r>
      <w:r w:rsidR="004D6C1E">
        <w:rPr>
          <w:sz w:val="28"/>
          <w:szCs w:val="28"/>
        </w:rPr>
        <w:t xml:space="preserve">. </w:t>
      </w:r>
    </w:p>
    <w:p w14:paraId="3C0DA2A3" w14:textId="722523F9" w:rsidR="00DB2F5D" w:rsidRDefault="00DB2F5D" w:rsidP="00BD586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DB2F5D" w14:paraId="31F66676" w14:textId="77777777" w:rsidTr="00C8005A">
        <w:tc>
          <w:tcPr>
            <w:tcW w:w="8359" w:type="dxa"/>
            <w:vAlign w:val="center"/>
          </w:tcPr>
          <w:p w14:paraId="42B5CF93" w14:textId="78DCA4F7" w:rsidR="00DB2F5D" w:rsidRDefault="006B7147" w:rsidP="00C8005A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t, r, φ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β*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м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.</m:t>
                    </m:r>
                  </m:e>
                </m:func>
              </m:oMath>
            </m:oMathPara>
          </w:p>
        </w:tc>
        <w:tc>
          <w:tcPr>
            <w:tcW w:w="986" w:type="dxa"/>
            <w:vAlign w:val="center"/>
          </w:tcPr>
          <w:p w14:paraId="53E92327" w14:textId="71149B05" w:rsidR="00DB2F5D" w:rsidRDefault="00DB2F5D" w:rsidP="00C8005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334B85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5E202B8" w14:textId="018FC827" w:rsidR="00DB2F5D" w:rsidRDefault="004D6C1E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S</m:t>
        </m:r>
      </m:oMath>
      <w:r>
        <w:rPr>
          <w:sz w:val="28"/>
          <w:szCs w:val="28"/>
        </w:rPr>
        <w:t xml:space="preserve"> – односторонний зазор между матрицей и пуансоном;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м</m:t>
            </m:r>
          </m:sub>
        </m:sSub>
      </m:oMath>
      <w:r>
        <w:rPr>
          <w:sz w:val="28"/>
          <w:szCs w:val="28"/>
        </w:rPr>
        <w:t xml:space="preserve"> – радиус кривизны рабочей поверхности матрицы;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γ</m:t>
        </m:r>
      </m:oMath>
      <w:r>
        <w:rPr>
          <w:sz w:val="28"/>
          <w:szCs w:val="28"/>
        </w:rPr>
        <w:t xml:space="preserve"> – угол наклона касательной между радиусной рабочей поверхностью и радиусным участком дна полуфабриката.</w:t>
      </w:r>
    </w:p>
    <w:p w14:paraId="03FE40D6" w14:textId="77777777" w:rsidR="004D6C1E" w:rsidRPr="004D6C1E" w:rsidRDefault="004D6C1E" w:rsidP="00BD5864">
      <w:pPr>
        <w:ind w:firstLine="709"/>
        <w:jc w:val="both"/>
        <w:rPr>
          <w:sz w:val="28"/>
          <w:szCs w:val="28"/>
        </w:rPr>
      </w:pPr>
    </w:p>
    <w:p w14:paraId="191C96C0" w14:textId="04B7CF18" w:rsidR="00DB2F5D" w:rsidRDefault="004D6C1E" w:rsidP="00BD5864">
      <w:pPr>
        <w:ind w:firstLine="709"/>
        <w:jc w:val="both"/>
        <w:rPr>
          <w:sz w:val="28"/>
          <w:szCs w:val="28"/>
        </w:rPr>
      </w:pPr>
      <w:r w:rsidRPr="004D6C1E">
        <w:rPr>
          <w:sz w:val="28"/>
          <w:szCs w:val="28"/>
        </w:rPr>
        <w:t xml:space="preserve">Экспериментальное исследование технологических возможностей вытяжных матриц с радиусным профилем образующей показало, что их применение позволяет существенно увеличить предельную степень деформации на операции. На аналогичных режимах операции на конусной </w:t>
      </w:r>
      <w:r w:rsidRPr="004D6C1E">
        <w:rPr>
          <w:sz w:val="28"/>
          <w:szCs w:val="28"/>
        </w:rPr>
        <w:lastRenderedPageBreak/>
        <w:t>матрице наблюдается разрушение полуфабриката, на радиусной матрице удовлетворительной качество полуфабриката.</w:t>
      </w:r>
    </w:p>
    <w:p w14:paraId="1A907A2D" w14:textId="7CBB713E" w:rsidR="004D6C1E" w:rsidRDefault="004D6C1E" w:rsidP="00BD5864">
      <w:pPr>
        <w:ind w:firstLine="709"/>
        <w:jc w:val="both"/>
        <w:rPr>
          <w:sz w:val="28"/>
          <w:szCs w:val="28"/>
        </w:rPr>
      </w:pPr>
      <w:r w:rsidRPr="004D6C1E">
        <w:rPr>
          <w:sz w:val="28"/>
          <w:szCs w:val="28"/>
        </w:rPr>
        <w:t>Повышение предельной степени деформации материала на операции открывает возможность оптимизации технологии изготовления продукции (сокращения штамповочных и последующих операций), повышения механических и эксплуатационных характеристик изделия.</w:t>
      </w:r>
      <w:r w:rsidR="00A11A80">
        <w:rPr>
          <w:sz w:val="28"/>
          <w:szCs w:val="28"/>
        </w:rPr>
        <w:t xml:space="preserve"> </w:t>
      </w:r>
      <w:r w:rsidR="00623E4E" w:rsidRPr="00623E4E">
        <w:rPr>
          <w:sz w:val="28"/>
          <w:szCs w:val="28"/>
        </w:rPr>
        <w:t>Подтверждено, что применение радиусной матрицы влияет на характер и расширяет возможности формирования градиентного распределения деформированного состояния материала и, как следствие,</w:t>
      </w:r>
      <w:r w:rsidR="007D00C3">
        <w:rPr>
          <w:sz w:val="28"/>
          <w:szCs w:val="28"/>
        </w:rPr>
        <w:t xml:space="preserve"> выдвинуто предположение о влияние на </w:t>
      </w:r>
      <w:r w:rsidR="00623E4E" w:rsidRPr="00623E4E">
        <w:rPr>
          <w:sz w:val="28"/>
          <w:szCs w:val="28"/>
        </w:rPr>
        <w:t>его механически</w:t>
      </w:r>
      <w:r w:rsidR="007D00C3">
        <w:rPr>
          <w:sz w:val="28"/>
          <w:szCs w:val="28"/>
        </w:rPr>
        <w:t>е</w:t>
      </w:r>
      <w:r w:rsidR="00623E4E" w:rsidRPr="00623E4E">
        <w:rPr>
          <w:sz w:val="28"/>
          <w:szCs w:val="28"/>
        </w:rPr>
        <w:t xml:space="preserve"> свойств</w:t>
      </w:r>
      <w:r w:rsidR="007D00C3">
        <w:rPr>
          <w:sz w:val="28"/>
          <w:szCs w:val="28"/>
        </w:rPr>
        <w:t>а</w:t>
      </w:r>
      <w:r w:rsidR="00623E4E" w:rsidRPr="00623E4E">
        <w:rPr>
          <w:sz w:val="28"/>
          <w:szCs w:val="28"/>
        </w:rPr>
        <w:t xml:space="preserve"> и микроструктур</w:t>
      </w:r>
      <w:r w:rsidR="007D00C3">
        <w:rPr>
          <w:sz w:val="28"/>
          <w:szCs w:val="28"/>
        </w:rPr>
        <w:t>у</w:t>
      </w:r>
      <w:r w:rsidR="00822AE5">
        <w:rPr>
          <w:sz w:val="28"/>
          <w:szCs w:val="28"/>
        </w:rPr>
        <w:t>.</w:t>
      </w:r>
    </w:p>
    <w:p w14:paraId="1713F49F" w14:textId="0ECE3057" w:rsidR="005809EA" w:rsidRDefault="00822AE5" w:rsidP="00822A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Сформировано 4 уравнения множественной регрессии для определения интенсивности деформации:</w:t>
      </w:r>
      <w:r w:rsidR="009A05CA">
        <w:rPr>
          <w:sz w:val="28"/>
          <w:szCs w:val="28"/>
        </w:rPr>
        <w:t xml:space="preserve"> ля нижнего расчётного сечения и для верхнего расчётного сечения: </w:t>
      </w:r>
      <w:r w:rsidR="00B02A37">
        <w:rPr>
          <w:sz w:val="28"/>
          <w:szCs w:val="28"/>
        </w:rPr>
        <w:t>для верхнего сечения одна точка в касании с пуансоном</w:t>
      </w:r>
      <w:r w:rsidR="003A3AD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1в.р.с.</m:t>
                </m:r>
              </m:sub>
            </m:sSub>
          </m:sub>
        </m:sSub>
      </m:oMath>
      <w:r w:rsidR="00B02A37">
        <w:rPr>
          <w:sz w:val="28"/>
          <w:szCs w:val="28"/>
        </w:rPr>
        <w:t xml:space="preserve"> (</w:t>
      </w:r>
      <w:r w:rsidR="00A11A80">
        <w:rPr>
          <w:sz w:val="28"/>
          <w:szCs w:val="28"/>
        </w:rPr>
        <w:t>3</w:t>
      </w:r>
      <w:r w:rsidR="00B02A37">
        <w:rPr>
          <w:sz w:val="28"/>
          <w:szCs w:val="28"/>
        </w:rPr>
        <w:t>), одна точка в касании с матрицей</w:t>
      </w:r>
      <w:r w:rsidR="003A3AD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5в.р.с.</m:t>
                </m:r>
              </m:sub>
            </m:sSub>
          </m:sub>
        </m:sSub>
      </m:oMath>
      <w:r w:rsidR="00B02A37">
        <w:rPr>
          <w:sz w:val="28"/>
          <w:szCs w:val="28"/>
        </w:rPr>
        <w:t xml:space="preserve"> (</w:t>
      </w:r>
      <w:r w:rsidR="00A11A80">
        <w:rPr>
          <w:sz w:val="28"/>
          <w:szCs w:val="28"/>
        </w:rPr>
        <w:t>4</w:t>
      </w:r>
      <w:r w:rsidR="00B02A37">
        <w:rPr>
          <w:sz w:val="28"/>
          <w:szCs w:val="28"/>
        </w:rPr>
        <w:t xml:space="preserve">); аналогично для нижнего расчётного сечения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1н.р.с.</m:t>
                </m:r>
              </m:sub>
            </m:sSub>
          </m:sub>
        </m:sSub>
      </m:oMath>
      <w:r w:rsidR="003A3ADD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5н.р.с.</m:t>
                </m:r>
              </m:sub>
            </m:sSub>
          </m:sub>
        </m:sSub>
      </m:oMath>
      <w:r w:rsidR="003A3ADD">
        <w:rPr>
          <w:sz w:val="28"/>
          <w:szCs w:val="28"/>
        </w:rPr>
        <w:t xml:space="preserve"> </w:t>
      </w:r>
      <w:r w:rsidR="00B02A37">
        <w:rPr>
          <w:sz w:val="28"/>
          <w:szCs w:val="28"/>
        </w:rPr>
        <w:t>(</w:t>
      </w:r>
      <w:r w:rsidR="00A11A80">
        <w:rPr>
          <w:sz w:val="28"/>
          <w:szCs w:val="28"/>
        </w:rPr>
        <w:t>5</w:t>
      </w:r>
      <w:r w:rsidR="00B02A37">
        <w:rPr>
          <w:sz w:val="28"/>
          <w:szCs w:val="28"/>
        </w:rPr>
        <w:t>), (</w:t>
      </w:r>
      <w:r w:rsidR="00A11A80">
        <w:rPr>
          <w:sz w:val="28"/>
          <w:szCs w:val="28"/>
        </w:rPr>
        <w:t>6</w:t>
      </w:r>
      <w:r w:rsidR="00B02A37">
        <w:rPr>
          <w:sz w:val="28"/>
          <w:szCs w:val="28"/>
        </w:rPr>
        <w:t>).</w:t>
      </w:r>
    </w:p>
    <w:p w14:paraId="559F12A2" w14:textId="529AAD89" w:rsidR="00B02A37" w:rsidRDefault="00B02A37" w:rsidP="00BD586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562"/>
      </w:tblGrid>
      <w:tr w:rsidR="00B02A37" w14:paraId="0F1408B6" w14:textId="77777777" w:rsidTr="008A59DF">
        <w:tc>
          <w:tcPr>
            <w:tcW w:w="8926" w:type="dxa"/>
            <w:vAlign w:val="center"/>
          </w:tcPr>
          <w:p w14:paraId="3DCB2410" w14:textId="60A3D3E6" w:rsidR="00B02A37" w:rsidRPr="008A59DF" w:rsidRDefault="006B7147" w:rsidP="008A59DF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1в.р.с.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=-1,634-0,35*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+1,747*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-1,107*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-0,365*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562" w:type="dxa"/>
            <w:vAlign w:val="center"/>
          </w:tcPr>
          <w:p w14:paraId="353360C4" w14:textId="3D251B97" w:rsidR="00B02A37" w:rsidRDefault="00B02A37" w:rsidP="008A5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11A80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3005510" w14:textId="6FF555AE" w:rsidR="00B02A37" w:rsidRDefault="008A59DF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</m:oMath>
      <w:r>
        <w:rPr>
          <w:sz w:val="28"/>
          <w:szCs w:val="28"/>
        </w:rPr>
        <w:t xml:space="preserve"> – коэффициент трения из диапазона 0,1…0,15;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sub>
            </m:sSub>
          </m:den>
        </m:f>
      </m:oMath>
      <w:r w:rsidR="00E80296">
        <w:rPr>
          <w:sz w:val="28"/>
          <w:szCs w:val="28"/>
        </w:rPr>
        <w:t xml:space="preserve"> – относительный радиус матрицы из диапазона 1,98…2,44;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sub>
            </m:sSub>
          </m:den>
        </m:f>
      </m:oMath>
      <w:r w:rsidR="00E80296">
        <w:rPr>
          <w:sz w:val="28"/>
          <w:szCs w:val="28"/>
        </w:rPr>
        <w:t xml:space="preserve"> – относительный диаметр пуансона из диапазона 0,805…0,886;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i0</m:t>
            </m:r>
          </m:sub>
        </m:sSub>
      </m:oMath>
      <w:r w:rsidR="00E80296">
        <w:rPr>
          <w:sz w:val="28"/>
          <w:szCs w:val="28"/>
        </w:rPr>
        <w:t xml:space="preserve"> – предварительное упрочнение из диапазона 0…1.</w:t>
      </w:r>
    </w:p>
    <w:p w14:paraId="31E4DC5D" w14:textId="77777777" w:rsidR="00E80296" w:rsidRPr="008A59DF" w:rsidRDefault="00E80296" w:rsidP="00BD586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562"/>
      </w:tblGrid>
      <w:tr w:rsidR="008A59DF" w14:paraId="0DD3D854" w14:textId="77777777" w:rsidTr="00C8005A">
        <w:tc>
          <w:tcPr>
            <w:tcW w:w="8926" w:type="dxa"/>
            <w:vAlign w:val="center"/>
          </w:tcPr>
          <w:p w14:paraId="2402B93F" w14:textId="474D363F" w:rsidR="008A59DF" w:rsidRPr="008A59DF" w:rsidRDefault="006B7147" w:rsidP="00C8005A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5в.р.с.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=-1,072-0,55*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+1,489*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-0,721*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-0,49*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562" w:type="dxa"/>
            <w:vAlign w:val="center"/>
          </w:tcPr>
          <w:p w14:paraId="17896AD3" w14:textId="43F948B6" w:rsidR="008A59DF" w:rsidRDefault="008A59DF" w:rsidP="00C800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11A80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0DB997D7" w14:textId="131EC06C" w:rsidR="008A59DF" w:rsidRDefault="008A59DF" w:rsidP="00BD586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562"/>
      </w:tblGrid>
      <w:tr w:rsidR="008A59DF" w14:paraId="200C3652" w14:textId="77777777" w:rsidTr="00C8005A">
        <w:tc>
          <w:tcPr>
            <w:tcW w:w="8926" w:type="dxa"/>
            <w:vAlign w:val="center"/>
          </w:tcPr>
          <w:p w14:paraId="34EEB39A" w14:textId="620F35A7" w:rsidR="008A59DF" w:rsidRPr="008A59DF" w:rsidRDefault="006B7147" w:rsidP="00C8005A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1н.р.с.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=-1,116-0,025*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+1,309*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-1,232*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-0,151*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562" w:type="dxa"/>
            <w:vAlign w:val="center"/>
          </w:tcPr>
          <w:p w14:paraId="446CE14E" w14:textId="0E71317B" w:rsidR="008A59DF" w:rsidRDefault="008A59DF" w:rsidP="00C800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11A8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DC8A1AA" w14:textId="0F8C981F" w:rsidR="008A59DF" w:rsidRDefault="008A59DF" w:rsidP="00BD5864">
      <w:pPr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562"/>
      </w:tblGrid>
      <w:tr w:rsidR="008A59DF" w14:paraId="38B417DE" w14:textId="77777777" w:rsidTr="00C8005A">
        <w:tc>
          <w:tcPr>
            <w:tcW w:w="8926" w:type="dxa"/>
            <w:vAlign w:val="center"/>
          </w:tcPr>
          <w:p w14:paraId="6E0A49DB" w14:textId="27CB98DE" w:rsidR="008A59DF" w:rsidRPr="008A59DF" w:rsidRDefault="006B7147" w:rsidP="00C8005A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5н.р.с.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=-0,17-0,225*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+0,556*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-0,475*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-0,114*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562" w:type="dxa"/>
            <w:vAlign w:val="center"/>
          </w:tcPr>
          <w:p w14:paraId="1BC03B6A" w14:textId="0C695ED6" w:rsidR="008A59DF" w:rsidRDefault="008A59DF" w:rsidP="00C800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11A80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FB496CF" w14:textId="00E3DCEA" w:rsidR="008A59DF" w:rsidRDefault="008A59DF" w:rsidP="00BD5864">
      <w:pPr>
        <w:ind w:firstLine="709"/>
        <w:jc w:val="both"/>
        <w:rPr>
          <w:sz w:val="28"/>
          <w:szCs w:val="28"/>
        </w:rPr>
      </w:pPr>
    </w:p>
    <w:p w14:paraId="63260F35" w14:textId="6EB5C0B7" w:rsidR="00E80296" w:rsidRPr="00DB2F5D" w:rsidRDefault="00E80296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вклад радиусного профиля образующей рабочей полости матрицы действительно является высоким. Значения нижнего расчётного сечения подтверждают теорию о низкой деформации в придонном участке, а значения верхнего расчётного сечения – о высоком уровне </w:t>
      </w:r>
      <w:r w:rsidR="00E96476">
        <w:rPr>
          <w:sz w:val="28"/>
          <w:szCs w:val="28"/>
        </w:rPr>
        <w:t>упрочнения по всей стенке.</w:t>
      </w:r>
      <w:r w:rsidR="00822AE5">
        <w:rPr>
          <w:sz w:val="28"/>
          <w:szCs w:val="28"/>
        </w:rPr>
        <w:t xml:space="preserve"> Более детальное исследование влияния радиусной матрицы на микроструктуру </w:t>
      </w:r>
      <w:r w:rsidR="007D00C3">
        <w:rPr>
          <w:sz w:val="28"/>
          <w:szCs w:val="28"/>
        </w:rPr>
        <w:t xml:space="preserve">и свойства </w:t>
      </w:r>
      <w:r w:rsidR="00822AE5">
        <w:rPr>
          <w:sz w:val="28"/>
          <w:szCs w:val="28"/>
        </w:rPr>
        <w:t>материала будет проведено на следующем этапе.</w:t>
      </w:r>
    </w:p>
    <w:p w14:paraId="7F21FE25" w14:textId="79FFDB5B" w:rsidR="00E94210" w:rsidRDefault="00E94210" w:rsidP="00E96476">
      <w:pPr>
        <w:ind w:firstLine="709"/>
        <w:jc w:val="both"/>
        <w:rPr>
          <w:i/>
          <w:sz w:val="28"/>
          <w:szCs w:val="28"/>
        </w:rPr>
      </w:pPr>
      <w:r w:rsidRPr="00E94210">
        <w:rPr>
          <w:i/>
          <w:sz w:val="28"/>
          <w:szCs w:val="28"/>
        </w:rPr>
        <w:t>Исследование выполнено при финансовой поддержке Министерства науки и высшего образования Российской Федерации (НИР «Исследование и прогнозирование градиентных полей прочности и пластических характеристик металлов в процессах холодной обработки давлением при сложном нагружении», FZWF-2024-0006).</w:t>
      </w:r>
    </w:p>
    <w:p w14:paraId="678F1A5B" w14:textId="77777777" w:rsidR="000355E8" w:rsidRPr="00E96476" w:rsidRDefault="000355E8" w:rsidP="00E96476">
      <w:pPr>
        <w:ind w:firstLine="709"/>
        <w:jc w:val="both"/>
        <w:rPr>
          <w:i/>
          <w:sz w:val="28"/>
          <w:szCs w:val="28"/>
        </w:rPr>
      </w:pPr>
    </w:p>
    <w:p w14:paraId="1559E4A9" w14:textId="77777777" w:rsidR="00E94210" w:rsidRPr="00580DF5" w:rsidRDefault="00E94210" w:rsidP="00E94210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34A5E0B8" w14:textId="5167354B" w:rsidR="00E94210" w:rsidRPr="000355E8" w:rsidRDefault="00E94210" w:rsidP="00E94210">
      <w:pPr>
        <w:ind w:firstLine="709"/>
        <w:jc w:val="both"/>
        <w:rPr>
          <w:color w:val="000000"/>
          <w:shd w:val="clear" w:color="auto" w:fill="FFFFFF"/>
        </w:rPr>
      </w:pPr>
      <w:r w:rsidRPr="000355E8">
        <w:t xml:space="preserve">1. </w:t>
      </w:r>
      <w:r w:rsidRPr="000355E8">
        <w:rPr>
          <w:color w:val="000000"/>
          <w:shd w:val="clear" w:color="auto" w:fill="FFFFFF"/>
        </w:rPr>
        <w:t>Прогнозирование механических свойств детали, полученной вытяжкой с утонением / П. М. Винник, К. М. Иванов, Г. А. Данилин [и др.] // Металлообработка. – 2015. – № 4(88). – С. 31-36.</w:t>
      </w:r>
    </w:p>
    <w:p w14:paraId="03C6B1C9" w14:textId="2B7CB750" w:rsidR="00E96476" w:rsidRPr="000355E8" w:rsidRDefault="00334B85" w:rsidP="00E94210">
      <w:pPr>
        <w:ind w:firstLine="709"/>
        <w:jc w:val="both"/>
      </w:pPr>
      <w:r>
        <w:t>2</w:t>
      </w:r>
      <w:r w:rsidR="00E96476" w:rsidRPr="000355E8">
        <w:t xml:space="preserve">. Воронцов А. Л. Теория и расчеты процессов обработки металлов </w:t>
      </w:r>
      <w:proofErr w:type="gramStart"/>
      <w:r w:rsidR="00E96476" w:rsidRPr="000355E8">
        <w:t>давлением :</w:t>
      </w:r>
      <w:proofErr w:type="gramEnd"/>
      <w:r w:rsidR="00E96476" w:rsidRPr="000355E8">
        <w:t xml:space="preserve"> учебник : в 2 томах — Москва : МГТУ им. Баумана, [б. г.]. — Том 1 — 2014. — 396 с.</w:t>
      </w:r>
    </w:p>
    <w:p w14:paraId="426A1298" w14:textId="63C93F0C" w:rsidR="00E96476" w:rsidRPr="004D6C1E" w:rsidRDefault="00334B85" w:rsidP="00E94210">
      <w:pPr>
        <w:ind w:firstLine="709"/>
        <w:jc w:val="both"/>
        <w:rPr>
          <w:lang w:val="en-US"/>
        </w:rPr>
      </w:pPr>
      <w:r>
        <w:t>3</w:t>
      </w:r>
      <w:r w:rsidR="00E96476" w:rsidRPr="000355E8">
        <w:t>. Олехвер, А. И. Повышение степени деформации при вытяжке с утонением за счёт применения радиусной матрицы / А. И. Олехвер, З. Н. Расулов, Д. М. Шувалов // Вторая студенческая научная конференция факультета "Оружие и системы вооружения</w:t>
      </w:r>
      <w:proofErr w:type="gramStart"/>
      <w:r w:rsidR="00E96476" w:rsidRPr="000355E8">
        <w:t>" :</w:t>
      </w:r>
      <w:proofErr w:type="gramEnd"/>
      <w:r w:rsidR="00E96476" w:rsidRPr="000355E8">
        <w:t xml:space="preserve"> Материалы конференции, Санкт-Петербург, 21–22 ноября 2023 года. – Санкт-Петербург: Балтийский государственный технический университет "ВОЕНМЕХ" им. Д</w:t>
      </w:r>
      <w:r w:rsidR="00E96476" w:rsidRPr="004D6C1E">
        <w:rPr>
          <w:lang w:val="en-US"/>
        </w:rPr>
        <w:t>.</w:t>
      </w:r>
      <w:r w:rsidR="00E96476" w:rsidRPr="000355E8">
        <w:t>Ф</w:t>
      </w:r>
      <w:r w:rsidR="00E96476" w:rsidRPr="004D6C1E">
        <w:rPr>
          <w:lang w:val="en-US"/>
        </w:rPr>
        <w:t xml:space="preserve">. </w:t>
      </w:r>
      <w:r w:rsidR="00E96476" w:rsidRPr="000355E8">
        <w:t>Устинова</w:t>
      </w:r>
      <w:r w:rsidR="00E96476" w:rsidRPr="004D6C1E">
        <w:rPr>
          <w:lang w:val="en-US"/>
        </w:rPr>
        <w:t xml:space="preserve">, 2024. – </w:t>
      </w:r>
      <w:r w:rsidR="00E96476" w:rsidRPr="000355E8">
        <w:t>С</w:t>
      </w:r>
      <w:r w:rsidR="00E96476" w:rsidRPr="004D6C1E">
        <w:rPr>
          <w:lang w:val="en-US"/>
        </w:rPr>
        <w:t>. 60-62. – EDN FBHZMZ.</w:t>
      </w:r>
    </w:p>
    <w:p w14:paraId="5E9D20A4" w14:textId="77777777" w:rsidR="00BD5864" w:rsidRPr="004D6C1E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14:paraId="03B1A518" w14:textId="77777777" w:rsidR="00E94210" w:rsidRPr="00356D8B" w:rsidRDefault="00E94210" w:rsidP="00E94210">
      <w:pPr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Construction of mathematical models of the deformed state of a material during a drawing operation with wall thinning, taking into account the gradient nature of the distribution</w:t>
      </w:r>
    </w:p>
    <w:p w14:paraId="511746B6" w14:textId="77777777" w:rsidR="00E94210" w:rsidRPr="00356D8B" w:rsidRDefault="00E94210" w:rsidP="00E94210">
      <w:pPr>
        <w:ind w:firstLine="709"/>
        <w:jc w:val="both"/>
        <w:rPr>
          <w:rStyle w:val="tlid-translation"/>
          <w:szCs w:val="28"/>
          <w:lang w:val="en-US"/>
        </w:rPr>
      </w:pPr>
    </w:p>
    <w:p w14:paraId="0500886A" w14:textId="1F50B1B1" w:rsidR="00E94210" w:rsidRPr="00EC7302" w:rsidRDefault="00E94210" w:rsidP="00E94210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>Olekhver A.I.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3933B0">
        <w:rPr>
          <w:rStyle w:val="tlid-translation"/>
          <w:sz w:val="28"/>
          <w:szCs w:val="28"/>
          <w:lang w:val="en-US"/>
        </w:rPr>
        <w:t xml:space="preserve">, </w:t>
      </w:r>
      <w:r w:rsidR="00A11A80">
        <w:rPr>
          <w:rStyle w:val="tlid-translation"/>
          <w:sz w:val="28"/>
          <w:szCs w:val="28"/>
          <w:lang w:val="en-US"/>
        </w:rPr>
        <w:t>Shuvalov D.M.</w:t>
      </w:r>
      <w:r w:rsidR="00A11A80" w:rsidRPr="00356D8B">
        <w:rPr>
          <w:rStyle w:val="tlid-translation"/>
          <w:sz w:val="28"/>
          <w:szCs w:val="28"/>
          <w:vertAlign w:val="superscript"/>
          <w:lang w:val="en-US"/>
        </w:rPr>
        <w:t>1*</w:t>
      </w:r>
      <w:r w:rsidR="00A11A80" w:rsidRPr="00623E4E">
        <w:rPr>
          <w:rStyle w:val="tlid-translation"/>
          <w:sz w:val="28"/>
          <w:szCs w:val="28"/>
          <w:lang w:val="en-US"/>
        </w:rPr>
        <w:t xml:space="preserve">, </w:t>
      </w:r>
      <w:r>
        <w:rPr>
          <w:rStyle w:val="tlid-translation"/>
          <w:sz w:val="28"/>
          <w:szCs w:val="28"/>
          <w:lang w:val="en-US"/>
        </w:rPr>
        <w:t>Remshev E. Iu.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3933B0">
        <w:rPr>
          <w:rStyle w:val="tlid-translation"/>
          <w:sz w:val="28"/>
          <w:szCs w:val="28"/>
          <w:lang w:val="en-US"/>
        </w:rPr>
        <w:t xml:space="preserve">, </w:t>
      </w:r>
      <w:r>
        <w:rPr>
          <w:rStyle w:val="tlid-translation"/>
          <w:sz w:val="28"/>
          <w:szCs w:val="28"/>
          <w:lang w:val="en-US"/>
        </w:rPr>
        <w:t>Rasulov</w:t>
      </w:r>
      <w:r w:rsidRPr="00EC7302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Z.N.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14:paraId="007E0B40" w14:textId="77777777" w:rsidR="00E94210" w:rsidRPr="00067E6B" w:rsidRDefault="00E94210" w:rsidP="00E94210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7E824753" w14:textId="77777777" w:rsidR="00E94210" w:rsidRPr="00067E6B" w:rsidRDefault="00E94210" w:rsidP="00E94210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1</w:t>
      </w:r>
      <w:r>
        <w:rPr>
          <w:lang w:val="en-US"/>
        </w:rPr>
        <w:t>Baltic State Technical University named after D.F. Ustinov</w:t>
      </w:r>
      <w:r w:rsidRPr="002116CA">
        <w:rPr>
          <w:lang w:val="en-US"/>
        </w:rPr>
        <w:t xml:space="preserve">, </w:t>
      </w:r>
      <w:r>
        <w:rPr>
          <w:lang w:val="en-US"/>
        </w:rPr>
        <w:t>Saint-Petersburg</w:t>
      </w:r>
      <w:r w:rsidRPr="002116CA">
        <w:rPr>
          <w:lang w:val="en-US"/>
        </w:rPr>
        <w:t>, Russia</w:t>
      </w:r>
    </w:p>
    <w:p w14:paraId="66F73A61" w14:textId="77777777" w:rsidR="00E94210" w:rsidRPr="00067E6B" w:rsidRDefault="00E94210" w:rsidP="00E94210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>
        <w:rPr>
          <w:lang w:val="en-US"/>
        </w:rPr>
        <w:t xml:space="preserve"> shuvalov_dm@voenmeh.ru</w:t>
      </w:r>
    </w:p>
    <w:p w14:paraId="358790F4" w14:textId="77777777" w:rsidR="00E94210" w:rsidRPr="00067E6B" w:rsidRDefault="00E94210" w:rsidP="00E94210">
      <w:pPr>
        <w:jc w:val="center"/>
        <w:rPr>
          <w:rStyle w:val="tlid-translation"/>
          <w:szCs w:val="28"/>
          <w:lang w:val="en-US"/>
        </w:rPr>
      </w:pPr>
    </w:p>
    <w:p w14:paraId="2CD0A1D4" w14:textId="77777777" w:rsidR="00E94210" w:rsidRDefault="00E94210" w:rsidP="00E94210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r w:rsidRPr="002116CA">
        <w:rPr>
          <w:rStyle w:val="tlid-translation"/>
          <w:b/>
          <w:sz w:val="28"/>
          <w:szCs w:val="28"/>
          <w:lang w:val="en-US"/>
        </w:rPr>
        <w:t>nnotation</w:t>
      </w:r>
    </w:p>
    <w:p w14:paraId="42EA707B" w14:textId="378025A9" w:rsidR="00D41FAD" w:rsidRDefault="00E94210" w:rsidP="00E96476">
      <w:pPr>
        <w:ind w:firstLine="709"/>
        <w:jc w:val="both"/>
        <w:rPr>
          <w:rStyle w:val="anegp0gi0b9av8jahpyh"/>
          <w:sz w:val="28"/>
          <w:szCs w:val="28"/>
          <w:lang w:val="en-US"/>
        </w:rPr>
      </w:pPr>
      <w:r w:rsidRPr="00580DF5">
        <w:rPr>
          <w:rStyle w:val="anegp0gi0b9av8jahpyh"/>
          <w:sz w:val="28"/>
          <w:szCs w:val="28"/>
          <w:lang w:val="en-US"/>
        </w:rPr>
        <w:t>The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features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the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first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and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subsequent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wall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thinning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extracts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in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matrices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with</w:t>
      </w:r>
      <w:r w:rsidRPr="00580DF5">
        <w:rPr>
          <w:sz w:val="28"/>
          <w:szCs w:val="28"/>
          <w:lang w:val="en-US"/>
        </w:rPr>
        <w:t xml:space="preserve"> a </w:t>
      </w:r>
      <w:r w:rsidRPr="00580DF5">
        <w:rPr>
          <w:rStyle w:val="anegp0gi0b9av8jahpyh"/>
          <w:sz w:val="28"/>
          <w:szCs w:val="28"/>
          <w:lang w:val="en-US"/>
        </w:rPr>
        <w:t>radius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profile</w:t>
      </w:r>
      <w:r w:rsidRPr="00580DF5">
        <w:rPr>
          <w:sz w:val="28"/>
          <w:szCs w:val="28"/>
          <w:lang w:val="en-US"/>
        </w:rPr>
        <w:t xml:space="preserve"> of the </w:t>
      </w:r>
      <w:r w:rsidRPr="00580DF5">
        <w:rPr>
          <w:rStyle w:val="anegp0gi0b9av8jahpyh"/>
          <w:sz w:val="28"/>
          <w:szCs w:val="28"/>
          <w:lang w:val="en-US"/>
        </w:rPr>
        <w:t>forming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working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surface</w:t>
      </w:r>
      <w:r w:rsidRPr="00580DF5">
        <w:rPr>
          <w:sz w:val="28"/>
          <w:szCs w:val="28"/>
          <w:lang w:val="en-US"/>
        </w:rPr>
        <w:t xml:space="preserve"> are revealed</w:t>
      </w:r>
      <w:r w:rsidRPr="00580DF5">
        <w:rPr>
          <w:rStyle w:val="anegp0gi0b9av8jahpyh"/>
          <w:sz w:val="28"/>
          <w:szCs w:val="28"/>
          <w:lang w:val="en-US"/>
        </w:rPr>
        <w:t>.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analytical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dependence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for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estimating</w:t>
      </w:r>
      <w:r w:rsidRPr="00580DF5">
        <w:rPr>
          <w:sz w:val="28"/>
          <w:szCs w:val="28"/>
          <w:lang w:val="en-US"/>
        </w:rPr>
        <w:t xml:space="preserve"> the </w:t>
      </w:r>
      <w:r w:rsidRPr="00580DF5">
        <w:rPr>
          <w:rStyle w:val="anegp0gi0b9av8jahpyh"/>
          <w:sz w:val="28"/>
          <w:szCs w:val="28"/>
          <w:lang w:val="en-US"/>
        </w:rPr>
        <w:t>degree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deformation</w:t>
      </w:r>
      <w:r w:rsidRPr="00580DF5">
        <w:rPr>
          <w:sz w:val="28"/>
          <w:szCs w:val="28"/>
          <w:lang w:val="en-US"/>
        </w:rPr>
        <w:t xml:space="preserve"> and a </w:t>
      </w:r>
      <w:r w:rsidRPr="00580DF5">
        <w:rPr>
          <w:rStyle w:val="anegp0gi0b9av8jahpyh"/>
          <w:sz w:val="28"/>
          <w:szCs w:val="28"/>
          <w:lang w:val="en-US"/>
        </w:rPr>
        <w:t>multiple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regression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equation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for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estimating</w:t>
      </w:r>
      <w:r w:rsidRPr="00580DF5">
        <w:rPr>
          <w:sz w:val="28"/>
          <w:szCs w:val="28"/>
          <w:lang w:val="en-US"/>
        </w:rPr>
        <w:t xml:space="preserve"> the </w:t>
      </w:r>
      <w:r w:rsidRPr="00580DF5">
        <w:rPr>
          <w:rStyle w:val="anegp0gi0b9av8jahpyh"/>
          <w:sz w:val="28"/>
          <w:szCs w:val="28"/>
          <w:lang w:val="en-US"/>
        </w:rPr>
        <w:t>intensity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deformations</w:t>
      </w:r>
      <w:r w:rsidRPr="00580DF5">
        <w:rPr>
          <w:sz w:val="28"/>
          <w:szCs w:val="28"/>
          <w:lang w:val="en-US"/>
        </w:rPr>
        <w:t xml:space="preserve"> are obtained</w:t>
      </w:r>
      <w:r w:rsidRPr="00580DF5">
        <w:rPr>
          <w:rStyle w:val="anegp0gi0b9av8jahpyh"/>
          <w:sz w:val="28"/>
          <w:szCs w:val="28"/>
          <w:lang w:val="en-US"/>
        </w:rPr>
        <w:t>.</w:t>
      </w:r>
    </w:p>
    <w:p w14:paraId="4A318FEC" w14:textId="77777777" w:rsidR="000355E8" w:rsidRPr="00E96476" w:rsidRDefault="000355E8" w:rsidP="00E96476">
      <w:pPr>
        <w:ind w:firstLine="709"/>
        <w:jc w:val="both"/>
        <w:rPr>
          <w:sz w:val="28"/>
          <w:szCs w:val="28"/>
          <w:lang w:val="en-US"/>
        </w:rPr>
      </w:pPr>
    </w:p>
    <w:p w14:paraId="6FAAB06B" w14:textId="77777777" w:rsidR="00E94210" w:rsidRPr="00067E6B" w:rsidRDefault="00E94210" w:rsidP="00E94210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>
        <w:rPr>
          <w:lang w:val="en-US"/>
        </w:rPr>
        <w:t>Drawing with thinning, degree of deformation, radius profile of the generatrix of the working cavity of the matrix</w:t>
      </w:r>
    </w:p>
    <w:p w14:paraId="79303554" w14:textId="6A6B2E2B" w:rsidR="00D41FAD" w:rsidRDefault="00D41FAD" w:rsidP="00E96476">
      <w:pPr>
        <w:ind w:firstLine="851"/>
        <w:rPr>
          <w:i/>
          <w:sz w:val="28"/>
          <w:szCs w:val="28"/>
          <w:lang w:val="en-US"/>
        </w:rPr>
      </w:pPr>
      <w:r w:rsidRPr="00D41FAD">
        <w:rPr>
          <w:i/>
          <w:sz w:val="28"/>
          <w:szCs w:val="28"/>
          <w:lang w:val="en-US"/>
        </w:rPr>
        <w:t>This research was financially supported by the Ministry of Science and Higher Education of the Russian Federation under Grant FZWF-2024-0006 ("Research and prediction of gradient fields and plastic characteristics of metals in cold working processes under complex loading")</w:t>
      </w:r>
    </w:p>
    <w:p w14:paraId="2CD714DE" w14:textId="77777777" w:rsidR="000355E8" w:rsidRPr="00FF4366" w:rsidRDefault="000355E8" w:rsidP="00E96476">
      <w:pPr>
        <w:ind w:firstLine="851"/>
        <w:rPr>
          <w:i/>
          <w:sz w:val="28"/>
          <w:szCs w:val="28"/>
          <w:lang w:val="en-US"/>
        </w:rPr>
      </w:pPr>
    </w:p>
    <w:p w14:paraId="41EF41CB" w14:textId="77777777" w:rsidR="00E94210" w:rsidRPr="00580DF5" w:rsidRDefault="00E94210" w:rsidP="00E94210">
      <w:pPr>
        <w:ind w:firstLine="851"/>
        <w:rPr>
          <w:b/>
          <w:sz w:val="28"/>
          <w:szCs w:val="28"/>
          <w:lang w:val="en-US"/>
        </w:rPr>
      </w:pPr>
      <w:r w:rsidRPr="00580DF5">
        <w:rPr>
          <w:b/>
          <w:sz w:val="28"/>
          <w:szCs w:val="28"/>
          <w:lang w:val="en-US"/>
        </w:rPr>
        <w:t>References</w:t>
      </w:r>
    </w:p>
    <w:p w14:paraId="12BBD088" w14:textId="77777777" w:rsidR="00E94210" w:rsidRPr="00FF4366" w:rsidRDefault="00E94210" w:rsidP="00E94210">
      <w:pPr>
        <w:ind w:firstLine="851"/>
        <w:rPr>
          <w:b/>
          <w:lang w:val="en-US"/>
        </w:rPr>
      </w:pPr>
      <w:r w:rsidRPr="000355E8">
        <w:rPr>
          <w:bCs/>
          <w:lang w:val="en-US"/>
        </w:rPr>
        <w:t>1.</w:t>
      </w:r>
      <w:r>
        <w:rPr>
          <w:b/>
          <w:lang w:val="en-US"/>
        </w:rPr>
        <w:t xml:space="preserve"> </w:t>
      </w:r>
      <w:r w:rsidRPr="00FF4366">
        <w:rPr>
          <w:rStyle w:val="anegp0gi0b9av8jahpyh"/>
          <w:lang w:val="en-US"/>
        </w:rPr>
        <w:t>Prediction</w:t>
      </w:r>
      <w:r w:rsidRPr="00FF4366">
        <w:rPr>
          <w:lang w:val="en-US"/>
        </w:rPr>
        <w:t xml:space="preserve"> of the </w:t>
      </w:r>
      <w:r w:rsidRPr="00FF4366">
        <w:rPr>
          <w:rStyle w:val="anegp0gi0b9av8jahpyh"/>
          <w:lang w:val="en-US"/>
        </w:rPr>
        <w:t>mechanical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properties</w:t>
      </w:r>
      <w:r w:rsidRPr="00FF4366">
        <w:rPr>
          <w:lang w:val="en-US"/>
        </w:rPr>
        <w:t xml:space="preserve"> of a </w:t>
      </w:r>
      <w:r w:rsidRPr="00FF4366">
        <w:rPr>
          <w:rStyle w:val="anegp0gi0b9av8jahpyh"/>
          <w:lang w:val="en-US"/>
        </w:rPr>
        <w:t>part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obtained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by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thinning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extraction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/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P.M.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Vinnik,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K.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M.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Ivanov,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G.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A.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Danilin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[et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al</w:t>
      </w:r>
      <w:r w:rsidRPr="00FF4366">
        <w:rPr>
          <w:lang w:val="en-US"/>
        </w:rPr>
        <w:t>.</w:t>
      </w:r>
      <w:r w:rsidRPr="00FF4366">
        <w:rPr>
          <w:rStyle w:val="anegp0gi0b9av8jahpyh"/>
          <w:lang w:val="en-US"/>
        </w:rPr>
        <w:t>]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//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Metalloobrabotka.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–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2015.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–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№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4(88).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–</w:t>
      </w:r>
      <w:r w:rsidRPr="00FF4366">
        <w:rPr>
          <w:lang w:val="en-US"/>
        </w:rPr>
        <w:t xml:space="preserve"> </w:t>
      </w:r>
      <w:r w:rsidRPr="00FF4366">
        <w:rPr>
          <w:rStyle w:val="anegp0gi0b9av8jahpyh"/>
          <w:lang w:val="en-US"/>
        </w:rPr>
        <w:t>Pp</w:t>
      </w:r>
      <w:r w:rsidRPr="00FF4366">
        <w:rPr>
          <w:lang w:val="en-US"/>
        </w:rPr>
        <w:t xml:space="preserve">. </w:t>
      </w:r>
      <w:r w:rsidRPr="00FF4366">
        <w:rPr>
          <w:rStyle w:val="anegp0gi0b9av8jahpyh"/>
          <w:lang w:val="en-US"/>
        </w:rPr>
        <w:t>31-36.</w:t>
      </w:r>
    </w:p>
    <w:p w14:paraId="313739CC" w14:textId="09BB5943" w:rsidR="00E23B21" w:rsidRDefault="00334B85" w:rsidP="000355E8">
      <w:pPr>
        <w:ind w:firstLine="851"/>
        <w:rPr>
          <w:iCs/>
          <w:sz w:val="28"/>
          <w:szCs w:val="28"/>
          <w:lang w:val="en-US"/>
        </w:rPr>
      </w:pPr>
      <w:r w:rsidRPr="00334B85">
        <w:rPr>
          <w:rStyle w:val="anegp0gi0b9av8jahpyh"/>
          <w:lang w:val="en-US"/>
        </w:rPr>
        <w:t>2</w:t>
      </w:r>
      <w:r w:rsidR="000355E8" w:rsidRPr="000355E8">
        <w:rPr>
          <w:rStyle w:val="anegp0gi0b9av8jahpyh"/>
          <w:lang w:val="en-US"/>
        </w:rPr>
        <w:t xml:space="preserve">. Vorontsov A. L. Theory and calculations of metalworking processes by </w:t>
      </w:r>
      <w:proofErr w:type="gramStart"/>
      <w:r w:rsidR="000355E8" w:rsidRPr="000355E8">
        <w:rPr>
          <w:rStyle w:val="anegp0gi0b9av8jahpyh"/>
          <w:lang w:val="en-US"/>
        </w:rPr>
        <w:t>pressure :</w:t>
      </w:r>
      <w:proofErr w:type="gramEnd"/>
      <w:r w:rsidR="000355E8" w:rsidRPr="000355E8">
        <w:rPr>
          <w:rStyle w:val="anegp0gi0b9av8jahpyh"/>
          <w:lang w:val="en-US"/>
        </w:rPr>
        <w:t xml:space="preserve"> textbook : in 2 volumes — Moscow : Bauman Moscow State Technical University, [B. G.]. — Volume 1 — 2014. — 396 p.</w:t>
      </w:r>
    </w:p>
    <w:p w14:paraId="39EA7AB1" w14:textId="307574A4" w:rsidR="000355E8" w:rsidRPr="000355E8" w:rsidRDefault="00334B85" w:rsidP="000355E8">
      <w:pPr>
        <w:ind w:firstLine="851"/>
        <w:rPr>
          <w:iCs/>
          <w:sz w:val="28"/>
          <w:szCs w:val="28"/>
        </w:rPr>
      </w:pPr>
      <w:r w:rsidRPr="003A3ADD">
        <w:rPr>
          <w:iCs/>
          <w:lang w:val="en-US"/>
        </w:rPr>
        <w:t>3</w:t>
      </w:r>
      <w:r w:rsidR="000355E8" w:rsidRPr="000355E8">
        <w:rPr>
          <w:iCs/>
          <w:lang w:val="en-US"/>
        </w:rPr>
        <w:t>.</w:t>
      </w:r>
      <w:r w:rsidR="000355E8" w:rsidRPr="000355E8">
        <w:rPr>
          <w:iCs/>
          <w:sz w:val="28"/>
          <w:szCs w:val="28"/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Olekhver,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A.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I.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Increasing</w:t>
      </w:r>
      <w:r w:rsidR="000355E8" w:rsidRPr="000355E8">
        <w:rPr>
          <w:lang w:val="en-US"/>
        </w:rPr>
        <w:t xml:space="preserve"> the </w:t>
      </w:r>
      <w:r w:rsidR="000355E8" w:rsidRPr="000355E8">
        <w:rPr>
          <w:rStyle w:val="anegp0gi0b9av8jahpyh"/>
          <w:lang w:val="en-US"/>
        </w:rPr>
        <w:t>degree</w:t>
      </w:r>
      <w:r w:rsidR="000355E8" w:rsidRPr="000355E8">
        <w:rPr>
          <w:lang w:val="en-US"/>
        </w:rPr>
        <w:t xml:space="preserve"> of </w:t>
      </w:r>
      <w:r w:rsidR="000355E8" w:rsidRPr="000355E8">
        <w:rPr>
          <w:rStyle w:val="anegp0gi0b9av8jahpyh"/>
          <w:lang w:val="en-US"/>
        </w:rPr>
        <w:t>deformation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during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thinning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extraction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due</w:t>
      </w:r>
      <w:r w:rsidR="000355E8" w:rsidRPr="000355E8">
        <w:rPr>
          <w:lang w:val="en-US"/>
        </w:rPr>
        <w:t xml:space="preserve"> to the </w:t>
      </w:r>
      <w:r w:rsidR="000355E8" w:rsidRPr="000355E8">
        <w:rPr>
          <w:rStyle w:val="anegp0gi0b9av8jahpyh"/>
          <w:lang w:val="en-US"/>
        </w:rPr>
        <w:t>use</w:t>
      </w:r>
      <w:r w:rsidR="000355E8" w:rsidRPr="000355E8">
        <w:rPr>
          <w:lang w:val="en-US"/>
        </w:rPr>
        <w:t xml:space="preserve"> of a </w:t>
      </w:r>
      <w:r w:rsidR="000355E8" w:rsidRPr="000355E8">
        <w:rPr>
          <w:rStyle w:val="anegp0gi0b9av8jahpyh"/>
          <w:lang w:val="en-US"/>
        </w:rPr>
        <w:t>radius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matrix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/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A.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I.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Olekhver,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Z.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N.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Rasulov,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D.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M.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Shuvalov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//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Second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student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Scientific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conference</w:t>
      </w:r>
      <w:r w:rsidR="000355E8" w:rsidRPr="000355E8">
        <w:rPr>
          <w:lang w:val="en-US"/>
        </w:rPr>
        <w:t xml:space="preserve"> of the </w:t>
      </w:r>
      <w:r w:rsidR="000355E8" w:rsidRPr="000355E8">
        <w:rPr>
          <w:rStyle w:val="anegp0gi0b9av8jahpyh"/>
          <w:lang w:val="en-US"/>
        </w:rPr>
        <w:t>Faculty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"Weapons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and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Weapon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Systems</w:t>
      </w:r>
      <w:proofErr w:type="gramStart"/>
      <w:r w:rsidR="000355E8" w:rsidRPr="000355E8">
        <w:rPr>
          <w:rStyle w:val="anegp0gi0b9av8jahpyh"/>
          <w:lang w:val="en-US"/>
        </w:rPr>
        <w:t>"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:</w:t>
      </w:r>
      <w:proofErr w:type="gramEnd"/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Conference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Proceedings,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St.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Petersburg,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November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21-22</w:t>
      </w:r>
      <w:r w:rsidR="000355E8" w:rsidRPr="000355E8">
        <w:rPr>
          <w:lang w:val="en-US"/>
        </w:rPr>
        <w:t xml:space="preserve">, </w:t>
      </w:r>
      <w:r w:rsidR="000355E8" w:rsidRPr="000355E8">
        <w:rPr>
          <w:rStyle w:val="anegp0gi0b9av8jahpyh"/>
          <w:lang w:val="en-US"/>
        </w:rPr>
        <w:t>2023.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Saint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Petersburg: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D.F.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Ustinov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Baltic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State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Technical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University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"VOENMEH",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2024</w:t>
      </w:r>
      <w:r w:rsidR="000355E8" w:rsidRPr="000355E8">
        <w:rPr>
          <w:lang w:val="en-US"/>
        </w:rPr>
        <w:t xml:space="preserve">, </w:t>
      </w:r>
      <w:r w:rsidR="000355E8" w:rsidRPr="000355E8">
        <w:rPr>
          <w:rStyle w:val="anegp0gi0b9av8jahpyh"/>
          <w:lang w:val="en-US"/>
        </w:rPr>
        <w:t>pp.</w:t>
      </w:r>
      <w:r w:rsidR="000355E8" w:rsidRPr="000355E8">
        <w:rPr>
          <w:lang w:val="en-US"/>
        </w:rPr>
        <w:t xml:space="preserve"> </w:t>
      </w:r>
      <w:r w:rsidR="000355E8" w:rsidRPr="000355E8">
        <w:rPr>
          <w:rStyle w:val="anegp0gi0b9av8jahpyh"/>
          <w:lang w:val="en-US"/>
        </w:rPr>
        <w:t>60-62.</w:t>
      </w:r>
      <w:r w:rsidR="000355E8" w:rsidRPr="000355E8">
        <w:rPr>
          <w:lang w:val="en-US"/>
        </w:rPr>
        <w:t xml:space="preserve"> </w:t>
      </w:r>
      <w:r w:rsidR="000355E8">
        <w:rPr>
          <w:rStyle w:val="anegp0gi0b9av8jahpyh"/>
        </w:rPr>
        <w:t>EDN</w:t>
      </w:r>
      <w:r w:rsidR="000355E8">
        <w:t xml:space="preserve"> </w:t>
      </w:r>
      <w:r w:rsidR="000355E8">
        <w:rPr>
          <w:rStyle w:val="anegp0gi0b9av8jahpyh"/>
        </w:rPr>
        <w:t>FBHZMZ.</w:t>
      </w:r>
    </w:p>
    <w:sectPr w:rsidR="000355E8" w:rsidRPr="000355E8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355E8"/>
    <w:rsid w:val="00067E6B"/>
    <w:rsid w:val="002116CA"/>
    <w:rsid w:val="00270640"/>
    <w:rsid w:val="00334B85"/>
    <w:rsid w:val="00356D8B"/>
    <w:rsid w:val="003A3ADD"/>
    <w:rsid w:val="003D4018"/>
    <w:rsid w:val="0043750F"/>
    <w:rsid w:val="00490243"/>
    <w:rsid w:val="004D6C1E"/>
    <w:rsid w:val="005809EA"/>
    <w:rsid w:val="00623E4E"/>
    <w:rsid w:val="006B7147"/>
    <w:rsid w:val="007C180A"/>
    <w:rsid w:val="007D00C3"/>
    <w:rsid w:val="00822AE5"/>
    <w:rsid w:val="008A59DF"/>
    <w:rsid w:val="009A05CA"/>
    <w:rsid w:val="00A11A80"/>
    <w:rsid w:val="00B02A37"/>
    <w:rsid w:val="00BD5864"/>
    <w:rsid w:val="00C43CF7"/>
    <w:rsid w:val="00D41FAD"/>
    <w:rsid w:val="00DB2F5D"/>
    <w:rsid w:val="00DE3161"/>
    <w:rsid w:val="00E23B21"/>
    <w:rsid w:val="00E80296"/>
    <w:rsid w:val="00E94210"/>
    <w:rsid w:val="00E96476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9340F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customStyle="1" w:styleId="anegp0gi0b9av8jahpyh">
    <w:name w:val="anegp0gi0b9av8jahpyh"/>
    <w:basedOn w:val="a0"/>
    <w:rsid w:val="00E94210"/>
  </w:style>
  <w:style w:type="table" w:styleId="a4">
    <w:name w:val="Table Grid"/>
    <w:basedOn w:val="a1"/>
    <w:uiPriority w:val="39"/>
    <w:rsid w:val="00437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02A37"/>
    <w:rPr>
      <w:color w:val="808080"/>
    </w:rPr>
  </w:style>
  <w:style w:type="paragraph" w:styleId="a6">
    <w:name w:val="List Paragraph"/>
    <w:basedOn w:val="a"/>
    <w:uiPriority w:val="34"/>
    <w:qFormat/>
    <w:rsid w:val="00E96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Daniil Shuvalov</cp:lastModifiedBy>
  <cp:revision>5</cp:revision>
  <dcterms:created xsi:type="dcterms:W3CDTF">2025-09-29T08:03:00Z</dcterms:created>
  <dcterms:modified xsi:type="dcterms:W3CDTF">2025-09-29T08:41:00Z</dcterms:modified>
</cp:coreProperties>
</file>