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7DDC" w:rsidRDefault="00CB7DDC" w:rsidP="00CB7DDC">
      <w:pPr>
        <w:jc w:val="center"/>
        <w:rPr>
          <w:b/>
          <w:sz w:val="36"/>
          <w:szCs w:val="28"/>
        </w:rPr>
      </w:pPr>
      <w:r w:rsidRPr="00CB7DDC">
        <w:rPr>
          <w:b/>
          <w:sz w:val="36"/>
          <w:szCs w:val="28"/>
        </w:rPr>
        <w:t xml:space="preserve">Эволюция картины течения в различных </w:t>
      </w:r>
      <w:r>
        <w:rPr>
          <w:b/>
          <w:sz w:val="36"/>
          <w:szCs w:val="28"/>
        </w:rPr>
        <w:br/>
      </w:r>
      <w:r w:rsidRPr="00CB7DDC">
        <w:rPr>
          <w:b/>
          <w:sz w:val="36"/>
          <w:szCs w:val="28"/>
        </w:rPr>
        <w:t xml:space="preserve">режимах слияния падающей капли с </w:t>
      </w:r>
      <w:r>
        <w:rPr>
          <w:b/>
          <w:sz w:val="36"/>
          <w:szCs w:val="28"/>
        </w:rPr>
        <w:br/>
      </w:r>
      <w:r w:rsidRPr="00CB7DDC">
        <w:rPr>
          <w:b/>
          <w:sz w:val="36"/>
          <w:szCs w:val="28"/>
        </w:rPr>
        <w:t>покоящейся принимающей жидкостью</w:t>
      </w:r>
    </w:p>
    <w:p w:rsidR="002D70F3" w:rsidRPr="00CB7DDC" w:rsidRDefault="002D70F3" w:rsidP="00CB7DDC">
      <w:pPr>
        <w:jc w:val="center"/>
        <w:rPr>
          <w:b/>
          <w:sz w:val="36"/>
          <w:szCs w:val="28"/>
        </w:rPr>
      </w:pPr>
      <w:bookmarkStart w:id="0" w:name="_GoBack"/>
      <w:bookmarkEnd w:id="0"/>
    </w:p>
    <w:p w:rsidR="00FA1E0D" w:rsidRPr="00643C6C" w:rsidRDefault="00CB7DDC" w:rsidP="00FA1E0D">
      <w:pPr>
        <w:jc w:val="center"/>
        <w:rPr>
          <w:sz w:val="28"/>
          <w:szCs w:val="28"/>
        </w:rPr>
      </w:pPr>
      <w:r w:rsidRPr="00733CD5">
        <w:t>Чашечкин Ю.Д.</w:t>
      </w:r>
      <w:r w:rsidRPr="00CB7DDC">
        <w:t xml:space="preserve"> </w:t>
      </w:r>
      <w:r w:rsidR="003C2650">
        <w:rPr>
          <w:sz w:val="28"/>
          <w:szCs w:val="28"/>
          <w:vertAlign w:val="superscript"/>
        </w:rPr>
        <w:t>1</w:t>
      </w:r>
      <w:r w:rsidR="00BD5864" w:rsidRPr="003D4018">
        <w:rPr>
          <w:sz w:val="28"/>
          <w:szCs w:val="28"/>
          <w:vertAlign w:val="superscript"/>
        </w:rPr>
        <w:t xml:space="preserve"> *</w:t>
      </w:r>
    </w:p>
    <w:p w:rsidR="00FA1E0D" w:rsidRPr="006124F9" w:rsidRDefault="00FA1E0D" w:rsidP="00FA1E0D">
      <w:pPr>
        <w:jc w:val="center"/>
        <w:rPr>
          <w:i/>
          <w:szCs w:val="28"/>
        </w:rPr>
      </w:pPr>
    </w:p>
    <w:p w:rsidR="00CB7DDC" w:rsidRPr="00733CD5" w:rsidRDefault="00CB7DDC" w:rsidP="00CB7DDC">
      <w:pPr>
        <w:jc w:val="center"/>
      </w:pPr>
      <w:r w:rsidRPr="00733CD5">
        <w:rPr>
          <w:vertAlign w:val="superscript"/>
        </w:rPr>
        <w:t>1</w:t>
      </w:r>
      <w:r w:rsidRPr="00733CD5">
        <w:t>ИПМех РАН, Москва, Россия</w:t>
      </w:r>
    </w:p>
    <w:p w:rsidR="00CB7DDC" w:rsidRPr="00733CD5" w:rsidRDefault="00CB7DDC" w:rsidP="00CB7DDC">
      <w:pPr>
        <w:jc w:val="center"/>
        <w:rPr>
          <w:color w:val="000000"/>
        </w:rPr>
      </w:pPr>
      <w:r w:rsidRPr="00733CD5">
        <w:t>*</w:t>
      </w:r>
      <w:r w:rsidRPr="00733CD5">
        <w:rPr>
          <w:lang w:val="en-US"/>
        </w:rPr>
        <w:t>E</w:t>
      </w:r>
      <w:r w:rsidRPr="00733CD5">
        <w:t>-</w:t>
      </w:r>
      <w:r w:rsidRPr="00733CD5">
        <w:rPr>
          <w:lang w:val="en-US"/>
        </w:rPr>
        <w:t>mail</w:t>
      </w:r>
      <w:r w:rsidRPr="00733CD5">
        <w:t xml:space="preserve">: </w:t>
      </w:r>
      <w:r w:rsidRPr="00733CD5">
        <w:rPr>
          <w:lang w:val="en-US"/>
        </w:rPr>
        <w:t>chakin</w:t>
      </w:r>
      <w:r w:rsidRPr="00733CD5">
        <w:t>@</w:t>
      </w:r>
      <w:r w:rsidRPr="00733CD5">
        <w:rPr>
          <w:lang w:val="en-US"/>
        </w:rPr>
        <w:t>ipmnet</w:t>
      </w:r>
      <w:r w:rsidRPr="00733CD5">
        <w:t>.</w:t>
      </w:r>
      <w:r w:rsidRPr="00733CD5">
        <w:rPr>
          <w:lang w:val="en-US"/>
        </w:rPr>
        <w:t>ru</w:t>
      </w:r>
    </w:p>
    <w:p w:rsidR="00CB7DDC" w:rsidRPr="00733CD5" w:rsidRDefault="00CB7DDC" w:rsidP="00CB7DDC">
      <w:pPr>
        <w:jc w:val="both"/>
        <w:rPr>
          <w:i/>
          <w:color w:val="000000"/>
        </w:rPr>
      </w:pPr>
      <w:r w:rsidRPr="00733CD5">
        <w:rPr>
          <w:i/>
          <w:color w:val="000000"/>
        </w:rPr>
        <w:t xml:space="preserve"> </w:t>
      </w:r>
    </w:p>
    <w:p w:rsidR="00356D8B" w:rsidRDefault="00490243" w:rsidP="00FA1E0D">
      <w:pPr>
        <w:ind w:firstLine="709"/>
        <w:jc w:val="both"/>
        <w:rPr>
          <w:b/>
          <w:sz w:val="28"/>
          <w:szCs w:val="28"/>
        </w:rPr>
      </w:pPr>
      <w:r w:rsidRPr="00BD5864">
        <w:rPr>
          <w:b/>
          <w:sz w:val="28"/>
          <w:szCs w:val="28"/>
        </w:rPr>
        <w:t>Аннотация</w:t>
      </w:r>
    </w:p>
    <w:p w:rsidR="00CB7DDC" w:rsidRPr="00CB7DDC" w:rsidRDefault="00CB7DDC" w:rsidP="00CB7DDC">
      <w:pPr>
        <w:ind w:firstLine="709"/>
        <w:jc w:val="both"/>
        <w:rPr>
          <w:sz w:val="28"/>
          <w:szCs w:val="28"/>
        </w:rPr>
      </w:pPr>
      <w:r w:rsidRPr="00CB7DDC">
        <w:rPr>
          <w:sz w:val="28"/>
          <w:szCs w:val="28"/>
        </w:rPr>
        <w:t xml:space="preserve">Высокоскоростная видеорегистрация и контроль звукового давления гидрофоном использованы для изучения зависимости картины слияния капли от контактной скорости, состава и размера капли. В зависимости от отношения кинетической и потенциальной поверхностной энергии капли, смешивающейся с принимающей жидкостью, выделены несколько режимов течения. В интрузивном капля плавно втекает в толщу жидкости, в переходном она отскакивает и зависает; в </w:t>
      </w:r>
      <w:r w:rsidR="00E627FB">
        <w:rPr>
          <w:sz w:val="28"/>
          <w:szCs w:val="28"/>
        </w:rPr>
        <w:t>и</w:t>
      </w:r>
      <w:r w:rsidRPr="00CB7DDC">
        <w:rPr>
          <w:sz w:val="28"/>
          <w:szCs w:val="28"/>
        </w:rPr>
        <w:t xml:space="preserve">мпактном </w:t>
      </w:r>
      <w:r w:rsidR="00E627FB">
        <w:rPr>
          <w:sz w:val="28"/>
          <w:szCs w:val="28"/>
        </w:rPr>
        <w:t xml:space="preserve">– </w:t>
      </w:r>
      <w:r w:rsidRPr="00CB7DDC">
        <w:rPr>
          <w:sz w:val="28"/>
          <w:szCs w:val="28"/>
        </w:rPr>
        <w:t xml:space="preserve">распадается на волокна. Прослежено влияние электростатического поля на структуру течения и характеристики звуковых пакетов. </w:t>
      </w:r>
    </w:p>
    <w:p w:rsidR="00FA1E0D" w:rsidRPr="005E4DE6" w:rsidRDefault="00FA1E0D" w:rsidP="00FA1E0D">
      <w:pPr>
        <w:ind w:firstLine="709"/>
        <w:jc w:val="both"/>
        <w:rPr>
          <w:i/>
          <w:sz w:val="28"/>
        </w:rPr>
      </w:pPr>
      <w:r w:rsidRPr="00490243">
        <w:rPr>
          <w:b/>
          <w:i/>
          <w:sz w:val="28"/>
        </w:rPr>
        <w:t>Ключевые слова:</w:t>
      </w:r>
      <w:r w:rsidRPr="005E4DE6">
        <w:rPr>
          <w:i/>
          <w:sz w:val="28"/>
        </w:rPr>
        <w:t xml:space="preserve"> </w:t>
      </w:r>
      <w:r w:rsidR="003C2650" w:rsidRPr="003C2650">
        <w:rPr>
          <w:i/>
          <w:sz w:val="28"/>
          <w:szCs w:val="28"/>
        </w:rPr>
        <w:t>капля, энергия, слияние, структура.</w:t>
      </w:r>
    </w:p>
    <w:p w:rsidR="00FA1E0D" w:rsidRDefault="00FA1E0D" w:rsidP="00FA1E0D">
      <w:pPr>
        <w:ind w:firstLine="709"/>
        <w:jc w:val="both"/>
        <w:rPr>
          <w:sz w:val="28"/>
          <w:szCs w:val="28"/>
        </w:rPr>
      </w:pPr>
    </w:p>
    <w:p w:rsidR="008342C3" w:rsidRPr="008342C3" w:rsidRDefault="006E611F" w:rsidP="008342C3">
      <w:pPr>
        <w:ind w:firstLine="709"/>
        <w:jc w:val="both"/>
        <w:rPr>
          <w:sz w:val="28"/>
          <w:szCs w:val="28"/>
        </w:rPr>
      </w:pPr>
      <w:r>
        <w:rPr>
          <w:sz w:val="28"/>
          <w:szCs w:val="28"/>
        </w:rPr>
        <w:t>К</w:t>
      </w:r>
      <w:r w:rsidR="008342C3" w:rsidRPr="008342C3">
        <w:rPr>
          <w:sz w:val="28"/>
          <w:szCs w:val="28"/>
        </w:rPr>
        <w:t>ап</w:t>
      </w:r>
      <w:r>
        <w:rPr>
          <w:sz w:val="28"/>
          <w:szCs w:val="28"/>
        </w:rPr>
        <w:t>ли</w:t>
      </w:r>
      <w:r w:rsidR="008342C3" w:rsidRPr="008342C3">
        <w:rPr>
          <w:sz w:val="28"/>
          <w:szCs w:val="28"/>
        </w:rPr>
        <w:t>, играющие важную роль в гидроаэродинамике окружающей среды</w:t>
      </w:r>
      <w:r w:rsidR="008342C3">
        <w:rPr>
          <w:sz w:val="28"/>
          <w:szCs w:val="28"/>
        </w:rPr>
        <w:t xml:space="preserve"> и</w:t>
      </w:r>
      <w:r w:rsidR="008342C3" w:rsidRPr="008342C3">
        <w:rPr>
          <w:sz w:val="28"/>
          <w:szCs w:val="28"/>
        </w:rPr>
        <w:t xml:space="preserve"> технологических процессах, исследуются </w:t>
      </w:r>
      <w:r w:rsidR="00BB5080">
        <w:rPr>
          <w:sz w:val="28"/>
          <w:szCs w:val="28"/>
        </w:rPr>
        <w:t xml:space="preserve">с </w:t>
      </w:r>
      <w:r w:rsidR="008342C3" w:rsidRPr="008342C3">
        <w:rPr>
          <w:sz w:val="28"/>
          <w:szCs w:val="28"/>
        </w:rPr>
        <w:t xml:space="preserve">применением </w:t>
      </w:r>
      <w:r>
        <w:rPr>
          <w:sz w:val="28"/>
          <w:szCs w:val="28"/>
        </w:rPr>
        <w:t>точных</w:t>
      </w:r>
      <w:r w:rsidR="008342C3" w:rsidRPr="008342C3">
        <w:rPr>
          <w:sz w:val="28"/>
          <w:szCs w:val="28"/>
        </w:rPr>
        <w:t xml:space="preserve"> оптических инструментов. Как следствие естественной структуризации – образовани</w:t>
      </w:r>
      <w:r>
        <w:rPr>
          <w:sz w:val="28"/>
          <w:szCs w:val="28"/>
        </w:rPr>
        <w:t>и</w:t>
      </w:r>
      <w:r w:rsidR="008342C3" w:rsidRPr="008342C3">
        <w:rPr>
          <w:sz w:val="28"/>
          <w:szCs w:val="28"/>
        </w:rPr>
        <w:t xml:space="preserve"> ассоциатов физической и химической природы, термодинамические потенциалы в гетерогенных средах распределены неравномерно. Ассоциаты образуются с поглощением тепловой и механической энергии и распадаются с конверсией потенциальной поверхностной энергии </w:t>
      </w:r>
      <w:r>
        <w:rPr>
          <w:sz w:val="28"/>
          <w:szCs w:val="28"/>
        </w:rPr>
        <w:t xml:space="preserve">(ППЭ) </w:t>
      </w:r>
      <w:r w:rsidR="008342C3" w:rsidRPr="008342C3">
        <w:rPr>
          <w:sz w:val="28"/>
          <w:szCs w:val="28"/>
        </w:rPr>
        <w:t>в другие формы</w:t>
      </w:r>
      <w:r w:rsidR="00E627FB">
        <w:rPr>
          <w:sz w:val="28"/>
          <w:szCs w:val="28"/>
        </w:rPr>
        <w:t xml:space="preserve">. Одновременно </w:t>
      </w:r>
      <w:r w:rsidR="008342C3" w:rsidRPr="008342C3">
        <w:rPr>
          <w:sz w:val="28"/>
          <w:szCs w:val="28"/>
        </w:rPr>
        <w:t>формир</w:t>
      </w:r>
      <w:r w:rsidR="00E627FB">
        <w:rPr>
          <w:sz w:val="28"/>
          <w:szCs w:val="28"/>
        </w:rPr>
        <w:t>уются</w:t>
      </w:r>
      <w:r w:rsidR="008342C3" w:rsidRPr="008342C3">
        <w:rPr>
          <w:sz w:val="28"/>
          <w:szCs w:val="28"/>
        </w:rPr>
        <w:t xml:space="preserve"> тонки</w:t>
      </w:r>
      <w:r w:rsidR="00E627FB">
        <w:rPr>
          <w:sz w:val="28"/>
          <w:szCs w:val="28"/>
        </w:rPr>
        <w:t>е</w:t>
      </w:r>
      <w:r w:rsidR="008342C3" w:rsidRPr="008342C3">
        <w:rPr>
          <w:sz w:val="28"/>
          <w:szCs w:val="28"/>
        </w:rPr>
        <w:t xml:space="preserve"> течени</w:t>
      </w:r>
      <w:r w:rsidR="00E627FB">
        <w:rPr>
          <w:sz w:val="28"/>
          <w:szCs w:val="28"/>
        </w:rPr>
        <w:t>я</w:t>
      </w:r>
      <w:r w:rsidR="008342C3" w:rsidRPr="008342C3">
        <w:rPr>
          <w:sz w:val="28"/>
          <w:szCs w:val="28"/>
        </w:rPr>
        <w:t>, обеспечиваю</w:t>
      </w:r>
      <w:r w:rsidR="00E627FB">
        <w:rPr>
          <w:sz w:val="28"/>
          <w:szCs w:val="28"/>
        </w:rPr>
        <w:t>щие</w:t>
      </w:r>
      <w:r w:rsidR="008342C3" w:rsidRPr="008342C3">
        <w:rPr>
          <w:sz w:val="28"/>
          <w:szCs w:val="28"/>
        </w:rPr>
        <w:t xml:space="preserve"> текучесть сред. </w:t>
      </w:r>
      <w:r>
        <w:rPr>
          <w:sz w:val="28"/>
          <w:szCs w:val="28"/>
        </w:rPr>
        <w:t>И</w:t>
      </w:r>
      <w:r w:rsidR="008342C3" w:rsidRPr="008342C3">
        <w:rPr>
          <w:sz w:val="28"/>
          <w:szCs w:val="28"/>
        </w:rPr>
        <w:t>сследования капельных течений в жидкостях</w:t>
      </w:r>
      <w:r w:rsidR="008342C3">
        <w:rPr>
          <w:sz w:val="28"/>
          <w:szCs w:val="28"/>
        </w:rPr>
        <w:t xml:space="preserve"> в гравитационном и электростатическом полях</w:t>
      </w:r>
      <w:r w:rsidR="008342C3" w:rsidRPr="008342C3">
        <w:rPr>
          <w:sz w:val="28"/>
          <w:szCs w:val="28"/>
        </w:rPr>
        <w:t xml:space="preserve"> проводятся на стендах Уникальной исследовательской установки «ГФК ИПМех РАН» с помощью оптических и контактных инструментов [</w:t>
      </w:r>
      <w:r w:rsidR="008342C3">
        <w:rPr>
          <w:sz w:val="28"/>
          <w:szCs w:val="28"/>
        </w:rPr>
        <w:t>3</w:t>
      </w:r>
      <w:r w:rsidR="008342C3" w:rsidRPr="008342C3">
        <w:rPr>
          <w:sz w:val="28"/>
          <w:szCs w:val="28"/>
        </w:rPr>
        <w:t xml:space="preserve">]. </w:t>
      </w:r>
      <w:r w:rsidRPr="008342C3">
        <w:rPr>
          <w:sz w:val="28"/>
          <w:szCs w:val="28"/>
        </w:rPr>
        <w:t xml:space="preserve">Методика </w:t>
      </w:r>
      <w:r>
        <w:rPr>
          <w:sz w:val="28"/>
          <w:szCs w:val="28"/>
        </w:rPr>
        <w:t xml:space="preserve">позволяет </w:t>
      </w:r>
      <w:r w:rsidRPr="008342C3">
        <w:rPr>
          <w:sz w:val="28"/>
          <w:szCs w:val="28"/>
        </w:rPr>
        <w:t>наблюд</w:t>
      </w:r>
      <w:r>
        <w:rPr>
          <w:sz w:val="28"/>
          <w:szCs w:val="28"/>
        </w:rPr>
        <w:t xml:space="preserve">ать </w:t>
      </w:r>
      <w:r w:rsidRPr="008342C3">
        <w:rPr>
          <w:sz w:val="28"/>
          <w:szCs w:val="28"/>
        </w:rPr>
        <w:t>крупны</w:t>
      </w:r>
      <w:r>
        <w:rPr>
          <w:sz w:val="28"/>
          <w:szCs w:val="28"/>
        </w:rPr>
        <w:t>е</w:t>
      </w:r>
      <w:r w:rsidRPr="008342C3">
        <w:rPr>
          <w:sz w:val="28"/>
          <w:szCs w:val="28"/>
        </w:rPr>
        <w:t xml:space="preserve"> структуры</w:t>
      </w:r>
      <w:r>
        <w:rPr>
          <w:sz w:val="28"/>
          <w:szCs w:val="28"/>
        </w:rPr>
        <w:t xml:space="preserve"> с </w:t>
      </w:r>
      <w:r w:rsidRPr="008342C3">
        <w:rPr>
          <w:sz w:val="28"/>
          <w:szCs w:val="28"/>
        </w:rPr>
        <w:t>масштаб</w:t>
      </w:r>
      <w:r>
        <w:rPr>
          <w:sz w:val="28"/>
          <w:szCs w:val="28"/>
        </w:rPr>
        <w:t xml:space="preserve">ами </w:t>
      </w:r>
      <w:r w:rsidRPr="008342C3">
        <w:rPr>
          <w:sz w:val="28"/>
          <w:szCs w:val="28"/>
        </w:rPr>
        <w:t>регулярны</w:t>
      </w:r>
      <w:r>
        <w:rPr>
          <w:sz w:val="28"/>
          <w:szCs w:val="28"/>
        </w:rPr>
        <w:t>х</w:t>
      </w:r>
      <w:r w:rsidRPr="008342C3">
        <w:rPr>
          <w:sz w:val="28"/>
          <w:szCs w:val="28"/>
        </w:rPr>
        <w:t xml:space="preserve"> решени</w:t>
      </w:r>
      <w:r>
        <w:rPr>
          <w:sz w:val="28"/>
          <w:szCs w:val="28"/>
        </w:rPr>
        <w:t>й</w:t>
      </w:r>
      <w:r w:rsidRPr="008342C3">
        <w:rPr>
          <w:sz w:val="28"/>
          <w:szCs w:val="28"/>
        </w:rPr>
        <w:t xml:space="preserve"> дисперсионных соотношений, и регистр</w:t>
      </w:r>
      <w:r>
        <w:rPr>
          <w:sz w:val="28"/>
          <w:szCs w:val="28"/>
        </w:rPr>
        <w:t xml:space="preserve">ировать </w:t>
      </w:r>
      <w:r w:rsidRPr="008342C3">
        <w:rPr>
          <w:sz w:val="28"/>
          <w:szCs w:val="28"/>
        </w:rPr>
        <w:t>тонки</w:t>
      </w:r>
      <w:r>
        <w:rPr>
          <w:sz w:val="28"/>
          <w:szCs w:val="28"/>
        </w:rPr>
        <w:t>е</w:t>
      </w:r>
      <w:r w:rsidRPr="008342C3">
        <w:rPr>
          <w:sz w:val="28"/>
          <w:szCs w:val="28"/>
        </w:rPr>
        <w:t xml:space="preserve"> лигамент</w:t>
      </w:r>
      <w:r>
        <w:rPr>
          <w:sz w:val="28"/>
          <w:szCs w:val="28"/>
        </w:rPr>
        <w:t>ы</w:t>
      </w:r>
      <w:r w:rsidRPr="008342C3">
        <w:rPr>
          <w:sz w:val="28"/>
          <w:szCs w:val="28"/>
        </w:rPr>
        <w:t>, соответствую</w:t>
      </w:r>
      <w:r>
        <w:rPr>
          <w:sz w:val="28"/>
          <w:szCs w:val="28"/>
        </w:rPr>
        <w:t>щие</w:t>
      </w:r>
      <w:r w:rsidRPr="008342C3">
        <w:rPr>
          <w:sz w:val="28"/>
          <w:szCs w:val="28"/>
        </w:rPr>
        <w:t xml:space="preserve"> сингулярны</w:t>
      </w:r>
      <w:r>
        <w:rPr>
          <w:sz w:val="28"/>
          <w:szCs w:val="28"/>
        </w:rPr>
        <w:t>м</w:t>
      </w:r>
      <w:r w:rsidRPr="008342C3">
        <w:rPr>
          <w:sz w:val="28"/>
          <w:szCs w:val="28"/>
        </w:rPr>
        <w:t xml:space="preserve"> решения</w:t>
      </w:r>
      <w:r>
        <w:rPr>
          <w:sz w:val="28"/>
          <w:szCs w:val="28"/>
        </w:rPr>
        <w:t>м</w:t>
      </w:r>
      <w:r w:rsidRPr="008342C3">
        <w:rPr>
          <w:sz w:val="28"/>
          <w:szCs w:val="28"/>
        </w:rPr>
        <w:t>.</w:t>
      </w:r>
    </w:p>
    <w:p w:rsidR="00E627FB" w:rsidRDefault="008342C3" w:rsidP="00E627FB">
      <w:pPr>
        <w:ind w:firstLine="709"/>
        <w:jc w:val="both"/>
        <w:rPr>
          <w:sz w:val="28"/>
          <w:szCs w:val="28"/>
        </w:rPr>
      </w:pPr>
      <w:r w:rsidRPr="008342C3">
        <w:rPr>
          <w:sz w:val="28"/>
          <w:szCs w:val="28"/>
        </w:rPr>
        <w:t xml:space="preserve">В классификации режимов течений, основанной на сравнительной оценке кинетической, потенциальной гравитационной и внутренней энергии, выделены интрузивный, переходный и </w:t>
      </w:r>
      <w:proofErr w:type="spellStart"/>
      <w:r w:rsidRPr="008342C3">
        <w:rPr>
          <w:sz w:val="28"/>
          <w:szCs w:val="28"/>
        </w:rPr>
        <w:t>импактный</w:t>
      </w:r>
      <w:proofErr w:type="spellEnd"/>
      <w:r w:rsidRPr="008342C3">
        <w:rPr>
          <w:sz w:val="28"/>
          <w:szCs w:val="28"/>
        </w:rPr>
        <w:t xml:space="preserve"> режимы. </w:t>
      </w:r>
      <w:r>
        <w:rPr>
          <w:sz w:val="28"/>
          <w:szCs w:val="28"/>
        </w:rPr>
        <w:t>С</w:t>
      </w:r>
      <w:r w:rsidRPr="008342C3">
        <w:rPr>
          <w:sz w:val="28"/>
          <w:szCs w:val="28"/>
        </w:rPr>
        <w:t>охраняющая сплошность</w:t>
      </w:r>
      <w:r>
        <w:rPr>
          <w:sz w:val="28"/>
          <w:szCs w:val="28"/>
        </w:rPr>
        <w:t xml:space="preserve"> капля</w:t>
      </w:r>
      <w:r w:rsidRPr="008342C3">
        <w:rPr>
          <w:sz w:val="28"/>
          <w:szCs w:val="28"/>
        </w:rPr>
        <w:t xml:space="preserve"> плавно втекает в толщу жидкости в интрузивном режиме. В переходном капля отскакивает от поверхности жидкости, зависает на тонкой газовой прослойке, </w:t>
      </w:r>
      <w:r w:rsidR="006E611F">
        <w:rPr>
          <w:sz w:val="28"/>
          <w:szCs w:val="28"/>
        </w:rPr>
        <w:t>и</w:t>
      </w:r>
      <w:r w:rsidRPr="008342C3">
        <w:rPr>
          <w:sz w:val="28"/>
          <w:szCs w:val="28"/>
        </w:rPr>
        <w:t xml:space="preserve"> частично сливается с одновременным выбросом остатка в воздушную среду (цикл может повторяться</w:t>
      </w:r>
      <w:r>
        <w:rPr>
          <w:sz w:val="28"/>
          <w:szCs w:val="28"/>
        </w:rPr>
        <w:t>)</w:t>
      </w:r>
      <w:r w:rsidRPr="008342C3">
        <w:rPr>
          <w:sz w:val="28"/>
          <w:szCs w:val="28"/>
        </w:rPr>
        <w:t xml:space="preserve">. </w:t>
      </w:r>
      <w:r w:rsidR="00E627FB">
        <w:rPr>
          <w:sz w:val="28"/>
          <w:szCs w:val="28"/>
        </w:rPr>
        <w:t>К</w:t>
      </w:r>
      <w:r w:rsidRPr="008342C3">
        <w:rPr>
          <w:sz w:val="28"/>
          <w:szCs w:val="28"/>
        </w:rPr>
        <w:t>апля распадается на тонкие струйки, перфорирующие дно каверны</w:t>
      </w:r>
      <w:r w:rsidR="006E611F">
        <w:rPr>
          <w:sz w:val="28"/>
          <w:szCs w:val="28"/>
        </w:rPr>
        <w:t xml:space="preserve"> </w:t>
      </w:r>
      <w:r w:rsidR="00BB5080">
        <w:rPr>
          <w:sz w:val="28"/>
          <w:szCs w:val="28"/>
        </w:rPr>
        <w:t xml:space="preserve">и </w:t>
      </w:r>
      <w:r w:rsidRPr="008342C3">
        <w:rPr>
          <w:sz w:val="28"/>
          <w:szCs w:val="28"/>
        </w:rPr>
        <w:t>текущие по поверхности жидкости</w:t>
      </w:r>
      <w:r w:rsidR="00E627FB">
        <w:rPr>
          <w:sz w:val="28"/>
          <w:szCs w:val="28"/>
        </w:rPr>
        <w:t>.</w:t>
      </w:r>
      <w:r w:rsidRPr="008342C3">
        <w:rPr>
          <w:sz w:val="28"/>
          <w:szCs w:val="28"/>
        </w:rPr>
        <w:t xml:space="preserve"> Следы струек образуют линейчатые и ретикулярные картины. Волокнистые </w:t>
      </w:r>
      <w:r w:rsidRPr="008342C3">
        <w:rPr>
          <w:sz w:val="28"/>
          <w:szCs w:val="28"/>
        </w:rPr>
        <w:lastRenderedPageBreak/>
        <w:t xml:space="preserve">структуры также наблюдается при растекании капли суспензии и слиянии химически реагирующих сред. </w:t>
      </w:r>
      <w:r w:rsidR="00BB5080">
        <w:rPr>
          <w:sz w:val="28"/>
          <w:szCs w:val="28"/>
        </w:rPr>
        <w:t>Р</w:t>
      </w:r>
      <w:r w:rsidRPr="008342C3">
        <w:rPr>
          <w:sz w:val="28"/>
          <w:szCs w:val="28"/>
        </w:rPr>
        <w:t xml:space="preserve">ежим течения </w:t>
      </w:r>
      <w:r w:rsidR="00BB5080">
        <w:rPr>
          <w:sz w:val="28"/>
          <w:szCs w:val="28"/>
        </w:rPr>
        <w:t>определяет</w:t>
      </w:r>
      <w:r w:rsidRPr="008342C3">
        <w:rPr>
          <w:sz w:val="28"/>
          <w:szCs w:val="28"/>
        </w:rPr>
        <w:t xml:space="preserve"> отношение кинетической энергии к </w:t>
      </w:r>
      <w:r w:rsidR="006E611F">
        <w:rPr>
          <w:sz w:val="28"/>
          <w:szCs w:val="28"/>
        </w:rPr>
        <w:t>ППЭ</w:t>
      </w:r>
      <w:r w:rsidRPr="008342C3">
        <w:rPr>
          <w:sz w:val="28"/>
          <w:szCs w:val="28"/>
        </w:rPr>
        <w:t xml:space="preserve"> </w:t>
      </w:r>
      <w:r w:rsidR="00BB5080" w:rsidRPr="008342C3">
        <w:rPr>
          <w:sz w:val="28"/>
          <w:szCs w:val="28"/>
        </w:rPr>
        <w:t xml:space="preserve">капли </w:t>
      </w:r>
      <w:r w:rsidRPr="008342C3">
        <w:rPr>
          <w:sz w:val="28"/>
          <w:szCs w:val="28"/>
        </w:rPr>
        <w:t xml:space="preserve">в момент первичного контакта, </w:t>
      </w:r>
      <w:r w:rsidR="00BB5080">
        <w:rPr>
          <w:sz w:val="28"/>
          <w:szCs w:val="28"/>
        </w:rPr>
        <w:t>характеризующее</w:t>
      </w:r>
      <w:r w:rsidRPr="008342C3">
        <w:rPr>
          <w:sz w:val="28"/>
          <w:szCs w:val="28"/>
        </w:rPr>
        <w:t xml:space="preserve"> механизм переноса вещества и компонентов энергии. </w:t>
      </w:r>
      <w:r w:rsidR="006E611F">
        <w:rPr>
          <w:sz w:val="28"/>
          <w:szCs w:val="28"/>
        </w:rPr>
        <w:t>Ф</w:t>
      </w:r>
      <w:r w:rsidRPr="008342C3">
        <w:rPr>
          <w:sz w:val="28"/>
          <w:szCs w:val="28"/>
        </w:rPr>
        <w:t>ормирование каверны, венца, всплеска, падени</w:t>
      </w:r>
      <w:r w:rsidR="006E611F">
        <w:rPr>
          <w:sz w:val="28"/>
          <w:szCs w:val="28"/>
        </w:rPr>
        <w:t>е</w:t>
      </w:r>
      <w:r w:rsidRPr="008342C3">
        <w:rPr>
          <w:sz w:val="28"/>
          <w:szCs w:val="28"/>
        </w:rPr>
        <w:t xml:space="preserve"> вторичных капель, вызыва</w:t>
      </w:r>
      <w:r w:rsidR="006E611F">
        <w:rPr>
          <w:sz w:val="28"/>
          <w:szCs w:val="28"/>
        </w:rPr>
        <w:t>е</w:t>
      </w:r>
      <w:r w:rsidRPr="008342C3">
        <w:rPr>
          <w:sz w:val="28"/>
          <w:szCs w:val="28"/>
        </w:rPr>
        <w:t>т генерацию капиллярных волн</w:t>
      </w:r>
      <w:r w:rsidR="00E627FB">
        <w:rPr>
          <w:sz w:val="28"/>
          <w:szCs w:val="28"/>
        </w:rPr>
        <w:t xml:space="preserve"> </w:t>
      </w:r>
      <w:r w:rsidR="00E627FB" w:rsidRPr="008342C3">
        <w:rPr>
          <w:sz w:val="28"/>
          <w:szCs w:val="28"/>
        </w:rPr>
        <w:t>[</w:t>
      </w:r>
      <w:r w:rsidR="00E627FB">
        <w:rPr>
          <w:sz w:val="28"/>
          <w:szCs w:val="28"/>
        </w:rPr>
        <w:t>4</w:t>
      </w:r>
      <w:r w:rsidR="00E627FB" w:rsidRPr="008342C3">
        <w:rPr>
          <w:sz w:val="28"/>
          <w:szCs w:val="28"/>
        </w:rPr>
        <w:t>]</w:t>
      </w:r>
      <w:r w:rsidRPr="008342C3">
        <w:rPr>
          <w:sz w:val="28"/>
          <w:szCs w:val="28"/>
        </w:rPr>
        <w:t xml:space="preserve">. Прослежены </w:t>
      </w:r>
      <w:r w:rsidR="00BB5080">
        <w:rPr>
          <w:sz w:val="28"/>
          <w:szCs w:val="28"/>
        </w:rPr>
        <w:t xml:space="preserve">и </w:t>
      </w:r>
      <w:r w:rsidRPr="008342C3">
        <w:rPr>
          <w:sz w:val="28"/>
          <w:szCs w:val="28"/>
        </w:rPr>
        <w:t>большие волны, охватывающих венец, и короткие в каверне. Первичный контакт и отрывы газовых полостей сопровождаются генерацией звуковых пакетов.</w:t>
      </w:r>
      <w:r w:rsidR="006E611F" w:rsidRPr="006E611F">
        <w:rPr>
          <w:sz w:val="28"/>
          <w:szCs w:val="28"/>
        </w:rPr>
        <w:t xml:space="preserve"> </w:t>
      </w:r>
      <w:r w:rsidR="006E611F" w:rsidRPr="008342C3">
        <w:rPr>
          <w:sz w:val="28"/>
          <w:szCs w:val="28"/>
        </w:rPr>
        <w:t>Приводятся иллюстрирующие слайды – выборки из видеофильмов.</w:t>
      </w:r>
    </w:p>
    <w:p w:rsidR="008342C3" w:rsidRPr="008342C3" w:rsidRDefault="008342C3" w:rsidP="008342C3">
      <w:pPr>
        <w:ind w:firstLine="709"/>
        <w:jc w:val="both"/>
        <w:rPr>
          <w:sz w:val="28"/>
          <w:szCs w:val="28"/>
        </w:rPr>
      </w:pPr>
      <w:r w:rsidRPr="008342C3">
        <w:rPr>
          <w:sz w:val="28"/>
          <w:szCs w:val="28"/>
        </w:rPr>
        <w:t>В теории капельных течений развиваются как эвристические подходы, так и фундаментальные описания на основе полных уравнений механики гетерогенных жидкостей с уравнени</w:t>
      </w:r>
      <w:r w:rsidR="00BB5080">
        <w:rPr>
          <w:sz w:val="28"/>
          <w:szCs w:val="28"/>
        </w:rPr>
        <w:t>ями</w:t>
      </w:r>
      <w:r w:rsidRPr="008342C3">
        <w:rPr>
          <w:sz w:val="28"/>
          <w:szCs w:val="28"/>
        </w:rPr>
        <w:t xml:space="preserve"> состояния для потенциала Гиббса, плотности среды и скорости звука [</w:t>
      </w:r>
      <w:r w:rsidR="00E627FB">
        <w:rPr>
          <w:sz w:val="28"/>
          <w:szCs w:val="28"/>
        </w:rPr>
        <w:t>5</w:t>
      </w:r>
      <w:r w:rsidRPr="008342C3">
        <w:rPr>
          <w:sz w:val="28"/>
          <w:szCs w:val="28"/>
        </w:rPr>
        <w:t xml:space="preserve">]. </w:t>
      </w:r>
    </w:p>
    <w:p w:rsidR="008342C3" w:rsidRDefault="008342C3" w:rsidP="003C2650">
      <w:pPr>
        <w:ind w:firstLine="709"/>
        <w:jc w:val="both"/>
        <w:rPr>
          <w:sz w:val="28"/>
          <w:szCs w:val="28"/>
        </w:rPr>
      </w:pPr>
    </w:p>
    <w:p w:rsidR="003C2650" w:rsidRPr="003C2650" w:rsidRDefault="003C2650" w:rsidP="003C2650">
      <w:pPr>
        <w:ind w:firstLine="709"/>
        <w:jc w:val="both"/>
        <w:rPr>
          <w:i/>
          <w:sz w:val="28"/>
          <w:szCs w:val="28"/>
        </w:rPr>
      </w:pPr>
      <w:r w:rsidRPr="003C2650">
        <w:rPr>
          <w:rFonts w:hint="eastAsia"/>
          <w:i/>
          <w:sz w:val="28"/>
          <w:szCs w:val="28"/>
        </w:rPr>
        <w:t>Работа</w:t>
      </w:r>
      <w:r w:rsidRPr="003C2650">
        <w:rPr>
          <w:i/>
          <w:sz w:val="28"/>
          <w:szCs w:val="28"/>
        </w:rPr>
        <w:t xml:space="preserve"> </w:t>
      </w:r>
      <w:r w:rsidRPr="003C2650">
        <w:rPr>
          <w:rFonts w:hint="eastAsia"/>
          <w:i/>
          <w:sz w:val="28"/>
          <w:szCs w:val="28"/>
        </w:rPr>
        <w:t>выполнена</w:t>
      </w:r>
      <w:r w:rsidRPr="003C2650">
        <w:rPr>
          <w:i/>
          <w:sz w:val="28"/>
          <w:szCs w:val="28"/>
        </w:rPr>
        <w:t xml:space="preserve"> </w:t>
      </w:r>
      <w:r w:rsidRPr="003C2650">
        <w:rPr>
          <w:rFonts w:hint="eastAsia"/>
          <w:i/>
          <w:sz w:val="28"/>
          <w:szCs w:val="28"/>
        </w:rPr>
        <w:t>на</w:t>
      </w:r>
      <w:r w:rsidRPr="003C2650">
        <w:rPr>
          <w:i/>
          <w:sz w:val="28"/>
          <w:szCs w:val="28"/>
        </w:rPr>
        <w:t xml:space="preserve"> </w:t>
      </w:r>
      <w:r w:rsidRPr="003C2650">
        <w:rPr>
          <w:rFonts w:hint="eastAsia"/>
          <w:i/>
          <w:sz w:val="28"/>
          <w:szCs w:val="28"/>
        </w:rPr>
        <w:t>модернизированных</w:t>
      </w:r>
      <w:r w:rsidRPr="003C2650">
        <w:rPr>
          <w:i/>
          <w:sz w:val="28"/>
          <w:szCs w:val="28"/>
        </w:rPr>
        <w:t xml:space="preserve"> </w:t>
      </w:r>
      <w:r w:rsidRPr="003C2650">
        <w:rPr>
          <w:rFonts w:hint="eastAsia"/>
          <w:i/>
          <w:sz w:val="28"/>
          <w:szCs w:val="28"/>
        </w:rPr>
        <w:t>стендах</w:t>
      </w:r>
      <w:r w:rsidRPr="003C2650">
        <w:rPr>
          <w:i/>
          <w:sz w:val="28"/>
          <w:szCs w:val="28"/>
        </w:rPr>
        <w:t xml:space="preserve"> </w:t>
      </w:r>
      <w:r w:rsidRPr="003C2650">
        <w:rPr>
          <w:rFonts w:hint="eastAsia"/>
          <w:i/>
          <w:sz w:val="28"/>
          <w:szCs w:val="28"/>
        </w:rPr>
        <w:t>Уникальной</w:t>
      </w:r>
      <w:r w:rsidRPr="003C2650">
        <w:rPr>
          <w:i/>
          <w:sz w:val="28"/>
          <w:szCs w:val="28"/>
        </w:rPr>
        <w:t xml:space="preserve"> </w:t>
      </w:r>
      <w:r w:rsidRPr="003C2650">
        <w:rPr>
          <w:rFonts w:hint="eastAsia"/>
          <w:i/>
          <w:sz w:val="28"/>
          <w:szCs w:val="28"/>
        </w:rPr>
        <w:t>исследовательской</w:t>
      </w:r>
      <w:r w:rsidRPr="003C2650">
        <w:rPr>
          <w:i/>
          <w:sz w:val="28"/>
          <w:szCs w:val="28"/>
        </w:rPr>
        <w:t xml:space="preserve"> </w:t>
      </w:r>
      <w:r w:rsidRPr="003C2650">
        <w:rPr>
          <w:rFonts w:hint="eastAsia"/>
          <w:i/>
          <w:sz w:val="28"/>
          <w:szCs w:val="28"/>
        </w:rPr>
        <w:t>установки</w:t>
      </w:r>
      <w:r w:rsidRPr="003C2650">
        <w:rPr>
          <w:i/>
          <w:sz w:val="28"/>
          <w:szCs w:val="28"/>
        </w:rPr>
        <w:t xml:space="preserve"> </w:t>
      </w:r>
      <w:r w:rsidRPr="003C2650">
        <w:rPr>
          <w:rFonts w:hint="eastAsia"/>
          <w:i/>
          <w:sz w:val="28"/>
          <w:szCs w:val="28"/>
        </w:rPr>
        <w:t>“ГФК</w:t>
      </w:r>
      <w:r w:rsidRPr="003C2650">
        <w:rPr>
          <w:i/>
          <w:sz w:val="28"/>
          <w:szCs w:val="28"/>
        </w:rPr>
        <w:t xml:space="preserve"> </w:t>
      </w:r>
      <w:r w:rsidRPr="003C2650">
        <w:rPr>
          <w:rFonts w:hint="eastAsia"/>
          <w:i/>
          <w:sz w:val="28"/>
          <w:szCs w:val="28"/>
        </w:rPr>
        <w:t>ИПМех</w:t>
      </w:r>
      <w:r w:rsidRPr="003C2650">
        <w:rPr>
          <w:i/>
          <w:sz w:val="28"/>
          <w:szCs w:val="28"/>
        </w:rPr>
        <w:t xml:space="preserve"> </w:t>
      </w:r>
      <w:r w:rsidRPr="003C2650">
        <w:rPr>
          <w:rFonts w:hint="eastAsia"/>
          <w:i/>
          <w:sz w:val="28"/>
          <w:szCs w:val="28"/>
        </w:rPr>
        <w:t>РАН”</w:t>
      </w:r>
      <w:r w:rsidRPr="003C2650">
        <w:rPr>
          <w:i/>
          <w:sz w:val="28"/>
          <w:szCs w:val="28"/>
        </w:rPr>
        <w:t xml:space="preserve"> </w:t>
      </w:r>
      <w:r w:rsidRPr="003C2650">
        <w:rPr>
          <w:rFonts w:hint="eastAsia"/>
          <w:i/>
          <w:sz w:val="28"/>
          <w:szCs w:val="28"/>
        </w:rPr>
        <w:t>в</w:t>
      </w:r>
      <w:r w:rsidRPr="003C2650">
        <w:rPr>
          <w:i/>
          <w:sz w:val="28"/>
          <w:szCs w:val="28"/>
        </w:rPr>
        <w:t xml:space="preserve"> </w:t>
      </w:r>
      <w:r w:rsidRPr="003C2650">
        <w:rPr>
          <w:rFonts w:hint="eastAsia"/>
          <w:i/>
          <w:sz w:val="28"/>
          <w:szCs w:val="28"/>
        </w:rPr>
        <w:t>рамках</w:t>
      </w:r>
      <w:r w:rsidRPr="003C2650">
        <w:rPr>
          <w:i/>
          <w:sz w:val="28"/>
          <w:szCs w:val="28"/>
        </w:rPr>
        <w:t xml:space="preserve"> </w:t>
      </w:r>
      <w:proofErr w:type="spellStart"/>
      <w:r w:rsidRPr="003C2650">
        <w:rPr>
          <w:rFonts w:hint="eastAsia"/>
          <w:i/>
          <w:sz w:val="28"/>
          <w:szCs w:val="28"/>
        </w:rPr>
        <w:t>госзадания</w:t>
      </w:r>
      <w:proofErr w:type="spellEnd"/>
      <w:r w:rsidRPr="003C2650">
        <w:rPr>
          <w:i/>
          <w:sz w:val="28"/>
          <w:szCs w:val="28"/>
        </w:rPr>
        <w:t xml:space="preserve">, </w:t>
      </w:r>
      <w:r w:rsidRPr="003C2650">
        <w:rPr>
          <w:rFonts w:hint="eastAsia"/>
          <w:i/>
          <w:sz w:val="28"/>
          <w:szCs w:val="28"/>
        </w:rPr>
        <w:t>номер</w:t>
      </w:r>
      <w:r w:rsidRPr="003C2650">
        <w:rPr>
          <w:i/>
          <w:sz w:val="28"/>
          <w:szCs w:val="28"/>
        </w:rPr>
        <w:t xml:space="preserve"> </w:t>
      </w:r>
      <w:r w:rsidRPr="003C2650">
        <w:rPr>
          <w:rFonts w:hint="eastAsia"/>
          <w:i/>
          <w:sz w:val="28"/>
          <w:szCs w:val="28"/>
        </w:rPr>
        <w:t>регистрации</w:t>
      </w:r>
      <w:r w:rsidRPr="003C2650">
        <w:rPr>
          <w:i/>
          <w:sz w:val="28"/>
          <w:szCs w:val="28"/>
        </w:rPr>
        <w:t>: 124012500442-3.</w:t>
      </w:r>
    </w:p>
    <w:p w:rsidR="00356D8B" w:rsidRDefault="00356D8B" w:rsidP="00BD5864">
      <w:pPr>
        <w:ind w:firstLine="709"/>
        <w:jc w:val="both"/>
        <w:rPr>
          <w:b/>
          <w:sz w:val="28"/>
          <w:szCs w:val="28"/>
        </w:rPr>
      </w:pPr>
    </w:p>
    <w:p w:rsidR="00BD5864" w:rsidRPr="000C3A49" w:rsidRDefault="00BD5864" w:rsidP="00BD5864">
      <w:pPr>
        <w:ind w:firstLine="709"/>
        <w:jc w:val="both"/>
        <w:rPr>
          <w:b/>
          <w:sz w:val="28"/>
          <w:szCs w:val="28"/>
        </w:rPr>
      </w:pPr>
      <w:r w:rsidRPr="00BD5864">
        <w:rPr>
          <w:b/>
          <w:sz w:val="28"/>
          <w:szCs w:val="28"/>
        </w:rPr>
        <w:t>Литература</w:t>
      </w:r>
    </w:p>
    <w:p w:rsidR="003C2650" w:rsidRPr="003C2650" w:rsidRDefault="003C2650" w:rsidP="003C2650">
      <w:pPr>
        <w:ind w:firstLine="426"/>
        <w:jc w:val="both"/>
        <w:rPr>
          <w:sz w:val="28"/>
          <w:szCs w:val="28"/>
        </w:rPr>
      </w:pPr>
      <w:r w:rsidRPr="003C2650">
        <w:rPr>
          <w:sz w:val="28"/>
          <w:szCs w:val="28"/>
        </w:rPr>
        <w:t>1.</w:t>
      </w:r>
      <w:r w:rsidRPr="003C2650">
        <w:rPr>
          <w:rFonts w:eastAsia="Wingdings"/>
          <w:color w:val="222222"/>
          <w:sz w:val="28"/>
          <w:szCs w:val="28"/>
        </w:rPr>
        <w:t xml:space="preserve"> </w:t>
      </w:r>
      <w:r w:rsidRPr="003C2650">
        <w:rPr>
          <w:sz w:val="28"/>
          <w:szCs w:val="28"/>
        </w:rPr>
        <w:t xml:space="preserve">Чашечкин Ю.Д. Изв. РАН. Мех. </w:t>
      </w:r>
      <w:proofErr w:type="spellStart"/>
      <w:r w:rsidRPr="003C2650">
        <w:rPr>
          <w:sz w:val="28"/>
          <w:szCs w:val="28"/>
        </w:rPr>
        <w:t>жидк</w:t>
      </w:r>
      <w:proofErr w:type="spellEnd"/>
      <w:r w:rsidRPr="003C2650">
        <w:rPr>
          <w:sz w:val="28"/>
          <w:szCs w:val="28"/>
        </w:rPr>
        <w:t xml:space="preserve">. газа. </w:t>
      </w:r>
      <w:r w:rsidRPr="003C2650">
        <w:rPr>
          <w:iCs/>
          <w:sz w:val="28"/>
          <w:szCs w:val="28"/>
        </w:rPr>
        <w:t xml:space="preserve">2025. №1. </w:t>
      </w:r>
      <w:r w:rsidRPr="003C2650">
        <w:rPr>
          <w:iCs/>
          <w:sz w:val="28"/>
          <w:szCs w:val="28"/>
          <w:lang w:val="en-US"/>
        </w:rPr>
        <w:t>C</w:t>
      </w:r>
      <w:r w:rsidRPr="003C2650">
        <w:rPr>
          <w:iCs/>
          <w:sz w:val="28"/>
          <w:szCs w:val="28"/>
        </w:rPr>
        <w:t>. 34–76.</w:t>
      </w:r>
    </w:p>
    <w:p w:rsidR="003C2650" w:rsidRPr="003C2650" w:rsidRDefault="003C2650" w:rsidP="003C2650">
      <w:pPr>
        <w:ind w:firstLine="426"/>
        <w:jc w:val="both"/>
        <w:rPr>
          <w:sz w:val="28"/>
          <w:szCs w:val="28"/>
        </w:rPr>
      </w:pPr>
      <w:r w:rsidRPr="003C2650">
        <w:rPr>
          <w:sz w:val="28"/>
          <w:szCs w:val="28"/>
        </w:rPr>
        <w:t>2.</w:t>
      </w:r>
      <w:r w:rsidRPr="003C2650">
        <w:rPr>
          <w:rFonts w:eastAsia="Wingdings"/>
          <w:bCs/>
          <w:iCs/>
          <w:sz w:val="28"/>
          <w:szCs w:val="28"/>
        </w:rPr>
        <w:t xml:space="preserve"> </w:t>
      </w:r>
      <w:r w:rsidRPr="003C2650">
        <w:rPr>
          <w:bCs/>
          <w:iCs/>
          <w:sz w:val="28"/>
          <w:szCs w:val="28"/>
        </w:rPr>
        <w:t>Чашечкин Ю.</w:t>
      </w:r>
      <w:r w:rsidRPr="003C2650">
        <w:rPr>
          <w:bCs/>
          <w:sz w:val="28"/>
          <w:szCs w:val="28"/>
        </w:rPr>
        <w:t xml:space="preserve">Д., </w:t>
      </w:r>
      <w:r w:rsidRPr="003C2650">
        <w:rPr>
          <w:bCs/>
          <w:iCs/>
          <w:sz w:val="28"/>
          <w:szCs w:val="28"/>
        </w:rPr>
        <w:t>Ильиных А.Ю.</w:t>
      </w:r>
      <w:r w:rsidRPr="003C2650">
        <w:rPr>
          <w:bCs/>
          <w:sz w:val="28"/>
          <w:szCs w:val="28"/>
        </w:rPr>
        <w:t xml:space="preserve"> </w:t>
      </w:r>
      <w:r w:rsidRPr="003C2650">
        <w:rPr>
          <w:sz w:val="28"/>
          <w:szCs w:val="28"/>
        </w:rPr>
        <w:t xml:space="preserve">Изв. Мех. </w:t>
      </w:r>
      <w:proofErr w:type="spellStart"/>
      <w:r w:rsidRPr="003C2650">
        <w:rPr>
          <w:sz w:val="28"/>
          <w:szCs w:val="28"/>
        </w:rPr>
        <w:t>жидк</w:t>
      </w:r>
      <w:proofErr w:type="spellEnd"/>
      <w:r w:rsidRPr="003C2650">
        <w:rPr>
          <w:sz w:val="28"/>
          <w:szCs w:val="28"/>
        </w:rPr>
        <w:t xml:space="preserve">. газа. 2024. № 6. </w:t>
      </w:r>
      <w:r w:rsidRPr="003C2650">
        <w:rPr>
          <w:sz w:val="28"/>
          <w:szCs w:val="28"/>
          <w:lang w:val="en-US"/>
        </w:rPr>
        <w:t>C</w:t>
      </w:r>
      <w:r w:rsidRPr="003C2650">
        <w:rPr>
          <w:sz w:val="28"/>
          <w:szCs w:val="28"/>
        </w:rPr>
        <w:t>. 62-81.</w:t>
      </w:r>
    </w:p>
    <w:p w:rsidR="003C2650" w:rsidRPr="003C2650" w:rsidRDefault="003C2650" w:rsidP="003C2650">
      <w:pPr>
        <w:ind w:firstLine="426"/>
        <w:jc w:val="both"/>
        <w:rPr>
          <w:sz w:val="28"/>
          <w:szCs w:val="28"/>
          <w:lang w:eastAsia="en-US"/>
        </w:rPr>
      </w:pPr>
      <w:r w:rsidRPr="003C2650">
        <w:rPr>
          <w:sz w:val="28"/>
          <w:szCs w:val="28"/>
        </w:rPr>
        <w:t xml:space="preserve">3. Чашечкин Ю. Д., Прохоров В.Е. </w:t>
      </w:r>
      <w:r w:rsidRPr="003C2650">
        <w:rPr>
          <w:sz w:val="28"/>
          <w:szCs w:val="28"/>
          <w:lang w:eastAsia="en-US"/>
        </w:rPr>
        <w:t xml:space="preserve">Мех. </w:t>
      </w:r>
      <w:proofErr w:type="spellStart"/>
      <w:r w:rsidRPr="003C2650">
        <w:rPr>
          <w:sz w:val="28"/>
          <w:szCs w:val="28"/>
          <w:lang w:eastAsia="en-US"/>
        </w:rPr>
        <w:t>жидк</w:t>
      </w:r>
      <w:proofErr w:type="spellEnd"/>
      <w:r w:rsidRPr="003C2650">
        <w:rPr>
          <w:sz w:val="28"/>
          <w:szCs w:val="28"/>
          <w:lang w:eastAsia="en-US"/>
        </w:rPr>
        <w:t xml:space="preserve">. газа. 2024. № 3. </w:t>
      </w:r>
      <w:r w:rsidRPr="003C2650">
        <w:rPr>
          <w:sz w:val="28"/>
          <w:szCs w:val="28"/>
          <w:lang w:val="en-US" w:eastAsia="en-US"/>
        </w:rPr>
        <w:t>C</w:t>
      </w:r>
      <w:r w:rsidRPr="003C2650">
        <w:rPr>
          <w:sz w:val="28"/>
          <w:szCs w:val="28"/>
          <w:lang w:eastAsia="en-US"/>
        </w:rPr>
        <w:t>. 29-42.</w:t>
      </w:r>
    </w:p>
    <w:p w:rsidR="003C2650" w:rsidRPr="003C2650" w:rsidRDefault="003C2650" w:rsidP="003C2650">
      <w:pPr>
        <w:ind w:firstLine="426"/>
        <w:jc w:val="both"/>
        <w:rPr>
          <w:bCs/>
          <w:sz w:val="28"/>
          <w:szCs w:val="28"/>
          <w:lang w:val="en-US"/>
        </w:rPr>
      </w:pPr>
      <w:r w:rsidRPr="003C2650">
        <w:rPr>
          <w:sz w:val="28"/>
          <w:szCs w:val="28"/>
          <w:lang w:eastAsia="en-US"/>
        </w:rPr>
        <w:t xml:space="preserve">4. </w:t>
      </w:r>
      <w:r w:rsidRPr="003C2650">
        <w:rPr>
          <w:bCs/>
          <w:sz w:val="28"/>
          <w:szCs w:val="28"/>
        </w:rPr>
        <w:t>Чашечкин Ю.Д</w:t>
      </w:r>
      <w:r w:rsidRPr="000C3A49">
        <w:rPr>
          <w:bCs/>
          <w:sz w:val="28"/>
          <w:szCs w:val="28"/>
        </w:rPr>
        <w:t>.</w:t>
      </w:r>
      <w:r>
        <w:rPr>
          <w:bCs/>
          <w:sz w:val="28"/>
          <w:szCs w:val="28"/>
        </w:rPr>
        <w:t xml:space="preserve"> Вест</w:t>
      </w:r>
      <w:r>
        <w:rPr>
          <w:bCs/>
          <w:sz w:val="28"/>
          <w:szCs w:val="28"/>
          <w:lang w:val="en-US"/>
        </w:rPr>
        <w:t>y</w:t>
      </w:r>
      <w:r w:rsidRPr="003C2650">
        <w:rPr>
          <w:bCs/>
          <w:sz w:val="28"/>
          <w:szCs w:val="28"/>
        </w:rPr>
        <w:t>. МГТУ им. Н</w:t>
      </w:r>
      <w:r w:rsidRPr="000C3A49">
        <w:rPr>
          <w:bCs/>
          <w:sz w:val="28"/>
          <w:szCs w:val="28"/>
        </w:rPr>
        <w:t>.</w:t>
      </w:r>
      <w:r w:rsidRPr="003C2650">
        <w:rPr>
          <w:bCs/>
          <w:sz w:val="28"/>
          <w:szCs w:val="28"/>
        </w:rPr>
        <w:t>Э</w:t>
      </w:r>
      <w:r w:rsidRPr="000C3A49">
        <w:rPr>
          <w:bCs/>
          <w:sz w:val="28"/>
          <w:szCs w:val="28"/>
        </w:rPr>
        <w:t xml:space="preserve">. </w:t>
      </w:r>
      <w:r w:rsidRPr="003C2650">
        <w:rPr>
          <w:bCs/>
          <w:sz w:val="28"/>
          <w:szCs w:val="28"/>
        </w:rPr>
        <w:t>Баумана</w:t>
      </w:r>
      <w:r w:rsidRPr="000C3A49">
        <w:rPr>
          <w:bCs/>
          <w:sz w:val="28"/>
          <w:szCs w:val="28"/>
        </w:rPr>
        <w:t xml:space="preserve">. </w:t>
      </w:r>
      <w:r w:rsidRPr="003C2650">
        <w:rPr>
          <w:bCs/>
          <w:sz w:val="28"/>
          <w:szCs w:val="28"/>
          <w:lang w:val="en-US"/>
        </w:rPr>
        <w:t xml:space="preserve">2023. № 1(106). </w:t>
      </w:r>
      <w:r w:rsidRPr="003C2650">
        <w:rPr>
          <w:bCs/>
          <w:sz w:val="28"/>
          <w:szCs w:val="28"/>
        </w:rPr>
        <w:t>С</w:t>
      </w:r>
      <w:r w:rsidRPr="003C2650">
        <w:rPr>
          <w:bCs/>
          <w:sz w:val="28"/>
          <w:szCs w:val="28"/>
          <w:lang w:val="en-US"/>
        </w:rPr>
        <w:t>. 23-43.</w:t>
      </w:r>
    </w:p>
    <w:p w:rsidR="003C2650" w:rsidRDefault="003C2650" w:rsidP="003C2650">
      <w:pPr>
        <w:ind w:firstLine="426"/>
        <w:jc w:val="both"/>
        <w:rPr>
          <w:bCs/>
          <w:sz w:val="28"/>
          <w:szCs w:val="28"/>
          <w:lang w:val="en-US"/>
        </w:rPr>
      </w:pPr>
      <w:r w:rsidRPr="003C2650">
        <w:rPr>
          <w:bCs/>
          <w:sz w:val="28"/>
          <w:szCs w:val="28"/>
          <w:lang w:val="en-US"/>
        </w:rPr>
        <w:t xml:space="preserve">5. </w:t>
      </w:r>
      <w:r w:rsidRPr="003C2650">
        <w:rPr>
          <w:sz w:val="28"/>
          <w:szCs w:val="28"/>
          <w:lang w:val="en-US" w:eastAsia="en-US"/>
        </w:rPr>
        <w:t xml:space="preserve">Chashechkin Y.D. </w:t>
      </w:r>
      <w:r w:rsidRPr="003C2650">
        <w:rPr>
          <w:bCs/>
          <w:sz w:val="28"/>
          <w:szCs w:val="28"/>
          <w:lang w:val="en-US"/>
        </w:rPr>
        <w:t xml:space="preserve">Axioms. </w:t>
      </w:r>
      <w:r>
        <w:rPr>
          <w:bCs/>
          <w:sz w:val="28"/>
          <w:szCs w:val="28"/>
          <w:lang w:val="en-US"/>
        </w:rPr>
        <w:t xml:space="preserve">2021. V. 10. Iss.4. 286. </w:t>
      </w:r>
    </w:p>
    <w:p w:rsidR="00E627FB" w:rsidRDefault="00E627FB" w:rsidP="003C2650">
      <w:pPr>
        <w:ind w:firstLine="709"/>
        <w:jc w:val="center"/>
        <w:rPr>
          <w:b/>
          <w:sz w:val="36"/>
          <w:szCs w:val="28"/>
          <w:lang w:val="en-US"/>
        </w:rPr>
      </w:pPr>
    </w:p>
    <w:p w:rsidR="003C2650" w:rsidRPr="003C2650" w:rsidRDefault="003C2650" w:rsidP="003C2650">
      <w:pPr>
        <w:ind w:firstLine="709"/>
        <w:jc w:val="center"/>
        <w:rPr>
          <w:b/>
          <w:sz w:val="36"/>
          <w:szCs w:val="28"/>
          <w:lang w:val="en-US"/>
        </w:rPr>
      </w:pPr>
      <w:r w:rsidRPr="003C2650">
        <w:rPr>
          <w:b/>
          <w:sz w:val="36"/>
          <w:szCs w:val="28"/>
          <w:lang w:val="en-US"/>
        </w:rPr>
        <w:t>Flow pattern evolution in various modes of merging a falling drop with a target fluid at rest</w:t>
      </w:r>
    </w:p>
    <w:p w:rsidR="00FA1E0D" w:rsidRPr="00356D8B" w:rsidRDefault="00356D8B" w:rsidP="00FA1E0D">
      <w:pPr>
        <w:ind w:firstLine="709"/>
        <w:jc w:val="both"/>
        <w:rPr>
          <w:rStyle w:val="tlid-translation"/>
          <w:szCs w:val="28"/>
          <w:lang w:val="en-US"/>
        </w:rPr>
      </w:pPr>
      <w:r w:rsidRPr="00356D8B">
        <w:rPr>
          <w:rStyle w:val="tlid-translation"/>
          <w:b/>
          <w:sz w:val="36"/>
          <w:szCs w:val="28"/>
          <w:lang w:val="en-US"/>
        </w:rPr>
        <w:t xml:space="preserve"> </w:t>
      </w:r>
    </w:p>
    <w:p w:rsidR="00FA1E0D" w:rsidRPr="00067E6B" w:rsidRDefault="00A846DB" w:rsidP="00FA1E0D">
      <w:pPr>
        <w:ind w:firstLine="709"/>
        <w:jc w:val="center"/>
        <w:rPr>
          <w:rStyle w:val="tlid-translation"/>
          <w:sz w:val="28"/>
          <w:szCs w:val="28"/>
          <w:vertAlign w:val="superscript"/>
          <w:lang w:val="en-US"/>
        </w:rPr>
      </w:pPr>
      <w:r w:rsidRPr="00733CD5">
        <w:rPr>
          <w:rStyle w:val="tlid-translation"/>
          <w:lang w:val="en-US"/>
        </w:rPr>
        <w:t>Chashechkin Yu.D.</w:t>
      </w:r>
      <w:r>
        <w:rPr>
          <w:rStyle w:val="tlid-translation"/>
          <w:vertAlign w:val="superscript"/>
          <w:lang w:val="en-US"/>
        </w:rPr>
        <w:t>1</w:t>
      </w:r>
      <w:r w:rsidRPr="00733CD5">
        <w:rPr>
          <w:rStyle w:val="tlid-translation"/>
          <w:vertAlign w:val="superscript"/>
          <w:lang w:val="en-US"/>
        </w:rPr>
        <w:t>*</w:t>
      </w:r>
    </w:p>
    <w:p w:rsidR="00356D8B" w:rsidRPr="00067E6B" w:rsidRDefault="00356D8B" w:rsidP="00FA1E0D">
      <w:pPr>
        <w:ind w:firstLine="709"/>
        <w:jc w:val="center"/>
        <w:rPr>
          <w:rStyle w:val="tlid-translation"/>
          <w:sz w:val="28"/>
          <w:szCs w:val="28"/>
          <w:lang w:val="en-US"/>
        </w:rPr>
      </w:pPr>
    </w:p>
    <w:p w:rsidR="00A846DB" w:rsidRPr="00733CD5" w:rsidRDefault="002116CA" w:rsidP="00A846DB">
      <w:pPr>
        <w:pStyle w:val="a3"/>
        <w:spacing w:before="0" w:beforeAutospacing="0" w:after="0" w:afterAutospacing="0"/>
        <w:jc w:val="center"/>
        <w:rPr>
          <w:lang w:val="en-US"/>
        </w:rPr>
      </w:pPr>
      <w:proofErr w:type="gramStart"/>
      <w:r w:rsidRPr="002116CA">
        <w:rPr>
          <w:vertAlign w:val="superscript"/>
          <w:lang w:val="en-US"/>
        </w:rPr>
        <w:t>1</w:t>
      </w:r>
      <w:proofErr w:type="gramEnd"/>
      <w:r w:rsidR="00A846DB">
        <w:rPr>
          <w:vertAlign w:val="superscript"/>
          <w:lang w:val="en-US"/>
        </w:rPr>
        <w:t xml:space="preserve"> </w:t>
      </w:r>
      <w:r w:rsidR="00A846DB" w:rsidRPr="00733CD5">
        <w:rPr>
          <w:lang w:val="en-US"/>
        </w:rPr>
        <w:t>IPMech RAS, Moscow, Russia</w:t>
      </w:r>
    </w:p>
    <w:p w:rsidR="00FA1E0D" w:rsidRPr="00067E6B" w:rsidRDefault="00A846DB" w:rsidP="00356D8B">
      <w:pPr>
        <w:jc w:val="center"/>
        <w:rPr>
          <w:lang w:val="en-US"/>
        </w:rPr>
      </w:pPr>
      <w:r w:rsidRPr="00A846DB">
        <w:rPr>
          <w:lang w:val="en-US"/>
        </w:rPr>
        <w:t>*</w:t>
      </w:r>
      <w:r w:rsidRPr="00733CD5">
        <w:rPr>
          <w:lang w:val="en-US"/>
        </w:rPr>
        <w:t>E</w:t>
      </w:r>
      <w:r w:rsidRPr="00A846DB">
        <w:rPr>
          <w:lang w:val="en-US"/>
        </w:rPr>
        <w:t>-</w:t>
      </w:r>
      <w:r w:rsidRPr="00733CD5">
        <w:rPr>
          <w:lang w:val="en-US"/>
        </w:rPr>
        <w:t>mail</w:t>
      </w:r>
      <w:r w:rsidRPr="00A846DB">
        <w:rPr>
          <w:lang w:val="en-US"/>
        </w:rPr>
        <w:t xml:space="preserve">: </w:t>
      </w:r>
      <w:r w:rsidRPr="00733CD5">
        <w:rPr>
          <w:lang w:val="en-US"/>
        </w:rPr>
        <w:t>chakin</w:t>
      </w:r>
      <w:r w:rsidRPr="00A846DB">
        <w:rPr>
          <w:lang w:val="en-US"/>
        </w:rPr>
        <w:t>@</w:t>
      </w:r>
      <w:r w:rsidRPr="00733CD5">
        <w:rPr>
          <w:lang w:val="en-US"/>
        </w:rPr>
        <w:t>ipmnet</w:t>
      </w:r>
      <w:r w:rsidRPr="00A846DB">
        <w:rPr>
          <w:lang w:val="en-US"/>
        </w:rPr>
        <w:t>.</w:t>
      </w:r>
      <w:r w:rsidRPr="00733CD5">
        <w:rPr>
          <w:lang w:val="en-US"/>
        </w:rPr>
        <w:t>ru</w:t>
      </w:r>
    </w:p>
    <w:p w:rsidR="00356D8B" w:rsidRPr="00067E6B" w:rsidRDefault="00356D8B" w:rsidP="00356D8B">
      <w:pPr>
        <w:jc w:val="center"/>
        <w:rPr>
          <w:rStyle w:val="tlid-translation"/>
          <w:szCs w:val="28"/>
          <w:lang w:val="en-US"/>
        </w:rPr>
      </w:pPr>
    </w:p>
    <w:p w:rsidR="00A846DB" w:rsidRDefault="00356D8B" w:rsidP="00356D8B">
      <w:pPr>
        <w:ind w:firstLine="709"/>
        <w:jc w:val="both"/>
        <w:rPr>
          <w:rStyle w:val="tlid-translation"/>
          <w:b/>
          <w:sz w:val="28"/>
          <w:szCs w:val="28"/>
          <w:lang w:val="en-US"/>
        </w:rPr>
      </w:pPr>
      <w:r w:rsidRPr="002116CA">
        <w:rPr>
          <w:rStyle w:val="tlid-translation"/>
          <w:b/>
          <w:sz w:val="28"/>
          <w:szCs w:val="28"/>
        </w:rPr>
        <w:t>А</w:t>
      </w:r>
      <w:r w:rsidRPr="002116CA">
        <w:rPr>
          <w:rStyle w:val="tlid-translation"/>
          <w:b/>
          <w:sz w:val="28"/>
          <w:szCs w:val="28"/>
          <w:lang w:val="en-US"/>
        </w:rPr>
        <w:t xml:space="preserve">nnotation </w:t>
      </w:r>
    </w:p>
    <w:p w:rsidR="00A846DB" w:rsidRPr="00A846DB" w:rsidRDefault="00A846DB" w:rsidP="00A846DB">
      <w:pPr>
        <w:jc w:val="both"/>
        <w:rPr>
          <w:sz w:val="28"/>
          <w:szCs w:val="28"/>
          <w:lang w:val="en-US"/>
        </w:rPr>
      </w:pPr>
      <w:r w:rsidRPr="00A846DB">
        <w:rPr>
          <w:sz w:val="28"/>
          <w:szCs w:val="28"/>
          <w:lang w:val="en-US"/>
        </w:rPr>
        <w:t xml:space="preserve">Video recording and hydrophone sound pressure monitoring </w:t>
      </w:r>
      <w:proofErr w:type="gramStart"/>
      <w:r w:rsidRPr="00A846DB">
        <w:rPr>
          <w:sz w:val="28"/>
          <w:szCs w:val="28"/>
          <w:lang w:val="en-US"/>
        </w:rPr>
        <w:t>were used</w:t>
      </w:r>
      <w:proofErr w:type="gramEnd"/>
      <w:r w:rsidRPr="00A846DB">
        <w:rPr>
          <w:sz w:val="28"/>
          <w:szCs w:val="28"/>
          <w:lang w:val="en-US"/>
        </w:rPr>
        <w:t xml:space="preserve"> to study the dependence of droplet coalescence on contact velocity, composition, and droplet size. Several flow regimes </w:t>
      </w:r>
      <w:proofErr w:type="gramStart"/>
      <w:r w:rsidRPr="00A846DB">
        <w:rPr>
          <w:sz w:val="28"/>
          <w:szCs w:val="28"/>
          <w:lang w:val="en-US"/>
        </w:rPr>
        <w:t>were identified</w:t>
      </w:r>
      <w:proofErr w:type="gramEnd"/>
      <w:r w:rsidRPr="00A846DB">
        <w:rPr>
          <w:sz w:val="28"/>
          <w:szCs w:val="28"/>
          <w:lang w:val="en-US"/>
        </w:rPr>
        <w:t xml:space="preserve"> depending on the ratio of the kinetic and potential surface energies of the droplet mixing with the target fluid. In the intrusive regime, the droplet flows into the fluid; in the transitional, it bounces off and hangs; and in the compact regime, it disintegrates into fibers. The influence of the electrostatic field on the flow structure and the characteristics of sound packets </w:t>
      </w:r>
      <w:proofErr w:type="gramStart"/>
      <w:r w:rsidRPr="00A846DB">
        <w:rPr>
          <w:sz w:val="28"/>
          <w:szCs w:val="28"/>
          <w:lang w:val="en-US"/>
        </w:rPr>
        <w:t>was analyzed</w:t>
      </w:r>
      <w:proofErr w:type="gramEnd"/>
      <w:r w:rsidRPr="00A846DB">
        <w:rPr>
          <w:sz w:val="28"/>
          <w:szCs w:val="28"/>
          <w:lang w:val="en-US"/>
        </w:rPr>
        <w:t>.</w:t>
      </w:r>
    </w:p>
    <w:p w:rsidR="00FA1E0D" w:rsidRPr="00067E6B" w:rsidRDefault="00FA1E0D" w:rsidP="00FA1E0D">
      <w:pPr>
        <w:ind w:firstLine="851"/>
        <w:rPr>
          <w:lang w:val="en-US"/>
        </w:rPr>
      </w:pPr>
      <w:r w:rsidRPr="002116CA">
        <w:rPr>
          <w:b/>
          <w:i/>
          <w:sz w:val="28"/>
          <w:lang w:val="en-US"/>
        </w:rPr>
        <w:t>Keywords:</w:t>
      </w:r>
      <w:r w:rsidRPr="002116CA">
        <w:rPr>
          <w:b/>
          <w:lang w:val="en-US"/>
        </w:rPr>
        <w:t xml:space="preserve"> </w:t>
      </w:r>
      <w:r w:rsidR="00A846DB" w:rsidRPr="00733CD5">
        <w:rPr>
          <w:i/>
          <w:lang w:val="en-US"/>
        </w:rPr>
        <w:t>drop</w:t>
      </w:r>
      <w:r w:rsidR="00A846DB">
        <w:rPr>
          <w:i/>
          <w:lang w:val="en-US"/>
        </w:rPr>
        <w:t>, energy, impact, structure</w:t>
      </w:r>
      <w:r w:rsidR="00A846DB" w:rsidRPr="00044239">
        <w:rPr>
          <w:i/>
          <w:lang w:val="en-US"/>
        </w:rPr>
        <w:t>.</w:t>
      </w:r>
    </w:p>
    <w:p w:rsidR="002116CA" w:rsidRPr="00067E6B" w:rsidRDefault="002116CA" w:rsidP="00FA1E0D">
      <w:pPr>
        <w:ind w:firstLine="851"/>
        <w:rPr>
          <w:lang w:val="en-US"/>
        </w:rPr>
      </w:pPr>
    </w:p>
    <w:p w:rsidR="005209E1" w:rsidRDefault="006E611F" w:rsidP="006E611F">
      <w:pPr>
        <w:ind w:firstLine="851"/>
        <w:jc w:val="both"/>
        <w:rPr>
          <w:sz w:val="28"/>
          <w:szCs w:val="28"/>
          <w:lang w:val="en-US"/>
        </w:rPr>
      </w:pPr>
      <w:r w:rsidRPr="006E611F">
        <w:rPr>
          <w:sz w:val="28"/>
          <w:szCs w:val="28"/>
          <w:lang w:val="en-US"/>
        </w:rPr>
        <w:lastRenderedPageBreak/>
        <w:t xml:space="preserve">Droplets, which play an important role in environmental hydrodynamics and technological processes, </w:t>
      </w:r>
      <w:proofErr w:type="gramStart"/>
      <w:r w:rsidRPr="006E611F">
        <w:rPr>
          <w:sz w:val="28"/>
          <w:szCs w:val="28"/>
          <w:lang w:val="en-US"/>
        </w:rPr>
        <w:t>are studied</w:t>
      </w:r>
      <w:proofErr w:type="gramEnd"/>
      <w:r w:rsidRPr="006E611F">
        <w:rPr>
          <w:sz w:val="28"/>
          <w:szCs w:val="28"/>
          <w:lang w:val="en-US"/>
        </w:rPr>
        <w:t xml:space="preserve"> using precision optical instruments. </w:t>
      </w:r>
      <w:proofErr w:type="gramStart"/>
      <w:r w:rsidRPr="006E611F">
        <w:rPr>
          <w:sz w:val="28"/>
          <w:szCs w:val="28"/>
          <w:lang w:val="en-US"/>
        </w:rPr>
        <w:t>As a consequence</w:t>
      </w:r>
      <w:proofErr w:type="gramEnd"/>
      <w:r w:rsidRPr="006E611F">
        <w:rPr>
          <w:sz w:val="28"/>
          <w:szCs w:val="28"/>
          <w:lang w:val="en-US"/>
        </w:rPr>
        <w:t xml:space="preserve"> of natural structuring – the formation of physical and chemical associates, thermodynamic potentials in heterogeneous media are unevenly distributed. Associates form with the absorption of thermal and mechanical energy and disintegrate with the conversion of potential surface energy (PSE) into other forms. Simultaneously, fine </w:t>
      </w:r>
      <w:r>
        <w:rPr>
          <w:sz w:val="28"/>
          <w:szCs w:val="28"/>
          <w:lang w:val="en-US"/>
        </w:rPr>
        <w:t>trickles</w:t>
      </w:r>
      <w:r w:rsidRPr="006E611F">
        <w:rPr>
          <w:sz w:val="28"/>
          <w:szCs w:val="28"/>
          <w:lang w:val="en-US"/>
        </w:rPr>
        <w:t xml:space="preserve"> formed, ensuring the fluidity of the media. Studies of droplet flows in </w:t>
      </w:r>
      <w:r w:rsidR="005209E1">
        <w:rPr>
          <w:sz w:val="28"/>
          <w:szCs w:val="28"/>
          <w:lang w:val="en-US"/>
        </w:rPr>
        <w:t>fluids</w:t>
      </w:r>
      <w:r w:rsidRPr="006E611F">
        <w:rPr>
          <w:sz w:val="28"/>
          <w:szCs w:val="28"/>
          <w:lang w:val="en-US"/>
        </w:rPr>
        <w:t xml:space="preserve"> in gravitational and electrostatic fields are conducted at the </w:t>
      </w:r>
      <w:proofErr w:type="gramStart"/>
      <w:r w:rsidR="005209E1">
        <w:rPr>
          <w:sz w:val="28"/>
          <w:szCs w:val="28"/>
          <w:lang w:val="en-US"/>
        </w:rPr>
        <w:t>U</w:t>
      </w:r>
      <w:r w:rsidRPr="006E611F">
        <w:rPr>
          <w:sz w:val="28"/>
          <w:szCs w:val="28"/>
          <w:lang w:val="en-US"/>
        </w:rPr>
        <w:t>nique</w:t>
      </w:r>
      <w:proofErr w:type="gramEnd"/>
      <w:r w:rsidRPr="006E611F">
        <w:rPr>
          <w:sz w:val="28"/>
          <w:szCs w:val="28"/>
          <w:lang w:val="en-US"/>
        </w:rPr>
        <w:t xml:space="preserve"> research facility of the IPM RAS using optical and contact instruments [3]. This technique enables the observation of large structures with the scale of regular solutions of dispersion relations and the recording of fine ligaments corresponding to singular solutions. </w:t>
      </w:r>
    </w:p>
    <w:p w:rsidR="006E611F" w:rsidRPr="002D70F3" w:rsidRDefault="006E611F" w:rsidP="006E611F">
      <w:pPr>
        <w:ind w:firstLine="851"/>
        <w:jc w:val="both"/>
        <w:rPr>
          <w:sz w:val="28"/>
          <w:szCs w:val="28"/>
          <w:lang w:val="en-US"/>
        </w:rPr>
      </w:pPr>
      <w:r w:rsidRPr="006E611F">
        <w:rPr>
          <w:sz w:val="28"/>
          <w:szCs w:val="28"/>
          <w:lang w:val="en-US"/>
        </w:rPr>
        <w:t xml:space="preserve">In a classification of </w:t>
      </w:r>
      <w:proofErr w:type="gramStart"/>
      <w:r w:rsidRPr="006E611F">
        <w:rPr>
          <w:sz w:val="28"/>
          <w:szCs w:val="28"/>
          <w:lang w:val="en-US"/>
        </w:rPr>
        <w:t>flow</w:t>
      </w:r>
      <w:proofErr w:type="gramEnd"/>
      <w:r w:rsidRPr="006E611F">
        <w:rPr>
          <w:sz w:val="28"/>
          <w:szCs w:val="28"/>
          <w:lang w:val="en-US"/>
        </w:rPr>
        <w:t xml:space="preserve"> regimes based on a comparative assessment of kinetic, potential gravitational, and internal energy, intrusive, transitional, and impact regimes are distinguished. A droplet, maintaining continuity, smoothly </w:t>
      </w:r>
      <w:r w:rsidR="005209E1">
        <w:rPr>
          <w:sz w:val="28"/>
          <w:szCs w:val="28"/>
          <w:lang w:val="en-US"/>
        </w:rPr>
        <w:t>in</w:t>
      </w:r>
      <w:r w:rsidRPr="006E611F">
        <w:rPr>
          <w:sz w:val="28"/>
          <w:szCs w:val="28"/>
          <w:lang w:val="en-US"/>
        </w:rPr>
        <w:t xml:space="preserve">flows into the </w:t>
      </w:r>
      <w:r w:rsidR="005209E1">
        <w:rPr>
          <w:sz w:val="28"/>
          <w:szCs w:val="28"/>
          <w:lang w:val="en-US"/>
        </w:rPr>
        <w:t>fluid thickness</w:t>
      </w:r>
      <w:r w:rsidRPr="006E611F">
        <w:rPr>
          <w:sz w:val="28"/>
          <w:szCs w:val="28"/>
          <w:lang w:val="en-US"/>
        </w:rPr>
        <w:t xml:space="preserve"> in the intrusive regime. In the transitional regime, the droplet bounces off the liquid surface, hangs on a thin gas </w:t>
      </w:r>
      <w:r w:rsidR="005209E1">
        <w:rPr>
          <w:sz w:val="28"/>
          <w:szCs w:val="28"/>
          <w:lang w:val="en-US"/>
        </w:rPr>
        <w:t>interface</w:t>
      </w:r>
      <w:r w:rsidRPr="006E611F">
        <w:rPr>
          <w:sz w:val="28"/>
          <w:szCs w:val="28"/>
          <w:lang w:val="en-US"/>
        </w:rPr>
        <w:t xml:space="preserve">, and partially </w:t>
      </w:r>
      <w:proofErr w:type="gramStart"/>
      <w:r w:rsidRPr="006E611F">
        <w:rPr>
          <w:sz w:val="28"/>
          <w:szCs w:val="28"/>
          <w:lang w:val="en-US"/>
        </w:rPr>
        <w:t>merges,</w:t>
      </w:r>
      <w:proofErr w:type="gramEnd"/>
      <w:r w:rsidRPr="006E611F">
        <w:rPr>
          <w:sz w:val="28"/>
          <w:szCs w:val="28"/>
          <w:lang w:val="en-US"/>
        </w:rPr>
        <w:t xml:space="preserve"> simultaneously ejecting the remainder into the air (the cycle can be repeated). The droplet disintegrates into thin </w:t>
      </w:r>
      <w:r w:rsidR="005209E1">
        <w:rPr>
          <w:sz w:val="28"/>
          <w:szCs w:val="28"/>
          <w:lang w:val="en-US"/>
        </w:rPr>
        <w:t>trickles</w:t>
      </w:r>
      <w:r w:rsidRPr="006E611F">
        <w:rPr>
          <w:sz w:val="28"/>
          <w:szCs w:val="28"/>
          <w:lang w:val="en-US"/>
        </w:rPr>
        <w:t xml:space="preserve"> that perforate the cavity bottom and flow along the </w:t>
      </w:r>
      <w:r w:rsidR="005209E1">
        <w:rPr>
          <w:sz w:val="28"/>
          <w:szCs w:val="28"/>
          <w:lang w:val="en-US"/>
        </w:rPr>
        <w:t>fluid</w:t>
      </w:r>
      <w:r w:rsidRPr="006E611F">
        <w:rPr>
          <w:sz w:val="28"/>
          <w:szCs w:val="28"/>
          <w:lang w:val="en-US"/>
        </w:rPr>
        <w:t xml:space="preserve"> surface. The </w:t>
      </w:r>
      <w:r w:rsidR="005209E1">
        <w:rPr>
          <w:sz w:val="28"/>
          <w:szCs w:val="28"/>
          <w:lang w:val="en-US"/>
        </w:rPr>
        <w:t>trickle</w:t>
      </w:r>
      <w:r w:rsidRPr="006E611F">
        <w:rPr>
          <w:sz w:val="28"/>
          <w:szCs w:val="28"/>
          <w:lang w:val="en-US"/>
        </w:rPr>
        <w:t xml:space="preserve"> traces form linear and reticular patterns. Fibrous structures also observed during the spreading of a suspension droplet and the merging of chemically reacting media. The flow regime determines the ratio of the kinetic energy to the potential energy surface of the droplet </w:t>
      </w:r>
      <w:proofErr w:type="gramStart"/>
      <w:r w:rsidRPr="006E611F">
        <w:rPr>
          <w:sz w:val="28"/>
          <w:szCs w:val="28"/>
          <w:lang w:val="en-US"/>
        </w:rPr>
        <w:t>at the moment</w:t>
      </w:r>
      <w:proofErr w:type="gramEnd"/>
      <w:r w:rsidRPr="006E611F">
        <w:rPr>
          <w:sz w:val="28"/>
          <w:szCs w:val="28"/>
          <w:lang w:val="en-US"/>
        </w:rPr>
        <w:t xml:space="preserve"> of primary contact, characterizing the mechanism of matter and energy components</w:t>
      </w:r>
      <w:r w:rsidR="005209E1" w:rsidRPr="005209E1">
        <w:rPr>
          <w:sz w:val="28"/>
          <w:szCs w:val="28"/>
          <w:lang w:val="en-US"/>
        </w:rPr>
        <w:t xml:space="preserve"> </w:t>
      </w:r>
      <w:r w:rsidR="005209E1" w:rsidRPr="006E611F">
        <w:rPr>
          <w:sz w:val="28"/>
          <w:szCs w:val="28"/>
          <w:lang w:val="en-US"/>
        </w:rPr>
        <w:t>transfer</w:t>
      </w:r>
      <w:r w:rsidRPr="006E611F">
        <w:rPr>
          <w:sz w:val="28"/>
          <w:szCs w:val="28"/>
          <w:lang w:val="en-US"/>
        </w:rPr>
        <w:t xml:space="preserve">. The formation of a cavern, crown, splash, and the fall of secondary droplets causes the generation of capillary waves [4]. Both large waves encompassing the crown and short waves within the cavity </w:t>
      </w:r>
      <w:proofErr w:type="gramStart"/>
      <w:r w:rsidRPr="006E611F">
        <w:rPr>
          <w:sz w:val="28"/>
          <w:szCs w:val="28"/>
          <w:lang w:val="en-US"/>
        </w:rPr>
        <w:t>are observed</w:t>
      </w:r>
      <w:proofErr w:type="gramEnd"/>
      <w:r w:rsidRPr="006E611F">
        <w:rPr>
          <w:sz w:val="28"/>
          <w:szCs w:val="28"/>
          <w:lang w:val="en-US"/>
        </w:rPr>
        <w:t xml:space="preserve">. Primary contact and separation of gas cavities </w:t>
      </w:r>
      <w:proofErr w:type="gramStart"/>
      <w:r w:rsidRPr="006E611F">
        <w:rPr>
          <w:sz w:val="28"/>
          <w:szCs w:val="28"/>
          <w:lang w:val="en-US"/>
        </w:rPr>
        <w:t>are accompanied</w:t>
      </w:r>
      <w:proofErr w:type="gramEnd"/>
      <w:r w:rsidRPr="006E611F">
        <w:rPr>
          <w:sz w:val="28"/>
          <w:szCs w:val="28"/>
          <w:lang w:val="en-US"/>
        </w:rPr>
        <w:t xml:space="preserve"> by the generation of sound packets. </w:t>
      </w:r>
      <w:r w:rsidRPr="002D70F3">
        <w:rPr>
          <w:sz w:val="28"/>
          <w:szCs w:val="28"/>
          <w:lang w:val="en-US"/>
        </w:rPr>
        <w:t>Illustrati</w:t>
      </w:r>
      <w:r w:rsidR="002D4136">
        <w:rPr>
          <w:sz w:val="28"/>
          <w:szCs w:val="28"/>
          <w:lang w:val="en-US"/>
        </w:rPr>
        <w:t>ve</w:t>
      </w:r>
      <w:r w:rsidRPr="002D70F3">
        <w:rPr>
          <w:sz w:val="28"/>
          <w:szCs w:val="28"/>
          <w:lang w:val="en-US"/>
        </w:rPr>
        <w:t xml:space="preserve"> slides, excerpts from video films, </w:t>
      </w:r>
      <w:proofErr w:type="gramStart"/>
      <w:r w:rsidRPr="002D70F3">
        <w:rPr>
          <w:sz w:val="28"/>
          <w:szCs w:val="28"/>
          <w:lang w:val="en-US"/>
        </w:rPr>
        <w:t>are provided</w:t>
      </w:r>
      <w:proofErr w:type="gramEnd"/>
      <w:r w:rsidRPr="002D70F3">
        <w:rPr>
          <w:sz w:val="28"/>
          <w:szCs w:val="28"/>
          <w:lang w:val="en-US"/>
        </w:rPr>
        <w:t>.</w:t>
      </w:r>
    </w:p>
    <w:p w:rsidR="006E611F" w:rsidRPr="006E611F" w:rsidRDefault="006E611F" w:rsidP="006E611F">
      <w:pPr>
        <w:ind w:firstLine="851"/>
        <w:rPr>
          <w:sz w:val="28"/>
          <w:szCs w:val="28"/>
          <w:lang w:val="en-US"/>
        </w:rPr>
      </w:pPr>
      <w:r w:rsidRPr="006E611F">
        <w:rPr>
          <w:sz w:val="28"/>
          <w:szCs w:val="28"/>
          <w:lang w:val="en-US"/>
        </w:rPr>
        <w:t xml:space="preserve">In the theory of droplet flows, both heuristic approaches and fundamental descriptions </w:t>
      </w:r>
      <w:proofErr w:type="gramStart"/>
      <w:r w:rsidRPr="006E611F">
        <w:rPr>
          <w:sz w:val="28"/>
          <w:szCs w:val="28"/>
          <w:lang w:val="en-US"/>
        </w:rPr>
        <w:t>are being developed</w:t>
      </w:r>
      <w:proofErr w:type="gramEnd"/>
      <w:r w:rsidRPr="006E611F">
        <w:rPr>
          <w:sz w:val="28"/>
          <w:szCs w:val="28"/>
          <w:lang w:val="en-US"/>
        </w:rPr>
        <w:t xml:space="preserve"> based on the complete equations of heterogeneous fluid mechanics with equations of state for the Gibbs potential, medium density, and the speed of sound [5].</w:t>
      </w:r>
    </w:p>
    <w:p w:rsidR="002116CA" w:rsidRDefault="00A846DB" w:rsidP="00FA1E0D">
      <w:pPr>
        <w:ind w:firstLine="851"/>
        <w:rPr>
          <w:i/>
          <w:sz w:val="28"/>
          <w:szCs w:val="28"/>
          <w:lang w:val="en-US"/>
        </w:rPr>
      </w:pPr>
      <w:r w:rsidRPr="00A846DB">
        <w:rPr>
          <w:i/>
          <w:sz w:val="28"/>
          <w:szCs w:val="28"/>
          <w:lang w:val="en-US"/>
        </w:rPr>
        <w:t xml:space="preserve">The work </w:t>
      </w:r>
      <w:proofErr w:type="gramStart"/>
      <w:r w:rsidRPr="00A846DB">
        <w:rPr>
          <w:i/>
          <w:sz w:val="28"/>
          <w:szCs w:val="28"/>
          <w:lang w:val="en-US"/>
        </w:rPr>
        <w:t>was carried out</w:t>
      </w:r>
      <w:proofErr w:type="gramEnd"/>
      <w:r w:rsidRPr="00A846DB">
        <w:rPr>
          <w:i/>
          <w:sz w:val="28"/>
          <w:szCs w:val="28"/>
          <w:lang w:val="en-US"/>
        </w:rPr>
        <w:t xml:space="preserve"> on the stands of the Unique Research Facility “GFK IPMech RAS” within the framework of the state assignment, state registration number: 124012500442-3.</w:t>
      </w:r>
    </w:p>
    <w:p w:rsidR="00A846DB" w:rsidRPr="00067E6B" w:rsidRDefault="00A846DB" w:rsidP="00FA1E0D">
      <w:pPr>
        <w:ind w:firstLine="851"/>
        <w:rPr>
          <w:b/>
          <w:lang w:val="en-US"/>
        </w:rPr>
      </w:pPr>
    </w:p>
    <w:p w:rsidR="002116CA" w:rsidRPr="00A846DB" w:rsidRDefault="002116CA" w:rsidP="00FA1E0D">
      <w:pPr>
        <w:ind w:firstLine="851"/>
        <w:rPr>
          <w:b/>
          <w:sz w:val="28"/>
          <w:szCs w:val="28"/>
          <w:lang w:val="en-US"/>
        </w:rPr>
      </w:pPr>
      <w:r w:rsidRPr="00A846DB">
        <w:rPr>
          <w:b/>
          <w:sz w:val="28"/>
          <w:szCs w:val="28"/>
          <w:lang w:val="en-US"/>
        </w:rPr>
        <w:t>References</w:t>
      </w:r>
    </w:p>
    <w:p w:rsidR="00A846DB" w:rsidRPr="00515913" w:rsidRDefault="00A846DB" w:rsidP="00A846DB">
      <w:pPr>
        <w:ind w:firstLine="851"/>
        <w:rPr>
          <w:lang w:val="en-US"/>
        </w:rPr>
      </w:pPr>
      <w:r w:rsidRPr="00515913">
        <w:rPr>
          <w:lang w:val="en-US"/>
        </w:rPr>
        <w:t>1.</w:t>
      </w:r>
      <w:r w:rsidRPr="00515913">
        <w:rPr>
          <w:rFonts w:eastAsia="Wingdings"/>
          <w:color w:val="222222"/>
          <w:lang w:val="en-US"/>
        </w:rPr>
        <w:t xml:space="preserve"> </w:t>
      </w:r>
      <w:r w:rsidRPr="00515913">
        <w:rPr>
          <w:lang w:val="en-US"/>
        </w:rPr>
        <w:t>Chashechkin Yu. D. Fluid Dynamics. 2024. 59</w:t>
      </w:r>
      <w:r>
        <w:rPr>
          <w:lang w:val="en-US"/>
        </w:rPr>
        <w:t xml:space="preserve">. </w:t>
      </w:r>
      <w:r w:rsidRPr="00515913">
        <w:rPr>
          <w:lang w:val="en-US"/>
        </w:rPr>
        <w:t>No. 6. 1693–1734.</w:t>
      </w:r>
    </w:p>
    <w:p w:rsidR="00A846DB" w:rsidRPr="00515913" w:rsidRDefault="00A846DB" w:rsidP="00A846DB">
      <w:pPr>
        <w:ind w:firstLine="851"/>
        <w:rPr>
          <w:lang w:val="en-US"/>
        </w:rPr>
      </w:pPr>
      <w:r w:rsidRPr="00515913">
        <w:rPr>
          <w:lang w:val="en-US"/>
        </w:rPr>
        <w:t>2.</w:t>
      </w:r>
      <w:r w:rsidRPr="00515913">
        <w:rPr>
          <w:rFonts w:eastAsia="Wingdings"/>
          <w:lang w:val="en-US"/>
        </w:rPr>
        <w:t xml:space="preserve"> </w:t>
      </w:r>
      <w:r w:rsidRPr="00515913">
        <w:rPr>
          <w:lang w:val="en-US"/>
        </w:rPr>
        <w:t xml:space="preserve">Chashechkin, Y.D., </w:t>
      </w:r>
      <w:proofErr w:type="spellStart"/>
      <w:r w:rsidRPr="00515913">
        <w:rPr>
          <w:lang w:val="en-US"/>
        </w:rPr>
        <w:t>Il’inykh</w:t>
      </w:r>
      <w:proofErr w:type="spellEnd"/>
      <w:r w:rsidRPr="00515913">
        <w:rPr>
          <w:lang w:val="en-US"/>
        </w:rPr>
        <w:t xml:space="preserve">, A.Y. </w:t>
      </w:r>
      <w:r>
        <w:rPr>
          <w:lang w:val="en-US"/>
        </w:rPr>
        <w:t xml:space="preserve">Fluid </w:t>
      </w:r>
      <w:proofErr w:type="spellStart"/>
      <w:r>
        <w:rPr>
          <w:lang w:val="en-US"/>
        </w:rPr>
        <w:t>Dyn</w:t>
      </w:r>
      <w:proofErr w:type="spellEnd"/>
      <w:r>
        <w:rPr>
          <w:lang w:val="en-US"/>
        </w:rPr>
        <w:t xml:space="preserve">. 2024. </w:t>
      </w:r>
      <w:r w:rsidRPr="00515913">
        <w:rPr>
          <w:lang w:val="en-US"/>
        </w:rPr>
        <w:t>59</w:t>
      </w:r>
      <w:r>
        <w:rPr>
          <w:lang w:val="en-US"/>
        </w:rPr>
        <w:t>.</w:t>
      </w:r>
      <w:r w:rsidRPr="00515913">
        <w:rPr>
          <w:lang w:val="en-US"/>
        </w:rPr>
        <w:t xml:space="preserve"> 1789–1808.</w:t>
      </w:r>
    </w:p>
    <w:p w:rsidR="00A846DB" w:rsidRPr="00515913" w:rsidRDefault="00A846DB" w:rsidP="00A846DB">
      <w:pPr>
        <w:ind w:firstLine="851"/>
        <w:rPr>
          <w:lang w:val="en-US"/>
        </w:rPr>
      </w:pPr>
      <w:r w:rsidRPr="00515913">
        <w:rPr>
          <w:lang w:val="en-US"/>
        </w:rPr>
        <w:t>3.</w:t>
      </w:r>
      <w:r w:rsidRPr="00515913">
        <w:rPr>
          <w:color w:val="222222"/>
          <w:lang w:val="en-US"/>
        </w:rPr>
        <w:t xml:space="preserve"> </w:t>
      </w:r>
      <w:r w:rsidRPr="00515913">
        <w:rPr>
          <w:lang w:val="en-US"/>
        </w:rPr>
        <w:t>Chashechkin Yu. D., Prokhorov V. E. Fluid Dynamics. 2024. 59(3). 401–414.</w:t>
      </w:r>
    </w:p>
    <w:p w:rsidR="00A846DB" w:rsidRDefault="00A846DB" w:rsidP="00A846DB">
      <w:pPr>
        <w:ind w:firstLine="851"/>
        <w:rPr>
          <w:bCs/>
          <w:lang w:val="en-US"/>
        </w:rPr>
      </w:pPr>
      <w:r>
        <w:rPr>
          <w:lang w:val="en-US"/>
        </w:rPr>
        <w:t>4.</w:t>
      </w:r>
      <w:r>
        <w:rPr>
          <w:b/>
          <w:lang w:val="en-US"/>
        </w:rPr>
        <w:t xml:space="preserve"> </w:t>
      </w:r>
      <w:r w:rsidRPr="00044239">
        <w:rPr>
          <w:bCs/>
          <w:lang w:val="en-US"/>
        </w:rPr>
        <w:t xml:space="preserve">Chashechkin Yu.D. Herald </w:t>
      </w:r>
      <w:r>
        <w:rPr>
          <w:bCs/>
          <w:lang w:val="en-US"/>
        </w:rPr>
        <w:t>Bauman MSTU.</w:t>
      </w:r>
      <w:r w:rsidRPr="00044239">
        <w:rPr>
          <w:bCs/>
          <w:lang w:val="en-US"/>
        </w:rPr>
        <w:t xml:space="preserve"> 2023. No. 1 (106). P. 23–44</w:t>
      </w:r>
      <w:r>
        <w:rPr>
          <w:bCs/>
          <w:lang w:val="en-US"/>
        </w:rPr>
        <w:t>.</w:t>
      </w:r>
    </w:p>
    <w:p w:rsidR="00A846DB" w:rsidRPr="00044239" w:rsidRDefault="00A846DB" w:rsidP="00A846DB">
      <w:pPr>
        <w:ind w:firstLine="851"/>
        <w:rPr>
          <w:bCs/>
          <w:lang w:val="en-US"/>
        </w:rPr>
      </w:pPr>
      <w:r w:rsidRPr="00044239">
        <w:rPr>
          <w:bCs/>
          <w:lang w:val="en-US"/>
        </w:rPr>
        <w:t xml:space="preserve">5. </w:t>
      </w:r>
      <w:r w:rsidRPr="001F22CE">
        <w:rPr>
          <w:lang w:val="en-US" w:eastAsia="en-US"/>
        </w:rPr>
        <w:t xml:space="preserve">Chashechkin Y.D. </w:t>
      </w:r>
      <w:r w:rsidRPr="001F22CE">
        <w:rPr>
          <w:bCs/>
          <w:lang w:val="en-US"/>
        </w:rPr>
        <w:t xml:space="preserve">Axioms. 2021. V. 10. Iss.4. 286.   </w:t>
      </w:r>
    </w:p>
    <w:sectPr w:rsidR="00A846DB" w:rsidRPr="00044239"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E0D"/>
    <w:rsid w:val="000420A8"/>
    <w:rsid w:val="00067E6B"/>
    <w:rsid w:val="000C3A49"/>
    <w:rsid w:val="002116CA"/>
    <w:rsid w:val="002D4136"/>
    <w:rsid w:val="002D70F3"/>
    <w:rsid w:val="00356D8B"/>
    <w:rsid w:val="003C2650"/>
    <w:rsid w:val="003D4018"/>
    <w:rsid w:val="00490243"/>
    <w:rsid w:val="005209E1"/>
    <w:rsid w:val="005D4236"/>
    <w:rsid w:val="006E611F"/>
    <w:rsid w:val="008342C3"/>
    <w:rsid w:val="00A846DB"/>
    <w:rsid w:val="00BB5080"/>
    <w:rsid w:val="00BD5864"/>
    <w:rsid w:val="00C43CF7"/>
    <w:rsid w:val="00CB7DDC"/>
    <w:rsid w:val="00E23B21"/>
    <w:rsid w:val="00E627FB"/>
    <w:rsid w:val="00FA1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paragraph" w:styleId="a4">
    <w:name w:val="Balloon Text"/>
    <w:basedOn w:val="a"/>
    <w:link w:val="a5"/>
    <w:uiPriority w:val="99"/>
    <w:semiHidden/>
    <w:unhideWhenUsed/>
    <w:rsid w:val="002D70F3"/>
    <w:rPr>
      <w:rFonts w:ascii="Segoe UI" w:hAnsi="Segoe UI" w:cs="Segoe UI"/>
      <w:sz w:val="18"/>
      <w:szCs w:val="18"/>
    </w:rPr>
  </w:style>
  <w:style w:type="character" w:customStyle="1" w:styleId="a5">
    <w:name w:val="Текст выноски Знак"/>
    <w:basedOn w:val="a0"/>
    <w:link w:val="a4"/>
    <w:uiPriority w:val="99"/>
    <w:semiHidden/>
    <w:rsid w:val="002D70F3"/>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1140</Words>
  <Characters>6503</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YDCh</cp:lastModifiedBy>
  <cp:revision>7</cp:revision>
  <cp:lastPrinted>2025-09-29T09:48:00Z</cp:lastPrinted>
  <dcterms:created xsi:type="dcterms:W3CDTF">2025-09-27T19:26:00Z</dcterms:created>
  <dcterms:modified xsi:type="dcterms:W3CDTF">2025-09-29T10:12:00Z</dcterms:modified>
</cp:coreProperties>
</file>