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594E" w14:textId="77777777" w:rsidR="00D466C9" w:rsidRDefault="00D466C9" w:rsidP="002541BE">
      <w:pPr>
        <w:jc w:val="center"/>
        <w:rPr>
          <w:b/>
          <w:sz w:val="36"/>
          <w:szCs w:val="36"/>
        </w:rPr>
      </w:pPr>
    </w:p>
    <w:p w14:paraId="4283DD4D" w14:textId="0E21115A" w:rsidR="00FA1E0D" w:rsidRPr="00231EE4" w:rsidRDefault="00231EE4" w:rsidP="002541BE">
      <w:pPr>
        <w:jc w:val="center"/>
        <w:rPr>
          <w:b/>
          <w:sz w:val="36"/>
          <w:szCs w:val="28"/>
        </w:rPr>
      </w:pPr>
      <w:r>
        <w:rPr>
          <w:b/>
          <w:sz w:val="36"/>
          <w:szCs w:val="36"/>
        </w:rPr>
        <w:t xml:space="preserve">Могут ли данные </w:t>
      </w:r>
      <w:r>
        <w:rPr>
          <w:b/>
          <w:sz w:val="36"/>
          <w:szCs w:val="36"/>
          <w:lang w:val="en-US"/>
        </w:rPr>
        <w:t>GRACE</w:t>
      </w:r>
      <w:r w:rsidRPr="00231EE4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и </w:t>
      </w:r>
      <w:r>
        <w:rPr>
          <w:b/>
          <w:sz w:val="36"/>
          <w:szCs w:val="36"/>
          <w:lang w:val="en-US"/>
        </w:rPr>
        <w:t>GFO</w:t>
      </w:r>
      <w:r w:rsidRPr="00231EE4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объяснить аномалии во вращении Земли последних десятилетий</w:t>
      </w:r>
    </w:p>
    <w:p w14:paraId="57CD97FB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054C5D31" w14:textId="25A35FCC" w:rsidR="00FA1E0D" w:rsidRPr="007F1799" w:rsidRDefault="002541BE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Л</w:t>
      </w:r>
      <w:r w:rsidR="00356D8B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BD5864">
        <w:rPr>
          <w:sz w:val="28"/>
          <w:szCs w:val="28"/>
        </w:rPr>
        <w:t xml:space="preserve">. </w:t>
      </w:r>
      <w:r>
        <w:rPr>
          <w:sz w:val="28"/>
          <w:szCs w:val="28"/>
        </w:rPr>
        <w:t>Зотов</w:t>
      </w:r>
      <w:r w:rsidR="00BD5864">
        <w:rPr>
          <w:sz w:val="28"/>
          <w:szCs w:val="28"/>
          <w:vertAlign w:val="superscript"/>
        </w:rPr>
        <w:t>1,2 *</w:t>
      </w:r>
      <w:r w:rsidR="007F1799" w:rsidRPr="007F1799">
        <w:rPr>
          <w:sz w:val="28"/>
          <w:szCs w:val="28"/>
        </w:rPr>
        <w:t>,</w:t>
      </w:r>
      <w:r w:rsidR="00490243">
        <w:rPr>
          <w:sz w:val="28"/>
          <w:szCs w:val="28"/>
        </w:rPr>
        <w:t xml:space="preserve"> </w:t>
      </w:r>
      <w:r w:rsidR="007F1799">
        <w:rPr>
          <w:sz w:val="28"/>
          <w:szCs w:val="28"/>
        </w:rPr>
        <w:t>Сидоренков Н.С.</w:t>
      </w:r>
      <w:r w:rsidR="007F1799" w:rsidRPr="007F1799">
        <w:rPr>
          <w:sz w:val="28"/>
          <w:szCs w:val="28"/>
          <w:vertAlign w:val="superscript"/>
        </w:rPr>
        <w:t>4</w:t>
      </w:r>
    </w:p>
    <w:p w14:paraId="5D9FCE95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5F1C33EE" w14:textId="3696D937" w:rsidR="00490243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2541BE">
        <w:rPr>
          <w:szCs w:val="28"/>
        </w:rPr>
        <w:t>ГАИШ МГУ</w:t>
      </w:r>
      <w:r w:rsidR="007F1799">
        <w:rPr>
          <w:szCs w:val="28"/>
        </w:rPr>
        <w:t xml:space="preserve">, </w:t>
      </w:r>
      <w:r w:rsidRPr="002116CA">
        <w:rPr>
          <w:szCs w:val="28"/>
          <w:vertAlign w:val="superscript"/>
        </w:rPr>
        <w:t>2</w:t>
      </w:r>
      <w:r w:rsidR="002541BE">
        <w:rPr>
          <w:szCs w:val="28"/>
        </w:rPr>
        <w:t>МИЭМ НИУ ВШЭ</w:t>
      </w:r>
      <w:r w:rsidR="00490243" w:rsidRPr="002116CA">
        <w:rPr>
          <w:szCs w:val="28"/>
        </w:rPr>
        <w:t>, Москва, Россия</w:t>
      </w:r>
    </w:p>
    <w:p w14:paraId="5417E660" w14:textId="4276BBD3" w:rsidR="007F1799" w:rsidRPr="002116CA" w:rsidRDefault="007F1799" w:rsidP="00FA1E0D">
      <w:pPr>
        <w:jc w:val="center"/>
        <w:rPr>
          <w:szCs w:val="28"/>
        </w:rPr>
      </w:pPr>
      <w:r w:rsidRPr="007F1799">
        <w:rPr>
          <w:szCs w:val="28"/>
          <w:vertAlign w:val="superscript"/>
        </w:rPr>
        <w:t>3</w:t>
      </w:r>
      <w:r>
        <w:rPr>
          <w:szCs w:val="28"/>
        </w:rPr>
        <w:t xml:space="preserve"> Гидрометцентр РФ</w:t>
      </w:r>
    </w:p>
    <w:p w14:paraId="58010993" w14:textId="136F55B3" w:rsidR="00FA1E0D" w:rsidRPr="002116CA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2541BE">
        <w:rPr>
          <w:lang w:val="en-US"/>
        </w:rPr>
        <w:t>wolftempus</w:t>
      </w:r>
      <w:r w:rsidR="002541BE" w:rsidRPr="002541BE">
        <w:t>@</w:t>
      </w:r>
      <w:r w:rsidR="002541BE">
        <w:rPr>
          <w:lang w:val="en-US"/>
        </w:rPr>
        <w:t>gmail</w:t>
      </w:r>
      <w:r w:rsidR="002541BE" w:rsidRPr="002541BE">
        <w:t>.</w:t>
      </w:r>
      <w:r w:rsidR="002541BE">
        <w:rPr>
          <w:lang w:val="en-US"/>
        </w:rPr>
        <w:t>com</w:t>
      </w:r>
    </w:p>
    <w:p w14:paraId="3AD93D9F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3B1DC1D9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170BAE77" w14:textId="57A1AA41" w:rsidR="008B366B" w:rsidRPr="005F06AD" w:rsidRDefault="008B366B" w:rsidP="002331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8B366B">
        <w:rPr>
          <w:sz w:val="28"/>
          <w:szCs w:val="28"/>
        </w:rPr>
        <w:t xml:space="preserve"> 2024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году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наблюдался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глубочайший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минимум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длительности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суток</w:t>
      </w:r>
      <w:r w:rsidRPr="008B366B">
        <w:rPr>
          <w:sz w:val="28"/>
          <w:szCs w:val="28"/>
        </w:rPr>
        <w:t xml:space="preserve"> (</w:t>
      </w:r>
      <w:r w:rsidRPr="00696FC5">
        <w:rPr>
          <w:sz w:val="28"/>
          <w:szCs w:val="28"/>
          <w:lang w:val="en-US"/>
        </w:rPr>
        <w:t>LOD</w:t>
      </w:r>
      <w:r w:rsidRPr="008B366B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за последние </w:t>
      </w:r>
      <w:r w:rsidRPr="008B366B">
        <w:rPr>
          <w:sz w:val="28"/>
          <w:szCs w:val="28"/>
        </w:rPr>
        <w:t>~</w:t>
      </w:r>
      <w:r w:rsidRPr="008B366B">
        <w:rPr>
          <w:sz w:val="28"/>
          <w:szCs w:val="28"/>
        </w:rPr>
        <w:t xml:space="preserve">80 </w:t>
      </w:r>
      <w:r>
        <w:rPr>
          <w:sz w:val="28"/>
          <w:szCs w:val="28"/>
        </w:rPr>
        <w:t>лет</w:t>
      </w:r>
      <w:r w:rsidRPr="008B366B">
        <w:rPr>
          <w:sz w:val="28"/>
          <w:szCs w:val="28"/>
        </w:rPr>
        <w:t xml:space="preserve"> (-1.57 </w:t>
      </w:r>
      <w:r>
        <w:rPr>
          <w:sz w:val="28"/>
          <w:szCs w:val="28"/>
        </w:rPr>
        <w:t>мс</w:t>
      </w:r>
      <w:r w:rsidRPr="008B366B">
        <w:rPr>
          <w:sz w:val="28"/>
          <w:szCs w:val="28"/>
        </w:rPr>
        <w:t xml:space="preserve">). </w:t>
      </w:r>
      <w:r>
        <w:rPr>
          <w:sz w:val="28"/>
          <w:szCs w:val="28"/>
        </w:rPr>
        <w:t>В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начале</w:t>
      </w:r>
      <w:r w:rsidRPr="008B366B">
        <w:rPr>
          <w:sz w:val="28"/>
          <w:szCs w:val="28"/>
        </w:rPr>
        <w:t xml:space="preserve"> 2020-</w:t>
      </w:r>
      <w:r>
        <w:rPr>
          <w:sz w:val="28"/>
          <w:szCs w:val="28"/>
        </w:rPr>
        <w:t>х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наблюдалось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исчезновение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Чандлеровского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движения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полюса</w:t>
      </w:r>
      <w:r w:rsidR="005F06AD">
        <w:rPr>
          <w:sz w:val="28"/>
          <w:szCs w:val="28"/>
        </w:rPr>
        <w:t xml:space="preserve"> (ЧДП)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свободной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нутации ядра</w:t>
      </w:r>
      <w:r w:rsidR="005F06AD">
        <w:rPr>
          <w:sz w:val="28"/>
          <w:szCs w:val="28"/>
        </w:rPr>
        <w:t xml:space="preserve"> (СНЯ)</w:t>
      </w:r>
      <w:r w:rsidRPr="008B366B">
        <w:rPr>
          <w:sz w:val="28"/>
          <w:szCs w:val="28"/>
        </w:rPr>
        <w:t>.</w:t>
      </w:r>
      <w:r>
        <w:rPr>
          <w:sz w:val="28"/>
          <w:szCs w:val="28"/>
        </w:rPr>
        <w:t xml:space="preserve"> Некоторые</w:t>
      </w:r>
      <w:r w:rsidRPr="005F06AD">
        <w:rPr>
          <w:sz w:val="28"/>
          <w:szCs w:val="28"/>
        </w:rPr>
        <w:t xml:space="preserve"> </w:t>
      </w:r>
      <w:r>
        <w:rPr>
          <w:sz w:val="28"/>
          <w:szCs w:val="28"/>
        </w:rPr>
        <w:t>ученые</w:t>
      </w:r>
      <w:r w:rsidRPr="005F06AD">
        <w:rPr>
          <w:sz w:val="28"/>
          <w:szCs w:val="28"/>
        </w:rPr>
        <w:t xml:space="preserve"> </w:t>
      </w:r>
      <w:r>
        <w:rPr>
          <w:sz w:val="28"/>
          <w:szCs w:val="28"/>
        </w:rPr>
        <w:t>связывают</w:t>
      </w:r>
      <w:r w:rsidRPr="005F06AD">
        <w:rPr>
          <w:sz w:val="28"/>
          <w:szCs w:val="28"/>
        </w:rPr>
        <w:t xml:space="preserve"> </w:t>
      </w:r>
      <w:r>
        <w:rPr>
          <w:sz w:val="28"/>
          <w:szCs w:val="28"/>
        </w:rPr>
        <w:t>это</w:t>
      </w:r>
      <w:r w:rsidRPr="005F06AD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5F06AD">
        <w:rPr>
          <w:sz w:val="28"/>
          <w:szCs w:val="28"/>
        </w:rPr>
        <w:t xml:space="preserve"> </w:t>
      </w:r>
      <w:r>
        <w:rPr>
          <w:sz w:val="28"/>
          <w:szCs w:val="28"/>
        </w:rPr>
        <w:t>глобальным</w:t>
      </w:r>
      <w:r w:rsidRPr="005F06AD">
        <w:rPr>
          <w:sz w:val="28"/>
          <w:szCs w:val="28"/>
        </w:rPr>
        <w:t xml:space="preserve"> </w:t>
      </w:r>
      <w:r>
        <w:rPr>
          <w:sz w:val="28"/>
          <w:szCs w:val="28"/>
        </w:rPr>
        <w:t>потеплением</w:t>
      </w:r>
      <w:r w:rsidRPr="005F06AD">
        <w:rPr>
          <w:sz w:val="28"/>
          <w:szCs w:val="28"/>
        </w:rPr>
        <w:t>.</w:t>
      </w:r>
    </w:p>
    <w:p w14:paraId="3630D1D0" w14:textId="464DE4BA" w:rsidR="008B366B" w:rsidRPr="008B366B" w:rsidRDefault="008B366B" w:rsidP="002331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Гравиметрические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миссии</w:t>
      </w:r>
      <w:r w:rsidRPr="008B366B">
        <w:rPr>
          <w:sz w:val="28"/>
          <w:szCs w:val="28"/>
        </w:rPr>
        <w:t xml:space="preserve"> </w:t>
      </w:r>
      <w:r w:rsidRPr="00696FC5">
        <w:rPr>
          <w:sz w:val="28"/>
          <w:szCs w:val="28"/>
          <w:lang w:val="en-US"/>
        </w:rPr>
        <w:t>GRACE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8B366B">
        <w:rPr>
          <w:sz w:val="28"/>
          <w:szCs w:val="28"/>
        </w:rPr>
        <w:t xml:space="preserve"> </w:t>
      </w:r>
      <w:r w:rsidRPr="00696FC5">
        <w:rPr>
          <w:sz w:val="28"/>
          <w:szCs w:val="28"/>
          <w:lang w:val="en-US"/>
        </w:rPr>
        <w:t>GRACE</w:t>
      </w:r>
      <w:r w:rsidRPr="008B366B">
        <w:rPr>
          <w:sz w:val="28"/>
          <w:szCs w:val="28"/>
        </w:rPr>
        <w:t>-</w:t>
      </w:r>
      <w:r w:rsidRPr="00696FC5">
        <w:rPr>
          <w:sz w:val="28"/>
          <w:szCs w:val="28"/>
          <w:lang w:val="en-US"/>
        </w:rPr>
        <w:t>FO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ведут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мониторинг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перераспределений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масс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Земле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течение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уже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более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чем</w:t>
      </w:r>
      <w:r w:rsidRPr="008B366B">
        <w:rPr>
          <w:sz w:val="28"/>
          <w:szCs w:val="28"/>
        </w:rPr>
        <w:t xml:space="preserve"> 20 </w:t>
      </w:r>
      <w:r>
        <w:rPr>
          <w:sz w:val="28"/>
          <w:szCs w:val="28"/>
        </w:rPr>
        <w:t>лет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дать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ответ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вопрос</w:t>
      </w:r>
      <w:r w:rsidRPr="008B366B">
        <w:rPr>
          <w:sz w:val="28"/>
          <w:szCs w:val="28"/>
        </w:rPr>
        <w:t xml:space="preserve">, </w:t>
      </w:r>
      <w:r>
        <w:rPr>
          <w:sz w:val="28"/>
          <w:szCs w:val="28"/>
        </w:rPr>
        <w:t>до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какой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степени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компонента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массы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ответственна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текущие аномалии во вращении Земли.</w:t>
      </w:r>
      <w:r w:rsidRPr="008B366B">
        <w:rPr>
          <w:sz w:val="28"/>
          <w:szCs w:val="28"/>
        </w:rPr>
        <w:t xml:space="preserve"> </w:t>
      </w:r>
    </w:p>
    <w:p w14:paraId="09EDF674" w14:textId="4172155E" w:rsidR="008B366B" w:rsidRPr="008B366B" w:rsidRDefault="008B366B" w:rsidP="002331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Мы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обрати</w:t>
      </w:r>
      <w:r w:rsidR="0023315A">
        <w:rPr>
          <w:sz w:val="28"/>
          <w:szCs w:val="28"/>
        </w:rPr>
        <w:t>лись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этим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проблемам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аспекте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возможных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взаимосвязей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климатом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>вращением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планеты. Так изменение сжатия Земли </w:t>
      </w:r>
      <w:r w:rsidR="0023315A">
        <w:rPr>
          <w:sz w:val="28"/>
          <w:szCs w:val="28"/>
        </w:rPr>
        <w:t>С</w:t>
      </w:r>
      <w:r w:rsidR="0023315A" w:rsidRPr="0023315A">
        <w:rPr>
          <w:sz w:val="28"/>
          <w:szCs w:val="28"/>
          <w:vertAlign w:val="subscript"/>
        </w:rPr>
        <w:t>20</w:t>
      </w:r>
      <w:r w:rsidR="0023315A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объяснить лишь 0.1 мс замедления вращения Земли</w:t>
      </w:r>
      <w:r w:rsidRPr="008B366B">
        <w:rPr>
          <w:sz w:val="28"/>
          <w:szCs w:val="28"/>
        </w:rPr>
        <w:t>.</w:t>
      </w:r>
      <w:r>
        <w:rPr>
          <w:sz w:val="28"/>
          <w:szCs w:val="28"/>
        </w:rPr>
        <w:t xml:space="preserve"> Тренды в коэффициентах гравитационного поля </w:t>
      </w:r>
      <w:r>
        <w:rPr>
          <w:sz w:val="28"/>
          <w:szCs w:val="28"/>
          <w:lang w:val="en-US"/>
        </w:rPr>
        <w:t>C</w:t>
      </w:r>
      <w:r w:rsidRPr="0023315A">
        <w:rPr>
          <w:sz w:val="28"/>
          <w:szCs w:val="28"/>
          <w:vertAlign w:val="subscript"/>
        </w:rPr>
        <w:t>2</w:t>
      </w:r>
      <w:r w:rsidR="0023315A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</w:t>
      </w:r>
      <w:r w:rsidRPr="008B366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23315A">
        <w:rPr>
          <w:sz w:val="28"/>
          <w:szCs w:val="28"/>
          <w:vertAlign w:val="subscript"/>
        </w:rPr>
        <w:t>2</w:t>
      </w:r>
      <w:r w:rsidR="0023315A" w:rsidRPr="0023315A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хорошо согласуются с трендами движения полюса. А вот </w:t>
      </w:r>
      <w:r w:rsidR="005F06AD">
        <w:rPr>
          <w:sz w:val="28"/>
          <w:szCs w:val="28"/>
        </w:rPr>
        <w:t xml:space="preserve">исчезновение ЧДП и СНЯ они объяснить не в состоянии. </w:t>
      </w:r>
    </w:p>
    <w:p w14:paraId="23C382EB" w14:textId="391BFC02" w:rsidR="00421FCC" w:rsidRPr="00130AAA" w:rsidRDefault="00421FCC" w:rsidP="0023315A">
      <w:pPr>
        <w:ind w:firstLine="709"/>
        <w:jc w:val="both"/>
        <w:rPr>
          <w:sz w:val="28"/>
          <w:szCs w:val="28"/>
        </w:rPr>
      </w:pPr>
    </w:p>
    <w:p w14:paraId="14672A14" w14:textId="6BA9208F" w:rsidR="00FA1E0D" w:rsidRPr="005E4DE6" w:rsidRDefault="00FA1E0D" w:rsidP="007F1799">
      <w:pPr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2541BE">
        <w:rPr>
          <w:i/>
          <w:sz w:val="28"/>
        </w:rPr>
        <w:t xml:space="preserve">вращение Земли, </w:t>
      </w:r>
      <w:r w:rsidR="002541BE">
        <w:rPr>
          <w:i/>
          <w:sz w:val="28"/>
          <w:lang w:val="en-US"/>
        </w:rPr>
        <w:t>LOD</w:t>
      </w:r>
      <w:r w:rsidR="007F1799">
        <w:rPr>
          <w:i/>
          <w:sz w:val="28"/>
        </w:rPr>
        <w:t xml:space="preserve">, </w:t>
      </w:r>
      <w:r w:rsidR="0023315A">
        <w:rPr>
          <w:i/>
          <w:sz w:val="28"/>
        </w:rPr>
        <w:t>движение полюса</w:t>
      </w:r>
      <w:r w:rsidR="007F1799">
        <w:rPr>
          <w:i/>
          <w:sz w:val="28"/>
        </w:rPr>
        <w:t xml:space="preserve">, </w:t>
      </w:r>
      <w:r w:rsidR="00421FCC">
        <w:rPr>
          <w:i/>
          <w:sz w:val="28"/>
        </w:rPr>
        <w:t>к</w:t>
      </w:r>
      <w:r w:rsidR="007F1799">
        <w:rPr>
          <w:i/>
          <w:sz w:val="28"/>
        </w:rPr>
        <w:t>лиматические изменения</w:t>
      </w:r>
      <w:r w:rsidR="00490243">
        <w:rPr>
          <w:i/>
          <w:sz w:val="28"/>
        </w:rPr>
        <w:t>.</w:t>
      </w:r>
    </w:p>
    <w:p w14:paraId="54C5F471" w14:textId="77777777" w:rsidR="00FA1E0D" w:rsidRDefault="00FA1E0D" w:rsidP="00FA1E0D">
      <w:pPr>
        <w:ind w:firstLine="709"/>
        <w:jc w:val="both"/>
        <w:rPr>
          <w:sz w:val="28"/>
          <w:szCs w:val="28"/>
        </w:rPr>
      </w:pPr>
    </w:p>
    <w:p w14:paraId="27A63257" w14:textId="77777777" w:rsidR="00BD5864" w:rsidRPr="007F1799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0847AF0F" w14:textId="43E5CF0E" w:rsidR="005F06AD" w:rsidRPr="005F06AD" w:rsidRDefault="008B366B" w:rsidP="005F06AD">
      <w:pPr>
        <w:spacing w:line="256" w:lineRule="auto"/>
        <w:ind w:right="100"/>
        <w:jc w:val="both"/>
        <w:rPr>
          <w:sz w:val="28"/>
          <w:szCs w:val="28"/>
          <w:lang w:val="en-US"/>
        </w:rPr>
      </w:pPr>
      <w:r w:rsidRPr="008B366B">
        <w:rPr>
          <w:sz w:val="28"/>
          <w:szCs w:val="28"/>
          <w:lang w:val="en-US"/>
        </w:rPr>
        <w:t xml:space="preserve">1. </w:t>
      </w:r>
      <w:r w:rsidR="005F06AD" w:rsidRPr="005F06AD">
        <w:rPr>
          <w:sz w:val="28"/>
          <w:szCs w:val="28"/>
          <w:lang w:val="en-US"/>
        </w:rPr>
        <w:t xml:space="preserve">L. Zotov, Ch. Bizouard, C.K. Shum, Ch. Zhang, N. Sidorenkov, V. Yushkin, Analysis of Earth’s Polar Motion and Length of Day Trends in Comparison with Estimates Using Second Degree Stokes Coefficients from Satellite Gravimetry, Advances in Space Research, N69, 2022, pp. 308-318, https://doi.org/10.1016/j.asr.2021.09.010 </w:t>
      </w:r>
    </w:p>
    <w:p w14:paraId="02858C06" w14:textId="1F48D147" w:rsidR="00D466C9" w:rsidRPr="00D466C9" w:rsidRDefault="008B366B" w:rsidP="008B366B">
      <w:pPr>
        <w:spacing w:line="256" w:lineRule="auto"/>
        <w:ind w:right="100"/>
        <w:jc w:val="both"/>
        <w:rPr>
          <w:sz w:val="28"/>
          <w:szCs w:val="28"/>
          <w:lang w:val="en-US"/>
        </w:rPr>
      </w:pPr>
      <w:r w:rsidRPr="005F06AD">
        <w:rPr>
          <w:sz w:val="28"/>
          <w:szCs w:val="28"/>
          <w:lang w:val="en-US"/>
        </w:rPr>
        <w:t xml:space="preserve">2. </w:t>
      </w:r>
      <w:r w:rsidR="002541BE" w:rsidRPr="002541BE">
        <w:rPr>
          <w:sz w:val="28"/>
          <w:szCs w:val="28"/>
          <w:lang w:val="en-US"/>
        </w:rPr>
        <w:t>L</w:t>
      </w:r>
      <w:r w:rsidR="002541BE" w:rsidRPr="00231EE4">
        <w:rPr>
          <w:sz w:val="28"/>
          <w:szCs w:val="28"/>
          <w:lang w:val="en-US"/>
        </w:rPr>
        <w:t xml:space="preserve">. </w:t>
      </w:r>
      <w:r w:rsidR="002541BE" w:rsidRPr="002541BE">
        <w:rPr>
          <w:sz w:val="28"/>
          <w:szCs w:val="28"/>
          <w:lang w:val="en-US"/>
        </w:rPr>
        <w:t>Zotov</w:t>
      </w:r>
      <w:r w:rsidR="002541BE" w:rsidRPr="00231EE4">
        <w:rPr>
          <w:sz w:val="28"/>
          <w:szCs w:val="28"/>
          <w:lang w:val="en-US"/>
        </w:rPr>
        <w:t xml:space="preserve">, </w:t>
      </w:r>
      <w:r w:rsidR="002541BE" w:rsidRPr="002541BE">
        <w:rPr>
          <w:sz w:val="28"/>
          <w:szCs w:val="28"/>
          <w:lang w:val="en-US"/>
        </w:rPr>
        <w:t>N</w:t>
      </w:r>
      <w:r w:rsidR="002541BE" w:rsidRPr="00231EE4">
        <w:rPr>
          <w:sz w:val="28"/>
          <w:szCs w:val="28"/>
          <w:lang w:val="en-US"/>
        </w:rPr>
        <w:t xml:space="preserve">. </w:t>
      </w:r>
      <w:r w:rsidR="002541BE" w:rsidRPr="002541BE">
        <w:rPr>
          <w:sz w:val="28"/>
          <w:szCs w:val="28"/>
          <w:lang w:val="en-US"/>
        </w:rPr>
        <w:t>Sidorenkov</w:t>
      </w:r>
      <w:r w:rsidR="002541BE" w:rsidRPr="00231EE4">
        <w:rPr>
          <w:sz w:val="28"/>
          <w:szCs w:val="28"/>
          <w:lang w:val="en-US"/>
        </w:rPr>
        <w:t xml:space="preserve">, </w:t>
      </w:r>
      <w:r w:rsidR="002541BE" w:rsidRPr="002541BE">
        <w:rPr>
          <w:sz w:val="28"/>
          <w:szCs w:val="28"/>
          <w:lang w:val="en-US"/>
        </w:rPr>
        <w:t>Ch</w:t>
      </w:r>
      <w:r w:rsidR="002541BE" w:rsidRPr="00231EE4">
        <w:rPr>
          <w:sz w:val="28"/>
          <w:szCs w:val="28"/>
          <w:lang w:val="en-US"/>
        </w:rPr>
        <w:t xml:space="preserve">. </w:t>
      </w:r>
      <w:r w:rsidR="002541BE" w:rsidRPr="002541BE">
        <w:rPr>
          <w:sz w:val="28"/>
          <w:szCs w:val="28"/>
          <w:lang w:val="en-US"/>
        </w:rPr>
        <w:t>Bizouard, Anomalies of the Chandler Wobble in 2010s, Moscow University Physics Bulletin, Vol. 77, N. 3, pp.55-58, 2022, DOI:10.3103/S0027134922030134</w:t>
      </w:r>
    </w:p>
    <w:p w14:paraId="15EDEBCC" w14:textId="09A9C466" w:rsidR="00FF4E13" w:rsidRPr="009808AD" w:rsidRDefault="008B366B" w:rsidP="008B366B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3.</w:t>
      </w:r>
      <w:r w:rsidR="00FF4E13" w:rsidRPr="00130AAA">
        <w:rPr>
          <w:sz w:val="28"/>
          <w:szCs w:val="28"/>
        </w:rPr>
        <w:t xml:space="preserve"> </w:t>
      </w:r>
      <w:r w:rsidR="00130AAA" w:rsidRPr="00130AAA">
        <w:rPr>
          <w:sz w:val="28"/>
          <w:szCs w:val="28"/>
        </w:rPr>
        <w:t>Сидоренков Н.С. Атмосферные процессы и вращение Земли. С</w:t>
      </w:r>
      <w:r w:rsidR="00130AAA" w:rsidRPr="009808AD">
        <w:rPr>
          <w:sz w:val="28"/>
          <w:szCs w:val="28"/>
          <w:lang w:val="en-US"/>
        </w:rPr>
        <w:t xml:space="preserve">. </w:t>
      </w:r>
      <w:r w:rsidR="00130AAA" w:rsidRPr="00130AAA">
        <w:rPr>
          <w:sz w:val="28"/>
          <w:szCs w:val="28"/>
        </w:rPr>
        <w:t>Петербург</w:t>
      </w:r>
      <w:r w:rsidR="00130AAA" w:rsidRPr="009808AD">
        <w:rPr>
          <w:sz w:val="28"/>
          <w:szCs w:val="28"/>
          <w:lang w:val="en-US"/>
        </w:rPr>
        <w:t xml:space="preserve">. </w:t>
      </w:r>
      <w:r w:rsidR="00130AAA" w:rsidRPr="00130AAA">
        <w:rPr>
          <w:sz w:val="28"/>
          <w:szCs w:val="28"/>
        </w:rPr>
        <w:t>Гидрометеоиздат</w:t>
      </w:r>
      <w:r w:rsidR="00130AAA" w:rsidRPr="009808AD">
        <w:rPr>
          <w:sz w:val="28"/>
          <w:szCs w:val="28"/>
          <w:lang w:val="en-US"/>
        </w:rPr>
        <w:t>. 2002.</w:t>
      </w:r>
    </w:p>
    <w:p w14:paraId="33CE149B" w14:textId="298B828E" w:rsidR="008B366B" w:rsidRDefault="008B366B" w:rsidP="008B366B">
      <w:pPr>
        <w:jc w:val="both"/>
        <w:rPr>
          <w:sz w:val="28"/>
          <w:szCs w:val="28"/>
          <w:lang w:val="en-US"/>
        </w:rPr>
      </w:pPr>
      <w:r w:rsidRPr="008B366B">
        <w:rPr>
          <w:sz w:val="28"/>
          <w:szCs w:val="28"/>
          <w:lang w:val="en-US"/>
        </w:rPr>
        <w:t>4.</w:t>
      </w:r>
      <w:r w:rsidR="00130AAA" w:rsidRPr="00130AAA">
        <w:rPr>
          <w:sz w:val="28"/>
          <w:szCs w:val="28"/>
          <w:lang w:val="en-US"/>
        </w:rPr>
        <w:t xml:space="preserve"> </w:t>
      </w:r>
      <w:r w:rsidR="005F06AD" w:rsidRPr="005F06AD">
        <w:rPr>
          <w:sz w:val="28"/>
          <w:szCs w:val="28"/>
          <w:lang w:val="en-US"/>
        </w:rPr>
        <w:t>Zotov L., N. Sidorenkov, Ch. Bizouard, Earth rotation variations and the Moon apsidal-nodal effects, A. Kosterov et al.(eds.), Problems of Geocosmos, Springer, 2025, in press, https://doi.org/10.1007/978-3-031-92928-1_21</w:t>
      </w:r>
    </w:p>
    <w:p w14:paraId="6C654E2E" w14:textId="0F66FF1A" w:rsidR="00BD5864" w:rsidRDefault="008B366B" w:rsidP="008B366B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5.</w:t>
      </w:r>
      <w:r w:rsidR="00130AAA" w:rsidRPr="008B366B">
        <w:rPr>
          <w:sz w:val="28"/>
          <w:szCs w:val="28"/>
        </w:rPr>
        <w:t xml:space="preserve"> </w:t>
      </w:r>
      <w:r w:rsidR="002541BE" w:rsidRPr="002541BE">
        <w:rPr>
          <w:sz w:val="28"/>
          <w:szCs w:val="28"/>
        </w:rPr>
        <w:t>Л. Зотов, Вращение Земли и климатические процессы. М</w:t>
      </w:r>
      <w:r w:rsidR="002541BE" w:rsidRPr="002541BE">
        <w:rPr>
          <w:sz w:val="28"/>
          <w:szCs w:val="28"/>
          <w:lang w:val="en-US"/>
        </w:rPr>
        <w:t xml:space="preserve">. </w:t>
      </w:r>
      <w:r w:rsidR="002541BE" w:rsidRPr="002541BE">
        <w:rPr>
          <w:sz w:val="28"/>
          <w:szCs w:val="28"/>
        </w:rPr>
        <w:t>МИЭМ</w:t>
      </w:r>
      <w:r w:rsidR="002541BE" w:rsidRPr="002541BE">
        <w:rPr>
          <w:sz w:val="28"/>
          <w:szCs w:val="28"/>
          <w:lang w:val="en-US"/>
        </w:rPr>
        <w:t xml:space="preserve"> </w:t>
      </w:r>
      <w:r w:rsidR="002541BE" w:rsidRPr="002541BE">
        <w:rPr>
          <w:sz w:val="28"/>
          <w:szCs w:val="28"/>
        </w:rPr>
        <w:t>ВШЭ</w:t>
      </w:r>
      <w:r w:rsidR="002541BE" w:rsidRPr="002541BE">
        <w:rPr>
          <w:sz w:val="28"/>
          <w:szCs w:val="28"/>
          <w:lang w:val="en-US"/>
        </w:rPr>
        <w:t>, 2022, ISBN:978-5-600-03155-5</w:t>
      </w:r>
    </w:p>
    <w:p w14:paraId="2E0F9888" w14:textId="76FCF09D" w:rsidR="00D466C9" w:rsidRDefault="00D466C9" w:rsidP="0023315A">
      <w:pPr>
        <w:jc w:val="both"/>
        <w:rPr>
          <w:sz w:val="28"/>
          <w:szCs w:val="28"/>
          <w:lang w:val="en-US"/>
        </w:rPr>
      </w:pPr>
    </w:p>
    <w:p w14:paraId="711E3A54" w14:textId="4510CCCD" w:rsidR="00421FCC" w:rsidRPr="00421FCC" w:rsidRDefault="005F06AD" w:rsidP="0023315A">
      <w:pPr>
        <w:jc w:val="center"/>
        <w:rPr>
          <w:b/>
          <w:sz w:val="36"/>
          <w:szCs w:val="28"/>
          <w:lang w:val="en-US"/>
        </w:rPr>
      </w:pPr>
      <w:r>
        <w:rPr>
          <w:b/>
          <w:sz w:val="36"/>
          <w:szCs w:val="36"/>
          <w:lang w:val="en-US"/>
        </w:rPr>
        <w:t>Could GRACE and GFO data explain anomalies of the Earth rotation in recent decades</w:t>
      </w:r>
    </w:p>
    <w:p w14:paraId="04104419" w14:textId="77777777" w:rsidR="00421FCC" w:rsidRDefault="00421FCC" w:rsidP="00421FCC">
      <w:pPr>
        <w:pStyle w:val="Default"/>
        <w:jc w:val="center"/>
        <w:rPr>
          <w:rStyle w:val="tlid-translation"/>
          <w:b/>
          <w:sz w:val="36"/>
          <w:szCs w:val="28"/>
          <w:lang w:val="en-US"/>
        </w:rPr>
      </w:pPr>
    </w:p>
    <w:p w14:paraId="52FC85EB" w14:textId="49E2DEAA" w:rsidR="00421FCC" w:rsidRDefault="00356D8B" w:rsidP="00421FCC">
      <w:pPr>
        <w:pStyle w:val="Default"/>
        <w:jc w:val="center"/>
        <w:rPr>
          <w:iCs/>
          <w:sz w:val="28"/>
          <w:szCs w:val="28"/>
          <w:vertAlign w:val="superscript"/>
          <w:lang w:val="en-US"/>
        </w:rPr>
      </w:pPr>
      <w:r w:rsidRPr="00421FCC">
        <w:rPr>
          <w:rStyle w:val="tlid-translation"/>
          <w:b/>
          <w:sz w:val="28"/>
          <w:szCs w:val="28"/>
          <w:lang w:val="en-US"/>
        </w:rPr>
        <w:t xml:space="preserve"> </w:t>
      </w:r>
      <w:r w:rsidR="00421FCC" w:rsidRPr="00421FCC">
        <w:rPr>
          <w:iCs/>
          <w:sz w:val="28"/>
          <w:szCs w:val="28"/>
          <w:lang w:val="en-US"/>
        </w:rPr>
        <w:t xml:space="preserve">Zotov L.V. </w:t>
      </w:r>
      <w:r w:rsidR="00421FCC" w:rsidRPr="00421FCC">
        <w:rPr>
          <w:iCs/>
          <w:sz w:val="28"/>
          <w:szCs w:val="28"/>
          <w:vertAlign w:val="superscript"/>
          <w:lang w:val="en-US"/>
        </w:rPr>
        <w:t>1,2</w:t>
      </w:r>
      <w:r w:rsidR="00421FCC" w:rsidRPr="00421FCC">
        <w:rPr>
          <w:iCs/>
          <w:sz w:val="28"/>
          <w:szCs w:val="28"/>
          <w:lang w:val="en-US"/>
        </w:rPr>
        <w:t xml:space="preserve">, </w:t>
      </w:r>
      <w:r w:rsidR="00421FCC" w:rsidRPr="00421FCC">
        <w:rPr>
          <w:iCs/>
          <w:sz w:val="28"/>
          <w:szCs w:val="28"/>
          <w:vertAlign w:val="superscript"/>
          <w:lang w:val="en-US"/>
        </w:rPr>
        <w:t>3</w:t>
      </w:r>
      <w:r w:rsidR="00421FCC" w:rsidRPr="00421FCC">
        <w:rPr>
          <w:iCs/>
          <w:sz w:val="28"/>
          <w:szCs w:val="28"/>
          <w:lang w:val="en-US"/>
        </w:rPr>
        <w:t>Sidorenkov N.S.</w:t>
      </w:r>
      <w:r w:rsidR="00421FCC" w:rsidRPr="00421FCC">
        <w:rPr>
          <w:iCs/>
          <w:sz w:val="28"/>
          <w:szCs w:val="28"/>
          <w:vertAlign w:val="superscript"/>
          <w:lang w:val="en-US"/>
        </w:rPr>
        <w:t>4</w:t>
      </w:r>
    </w:p>
    <w:p w14:paraId="6A82315D" w14:textId="77777777" w:rsidR="00421FCC" w:rsidRPr="00421FCC" w:rsidRDefault="00421FCC" w:rsidP="00421FCC">
      <w:pPr>
        <w:pStyle w:val="Default"/>
        <w:jc w:val="center"/>
        <w:rPr>
          <w:rFonts w:eastAsia="Times New Roman"/>
          <w:iCs/>
          <w:sz w:val="28"/>
          <w:szCs w:val="28"/>
          <w:lang w:val="en-US"/>
        </w:rPr>
      </w:pPr>
    </w:p>
    <w:p w14:paraId="3CAA78EA" w14:textId="30167EC3" w:rsidR="00421FCC" w:rsidRPr="00421FCC" w:rsidRDefault="00421FCC" w:rsidP="00421FCC">
      <w:pPr>
        <w:pStyle w:val="Default"/>
        <w:jc w:val="center"/>
        <w:rPr>
          <w:lang w:val="en-US"/>
        </w:rPr>
      </w:pPr>
      <w:r w:rsidRPr="00421FCC">
        <w:rPr>
          <w:vertAlign w:val="superscript"/>
          <w:lang w:val="en-US"/>
        </w:rPr>
        <w:t>1</w:t>
      </w:r>
      <w:r w:rsidRPr="00421FCC">
        <w:rPr>
          <w:lang w:val="en-US"/>
        </w:rPr>
        <w:t xml:space="preserve">SAI MSU, </w:t>
      </w:r>
      <w:r w:rsidRPr="00421FCC">
        <w:rPr>
          <w:vertAlign w:val="superscript"/>
          <w:lang w:val="en-US"/>
        </w:rPr>
        <w:t>2</w:t>
      </w:r>
      <w:r w:rsidRPr="00421FCC">
        <w:rPr>
          <w:lang w:val="en-US"/>
        </w:rPr>
        <w:t xml:space="preserve">MIEM NRU HSE </w:t>
      </w:r>
      <w:r w:rsidRPr="00421FCC">
        <w:t>г</w:t>
      </w:r>
      <w:r w:rsidRPr="00421FCC">
        <w:rPr>
          <w:lang w:val="en-US"/>
        </w:rPr>
        <w:t>. Moscow, Russia,</w:t>
      </w:r>
    </w:p>
    <w:p w14:paraId="72ED7C1A" w14:textId="288B12FB" w:rsidR="00421FCC" w:rsidRPr="00421FCC" w:rsidRDefault="00421FCC" w:rsidP="00421FCC">
      <w:pPr>
        <w:pStyle w:val="Default"/>
        <w:jc w:val="center"/>
        <w:rPr>
          <w:lang w:val="en-US"/>
        </w:rPr>
      </w:pPr>
      <w:r w:rsidRPr="00421FCC">
        <w:rPr>
          <w:vertAlign w:val="superscript"/>
          <w:lang w:val="en-US"/>
        </w:rPr>
        <w:t>3</w:t>
      </w:r>
      <w:r w:rsidRPr="00421FCC">
        <w:rPr>
          <w:lang w:val="en-US"/>
        </w:rPr>
        <w:t>Hydrometcenter of Russia</w:t>
      </w:r>
    </w:p>
    <w:p w14:paraId="06D24448" w14:textId="15EAD55B" w:rsidR="00FA1E0D" w:rsidRPr="002541BE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 xml:space="preserve"> </w:t>
      </w:r>
      <w:r w:rsidR="00421FCC" w:rsidRPr="009808AD">
        <w:rPr>
          <w:lang w:val="en-US"/>
        </w:rPr>
        <w:t>*</w:t>
      </w:r>
      <w:r w:rsidR="00421FCC">
        <w:rPr>
          <w:lang w:val="en-US"/>
        </w:rPr>
        <w:t>wolftempus</w:t>
      </w:r>
      <w:r w:rsidR="00421FCC" w:rsidRPr="009808AD">
        <w:rPr>
          <w:lang w:val="en-US"/>
        </w:rPr>
        <w:t>@</w:t>
      </w:r>
      <w:r w:rsidR="00421FCC">
        <w:rPr>
          <w:lang w:val="en-US"/>
        </w:rPr>
        <w:t>gmail</w:t>
      </w:r>
      <w:r w:rsidR="00421FCC" w:rsidRPr="009808AD">
        <w:rPr>
          <w:lang w:val="en-US"/>
        </w:rPr>
        <w:t>.</w:t>
      </w:r>
      <w:r w:rsidR="00421FCC">
        <w:rPr>
          <w:lang w:val="en-US"/>
        </w:rPr>
        <w:t>com</w:t>
      </w:r>
    </w:p>
    <w:p w14:paraId="4B922FD5" w14:textId="77777777" w:rsidR="00356D8B" w:rsidRPr="002541BE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28B0F647" w14:textId="77777777" w:rsidR="00421FCC" w:rsidRDefault="00356D8B" w:rsidP="00EA3254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r w:rsidRPr="002116CA">
        <w:rPr>
          <w:rStyle w:val="tlid-translation"/>
          <w:b/>
          <w:sz w:val="28"/>
          <w:szCs w:val="28"/>
          <w:lang w:val="en-US"/>
        </w:rPr>
        <w:t>nnotation</w:t>
      </w:r>
      <w:r w:rsidRPr="00EA3254">
        <w:rPr>
          <w:rStyle w:val="tlid-translation"/>
          <w:b/>
          <w:sz w:val="28"/>
          <w:szCs w:val="28"/>
          <w:lang w:val="en-US"/>
        </w:rPr>
        <w:t xml:space="preserve"> </w:t>
      </w:r>
    </w:p>
    <w:p w14:paraId="3FEA391E" w14:textId="0EBB8825" w:rsidR="00696FC5" w:rsidRPr="00696FC5" w:rsidRDefault="00696FC5" w:rsidP="0023315A">
      <w:pPr>
        <w:ind w:firstLine="708"/>
        <w:jc w:val="both"/>
        <w:rPr>
          <w:sz w:val="28"/>
          <w:szCs w:val="28"/>
          <w:lang w:val="en-US"/>
        </w:rPr>
      </w:pPr>
      <w:r w:rsidRPr="00696FC5">
        <w:rPr>
          <w:sz w:val="28"/>
          <w:szCs w:val="28"/>
          <w:lang w:val="en-US"/>
        </w:rPr>
        <w:t>In 2024, the greatest minimum of the length of day (LOD) over 80 years (-1.57 ms) has been recorded. At the same time, the amplitudes of the Chandler wobble</w:t>
      </w:r>
      <w:r w:rsidR="005F06AD">
        <w:rPr>
          <w:sz w:val="28"/>
          <w:szCs w:val="28"/>
          <w:lang w:val="en-US"/>
        </w:rPr>
        <w:t xml:space="preserve"> (CW)</w:t>
      </w:r>
      <w:r w:rsidRPr="00696FC5">
        <w:rPr>
          <w:sz w:val="28"/>
          <w:szCs w:val="28"/>
          <w:lang w:val="en-US"/>
        </w:rPr>
        <w:t xml:space="preserve"> and Free Core Nutation</w:t>
      </w:r>
      <w:r w:rsidR="005F06AD">
        <w:rPr>
          <w:sz w:val="28"/>
          <w:szCs w:val="28"/>
          <w:lang w:val="en-US"/>
        </w:rPr>
        <w:t xml:space="preserve"> (FCN)</w:t>
      </w:r>
      <w:r w:rsidRPr="00696FC5">
        <w:rPr>
          <w:sz w:val="28"/>
          <w:szCs w:val="28"/>
          <w:lang w:val="en-US"/>
        </w:rPr>
        <w:t xml:space="preserve"> reached minimum. Some researchers relate this to the global warming.</w:t>
      </w:r>
    </w:p>
    <w:p w14:paraId="179DFE28" w14:textId="77777777" w:rsidR="00696FC5" w:rsidRPr="00696FC5" w:rsidRDefault="00696FC5" w:rsidP="0023315A">
      <w:pPr>
        <w:ind w:firstLine="708"/>
        <w:jc w:val="both"/>
        <w:rPr>
          <w:sz w:val="28"/>
          <w:szCs w:val="28"/>
          <w:lang w:val="en-US"/>
        </w:rPr>
      </w:pPr>
      <w:r w:rsidRPr="00696FC5">
        <w:rPr>
          <w:sz w:val="28"/>
          <w:szCs w:val="28"/>
          <w:lang w:val="en-US"/>
        </w:rPr>
        <w:t xml:space="preserve">GRACE and GRACE-FO missions track mass redistributions on Earth for more than two decades and can give an answer, to what extent the mass component can be responsible for the present-day anomalies in the Earth rotation </w:t>
      </w:r>
    </w:p>
    <w:p w14:paraId="232BF83C" w14:textId="51329F4A" w:rsidR="00696FC5" w:rsidRPr="005F06AD" w:rsidRDefault="00696FC5" w:rsidP="0023315A">
      <w:pPr>
        <w:ind w:firstLine="708"/>
        <w:jc w:val="both"/>
        <w:rPr>
          <w:sz w:val="28"/>
          <w:szCs w:val="28"/>
          <w:lang w:val="en-US"/>
        </w:rPr>
      </w:pPr>
      <w:r w:rsidRPr="00696FC5">
        <w:rPr>
          <w:sz w:val="28"/>
          <w:szCs w:val="28"/>
          <w:lang w:val="en-US"/>
        </w:rPr>
        <w:t>We discuss the problem of possible interconnection between climate and rotation of the planet.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For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example</w:t>
      </w:r>
      <w:r w:rsidR="005F06AD" w:rsidRPr="005F06AD">
        <w:rPr>
          <w:sz w:val="28"/>
          <w:szCs w:val="28"/>
          <w:lang w:val="en-US"/>
        </w:rPr>
        <w:t xml:space="preserve">, </w:t>
      </w:r>
      <w:r w:rsidR="005F06AD">
        <w:rPr>
          <w:sz w:val="28"/>
          <w:szCs w:val="28"/>
          <w:lang w:val="en-US"/>
        </w:rPr>
        <w:t>change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in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the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Earth</w:t>
      </w:r>
      <w:r w:rsidR="005F06AD" w:rsidRPr="005F06AD">
        <w:rPr>
          <w:sz w:val="28"/>
          <w:szCs w:val="28"/>
          <w:lang w:val="en-US"/>
        </w:rPr>
        <w:t>’</w:t>
      </w:r>
      <w:r w:rsidR="005F06AD">
        <w:rPr>
          <w:sz w:val="28"/>
          <w:szCs w:val="28"/>
          <w:lang w:val="en-US"/>
        </w:rPr>
        <w:t>s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flattening C</w:t>
      </w:r>
      <w:r w:rsidR="005F06AD" w:rsidRPr="0023315A">
        <w:rPr>
          <w:sz w:val="28"/>
          <w:szCs w:val="28"/>
          <w:vertAlign w:val="subscript"/>
          <w:lang w:val="en-US"/>
        </w:rPr>
        <w:t>20</w:t>
      </w:r>
      <w:r w:rsidR="005F06AD">
        <w:rPr>
          <w:sz w:val="28"/>
          <w:szCs w:val="28"/>
          <w:lang w:val="en-US"/>
        </w:rPr>
        <w:t xml:space="preserve"> can explain only</w:t>
      </w:r>
      <w:r w:rsidR="005F06AD" w:rsidRPr="005F06AD">
        <w:rPr>
          <w:sz w:val="28"/>
          <w:szCs w:val="28"/>
          <w:lang w:val="en-US"/>
        </w:rPr>
        <w:t xml:space="preserve"> 0.1 </w:t>
      </w:r>
      <w:r w:rsidR="005F06AD">
        <w:rPr>
          <w:sz w:val="28"/>
          <w:szCs w:val="28"/>
          <w:lang w:val="en-US"/>
        </w:rPr>
        <w:t>ms of Earth’s deceleration.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Trends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of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gravity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field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coefficients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C</w:t>
      </w:r>
      <w:r w:rsidR="0023315A" w:rsidRPr="0023315A">
        <w:rPr>
          <w:sz w:val="28"/>
          <w:szCs w:val="28"/>
          <w:vertAlign w:val="subscript"/>
          <w:lang w:val="en-US"/>
        </w:rPr>
        <w:t>21</w:t>
      </w:r>
      <w:r w:rsidR="005F06AD" w:rsidRPr="005F06AD">
        <w:rPr>
          <w:sz w:val="28"/>
          <w:szCs w:val="28"/>
          <w:lang w:val="en-US"/>
        </w:rPr>
        <w:t xml:space="preserve">, </w:t>
      </w:r>
      <w:r w:rsidR="005F06AD">
        <w:rPr>
          <w:sz w:val="28"/>
          <w:szCs w:val="28"/>
          <w:lang w:val="en-US"/>
        </w:rPr>
        <w:t>S</w:t>
      </w:r>
      <w:r w:rsidR="005F06AD" w:rsidRPr="0023315A">
        <w:rPr>
          <w:sz w:val="28"/>
          <w:szCs w:val="28"/>
          <w:vertAlign w:val="subscript"/>
          <w:lang w:val="en-US"/>
        </w:rPr>
        <w:t>2</w:t>
      </w:r>
      <w:r w:rsidR="0023315A" w:rsidRPr="0023315A">
        <w:rPr>
          <w:sz w:val="28"/>
          <w:szCs w:val="28"/>
          <w:vertAlign w:val="subscript"/>
          <w:lang w:val="en-US"/>
        </w:rPr>
        <w:t>1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agree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quite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well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with the drift of the pole</w:t>
      </w:r>
      <w:r w:rsidR="005F06AD" w:rsidRPr="005F06AD">
        <w:rPr>
          <w:sz w:val="28"/>
          <w:szCs w:val="28"/>
          <w:lang w:val="en-US"/>
        </w:rPr>
        <w:t xml:space="preserve">. </w:t>
      </w:r>
      <w:r w:rsidR="005F06AD">
        <w:rPr>
          <w:sz w:val="28"/>
          <w:szCs w:val="28"/>
          <w:lang w:val="en-US"/>
        </w:rPr>
        <w:t>But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they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can</w:t>
      </w:r>
      <w:r w:rsidR="005F06AD" w:rsidRPr="005F06AD">
        <w:rPr>
          <w:sz w:val="28"/>
          <w:szCs w:val="28"/>
          <w:lang w:val="en-US"/>
        </w:rPr>
        <w:t>n</w:t>
      </w:r>
      <w:r w:rsidR="005F06AD">
        <w:rPr>
          <w:sz w:val="28"/>
          <w:szCs w:val="28"/>
          <w:lang w:val="en-US"/>
        </w:rPr>
        <w:t>ot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explain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the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decay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of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CW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and</w:t>
      </w:r>
      <w:r w:rsidR="005F06AD" w:rsidRPr="005F06AD">
        <w:rPr>
          <w:sz w:val="28"/>
          <w:szCs w:val="28"/>
          <w:lang w:val="en-US"/>
        </w:rPr>
        <w:t xml:space="preserve"> </w:t>
      </w:r>
      <w:r w:rsidR="005F06AD">
        <w:rPr>
          <w:sz w:val="28"/>
          <w:szCs w:val="28"/>
          <w:lang w:val="en-US"/>
        </w:rPr>
        <w:t>FCN</w:t>
      </w:r>
      <w:r w:rsidR="005F06AD" w:rsidRPr="005F06AD">
        <w:rPr>
          <w:sz w:val="28"/>
          <w:szCs w:val="28"/>
          <w:lang w:val="en-US"/>
        </w:rPr>
        <w:t>.</w:t>
      </w:r>
    </w:p>
    <w:p w14:paraId="22AB7C42" w14:textId="790714C5" w:rsidR="00A73199" w:rsidRPr="0023315A" w:rsidRDefault="00A73199" w:rsidP="0023315A">
      <w:pPr>
        <w:ind w:firstLine="709"/>
        <w:jc w:val="both"/>
        <w:rPr>
          <w:sz w:val="28"/>
          <w:szCs w:val="28"/>
          <w:lang w:val="en-US"/>
        </w:rPr>
      </w:pPr>
    </w:p>
    <w:p w14:paraId="3A161423" w14:textId="55E9B5CC" w:rsidR="00E23B21" w:rsidRDefault="00FA1E0D" w:rsidP="00D466C9">
      <w:pPr>
        <w:jc w:val="both"/>
        <w:rPr>
          <w:bCs/>
          <w:i/>
          <w:iCs/>
          <w:sz w:val="28"/>
          <w:szCs w:val="28"/>
          <w:lang w:val="en-US"/>
        </w:rPr>
      </w:pPr>
      <w:r w:rsidRPr="002116CA">
        <w:rPr>
          <w:b/>
          <w:i/>
          <w:sz w:val="28"/>
          <w:lang w:val="en-US"/>
        </w:rPr>
        <w:t>Keywords</w:t>
      </w:r>
      <w:r w:rsidRPr="00D466C9">
        <w:rPr>
          <w:b/>
          <w:i/>
          <w:sz w:val="28"/>
          <w:lang w:val="en-US"/>
        </w:rPr>
        <w:t>:</w:t>
      </w:r>
      <w:r w:rsidRPr="00D466C9">
        <w:rPr>
          <w:b/>
          <w:lang w:val="en-US"/>
        </w:rPr>
        <w:t xml:space="preserve"> </w:t>
      </w:r>
      <w:r w:rsidR="00EA3254" w:rsidRPr="00EA3254">
        <w:rPr>
          <w:bCs/>
          <w:i/>
          <w:iCs/>
          <w:sz w:val="28"/>
          <w:szCs w:val="28"/>
          <w:lang w:val="en-US"/>
        </w:rPr>
        <w:t>Earth rotation, LOD</w:t>
      </w:r>
      <w:r w:rsidR="00D466C9">
        <w:rPr>
          <w:bCs/>
          <w:i/>
          <w:iCs/>
          <w:sz w:val="28"/>
          <w:szCs w:val="28"/>
          <w:lang w:val="en-US"/>
        </w:rPr>
        <w:t xml:space="preserve">, </w:t>
      </w:r>
      <w:r w:rsidR="0023315A">
        <w:rPr>
          <w:bCs/>
          <w:i/>
          <w:iCs/>
          <w:sz w:val="28"/>
          <w:szCs w:val="28"/>
          <w:lang w:val="en-US"/>
        </w:rPr>
        <w:t>polar motion</w:t>
      </w:r>
      <w:r w:rsidR="00D466C9">
        <w:rPr>
          <w:bCs/>
          <w:i/>
          <w:iCs/>
          <w:sz w:val="28"/>
          <w:szCs w:val="28"/>
          <w:lang w:val="en-US"/>
        </w:rPr>
        <w:t>, climate changes.</w:t>
      </w:r>
    </w:p>
    <w:p w14:paraId="334C69B0" w14:textId="77777777" w:rsidR="00A73199" w:rsidRDefault="00A73199" w:rsidP="00D466C9">
      <w:pPr>
        <w:jc w:val="both"/>
        <w:rPr>
          <w:bCs/>
          <w:i/>
          <w:iCs/>
          <w:sz w:val="28"/>
          <w:szCs w:val="28"/>
          <w:lang w:val="en-US"/>
        </w:rPr>
      </w:pPr>
    </w:p>
    <w:p w14:paraId="11172653" w14:textId="7D8880BC" w:rsidR="00A73199" w:rsidRPr="00A73199" w:rsidRDefault="00A73199" w:rsidP="00A73199">
      <w:pPr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References</w:t>
      </w:r>
    </w:p>
    <w:p w14:paraId="2C2AB496" w14:textId="77777777" w:rsidR="005F06AD" w:rsidRPr="005F06AD" w:rsidRDefault="005F06AD" w:rsidP="005F06AD">
      <w:pPr>
        <w:spacing w:line="256" w:lineRule="auto"/>
        <w:ind w:right="100"/>
        <w:jc w:val="both"/>
        <w:rPr>
          <w:sz w:val="28"/>
          <w:szCs w:val="28"/>
          <w:lang w:val="en-US"/>
        </w:rPr>
      </w:pPr>
      <w:r w:rsidRPr="008B366B">
        <w:rPr>
          <w:sz w:val="28"/>
          <w:szCs w:val="28"/>
          <w:lang w:val="en-US"/>
        </w:rPr>
        <w:t xml:space="preserve">1. </w:t>
      </w:r>
      <w:r w:rsidRPr="005F06AD">
        <w:rPr>
          <w:sz w:val="28"/>
          <w:szCs w:val="28"/>
          <w:lang w:val="en-US"/>
        </w:rPr>
        <w:t xml:space="preserve">L. Zotov, Ch. Bizouard, C.K. Shum, Ch. Zhang, N. Sidorenkov, V. Yushkin, Analysis of Earth’s Polar Motion and Length of Day Trends in Comparison with Estimates Using Second Degree Stokes Coefficients from Satellite Gravimetry, Advances in Space Research, N69, 2022, pp. 308-318, https://doi.org/10.1016/j.asr.2021.09.010 </w:t>
      </w:r>
    </w:p>
    <w:p w14:paraId="7D5E9736" w14:textId="77777777" w:rsidR="005F06AD" w:rsidRPr="00D466C9" w:rsidRDefault="005F06AD" w:rsidP="005F06AD">
      <w:pPr>
        <w:spacing w:line="256" w:lineRule="auto"/>
        <w:ind w:right="100"/>
        <w:jc w:val="both"/>
        <w:rPr>
          <w:sz w:val="28"/>
          <w:szCs w:val="28"/>
          <w:lang w:val="en-US"/>
        </w:rPr>
      </w:pPr>
      <w:r w:rsidRPr="005F06AD">
        <w:rPr>
          <w:sz w:val="28"/>
          <w:szCs w:val="28"/>
          <w:lang w:val="en-US"/>
        </w:rPr>
        <w:t xml:space="preserve">2. </w:t>
      </w:r>
      <w:r w:rsidRPr="002541BE">
        <w:rPr>
          <w:sz w:val="28"/>
          <w:szCs w:val="28"/>
          <w:lang w:val="en-US"/>
        </w:rPr>
        <w:t>L</w:t>
      </w:r>
      <w:r w:rsidRPr="00231EE4">
        <w:rPr>
          <w:sz w:val="28"/>
          <w:szCs w:val="28"/>
          <w:lang w:val="en-US"/>
        </w:rPr>
        <w:t xml:space="preserve">. </w:t>
      </w:r>
      <w:r w:rsidRPr="002541BE">
        <w:rPr>
          <w:sz w:val="28"/>
          <w:szCs w:val="28"/>
          <w:lang w:val="en-US"/>
        </w:rPr>
        <w:t>Zotov</w:t>
      </w:r>
      <w:r w:rsidRPr="00231EE4">
        <w:rPr>
          <w:sz w:val="28"/>
          <w:szCs w:val="28"/>
          <w:lang w:val="en-US"/>
        </w:rPr>
        <w:t xml:space="preserve">, </w:t>
      </w:r>
      <w:r w:rsidRPr="002541BE">
        <w:rPr>
          <w:sz w:val="28"/>
          <w:szCs w:val="28"/>
          <w:lang w:val="en-US"/>
        </w:rPr>
        <w:t>N</w:t>
      </w:r>
      <w:r w:rsidRPr="00231EE4">
        <w:rPr>
          <w:sz w:val="28"/>
          <w:szCs w:val="28"/>
          <w:lang w:val="en-US"/>
        </w:rPr>
        <w:t xml:space="preserve">. </w:t>
      </w:r>
      <w:r w:rsidRPr="002541BE">
        <w:rPr>
          <w:sz w:val="28"/>
          <w:szCs w:val="28"/>
          <w:lang w:val="en-US"/>
        </w:rPr>
        <w:t>Sidorenkov</w:t>
      </w:r>
      <w:r w:rsidRPr="00231EE4">
        <w:rPr>
          <w:sz w:val="28"/>
          <w:szCs w:val="28"/>
          <w:lang w:val="en-US"/>
        </w:rPr>
        <w:t xml:space="preserve">, </w:t>
      </w:r>
      <w:r w:rsidRPr="002541BE">
        <w:rPr>
          <w:sz w:val="28"/>
          <w:szCs w:val="28"/>
          <w:lang w:val="en-US"/>
        </w:rPr>
        <w:t>Ch</w:t>
      </w:r>
      <w:r w:rsidRPr="00231EE4">
        <w:rPr>
          <w:sz w:val="28"/>
          <w:szCs w:val="28"/>
          <w:lang w:val="en-US"/>
        </w:rPr>
        <w:t xml:space="preserve">. </w:t>
      </w:r>
      <w:r w:rsidRPr="002541BE">
        <w:rPr>
          <w:sz w:val="28"/>
          <w:szCs w:val="28"/>
          <w:lang w:val="en-US"/>
        </w:rPr>
        <w:t>Bizouard, Anomalies of the Chandler Wobble in 2010s, Moscow University Physics Bulletin, Vol. 77, N. 3, pp.55-58, 2022, DOI:10.3103/S0027134922030134</w:t>
      </w:r>
    </w:p>
    <w:p w14:paraId="30DBDFB7" w14:textId="1216E409" w:rsidR="005F06AD" w:rsidRPr="005F06AD" w:rsidRDefault="005F06AD" w:rsidP="005F06AD">
      <w:pPr>
        <w:jc w:val="both"/>
        <w:rPr>
          <w:sz w:val="28"/>
          <w:szCs w:val="28"/>
          <w:lang w:val="en-US"/>
        </w:rPr>
      </w:pPr>
      <w:r w:rsidRPr="005F06AD">
        <w:rPr>
          <w:sz w:val="28"/>
          <w:szCs w:val="28"/>
          <w:lang w:val="en-US"/>
        </w:rPr>
        <w:t xml:space="preserve">3. </w:t>
      </w:r>
      <w:r>
        <w:rPr>
          <w:sz w:val="28"/>
          <w:szCs w:val="28"/>
          <w:lang w:val="en-US"/>
        </w:rPr>
        <w:t>Sidorenkov</w:t>
      </w:r>
      <w:r w:rsidRPr="005F06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</w:t>
      </w:r>
      <w:r w:rsidRPr="005F06AD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S</w:t>
      </w:r>
      <w:r w:rsidRPr="005F06A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The</w:t>
      </w:r>
      <w:r w:rsidRPr="005F06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interaction between Earth’s rotation and Geophysical processes, Wiley</w:t>
      </w:r>
      <w:r w:rsidRPr="005F06AD">
        <w:rPr>
          <w:sz w:val="28"/>
          <w:szCs w:val="28"/>
          <w:lang w:val="en-US"/>
        </w:rPr>
        <w:t>. 200</w:t>
      </w:r>
      <w:r>
        <w:rPr>
          <w:sz w:val="28"/>
          <w:szCs w:val="28"/>
          <w:lang w:val="en-US"/>
        </w:rPr>
        <w:t>9</w:t>
      </w:r>
      <w:r w:rsidRPr="005F06AD">
        <w:rPr>
          <w:sz w:val="28"/>
          <w:szCs w:val="28"/>
          <w:lang w:val="en-US"/>
        </w:rPr>
        <w:t>.</w:t>
      </w:r>
    </w:p>
    <w:p w14:paraId="7E2234EF" w14:textId="77777777" w:rsidR="005F06AD" w:rsidRDefault="005F06AD" w:rsidP="005F06AD">
      <w:pPr>
        <w:jc w:val="both"/>
        <w:rPr>
          <w:sz w:val="28"/>
          <w:szCs w:val="28"/>
          <w:lang w:val="en-US"/>
        </w:rPr>
      </w:pPr>
      <w:r w:rsidRPr="005F06AD">
        <w:rPr>
          <w:sz w:val="28"/>
          <w:szCs w:val="28"/>
        </w:rPr>
        <w:t xml:space="preserve">4. </w:t>
      </w:r>
      <w:r w:rsidRPr="005F06AD">
        <w:rPr>
          <w:sz w:val="28"/>
          <w:szCs w:val="28"/>
          <w:lang w:val="en-US"/>
        </w:rPr>
        <w:t>Zotov</w:t>
      </w:r>
      <w:r w:rsidRPr="005F06AD">
        <w:rPr>
          <w:sz w:val="28"/>
          <w:szCs w:val="28"/>
        </w:rPr>
        <w:t xml:space="preserve"> </w:t>
      </w:r>
      <w:r w:rsidRPr="005F06AD">
        <w:rPr>
          <w:sz w:val="28"/>
          <w:szCs w:val="28"/>
          <w:lang w:val="en-US"/>
        </w:rPr>
        <w:t>L</w:t>
      </w:r>
      <w:r w:rsidRPr="005F06AD">
        <w:rPr>
          <w:sz w:val="28"/>
          <w:szCs w:val="28"/>
        </w:rPr>
        <w:t xml:space="preserve">., </w:t>
      </w:r>
      <w:r w:rsidRPr="005F06AD">
        <w:rPr>
          <w:sz w:val="28"/>
          <w:szCs w:val="28"/>
          <w:lang w:val="en-US"/>
        </w:rPr>
        <w:t>N</w:t>
      </w:r>
      <w:r w:rsidRPr="005F06AD">
        <w:rPr>
          <w:sz w:val="28"/>
          <w:szCs w:val="28"/>
        </w:rPr>
        <w:t xml:space="preserve">. </w:t>
      </w:r>
      <w:r w:rsidRPr="005F06AD">
        <w:rPr>
          <w:sz w:val="28"/>
          <w:szCs w:val="28"/>
          <w:lang w:val="en-US"/>
        </w:rPr>
        <w:t>Sidorenkov</w:t>
      </w:r>
      <w:r w:rsidRPr="005F06AD">
        <w:rPr>
          <w:sz w:val="28"/>
          <w:szCs w:val="28"/>
        </w:rPr>
        <w:t xml:space="preserve">, </w:t>
      </w:r>
      <w:r w:rsidRPr="005F06AD">
        <w:rPr>
          <w:sz w:val="28"/>
          <w:szCs w:val="28"/>
          <w:lang w:val="en-US"/>
        </w:rPr>
        <w:t>Ch</w:t>
      </w:r>
      <w:r w:rsidRPr="005F06AD">
        <w:rPr>
          <w:sz w:val="28"/>
          <w:szCs w:val="28"/>
        </w:rPr>
        <w:t xml:space="preserve">. </w:t>
      </w:r>
      <w:r w:rsidRPr="005F06AD">
        <w:rPr>
          <w:sz w:val="28"/>
          <w:szCs w:val="28"/>
          <w:lang w:val="en-US"/>
        </w:rPr>
        <w:t>Bizouard, Earth rotation variations and the Moon apsidal-nodal effects, A. Kosterov et al.(eds.), Problems of Geocosmos, Springer, 2025, in press, https://doi.org/10.1007/978-3-031-92928-1_21</w:t>
      </w:r>
    </w:p>
    <w:p w14:paraId="2640700B" w14:textId="40E57210" w:rsidR="00A73199" w:rsidRPr="005F06AD" w:rsidRDefault="005F06AD" w:rsidP="00D466C9">
      <w:pPr>
        <w:jc w:val="both"/>
        <w:rPr>
          <w:sz w:val="28"/>
          <w:szCs w:val="28"/>
          <w:lang w:val="en-US"/>
        </w:rPr>
      </w:pPr>
      <w:r w:rsidRPr="005F06AD"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en-US"/>
        </w:rPr>
        <w:t>Zotov</w:t>
      </w:r>
      <w:r w:rsidRPr="005F06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</w:t>
      </w:r>
      <w:r w:rsidRPr="005F06AD">
        <w:rPr>
          <w:sz w:val="28"/>
          <w:szCs w:val="28"/>
          <w:lang w:val="en-US"/>
        </w:rPr>
        <w:t>.</w:t>
      </w:r>
      <w:r w:rsidRPr="005F06AD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Earth</w:t>
      </w:r>
      <w:r w:rsidRPr="005F06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rotation</w:t>
      </w:r>
      <w:r w:rsidRPr="005F06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</w:t>
      </w:r>
      <w:r w:rsidRPr="005F06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Climate</w:t>
      </w:r>
      <w:r w:rsidRPr="005F06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processes Moscow</w:t>
      </w:r>
      <w:r w:rsidRPr="005F06AD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MIEM HSE,</w:t>
      </w:r>
      <w:r w:rsidRPr="005F06AD">
        <w:rPr>
          <w:sz w:val="28"/>
          <w:szCs w:val="28"/>
          <w:lang w:val="en-US"/>
        </w:rPr>
        <w:t xml:space="preserve"> 2022, </w:t>
      </w:r>
      <w:r w:rsidRPr="002541BE">
        <w:rPr>
          <w:sz w:val="28"/>
          <w:szCs w:val="28"/>
          <w:lang w:val="en-US"/>
        </w:rPr>
        <w:t>ISBN</w:t>
      </w:r>
      <w:r w:rsidRPr="005F06AD">
        <w:rPr>
          <w:sz w:val="28"/>
          <w:szCs w:val="28"/>
          <w:lang w:val="en-US"/>
        </w:rPr>
        <w:t>:978-5-600-03155-5</w:t>
      </w:r>
      <w:r>
        <w:rPr>
          <w:sz w:val="28"/>
          <w:szCs w:val="28"/>
          <w:lang w:val="en-US"/>
        </w:rPr>
        <w:t>.</w:t>
      </w:r>
    </w:p>
    <w:sectPr w:rsidR="00A73199" w:rsidRPr="005F06A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941E4"/>
    <w:multiLevelType w:val="hybridMultilevel"/>
    <w:tmpl w:val="7742BD46"/>
    <w:lvl w:ilvl="0" w:tplc="95766CC6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5158763F"/>
    <w:multiLevelType w:val="multilevel"/>
    <w:tmpl w:val="2FA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0D"/>
    <w:rsid w:val="000B4CE4"/>
    <w:rsid w:val="00130AAA"/>
    <w:rsid w:val="002116CA"/>
    <w:rsid w:val="00231EE4"/>
    <w:rsid w:val="0023315A"/>
    <w:rsid w:val="002541BE"/>
    <w:rsid w:val="00356D8B"/>
    <w:rsid w:val="00421FCC"/>
    <w:rsid w:val="00490243"/>
    <w:rsid w:val="005F06AD"/>
    <w:rsid w:val="00696FC5"/>
    <w:rsid w:val="007F1799"/>
    <w:rsid w:val="008B366B"/>
    <w:rsid w:val="009808AD"/>
    <w:rsid w:val="009F5CEB"/>
    <w:rsid w:val="00A73199"/>
    <w:rsid w:val="00B25613"/>
    <w:rsid w:val="00BD5864"/>
    <w:rsid w:val="00D466C9"/>
    <w:rsid w:val="00E23B21"/>
    <w:rsid w:val="00EA3254"/>
    <w:rsid w:val="00FA1E0D"/>
    <w:rsid w:val="00F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5EBCB"/>
  <w15:docId w15:val="{2E1A5B96-AF2F-425A-B993-41E92627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2541BE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541B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F4E13"/>
    <w:pPr>
      <w:ind w:left="720"/>
      <w:contextualSpacing/>
    </w:pPr>
  </w:style>
  <w:style w:type="paragraph" w:customStyle="1" w:styleId="Default">
    <w:name w:val="Default"/>
    <w:qFormat/>
    <w:rsid w:val="00130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wtze">
    <w:name w:val="hwtze"/>
    <w:basedOn w:val="a0"/>
    <w:rsid w:val="00421FCC"/>
  </w:style>
  <w:style w:type="character" w:customStyle="1" w:styleId="rynqvb">
    <w:name w:val="rynqvb"/>
    <w:basedOn w:val="a0"/>
    <w:rsid w:val="00421FCC"/>
  </w:style>
  <w:style w:type="character" w:styleId="a6">
    <w:name w:val="Unresolved Mention"/>
    <w:basedOn w:val="a0"/>
    <w:uiPriority w:val="99"/>
    <w:semiHidden/>
    <w:unhideWhenUsed/>
    <w:rsid w:val="005F0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Asus</cp:lastModifiedBy>
  <cp:revision>4</cp:revision>
  <dcterms:created xsi:type="dcterms:W3CDTF">2025-10-13T12:14:00Z</dcterms:created>
  <dcterms:modified xsi:type="dcterms:W3CDTF">2025-10-13T12:18:00Z</dcterms:modified>
</cp:coreProperties>
</file>