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C07E" w14:textId="4B63CB1D" w:rsidR="009360B6" w:rsidRPr="00276CE8" w:rsidRDefault="009360B6" w:rsidP="00C41D4E">
      <w:pPr>
        <w:pStyle w:val="a4"/>
        <w:spacing w:after="240" w:line="360" w:lineRule="auto"/>
        <w:rPr>
          <w:rFonts w:ascii="Times New Roman" w:hAnsi="Times New Roman" w:cs="Times New Roman"/>
          <w:sz w:val="24"/>
          <w:szCs w:val="24"/>
        </w:rPr>
      </w:pPr>
      <w:r w:rsidRPr="00276CE8">
        <w:rPr>
          <w:rFonts w:ascii="Times New Roman" w:hAnsi="Times New Roman" w:cs="Times New Roman"/>
          <w:sz w:val="24"/>
          <w:szCs w:val="24"/>
        </w:rPr>
        <w:t>УДК 5</w:t>
      </w:r>
      <w:r w:rsidR="00C41D4E" w:rsidRPr="00C41D4E">
        <w:rPr>
          <w:rFonts w:ascii="Times New Roman" w:hAnsi="Times New Roman" w:cs="Times New Roman"/>
          <w:sz w:val="24"/>
          <w:szCs w:val="24"/>
        </w:rPr>
        <w:t>32.5</w:t>
      </w:r>
    </w:p>
    <w:p w14:paraId="6FD8880C" w14:textId="2292186B" w:rsidR="009360B6" w:rsidRPr="00276CE8" w:rsidRDefault="007C44AB" w:rsidP="00472EA2">
      <w:pPr>
        <w:pStyle w:val="a4"/>
        <w:spacing w:before="240" w:after="360" w:line="360" w:lineRule="auto"/>
        <w:ind w:left="0"/>
        <w:rPr>
          <w:rFonts w:ascii="Times New Roman" w:hAnsi="Times New Roman" w:cs="Times New Roman"/>
          <w:b/>
          <w:sz w:val="24"/>
          <w:szCs w:val="24"/>
        </w:rPr>
      </w:pPr>
      <w:r w:rsidRPr="007C44AB">
        <w:rPr>
          <w:rFonts w:ascii="Times New Roman" w:hAnsi="Times New Roman" w:cs="Times New Roman"/>
          <w:b/>
          <w:sz w:val="24"/>
          <w:szCs w:val="24"/>
        </w:rPr>
        <w:t xml:space="preserve">Поле </w:t>
      </w:r>
      <w:r>
        <w:rPr>
          <w:rFonts w:ascii="Times New Roman" w:hAnsi="Times New Roman" w:cs="Times New Roman"/>
          <w:b/>
          <w:sz w:val="24"/>
          <w:szCs w:val="24"/>
        </w:rPr>
        <w:t>температур</w:t>
      </w:r>
      <w:r w:rsidRPr="007C44AB">
        <w:rPr>
          <w:rFonts w:ascii="Times New Roman" w:hAnsi="Times New Roman" w:cs="Times New Roman"/>
          <w:b/>
          <w:sz w:val="24"/>
          <w:szCs w:val="24"/>
        </w:rPr>
        <w:t xml:space="preserve"> при </w:t>
      </w:r>
      <w:r w:rsidR="00E1310C">
        <w:rPr>
          <w:rFonts w:ascii="Times New Roman" w:hAnsi="Times New Roman" w:cs="Times New Roman"/>
          <w:b/>
          <w:sz w:val="24"/>
          <w:szCs w:val="24"/>
        </w:rPr>
        <w:t>сдвиговом</w:t>
      </w:r>
      <w:r w:rsidRPr="007C44AB">
        <w:rPr>
          <w:rFonts w:ascii="Times New Roman" w:hAnsi="Times New Roman" w:cs="Times New Roman"/>
          <w:b/>
          <w:sz w:val="24"/>
          <w:szCs w:val="24"/>
        </w:rPr>
        <w:t xml:space="preserve"> течении </w:t>
      </w:r>
      <w:r w:rsidR="00E1310C">
        <w:rPr>
          <w:rFonts w:ascii="Times New Roman" w:hAnsi="Times New Roman" w:cs="Times New Roman"/>
          <w:b/>
          <w:sz w:val="24"/>
          <w:szCs w:val="24"/>
        </w:rPr>
        <w:t xml:space="preserve">вязкой жидкости </w:t>
      </w:r>
      <w:r w:rsidRPr="007C44AB">
        <w:rPr>
          <w:rFonts w:ascii="Times New Roman" w:hAnsi="Times New Roman" w:cs="Times New Roman"/>
          <w:b/>
          <w:sz w:val="24"/>
          <w:szCs w:val="24"/>
        </w:rPr>
        <w:t>между двумя плоскостями</w:t>
      </w:r>
    </w:p>
    <w:p w14:paraId="60E8323D" w14:textId="2770B8EE" w:rsidR="009360B6" w:rsidRPr="00276CE8" w:rsidRDefault="00CA34EE" w:rsidP="00360AE4">
      <w:pPr>
        <w:spacing w:after="0" w:line="360" w:lineRule="auto"/>
        <w:rPr>
          <w:rFonts w:ascii="Times New Roman" w:hAnsi="Times New Roman" w:cs="Times New Roman"/>
          <w:sz w:val="24"/>
          <w:szCs w:val="24"/>
        </w:rPr>
      </w:pPr>
      <w:r>
        <w:rPr>
          <w:rFonts w:ascii="Times New Roman" w:hAnsi="Times New Roman" w:cs="Times New Roman"/>
          <w:b/>
          <w:sz w:val="24"/>
          <w:szCs w:val="24"/>
        </w:rPr>
        <w:t>Берестова Светлана Александровна</w:t>
      </w:r>
      <w:r w:rsidR="009360B6" w:rsidRPr="00276CE8">
        <w:rPr>
          <w:rFonts w:ascii="Times New Roman" w:hAnsi="Times New Roman" w:cs="Times New Roman"/>
          <w:sz w:val="24"/>
          <w:szCs w:val="24"/>
        </w:rPr>
        <w:t xml:space="preserve"> </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r>
        <w:rPr>
          <w:rFonts w:ascii="Times New Roman" w:hAnsi="Times New Roman" w:cs="Times New Roman"/>
          <w:sz w:val="24"/>
          <w:szCs w:val="24"/>
          <w:lang w:val="en-US"/>
        </w:rPr>
        <w:t>s</w:t>
      </w:r>
      <w:r w:rsidRPr="00CA34EE">
        <w:rPr>
          <w:rFonts w:ascii="Times New Roman" w:hAnsi="Times New Roman" w:cs="Times New Roman"/>
          <w:sz w:val="24"/>
          <w:szCs w:val="24"/>
        </w:rPr>
        <w:t>.</w:t>
      </w:r>
      <w:r>
        <w:rPr>
          <w:rFonts w:ascii="Times New Roman" w:hAnsi="Times New Roman" w:cs="Times New Roman"/>
          <w:sz w:val="24"/>
          <w:szCs w:val="24"/>
          <w:lang w:val="en-US"/>
        </w:rPr>
        <w:t>a</w:t>
      </w:r>
      <w:r w:rsidRPr="00CA34EE">
        <w:rPr>
          <w:rFonts w:ascii="Times New Roman" w:hAnsi="Times New Roman" w:cs="Times New Roman"/>
          <w:sz w:val="24"/>
          <w:szCs w:val="24"/>
        </w:rPr>
        <w:t>.</w:t>
      </w:r>
      <w:r>
        <w:rPr>
          <w:rFonts w:ascii="Times New Roman" w:hAnsi="Times New Roman" w:cs="Times New Roman"/>
          <w:sz w:val="24"/>
          <w:szCs w:val="24"/>
          <w:lang w:val="en-US"/>
        </w:rPr>
        <w:t>berestova</w:t>
      </w:r>
      <w:r w:rsidR="00360AE4" w:rsidRPr="00276CE8">
        <w:rPr>
          <w:rFonts w:ascii="Times New Roman" w:hAnsi="Times New Roman" w:cs="Times New Roman"/>
          <w:sz w:val="24"/>
          <w:szCs w:val="24"/>
        </w:rPr>
        <w:t>@</w:t>
      </w:r>
      <w:r>
        <w:rPr>
          <w:rFonts w:ascii="Times New Roman" w:hAnsi="Times New Roman" w:cs="Times New Roman"/>
          <w:sz w:val="24"/>
          <w:szCs w:val="24"/>
          <w:lang w:val="en-US"/>
        </w:rPr>
        <w:t>urfu</w:t>
      </w:r>
      <w:r w:rsidR="00360AE4" w:rsidRPr="00276CE8">
        <w:rPr>
          <w:rFonts w:ascii="Times New Roman" w:hAnsi="Times New Roman" w:cs="Times New Roman"/>
          <w:sz w:val="24"/>
          <w:szCs w:val="24"/>
        </w:rPr>
        <w:t>.</w:t>
      </w:r>
      <w:r w:rsidR="00360AE4" w:rsidRPr="00276CE8">
        <w:rPr>
          <w:rFonts w:ascii="Times New Roman" w:hAnsi="Times New Roman" w:cs="Times New Roman"/>
          <w:sz w:val="24"/>
          <w:szCs w:val="24"/>
          <w:lang w:val="en-US"/>
        </w:rPr>
        <w:t>ru</w:t>
      </w:r>
    </w:p>
    <w:p w14:paraId="46DC2DFE" w14:textId="12E07676" w:rsidR="009360B6" w:rsidRPr="00276CE8" w:rsidRDefault="009360B6" w:rsidP="00454D6A">
      <w:pPr>
        <w:pStyle w:val="a4"/>
        <w:spacing w:line="360" w:lineRule="auto"/>
        <w:ind w:left="4247"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hyperlink r:id="rId5" w:tooltip="Персональная карточка автора" w:history="1">
        <w:r w:rsidR="00CA34EE" w:rsidRPr="00CA34EE">
          <w:rPr>
            <w:rStyle w:val="a3"/>
            <w:rFonts w:ascii="Times New Roman" w:hAnsi="Times New Roman" w:cs="Times New Roman"/>
            <w:sz w:val="24"/>
            <w:szCs w:val="24"/>
          </w:rPr>
          <w:t>3396-6210</w:t>
        </w:r>
      </w:hyperlink>
    </w:p>
    <w:p w14:paraId="07DD4F54" w14:textId="5019A408" w:rsidR="009360B6" w:rsidRPr="00276CE8" w:rsidRDefault="009360B6" w:rsidP="00107BAE">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b/>
          <w:sz w:val="24"/>
          <w:szCs w:val="24"/>
        </w:rPr>
        <w:t>П</w:t>
      </w:r>
      <w:r w:rsidR="00CA34EE">
        <w:rPr>
          <w:rFonts w:ascii="Times New Roman" w:hAnsi="Times New Roman" w:cs="Times New Roman"/>
          <w:b/>
          <w:sz w:val="24"/>
          <w:szCs w:val="24"/>
        </w:rPr>
        <w:t>росвиряов Евгений Юрьевич</w:t>
      </w:r>
      <w:r w:rsidRPr="00276CE8">
        <w:rPr>
          <w:rFonts w:ascii="Times New Roman" w:hAnsi="Times New Roman" w:cs="Times New Roman"/>
          <w:b/>
          <w:sz w:val="24"/>
          <w:szCs w:val="24"/>
        </w:rPr>
        <w:t xml:space="preserve"> </w:t>
      </w:r>
      <w:r w:rsidRPr="00276CE8">
        <w:rPr>
          <w:rFonts w:ascii="Times New Roman" w:hAnsi="Times New Roman" w:cs="Times New Roman"/>
          <w:b/>
          <w:sz w:val="24"/>
          <w:szCs w:val="24"/>
        </w:rPr>
        <w:tab/>
      </w:r>
      <w:r w:rsidR="00454D6A" w:rsidRPr="005E496F">
        <w:rPr>
          <w:rFonts w:ascii="Times New Roman" w:hAnsi="Times New Roman" w:cs="Times New Roman"/>
          <w:b/>
          <w:sz w:val="24"/>
          <w:szCs w:val="24"/>
        </w:rPr>
        <w:tab/>
      </w:r>
      <w:r w:rsidR="00454D6A" w:rsidRPr="005E496F">
        <w:rPr>
          <w:rFonts w:ascii="Times New Roman" w:hAnsi="Times New Roman" w:cs="Times New Roman"/>
          <w:b/>
          <w:sz w:val="24"/>
          <w:szCs w:val="24"/>
        </w:rPr>
        <w:tab/>
      </w:r>
      <w:r w:rsidR="0042471B" w:rsidRPr="00276CE8">
        <w:rPr>
          <w:rFonts w:ascii="Times New Roman" w:hAnsi="Times New Roman" w:cs="Times New Roman"/>
          <w:sz w:val="24"/>
          <w:szCs w:val="24"/>
          <w:lang w:val="en-US"/>
        </w:rPr>
        <w:t>SPIN</w:t>
      </w:r>
      <w:r w:rsidR="0042471B" w:rsidRPr="00276CE8">
        <w:rPr>
          <w:rFonts w:ascii="Times New Roman" w:hAnsi="Times New Roman" w:cs="Times New Roman"/>
          <w:sz w:val="24"/>
          <w:szCs w:val="24"/>
        </w:rPr>
        <w:t>-код:</w:t>
      </w:r>
      <w:r w:rsidR="00E279F3">
        <w:rPr>
          <w:rFonts w:ascii="Times New Roman" w:hAnsi="Times New Roman" w:cs="Times New Roman"/>
          <w:sz w:val="24"/>
          <w:szCs w:val="24"/>
        </w:rPr>
        <w:t xml:space="preserve"> </w:t>
      </w:r>
      <w:r w:rsidR="00E279F3" w:rsidRPr="00E279F3">
        <w:rPr>
          <w:rFonts w:ascii="Times New Roman" w:hAnsi="Times New Roman" w:cs="Times New Roman"/>
          <w:sz w:val="24"/>
          <w:szCs w:val="24"/>
        </w:rPr>
        <w:t>3880-5690</w:t>
      </w:r>
    </w:p>
    <w:p w14:paraId="379313D3" w14:textId="2C026D41" w:rsidR="009360B6" w:rsidRPr="00276CE8" w:rsidRDefault="00360AE4" w:rsidP="00107BAE">
      <w:pPr>
        <w:pStyle w:val="a4"/>
        <w:spacing w:after="240" w:line="360" w:lineRule="auto"/>
        <w:ind w:left="0"/>
        <w:contextualSpacing w:val="0"/>
        <w:rPr>
          <w:rFonts w:ascii="Times New Roman" w:hAnsi="Times New Roman" w:cs="Times New Roman"/>
          <w:i/>
          <w:sz w:val="24"/>
          <w:szCs w:val="24"/>
        </w:rPr>
      </w:pPr>
      <w:r w:rsidRPr="00276CE8">
        <w:rPr>
          <w:rFonts w:ascii="Times New Roman" w:hAnsi="Times New Roman" w:cs="Times New Roman"/>
          <w:i/>
          <w:sz w:val="24"/>
          <w:szCs w:val="24"/>
          <w:vertAlign w:val="superscript"/>
        </w:rPr>
        <w:t xml:space="preserve"> </w:t>
      </w:r>
      <w:r w:rsidR="00CA34EE">
        <w:rPr>
          <w:rFonts w:ascii="Times New Roman" w:hAnsi="Times New Roman" w:cs="Times New Roman"/>
          <w:i/>
          <w:sz w:val="24"/>
          <w:szCs w:val="24"/>
        </w:rPr>
        <w:t>ФГАОУ ВО УрФУ</w:t>
      </w:r>
      <w:r w:rsidRPr="00276CE8">
        <w:rPr>
          <w:rFonts w:ascii="Times New Roman" w:hAnsi="Times New Roman" w:cs="Times New Roman"/>
          <w:i/>
          <w:sz w:val="24"/>
          <w:szCs w:val="24"/>
        </w:rPr>
        <w:t xml:space="preserve">, </w:t>
      </w:r>
      <w:r w:rsidR="00CA34EE">
        <w:rPr>
          <w:rFonts w:ascii="Times New Roman" w:hAnsi="Times New Roman" w:cs="Times New Roman"/>
          <w:i/>
          <w:sz w:val="24"/>
          <w:szCs w:val="24"/>
        </w:rPr>
        <w:t>Екатеринбург</w:t>
      </w:r>
      <w:r w:rsidRPr="00276CE8">
        <w:rPr>
          <w:rFonts w:ascii="Times New Roman" w:hAnsi="Times New Roman" w:cs="Times New Roman"/>
          <w:i/>
          <w:sz w:val="24"/>
          <w:szCs w:val="24"/>
        </w:rPr>
        <w:t>, Россия</w:t>
      </w:r>
    </w:p>
    <w:p w14:paraId="5036F2F5" w14:textId="15AF8BC1" w:rsidR="00E279F3" w:rsidRPr="00276CE8" w:rsidRDefault="009360B6" w:rsidP="00E1310C">
      <w:pPr>
        <w:spacing w:after="0" w:line="360" w:lineRule="auto"/>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Рассмотрено </w:t>
      </w:r>
      <w:r w:rsidR="00454D6A" w:rsidRPr="00454D6A">
        <w:rPr>
          <w:rFonts w:ascii="Times New Roman" w:hAnsi="Times New Roman" w:cs="Times New Roman"/>
          <w:sz w:val="24"/>
          <w:szCs w:val="24"/>
        </w:rPr>
        <w:t>вязкое крупномасштабное течение несжимаемой жидкости с признаками геометрической анизотропии. Нижняя граница нагревается, а к верхней границе прикладывается давление. Система уравнений, описывающая гидродинамику жидкости, основана на уравнениях Навье-Стокса, которые описывают движение вязкой жидкости в стационарных условиях. Тепловые и механические взаимодействия влияют как на поля температуры, так и на поля скоростей. Теплопередача в слое жидкости игнорируется, поскольку рассматривается только передача энергии через уравнение теплопроводности. Уравнение неразрывности дополняет систему уравнений для несжимаемых жидкостей. Наличие горизонтальных составляющих температурных градиентов уменьшает возможность учета конвективных потоков, вызванных сдвигом в горизонтальных плоскостях, по сравнению с классическими потоками Куэтта, где поток движущейся жидкости ограничен одним направлением. Структура гидродинамических полей, предложенная в этом исследовании, позволяет нам разработать точное решение для системы уравнений, описывающих конвективные потоки в вихревой диссипативной среде. Этот метод учитывает влияние сил инерции на передачу импульса и температуры в жидкостях.</w:t>
      </w:r>
      <w:r w:rsidR="00E1310C" w:rsidRPr="00276CE8">
        <w:rPr>
          <w:rFonts w:ascii="Times New Roman" w:hAnsi="Times New Roman" w:cs="Times New Roman"/>
          <w:sz w:val="24"/>
          <w:szCs w:val="24"/>
        </w:rPr>
        <w:t xml:space="preserve"> </w:t>
      </w:r>
      <w:r w:rsidR="00E279F3" w:rsidRPr="00CA34EE">
        <w:rPr>
          <w:rFonts w:ascii="Times New Roman" w:hAnsi="Times New Roman" w:cs="Times New Roman"/>
          <w:sz w:val="24"/>
          <w:szCs w:val="24"/>
        </w:rPr>
        <w:t>Работа выполнена при поддержке гранта РНФ № 25-29-00339.</w:t>
      </w:r>
    </w:p>
    <w:p w14:paraId="7481E584" w14:textId="262E931D" w:rsidR="0051393F"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E279F3">
        <w:rPr>
          <w:rFonts w:ascii="Times New Roman" w:hAnsi="Times New Roman" w:cs="Times New Roman"/>
          <w:sz w:val="24"/>
          <w:szCs w:val="24"/>
        </w:rPr>
        <w:t>сдвиговое течение</w:t>
      </w:r>
      <w:r w:rsidRPr="00276CE8">
        <w:rPr>
          <w:rFonts w:ascii="Times New Roman" w:hAnsi="Times New Roman" w:cs="Times New Roman"/>
          <w:sz w:val="24"/>
          <w:szCs w:val="24"/>
        </w:rPr>
        <w:t xml:space="preserve">, </w:t>
      </w:r>
      <w:r w:rsidR="00E279F3">
        <w:rPr>
          <w:rFonts w:ascii="Times New Roman" w:hAnsi="Times New Roman" w:cs="Times New Roman"/>
          <w:sz w:val="24"/>
          <w:szCs w:val="24"/>
        </w:rPr>
        <w:t>точки стагнации</w:t>
      </w:r>
      <w:r w:rsidRPr="00276CE8">
        <w:rPr>
          <w:rFonts w:ascii="Times New Roman" w:hAnsi="Times New Roman" w:cs="Times New Roman"/>
          <w:sz w:val="24"/>
          <w:szCs w:val="24"/>
        </w:rPr>
        <w:t xml:space="preserve">, </w:t>
      </w:r>
      <w:r w:rsidR="00E279F3">
        <w:rPr>
          <w:rFonts w:ascii="Times New Roman" w:hAnsi="Times New Roman" w:cs="Times New Roman"/>
          <w:sz w:val="24"/>
          <w:szCs w:val="24"/>
        </w:rPr>
        <w:t>поле температу</w:t>
      </w:r>
      <w:r w:rsidR="005E496F">
        <w:rPr>
          <w:rFonts w:ascii="Times New Roman" w:hAnsi="Times New Roman" w:cs="Times New Roman"/>
          <w:sz w:val="24"/>
          <w:szCs w:val="24"/>
        </w:rPr>
        <w:t>р</w:t>
      </w:r>
      <w:r w:rsidRPr="00276CE8">
        <w:rPr>
          <w:rFonts w:ascii="Times New Roman" w:hAnsi="Times New Roman" w:cs="Times New Roman"/>
          <w:sz w:val="24"/>
          <w:szCs w:val="24"/>
        </w:rPr>
        <w:t xml:space="preserve">, </w:t>
      </w:r>
      <w:r w:rsidR="00E279F3">
        <w:rPr>
          <w:rFonts w:ascii="Times New Roman" w:hAnsi="Times New Roman" w:cs="Times New Roman"/>
          <w:sz w:val="24"/>
          <w:szCs w:val="24"/>
        </w:rPr>
        <w:t>изолинии температур, конвективность</w:t>
      </w:r>
    </w:p>
    <w:p w14:paraId="364EFC9A" w14:textId="50A9F211" w:rsidR="00C87C32" w:rsidRPr="00E279F3" w:rsidRDefault="00E279F3" w:rsidP="00C87C32">
      <w:pPr>
        <w:pStyle w:val="a4"/>
        <w:spacing w:after="240" w:line="360" w:lineRule="auto"/>
        <w:jc w:val="both"/>
        <w:rPr>
          <w:rFonts w:ascii="Times New Roman" w:hAnsi="Times New Roman" w:cs="Times New Roman"/>
          <w:b/>
          <w:sz w:val="24"/>
          <w:szCs w:val="24"/>
          <w:lang w:val="en-US"/>
        </w:rPr>
      </w:pPr>
      <w:r w:rsidRPr="00E279F3">
        <w:rPr>
          <w:rFonts w:ascii="Times New Roman" w:hAnsi="Times New Roman" w:cs="Times New Roman"/>
          <w:b/>
          <w:sz w:val="24"/>
          <w:szCs w:val="24"/>
          <w:lang w:val="en-US"/>
        </w:rPr>
        <w:t>Temperature field during shear flow of a viscous liquid between two planes</w:t>
      </w:r>
    </w:p>
    <w:p w14:paraId="0F3D7F55" w14:textId="4D94C1FB" w:rsidR="00C87C32" w:rsidRPr="00C87C32" w:rsidRDefault="00E279F3" w:rsidP="00C87C32">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Berestova Svetlana</w:t>
      </w:r>
      <w:r w:rsidR="00454D6A">
        <w:rPr>
          <w:rFonts w:ascii="Times New Roman" w:hAnsi="Times New Roman" w:cs="Times New Roman"/>
          <w:sz w:val="24"/>
          <w:szCs w:val="24"/>
          <w:lang w:val="en-US"/>
        </w:rPr>
        <w:t xml:space="preserve"> </w:t>
      </w:r>
      <w:r w:rsidR="00454D6A" w:rsidRPr="00454D6A">
        <w:rPr>
          <w:rFonts w:ascii="Times New Roman" w:hAnsi="Times New Roman" w:cs="Times New Roman"/>
          <w:sz w:val="24"/>
          <w:szCs w:val="24"/>
          <w:lang w:val="en-US"/>
        </w:rPr>
        <w:t>Alexandrovna</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Pr>
          <w:rFonts w:ascii="Times New Roman" w:hAnsi="Times New Roman" w:cs="Times New Roman"/>
          <w:sz w:val="24"/>
          <w:szCs w:val="24"/>
          <w:lang w:val="en-US"/>
        </w:rPr>
        <w:t>s</w:t>
      </w:r>
      <w:r w:rsidRPr="00E279F3">
        <w:rPr>
          <w:rFonts w:ascii="Times New Roman" w:hAnsi="Times New Roman" w:cs="Times New Roman"/>
          <w:sz w:val="24"/>
          <w:szCs w:val="24"/>
          <w:lang w:val="en-US"/>
        </w:rPr>
        <w:t>.</w:t>
      </w:r>
      <w:r>
        <w:rPr>
          <w:rFonts w:ascii="Times New Roman" w:hAnsi="Times New Roman" w:cs="Times New Roman"/>
          <w:sz w:val="24"/>
          <w:szCs w:val="24"/>
          <w:lang w:val="en-US"/>
        </w:rPr>
        <w:t>a</w:t>
      </w:r>
      <w:r w:rsidRPr="00E279F3">
        <w:rPr>
          <w:rFonts w:ascii="Times New Roman" w:hAnsi="Times New Roman" w:cs="Times New Roman"/>
          <w:sz w:val="24"/>
          <w:szCs w:val="24"/>
          <w:lang w:val="en-US"/>
        </w:rPr>
        <w:t>.</w:t>
      </w:r>
      <w:r>
        <w:rPr>
          <w:rFonts w:ascii="Times New Roman" w:hAnsi="Times New Roman" w:cs="Times New Roman"/>
          <w:sz w:val="24"/>
          <w:szCs w:val="24"/>
          <w:lang w:val="en-US"/>
        </w:rPr>
        <w:t>berestova</w:t>
      </w:r>
      <w:r w:rsidRPr="00E279F3">
        <w:rPr>
          <w:rFonts w:ascii="Times New Roman" w:hAnsi="Times New Roman" w:cs="Times New Roman"/>
          <w:sz w:val="24"/>
          <w:szCs w:val="24"/>
          <w:lang w:val="en-US"/>
        </w:rPr>
        <w:t>@</w:t>
      </w:r>
      <w:r>
        <w:rPr>
          <w:rFonts w:ascii="Times New Roman" w:hAnsi="Times New Roman" w:cs="Times New Roman"/>
          <w:sz w:val="24"/>
          <w:szCs w:val="24"/>
          <w:lang w:val="en-US"/>
        </w:rPr>
        <w:t>urfu</w:t>
      </w:r>
      <w:r w:rsidRPr="00E279F3">
        <w:rPr>
          <w:rFonts w:ascii="Times New Roman" w:hAnsi="Times New Roman" w:cs="Times New Roman"/>
          <w:sz w:val="24"/>
          <w:szCs w:val="24"/>
          <w:lang w:val="en-US"/>
        </w:rPr>
        <w:t>.</w:t>
      </w:r>
      <w:r w:rsidRPr="00276CE8">
        <w:rPr>
          <w:rFonts w:ascii="Times New Roman" w:hAnsi="Times New Roman" w:cs="Times New Roman"/>
          <w:sz w:val="24"/>
          <w:szCs w:val="24"/>
          <w:lang w:val="en-US"/>
        </w:rPr>
        <w:t>ru</w:t>
      </w:r>
    </w:p>
    <w:p w14:paraId="454A9C1F" w14:textId="75CE71FD" w:rsidR="00C87C32" w:rsidRPr="00C87C32" w:rsidRDefault="00C87C32" w:rsidP="00C87C32">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hyperlink r:id="rId6" w:tooltip="Персональная карточка автора" w:history="1">
        <w:r w:rsidR="00E279F3" w:rsidRPr="005E496F">
          <w:rPr>
            <w:rStyle w:val="a3"/>
            <w:rFonts w:ascii="Times New Roman" w:hAnsi="Times New Roman" w:cs="Times New Roman"/>
            <w:sz w:val="24"/>
            <w:szCs w:val="24"/>
            <w:lang w:val="en-US"/>
          </w:rPr>
          <w:t>3396-6210</w:t>
        </w:r>
      </w:hyperlink>
    </w:p>
    <w:p w14:paraId="5A542C99" w14:textId="383B1A7C" w:rsidR="00C87C32" w:rsidRPr="00C87C32" w:rsidRDefault="00E279F3" w:rsidP="00C87C32">
      <w:pPr>
        <w:pStyle w:val="a4"/>
        <w:spacing w:after="240" w:line="360" w:lineRule="auto"/>
        <w:jc w:val="both"/>
        <w:rPr>
          <w:rFonts w:ascii="Times New Roman" w:hAnsi="Times New Roman" w:cs="Times New Roman"/>
          <w:sz w:val="24"/>
          <w:szCs w:val="24"/>
          <w:lang w:val="en-US"/>
        </w:rPr>
      </w:pPr>
      <w:r w:rsidRPr="00E279F3">
        <w:rPr>
          <w:rFonts w:ascii="Times New Roman" w:hAnsi="Times New Roman" w:cs="Times New Roman"/>
          <w:sz w:val="24"/>
          <w:szCs w:val="24"/>
          <w:lang w:val="en-US"/>
        </w:rPr>
        <w:t>Prosviryakov Evgeny Yurievich</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454D6A">
        <w:rPr>
          <w:rFonts w:ascii="Times New Roman" w:hAnsi="Times New Roman" w:cs="Times New Roman"/>
          <w:sz w:val="24"/>
          <w:szCs w:val="24"/>
          <w:lang w:val="en-US"/>
        </w:rPr>
        <w:tab/>
      </w:r>
      <w:r w:rsidR="00454D6A">
        <w:rPr>
          <w:rFonts w:ascii="Times New Roman" w:hAnsi="Times New Roman" w:cs="Times New Roman"/>
          <w:sz w:val="24"/>
          <w:szCs w:val="24"/>
          <w:lang w:val="en-US"/>
        </w:rPr>
        <w:tab/>
      </w:r>
      <w:r w:rsidRPr="00C87C32">
        <w:rPr>
          <w:rFonts w:ascii="Times New Roman" w:hAnsi="Times New Roman" w:cs="Times New Roman"/>
          <w:sz w:val="24"/>
          <w:szCs w:val="24"/>
          <w:lang w:val="en-US"/>
        </w:rPr>
        <w:t xml:space="preserve">SPIN-code: </w:t>
      </w:r>
      <w:r w:rsidRPr="00E279F3">
        <w:rPr>
          <w:rFonts w:ascii="Times New Roman" w:hAnsi="Times New Roman" w:cs="Times New Roman"/>
          <w:sz w:val="24"/>
          <w:szCs w:val="24"/>
          <w:lang w:val="en-US"/>
        </w:rPr>
        <w:t>3880-5690</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p>
    <w:p w14:paraId="6A3FD387" w14:textId="77777777" w:rsidR="00C87C32" w:rsidRDefault="00C87C32" w:rsidP="00C87C32">
      <w:pPr>
        <w:pStyle w:val="a4"/>
        <w:spacing w:after="240" w:line="360" w:lineRule="auto"/>
        <w:jc w:val="both"/>
        <w:rPr>
          <w:rFonts w:ascii="Times New Roman" w:hAnsi="Times New Roman" w:cs="Times New Roman"/>
          <w:sz w:val="24"/>
          <w:szCs w:val="24"/>
          <w:vertAlign w:val="superscript"/>
          <w:lang w:val="en-US"/>
        </w:rPr>
      </w:pPr>
    </w:p>
    <w:p w14:paraId="2DA2DC1A" w14:textId="1F1E2D5E" w:rsidR="00C87C32" w:rsidRPr="00C87C32" w:rsidRDefault="00E279F3" w:rsidP="00C87C32">
      <w:pPr>
        <w:pStyle w:val="a4"/>
        <w:spacing w:after="240" w:line="360" w:lineRule="auto"/>
        <w:jc w:val="both"/>
        <w:rPr>
          <w:rFonts w:ascii="Times New Roman" w:hAnsi="Times New Roman" w:cs="Times New Roman"/>
          <w:sz w:val="24"/>
          <w:szCs w:val="24"/>
          <w:lang w:val="en-US"/>
        </w:rPr>
      </w:pPr>
      <w:r w:rsidRPr="00454D6A">
        <w:rPr>
          <w:rFonts w:ascii="Times New Roman" w:hAnsi="Times New Roman" w:cs="Times New Roman"/>
          <w:sz w:val="24"/>
          <w:szCs w:val="24"/>
          <w:lang w:val="en-US"/>
        </w:rPr>
        <w:t>UrFU, Yekaterinburg, Russia</w:t>
      </w:r>
      <w:r w:rsidR="00C87C32" w:rsidRPr="00C87C32">
        <w:rPr>
          <w:rFonts w:ascii="Times New Roman" w:hAnsi="Times New Roman" w:cs="Times New Roman"/>
          <w:sz w:val="24"/>
          <w:szCs w:val="24"/>
          <w:lang w:val="en-US"/>
        </w:rPr>
        <w:t xml:space="preserve"> </w:t>
      </w:r>
    </w:p>
    <w:p w14:paraId="2133C84E" w14:textId="0D00800A" w:rsidR="00C87C32" w:rsidRPr="00C87C32" w:rsidRDefault="00C87C32" w:rsidP="00C87C32">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Abstract.</w:t>
      </w:r>
      <w:r w:rsidRPr="00C87C32">
        <w:rPr>
          <w:rFonts w:ascii="Times New Roman" w:hAnsi="Times New Roman" w:cs="Times New Roman"/>
          <w:sz w:val="24"/>
          <w:szCs w:val="24"/>
          <w:lang w:val="en-US"/>
        </w:rPr>
        <w:t xml:space="preserve"> </w:t>
      </w:r>
      <w:r w:rsidR="00454D6A" w:rsidRPr="00454D6A">
        <w:rPr>
          <w:rFonts w:ascii="Times New Roman" w:hAnsi="Times New Roman" w:cs="Times New Roman"/>
          <w:sz w:val="24"/>
          <w:szCs w:val="24"/>
          <w:lang w:val="en-US"/>
        </w:rPr>
        <w:t xml:space="preserve">A viscous, large-scale flow of an incompressible fluid with indications of geometric anisotropy is considered. The lower boundary is heated and the upper boundary has pressure applied. The system of equations that describes fluid hydrodynamics is based on the Navier-Stokes equations, which describe the motion of a viscous fluid under stationary conditions. Due </w:t>
      </w:r>
      <w:r w:rsidR="00454D6A" w:rsidRPr="00454D6A">
        <w:rPr>
          <w:rFonts w:ascii="Times New Roman" w:hAnsi="Times New Roman" w:cs="Times New Roman"/>
          <w:sz w:val="24"/>
          <w:szCs w:val="24"/>
          <w:lang w:val="en-US"/>
        </w:rPr>
        <w:lastRenderedPageBreak/>
        <w:t>to thermal and mechanical interactions, both the temperature and velocity fields are affected. Heat transfer in the liquid layer is ignored, as only energy transfer through the equation of thermal conductivity is considered. The continuity equation completes the set of equations for incompressible fluids. The presence of horizontal components of temperature gradients reduces the consideration of convective flows induced by shear in horizontal planes, compared to classical Couette flows where the flow of moving liquid is restricted to one direction. The structure of hydrodynamic fields proposed in this study allows us to develop an accurate solution for a system of equations that describe convective flows in a vortex, dissipative medium. This method takes into account the influence of inertial forces on the transportation of momentum and temperature in liquids. The research was funded by a grant from the Russian Science Foundation (Grant No. 25-29-00339).</w:t>
      </w:r>
      <w:r w:rsidRPr="00C87C32">
        <w:rPr>
          <w:rFonts w:ascii="Times New Roman" w:hAnsi="Times New Roman" w:cs="Times New Roman"/>
          <w:sz w:val="24"/>
          <w:szCs w:val="24"/>
          <w:lang w:val="en-US"/>
        </w:rPr>
        <w:t xml:space="preserve"> </w:t>
      </w:r>
    </w:p>
    <w:p w14:paraId="0B859AA1" w14:textId="6AA83CFC" w:rsidR="007F2DCB" w:rsidRPr="00454D6A" w:rsidRDefault="00C87C32" w:rsidP="00454D6A">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00454D6A" w:rsidRPr="00454D6A">
        <w:rPr>
          <w:rFonts w:ascii="Times New Roman" w:hAnsi="Times New Roman" w:cs="Times New Roman"/>
          <w:sz w:val="24"/>
          <w:szCs w:val="24"/>
          <w:lang w:val="en-US"/>
        </w:rPr>
        <w:t>shear flow, stagnation points, temperature field, temperature isolines, convectivity</w:t>
      </w:r>
    </w:p>
    <w:sectPr w:rsidR="007F2DCB" w:rsidRPr="00454D6A"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59144124">
    <w:abstractNumId w:val="2"/>
  </w:num>
  <w:num w:numId="2" w16cid:durableId="1473131135">
    <w:abstractNumId w:val="4"/>
  </w:num>
  <w:num w:numId="3" w16cid:durableId="1644579566">
    <w:abstractNumId w:val="3"/>
  </w:num>
  <w:num w:numId="4" w16cid:durableId="1852639964">
    <w:abstractNumId w:val="0"/>
  </w:num>
  <w:num w:numId="5" w16cid:durableId="1396466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onsecutiveHyphenLimit w:val="3"/>
  <w:hyphenationZone w:val="3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24E"/>
    <w:rsid w:val="00020E8C"/>
    <w:rsid w:val="00061A9D"/>
    <w:rsid w:val="00075DF4"/>
    <w:rsid w:val="00082976"/>
    <w:rsid w:val="000C106F"/>
    <w:rsid w:val="000C38EE"/>
    <w:rsid w:val="000C6045"/>
    <w:rsid w:val="000F1D6B"/>
    <w:rsid w:val="0010197C"/>
    <w:rsid w:val="00107BAE"/>
    <w:rsid w:val="0011461C"/>
    <w:rsid w:val="001363BF"/>
    <w:rsid w:val="00137915"/>
    <w:rsid w:val="00140156"/>
    <w:rsid w:val="00150615"/>
    <w:rsid w:val="001519E8"/>
    <w:rsid w:val="00165330"/>
    <w:rsid w:val="001A0FDA"/>
    <w:rsid w:val="001D1648"/>
    <w:rsid w:val="001F3993"/>
    <w:rsid w:val="00276CE8"/>
    <w:rsid w:val="00285FAE"/>
    <w:rsid w:val="002A5E20"/>
    <w:rsid w:val="002C351F"/>
    <w:rsid w:val="002D6014"/>
    <w:rsid w:val="002E1057"/>
    <w:rsid w:val="002E77FC"/>
    <w:rsid w:val="003106C2"/>
    <w:rsid w:val="00342539"/>
    <w:rsid w:val="003455A8"/>
    <w:rsid w:val="00360AE4"/>
    <w:rsid w:val="00381852"/>
    <w:rsid w:val="003D63A9"/>
    <w:rsid w:val="0042471B"/>
    <w:rsid w:val="00454D6A"/>
    <w:rsid w:val="00465DAF"/>
    <w:rsid w:val="00472EA2"/>
    <w:rsid w:val="00474EF8"/>
    <w:rsid w:val="004D035B"/>
    <w:rsid w:val="004F7A7B"/>
    <w:rsid w:val="00511B39"/>
    <w:rsid w:val="0051393F"/>
    <w:rsid w:val="00516C1B"/>
    <w:rsid w:val="00543E91"/>
    <w:rsid w:val="00564856"/>
    <w:rsid w:val="00570297"/>
    <w:rsid w:val="005851A5"/>
    <w:rsid w:val="005B1312"/>
    <w:rsid w:val="005B4664"/>
    <w:rsid w:val="005B4EDD"/>
    <w:rsid w:val="005D3AC1"/>
    <w:rsid w:val="005E496F"/>
    <w:rsid w:val="00607D31"/>
    <w:rsid w:val="00622927"/>
    <w:rsid w:val="00626D87"/>
    <w:rsid w:val="00664CEE"/>
    <w:rsid w:val="00680434"/>
    <w:rsid w:val="0069323A"/>
    <w:rsid w:val="00693BB3"/>
    <w:rsid w:val="006A098B"/>
    <w:rsid w:val="006A1101"/>
    <w:rsid w:val="006E000F"/>
    <w:rsid w:val="00710BDC"/>
    <w:rsid w:val="007128D7"/>
    <w:rsid w:val="00712F4A"/>
    <w:rsid w:val="0074020B"/>
    <w:rsid w:val="00761469"/>
    <w:rsid w:val="007640D6"/>
    <w:rsid w:val="007A0D60"/>
    <w:rsid w:val="007A570E"/>
    <w:rsid w:val="007A6160"/>
    <w:rsid w:val="007B5278"/>
    <w:rsid w:val="007C16AC"/>
    <w:rsid w:val="007C44AB"/>
    <w:rsid w:val="007F2DCB"/>
    <w:rsid w:val="0081487D"/>
    <w:rsid w:val="00850B7D"/>
    <w:rsid w:val="00864177"/>
    <w:rsid w:val="008823D3"/>
    <w:rsid w:val="0088753B"/>
    <w:rsid w:val="008C1ADF"/>
    <w:rsid w:val="008D0508"/>
    <w:rsid w:val="00910A2B"/>
    <w:rsid w:val="0092236F"/>
    <w:rsid w:val="0093027A"/>
    <w:rsid w:val="009360B6"/>
    <w:rsid w:val="00965BE8"/>
    <w:rsid w:val="009B7705"/>
    <w:rsid w:val="00A26C9B"/>
    <w:rsid w:val="00A71240"/>
    <w:rsid w:val="00AA1971"/>
    <w:rsid w:val="00AA42A5"/>
    <w:rsid w:val="00AB3962"/>
    <w:rsid w:val="00AB39BC"/>
    <w:rsid w:val="00B11D53"/>
    <w:rsid w:val="00B32C0E"/>
    <w:rsid w:val="00B80834"/>
    <w:rsid w:val="00BD3E04"/>
    <w:rsid w:val="00BD61A9"/>
    <w:rsid w:val="00C3076E"/>
    <w:rsid w:val="00C41D4E"/>
    <w:rsid w:val="00C60EDA"/>
    <w:rsid w:val="00C66297"/>
    <w:rsid w:val="00C85C35"/>
    <w:rsid w:val="00C87C32"/>
    <w:rsid w:val="00CA34EE"/>
    <w:rsid w:val="00CA46C3"/>
    <w:rsid w:val="00CE2A4E"/>
    <w:rsid w:val="00CF2CF1"/>
    <w:rsid w:val="00CF7329"/>
    <w:rsid w:val="00D164EA"/>
    <w:rsid w:val="00D6538C"/>
    <w:rsid w:val="00D87896"/>
    <w:rsid w:val="00D91089"/>
    <w:rsid w:val="00DA1A52"/>
    <w:rsid w:val="00DD0DE6"/>
    <w:rsid w:val="00DE2859"/>
    <w:rsid w:val="00DF4FD2"/>
    <w:rsid w:val="00E1310C"/>
    <w:rsid w:val="00E1396C"/>
    <w:rsid w:val="00E23C39"/>
    <w:rsid w:val="00E279F3"/>
    <w:rsid w:val="00E30323"/>
    <w:rsid w:val="00E5005B"/>
    <w:rsid w:val="00E77F7C"/>
    <w:rsid w:val="00EA0D7B"/>
    <w:rsid w:val="00EB5C34"/>
    <w:rsid w:val="00EB63DC"/>
    <w:rsid w:val="00EC4C28"/>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75BB"/>
  <w15:docId w15:val="{B2A4E0A8-90BC-4158-B438-ACF2824D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41D4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1">
    <w:name w:val="Неразрешенное упоминание1"/>
    <w:basedOn w:val="a0"/>
    <w:uiPriority w:val="99"/>
    <w:semiHidden/>
    <w:unhideWhenUsed/>
    <w:rsid w:val="00F35602"/>
    <w:rPr>
      <w:color w:val="605E5C"/>
      <w:shd w:val="clear" w:color="auto" w:fill="E1DFDD"/>
    </w:rPr>
  </w:style>
  <w:style w:type="character" w:styleId="a5">
    <w:name w:val="Unresolved Mention"/>
    <w:basedOn w:val="a0"/>
    <w:uiPriority w:val="99"/>
    <w:semiHidden/>
    <w:unhideWhenUsed/>
    <w:rsid w:val="00CA34EE"/>
    <w:rPr>
      <w:color w:val="605E5C"/>
      <w:shd w:val="clear" w:color="auto" w:fill="E1DFDD"/>
    </w:rPr>
  </w:style>
  <w:style w:type="character" w:customStyle="1" w:styleId="10">
    <w:name w:val="Заголовок 1 Знак"/>
    <w:basedOn w:val="a0"/>
    <w:link w:val="1"/>
    <w:uiPriority w:val="9"/>
    <w:rsid w:val="00C41D4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ibrary.ru/author_info.asp?isold=1" TargetMode="External"/><Relationship Id="rId5" Type="http://schemas.openxmlformats.org/officeDocument/2006/relationships/hyperlink" Target="https://www.elibrary.ru/author_info.asp?isold=1"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520</Words>
  <Characters>2968</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Берестова Светлана Александровна</cp:lastModifiedBy>
  <cp:revision>6</cp:revision>
  <dcterms:created xsi:type="dcterms:W3CDTF">2025-10-12T17:27:00Z</dcterms:created>
  <dcterms:modified xsi:type="dcterms:W3CDTF">2025-10-12T18:18:00Z</dcterms:modified>
</cp:coreProperties>
</file>