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03D" w:rsidRDefault="00AE0E47">
      <w:r>
        <w:t>УДК 530.13</w:t>
      </w:r>
    </w:p>
    <w:p w:rsidR="006D708E" w:rsidRPr="007E4B9D" w:rsidRDefault="006D708E" w:rsidP="007E4B9D">
      <w:pPr>
        <w:jc w:val="center"/>
        <w:rPr>
          <w:b/>
        </w:rPr>
      </w:pPr>
      <w:r w:rsidRPr="007E4B9D">
        <w:rPr>
          <w:b/>
        </w:rPr>
        <w:t xml:space="preserve">Маятник </w:t>
      </w:r>
      <w:proofErr w:type="spellStart"/>
      <w:r w:rsidRPr="007E4B9D">
        <w:rPr>
          <w:b/>
        </w:rPr>
        <w:t>Капицы</w:t>
      </w:r>
      <w:proofErr w:type="spellEnd"/>
      <w:r w:rsidRPr="007E4B9D">
        <w:rPr>
          <w:b/>
        </w:rPr>
        <w:t xml:space="preserve"> как механический аналог квантового эффекта Зенона</w:t>
      </w:r>
      <w:r w:rsidR="00F77731">
        <w:rPr>
          <w:b/>
        </w:rPr>
        <w:t xml:space="preserve"> </w:t>
      </w:r>
    </w:p>
    <w:p w:rsidR="006D708E" w:rsidRPr="007E4B9D" w:rsidRDefault="00A3271F" w:rsidP="007E4B9D">
      <w:pPr>
        <w:jc w:val="center"/>
        <w:rPr>
          <w:b/>
        </w:rPr>
      </w:pPr>
      <w:r w:rsidRPr="007E4B9D">
        <w:rPr>
          <w:b/>
        </w:rPr>
        <w:t>Креопалов Дмитрий Владиславович</w:t>
      </w:r>
    </w:p>
    <w:p w:rsidR="00A3271F" w:rsidRPr="00A3271F" w:rsidRDefault="00A3271F" w:rsidP="007E4B9D">
      <w:pPr>
        <w:jc w:val="center"/>
      </w:pPr>
      <w:r>
        <w:t>(</w:t>
      </w:r>
      <w:hyperlink r:id="rId4" w:history="1">
        <w:r w:rsidR="007D7DAC" w:rsidRPr="00C357EB">
          <w:rPr>
            <w:rStyle w:val="a3"/>
            <w:lang w:val="en-US"/>
          </w:rPr>
          <w:t>dkreopalov</w:t>
        </w:r>
        <w:r w:rsidR="007D7DAC" w:rsidRPr="00C357EB">
          <w:rPr>
            <w:rStyle w:val="a3"/>
          </w:rPr>
          <w:t>@</w:t>
        </w:r>
        <w:r w:rsidR="007D7DAC" w:rsidRPr="00C357EB">
          <w:rPr>
            <w:rStyle w:val="a3"/>
            <w:lang w:val="en-US"/>
          </w:rPr>
          <w:t>mail</w:t>
        </w:r>
        <w:r w:rsidR="007D7DAC" w:rsidRPr="00C357EB">
          <w:rPr>
            <w:rStyle w:val="a3"/>
          </w:rPr>
          <w:t>.</w:t>
        </w:r>
        <w:proofErr w:type="spellStart"/>
        <w:r w:rsidR="007D7DAC" w:rsidRPr="00C357EB">
          <w:rPr>
            <w:rStyle w:val="a3"/>
            <w:lang w:val="en-US"/>
          </w:rPr>
          <w:t>ru</w:t>
        </w:r>
        <w:proofErr w:type="spellEnd"/>
      </w:hyperlink>
      <w:r w:rsidRPr="00A3271F">
        <w:t>)</w:t>
      </w:r>
    </w:p>
    <w:p w:rsidR="00A3271F" w:rsidRPr="00A3271F" w:rsidRDefault="00A3271F" w:rsidP="007E4B9D">
      <w:pPr>
        <w:jc w:val="center"/>
      </w:pPr>
      <w:r w:rsidRPr="00A3271F">
        <w:rPr>
          <w:i/>
        </w:rPr>
        <w:t>МГТУ им. Н.Э. Баумана</w:t>
      </w:r>
      <w:r>
        <w:t xml:space="preserve">. </w:t>
      </w:r>
      <w:r w:rsidRPr="00A3271F">
        <w:rPr>
          <w:i/>
        </w:rPr>
        <w:t>Москва, Россия</w:t>
      </w:r>
    </w:p>
    <w:p w:rsidR="00A3145D" w:rsidRDefault="00A3145D" w:rsidP="007E4B9D">
      <w:pPr>
        <w:jc w:val="both"/>
      </w:pPr>
      <w:r w:rsidRPr="00A3271F">
        <w:rPr>
          <w:b/>
        </w:rPr>
        <w:t>Аннотация</w:t>
      </w:r>
      <w:r w:rsidR="00A3271F">
        <w:t xml:space="preserve">. </w:t>
      </w:r>
      <w:r>
        <w:t>Дан сравнительный анализ квантового и механического механизмов стабилизации неустойчивых состояний физических систем. Определ</w:t>
      </w:r>
      <w:r w:rsidR="009C303D">
        <w:t>е</w:t>
      </w:r>
      <w:r>
        <w:t xml:space="preserve">ны общие черты этих механизмов. </w:t>
      </w:r>
      <w:r w:rsidR="00AE0E47">
        <w:t>Отмечено</w:t>
      </w:r>
      <w:r>
        <w:t xml:space="preserve">, что стабилизация квантовых систем не требует </w:t>
      </w:r>
      <w:proofErr w:type="gramStart"/>
      <w:r>
        <w:t>использования  понятия</w:t>
      </w:r>
      <w:proofErr w:type="gramEnd"/>
      <w:r>
        <w:t xml:space="preserve"> коллапса волновой функции.</w:t>
      </w:r>
      <w:r w:rsidR="003F3F12" w:rsidRPr="003F3F12">
        <w:t xml:space="preserve"> </w:t>
      </w:r>
      <w:r w:rsidR="007E4B9D">
        <w:t xml:space="preserve"> </w:t>
      </w:r>
      <w:r>
        <w:t>Для стабилизации как механических</w:t>
      </w:r>
      <w:r w:rsidR="007E4B9D">
        <w:t>,</w:t>
      </w:r>
      <w:r>
        <w:t xml:space="preserve"> так и квантовых систем достаточно, чтобы частота воздействия была больше некоторой характерной частоты системы. Рассмотрен аналог соотношений неопредел</w:t>
      </w:r>
      <w:r w:rsidR="006D708E">
        <w:t>енностей</w:t>
      </w:r>
      <w:r>
        <w:t xml:space="preserve"> энергия – время для механической системы.</w:t>
      </w:r>
    </w:p>
    <w:p w:rsidR="00A3145D" w:rsidRDefault="00A3145D"/>
    <w:p w:rsidR="00A3145D" w:rsidRDefault="00A3145D">
      <w:r w:rsidRPr="00F612BB">
        <w:rPr>
          <w:b/>
        </w:rPr>
        <w:t>Ключевые слова</w:t>
      </w:r>
      <w:r w:rsidR="00F612BB">
        <w:t xml:space="preserve">: стабилизация, маятник </w:t>
      </w:r>
      <w:proofErr w:type="spellStart"/>
      <w:r w:rsidR="00F612BB">
        <w:t>Капицы</w:t>
      </w:r>
      <w:proofErr w:type="spellEnd"/>
      <w:r>
        <w:t>, квантовый эффект Зенона, соотношение неопредел</w:t>
      </w:r>
      <w:r w:rsidR="006D708E">
        <w:t>енностей</w:t>
      </w:r>
      <w:r>
        <w:t xml:space="preserve"> энергия – время</w:t>
      </w:r>
      <w:r w:rsidR="006D708E">
        <w:t>.</w:t>
      </w:r>
    </w:p>
    <w:p w:rsidR="007D7DAC" w:rsidRDefault="007D7DAC"/>
    <w:p w:rsidR="007D7DAC" w:rsidRPr="00AE0E47" w:rsidRDefault="007D7DAC" w:rsidP="006E594B">
      <w:pPr>
        <w:jc w:val="center"/>
        <w:rPr>
          <w:b/>
          <w:lang w:val="en-US"/>
        </w:rPr>
      </w:pPr>
      <w:r w:rsidRPr="00AE0E47">
        <w:rPr>
          <w:b/>
          <w:lang w:val="en-US"/>
        </w:rPr>
        <w:t xml:space="preserve">Kapitsa's pendulum as a mechanical analogue of the quantum Zeno effect </w:t>
      </w:r>
    </w:p>
    <w:p w:rsidR="007D7DAC" w:rsidRPr="00AE0E47" w:rsidRDefault="007D7DAC" w:rsidP="006E594B">
      <w:pPr>
        <w:jc w:val="center"/>
        <w:rPr>
          <w:lang w:val="en-US"/>
        </w:rPr>
      </w:pPr>
      <w:r w:rsidRPr="00AE0E47">
        <w:rPr>
          <w:lang w:val="en-US"/>
        </w:rPr>
        <w:t xml:space="preserve">Dmitry </w:t>
      </w:r>
      <w:proofErr w:type="spellStart"/>
      <w:r w:rsidRPr="00AE0E47">
        <w:rPr>
          <w:lang w:val="en-US"/>
        </w:rPr>
        <w:t>Vladislavovich</w:t>
      </w:r>
      <w:proofErr w:type="spellEnd"/>
      <w:r w:rsidRPr="00AE0E47">
        <w:rPr>
          <w:lang w:val="en-US"/>
        </w:rPr>
        <w:t xml:space="preserve"> </w:t>
      </w:r>
      <w:proofErr w:type="spellStart"/>
      <w:r w:rsidRPr="00AE0E47">
        <w:rPr>
          <w:lang w:val="en-US"/>
        </w:rPr>
        <w:t>Kreopalov</w:t>
      </w:r>
      <w:proofErr w:type="spellEnd"/>
      <w:r w:rsidRPr="00AE0E47">
        <w:rPr>
          <w:lang w:val="en-US"/>
        </w:rPr>
        <w:t xml:space="preserve"> </w:t>
      </w:r>
    </w:p>
    <w:p w:rsidR="007D7DAC" w:rsidRDefault="007D7DAC" w:rsidP="006E594B">
      <w:pPr>
        <w:jc w:val="center"/>
        <w:rPr>
          <w:lang w:val="en-US"/>
        </w:rPr>
      </w:pPr>
      <w:r w:rsidRPr="007D7DAC">
        <w:rPr>
          <w:rStyle w:val="anegp0gi0b9av8jahpyh"/>
          <w:lang w:val="en-US"/>
        </w:rPr>
        <w:t>(</w:t>
      </w:r>
      <w:proofErr w:type="gramStart"/>
      <w:r>
        <w:rPr>
          <w:rStyle w:val="anegp0gi0b9av8jahpyh"/>
          <w:lang w:val="en-US"/>
        </w:rPr>
        <w:t>dk</w:t>
      </w:r>
      <w:r w:rsidRPr="007D7DAC">
        <w:rPr>
          <w:rStyle w:val="anegp0gi0b9av8jahpyh"/>
          <w:lang w:val="en-US"/>
        </w:rPr>
        <w:t>reopalov@mail.ru</w:t>
      </w:r>
      <w:r w:rsidRPr="007D7DAC">
        <w:rPr>
          <w:lang w:val="en-US"/>
        </w:rPr>
        <w:t xml:space="preserve"> </w:t>
      </w:r>
      <w:r w:rsidRPr="007D7DAC">
        <w:rPr>
          <w:rStyle w:val="anegp0gi0b9av8jahpyh"/>
          <w:lang w:val="en-US"/>
        </w:rPr>
        <w:t>)</w:t>
      </w:r>
      <w:proofErr w:type="gramEnd"/>
    </w:p>
    <w:p w:rsidR="007D7DAC" w:rsidRDefault="006E594B">
      <w:pPr>
        <w:rPr>
          <w:lang w:val="en-US"/>
        </w:rPr>
      </w:pPr>
      <w:r>
        <w:rPr>
          <w:rStyle w:val="anegp0gi0b9av8jahpyh"/>
          <w:lang w:val="en-US"/>
        </w:rPr>
        <w:t>BMSTU,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Moscow,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Russia</w:t>
      </w:r>
      <w:r w:rsidR="007D7DAC" w:rsidRPr="007D7DAC">
        <w:rPr>
          <w:lang w:val="en-US"/>
        </w:rPr>
        <w:t xml:space="preserve"> </w:t>
      </w:r>
    </w:p>
    <w:p w:rsidR="00F612BB" w:rsidRDefault="006E594B" w:rsidP="006E594B">
      <w:pPr>
        <w:jc w:val="both"/>
        <w:rPr>
          <w:lang w:val="en-US"/>
        </w:rPr>
      </w:pPr>
      <w:r>
        <w:rPr>
          <w:rStyle w:val="anegp0gi0b9av8jahpyh"/>
          <w:b/>
          <w:lang w:val="en-US"/>
        </w:rPr>
        <w:t>Abstract</w:t>
      </w:r>
      <w:r w:rsidR="007D7DAC" w:rsidRPr="007D7DAC">
        <w:rPr>
          <w:rStyle w:val="anegp0gi0b9av8jahpyh"/>
          <w:lang w:val="en-US"/>
        </w:rPr>
        <w:t>.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A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comparative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analysis</w:t>
      </w:r>
      <w:r w:rsidR="007D7DAC" w:rsidRPr="007D7DAC">
        <w:rPr>
          <w:lang w:val="en-US"/>
        </w:rPr>
        <w:t xml:space="preserve"> of the </w:t>
      </w:r>
      <w:r w:rsidR="007D7DAC" w:rsidRPr="007D7DAC">
        <w:rPr>
          <w:rStyle w:val="anegp0gi0b9av8jahpyh"/>
          <w:lang w:val="en-US"/>
        </w:rPr>
        <w:t>quantum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and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mechanical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mechanisms</w:t>
      </w:r>
      <w:r w:rsidR="007D7DAC" w:rsidRPr="007D7DAC">
        <w:rPr>
          <w:lang w:val="en-US"/>
        </w:rPr>
        <w:t xml:space="preserve"> of </w:t>
      </w:r>
      <w:r w:rsidR="007D7DAC" w:rsidRPr="007D7DAC">
        <w:rPr>
          <w:rStyle w:val="anegp0gi0b9av8jahpyh"/>
          <w:lang w:val="en-US"/>
        </w:rPr>
        <w:t>stabilization</w:t>
      </w:r>
      <w:r w:rsidR="007D7DAC" w:rsidRPr="007D7DAC">
        <w:rPr>
          <w:lang w:val="en-US"/>
        </w:rPr>
        <w:t xml:space="preserve"> of </w:t>
      </w:r>
      <w:r w:rsidR="007D7DAC" w:rsidRPr="007D7DAC">
        <w:rPr>
          <w:rStyle w:val="anegp0gi0b9av8jahpyh"/>
          <w:lang w:val="en-US"/>
        </w:rPr>
        <w:t>unstable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states</w:t>
      </w:r>
      <w:r w:rsidR="007D7DAC" w:rsidRPr="007D7DAC">
        <w:rPr>
          <w:lang w:val="en-US"/>
        </w:rPr>
        <w:t xml:space="preserve"> of </w:t>
      </w:r>
      <w:r w:rsidR="007D7DAC" w:rsidRPr="007D7DAC">
        <w:rPr>
          <w:rStyle w:val="anegp0gi0b9av8jahpyh"/>
          <w:lang w:val="en-US"/>
        </w:rPr>
        <w:t>physical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systems</w:t>
      </w:r>
      <w:r w:rsidR="007D7DAC" w:rsidRPr="007D7DAC">
        <w:rPr>
          <w:lang w:val="en-US"/>
        </w:rPr>
        <w:t xml:space="preserve"> is given</w:t>
      </w:r>
      <w:r w:rsidR="007D7DAC" w:rsidRPr="007D7DAC">
        <w:rPr>
          <w:rStyle w:val="anegp0gi0b9av8jahpyh"/>
          <w:lang w:val="en-US"/>
        </w:rPr>
        <w:t>.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The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common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features</w:t>
      </w:r>
      <w:r w:rsidR="007D7DAC" w:rsidRPr="007D7DAC">
        <w:rPr>
          <w:lang w:val="en-US"/>
        </w:rPr>
        <w:t xml:space="preserve"> of </w:t>
      </w:r>
      <w:r w:rsidR="007D7DAC" w:rsidRPr="007D7DAC">
        <w:rPr>
          <w:rStyle w:val="anegp0gi0b9av8jahpyh"/>
          <w:lang w:val="en-US"/>
        </w:rPr>
        <w:t>these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mechanisms</w:t>
      </w:r>
      <w:r w:rsidR="007D7DAC" w:rsidRPr="007D7DAC">
        <w:rPr>
          <w:lang w:val="en-US"/>
        </w:rPr>
        <w:t xml:space="preserve"> are identified</w:t>
      </w:r>
      <w:r w:rsidR="007D7DAC" w:rsidRPr="007D7DAC">
        <w:rPr>
          <w:rStyle w:val="anegp0gi0b9av8jahpyh"/>
          <w:lang w:val="en-US"/>
        </w:rPr>
        <w:t>.</w:t>
      </w:r>
      <w:r w:rsidR="007D7DAC" w:rsidRPr="007D7DAC">
        <w:rPr>
          <w:lang w:val="en-US"/>
        </w:rPr>
        <w:t xml:space="preserve"> It is </w:t>
      </w:r>
      <w:r w:rsidR="00FA689B">
        <w:rPr>
          <w:rStyle w:val="anegp0gi0b9av8jahpyh"/>
          <w:lang w:val="en-US"/>
        </w:rPr>
        <w:t>noted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that</w:t>
      </w:r>
      <w:r w:rsidR="007D7DAC" w:rsidRPr="007D7DAC">
        <w:rPr>
          <w:lang w:val="en-US"/>
        </w:rPr>
        <w:t xml:space="preserve"> the </w:t>
      </w:r>
      <w:r w:rsidR="007D7DAC" w:rsidRPr="007D7DAC">
        <w:rPr>
          <w:rStyle w:val="anegp0gi0b9av8jahpyh"/>
          <w:lang w:val="en-US"/>
        </w:rPr>
        <w:t>stabilization</w:t>
      </w:r>
      <w:r w:rsidR="007D7DAC" w:rsidRPr="007D7DAC">
        <w:rPr>
          <w:lang w:val="en-US"/>
        </w:rPr>
        <w:t xml:space="preserve"> of </w:t>
      </w:r>
      <w:r w:rsidR="007D7DAC" w:rsidRPr="007D7DAC">
        <w:rPr>
          <w:rStyle w:val="anegp0gi0b9av8jahpyh"/>
          <w:lang w:val="en-US"/>
        </w:rPr>
        <w:t>quantum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systems</w:t>
      </w:r>
      <w:r w:rsidR="007D7DAC" w:rsidRPr="007D7DAC">
        <w:rPr>
          <w:lang w:val="en-US"/>
        </w:rPr>
        <w:t xml:space="preserve"> does </w:t>
      </w:r>
      <w:r w:rsidR="007D7DAC" w:rsidRPr="007D7DAC">
        <w:rPr>
          <w:rStyle w:val="anegp0gi0b9av8jahpyh"/>
          <w:lang w:val="en-US"/>
        </w:rPr>
        <w:t>not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require</w:t>
      </w:r>
      <w:r w:rsidR="007D7DAC" w:rsidRPr="007D7DAC">
        <w:rPr>
          <w:lang w:val="en-US"/>
        </w:rPr>
        <w:t xml:space="preserve"> the </w:t>
      </w:r>
      <w:r w:rsidR="007D7DAC" w:rsidRPr="007D7DAC">
        <w:rPr>
          <w:rStyle w:val="anegp0gi0b9av8jahpyh"/>
          <w:lang w:val="en-US"/>
        </w:rPr>
        <w:t>use</w:t>
      </w:r>
      <w:r w:rsidR="007D7DAC" w:rsidRPr="007D7DAC">
        <w:rPr>
          <w:lang w:val="en-US"/>
        </w:rPr>
        <w:t xml:space="preserve"> of the </w:t>
      </w:r>
      <w:r w:rsidR="007D7DAC" w:rsidRPr="007D7DAC">
        <w:rPr>
          <w:rStyle w:val="anegp0gi0b9av8jahpyh"/>
          <w:lang w:val="en-US"/>
        </w:rPr>
        <w:t>concept</w:t>
      </w:r>
      <w:r w:rsidR="007D7DAC" w:rsidRPr="007D7DAC">
        <w:rPr>
          <w:lang w:val="en-US"/>
        </w:rPr>
        <w:t xml:space="preserve"> of </w:t>
      </w:r>
      <w:r w:rsidR="007D7DAC" w:rsidRPr="007D7DAC">
        <w:rPr>
          <w:rStyle w:val="anegp0gi0b9av8jahpyh"/>
          <w:lang w:val="en-US"/>
        </w:rPr>
        <w:t>wave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function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collapse.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To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stabilize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both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mechanical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and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quantum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systems</w:t>
      </w:r>
      <w:r w:rsidR="007D7DAC" w:rsidRPr="007D7DAC">
        <w:rPr>
          <w:lang w:val="en-US"/>
        </w:rPr>
        <w:t xml:space="preserve">, it is </w:t>
      </w:r>
      <w:r w:rsidR="007D7DAC" w:rsidRPr="007D7DAC">
        <w:rPr>
          <w:rStyle w:val="anegp0gi0b9av8jahpyh"/>
          <w:lang w:val="en-US"/>
        </w:rPr>
        <w:t>sufficient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that</w:t>
      </w:r>
      <w:r w:rsidR="007D7DAC" w:rsidRPr="007D7DAC">
        <w:rPr>
          <w:lang w:val="en-US"/>
        </w:rPr>
        <w:t xml:space="preserve"> the </w:t>
      </w:r>
      <w:r w:rsidR="007D7DAC" w:rsidRPr="007D7DAC">
        <w:rPr>
          <w:rStyle w:val="anegp0gi0b9av8jahpyh"/>
          <w:lang w:val="en-US"/>
        </w:rPr>
        <w:t>exposure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frequency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is</w:t>
      </w:r>
      <w:r w:rsidR="007D7DAC" w:rsidRPr="007D7DAC">
        <w:rPr>
          <w:lang w:val="en-US"/>
        </w:rPr>
        <w:t xml:space="preserve"> greater </w:t>
      </w:r>
      <w:r w:rsidR="007D7DAC" w:rsidRPr="007D7DAC">
        <w:rPr>
          <w:rStyle w:val="anegp0gi0b9av8jahpyh"/>
          <w:lang w:val="en-US"/>
        </w:rPr>
        <w:t>than</w:t>
      </w:r>
      <w:r w:rsidR="007D7DAC" w:rsidRPr="007D7DAC">
        <w:rPr>
          <w:lang w:val="en-US"/>
        </w:rPr>
        <w:t xml:space="preserve"> a </w:t>
      </w:r>
      <w:r w:rsidR="007D7DAC" w:rsidRPr="007D7DAC">
        <w:rPr>
          <w:rStyle w:val="anegp0gi0b9av8jahpyh"/>
          <w:lang w:val="en-US"/>
        </w:rPr>
        <w:t>certain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characteristic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frequency</w:t>
      </w:r>
      <w:r w:rsidR="007D7DAC" w:rsidRPr="007D7DAC">
        <w:rPr>
          <w:lang w:val="en-US"/>
        </w:rPr>
        <w:t xml:space="preserve"> of the </w:t>
      </w:r>
      <w:r w:rsidR="007D7DAC" w:rsidRPr="007D7DAC">
        <w:rPr>
          <w:rStyle w:val="anegp0gi0b9av8jahpyh"/>
          <w:lang w:val="en-US"/>
        </w:rPr>
        <w:t>system.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An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analogue</w:t>
      </w:r>
      <w:r w:rsidR="007D7DAC" w:rsidRPr="007D7DAC">
        <w:rPr>
          <w:lang w:val="en-US"/>
        </w:rPr>
        <w:t xml:space="preserve"> of the </w:t>
      </w:r>
      <w:r w:rsidR="007D7DAC" w:rsidRPr="007D7DAC">
        <w:rPr>
          <w:rStyle w:val="anegp0gi0b9av8jahpyh"/>
          <w:lang w:val="en-US"/>
        </w:rPr>
        <w:t>energy–time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uncertainty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relations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for</w:t>
      </w:r>
      <w:r w:rsidR="007D7DAC" w:rsidRPr="007D7DAC">
        <w:rPr>
          <w:lang w:val="en-US"/>
        </w:rPr>
        <w:t xml:space="preserve"> a </w:t>
      </w:r>
      <w:r w:rsidR="007D7DAC" w:rsidRPr="007D7DAC">
        <w:rPr>
          <w:rStyle w:val="anegp0gi0b9av8jahpyh"/>
          <w:lang w:val="en-US"/>
        </w:rPr>
        <w:t>mechanical</w:t>
      </w:r>
      <w:r w:rsidR="007D7DAC" w:rsidRPr="007D7DAC">
        <w:rPr>
          <w:lang w:val="en-US"/>
        </w:rPr>
        <w:t xml:space="preserve"> </w:t>
      </w:r>
      <w:r w:rsidR="007D7DAC" w:rsidRPr="007D7DAC">
        <w:rPr>
          <w:rStyle w:val="anegp0gi0b9av8jahpyh"/>
          <w:lang w:val="en-US"/>
        </w:rPr>
        <w:t>system</w:t>
      </w:r>
      <w:r w:rsidR="007D7DAC" w:rsidRPr="007D7DAC">
        <w:rPr>
          <w:lang w:val="en-US"/>
        </w:rPr>
        <w:t xml:space="preserve"> is considered</w:t>
      </w:r>
      <w:r w:rsidR="007D7DAC" w:rsidRPr="007D7DAC">
        <w:rPr>
          <w:rStyle w:val="anegp0gi0b9av8jahpyh"/>
          <w:lang w:val="en-US"/>
        </w:rPr>
        <w:t>.</w:t>
      </w:r>
      <w:r w:rsidR="007D7DAC" w:rsidRPr="007D7DAC">
        <w:rPr>
          <w:lang w:val="en-US"/>
        </w:rPr>
        <w:t xml:space="preserve"> </w:t>
      </w:r>
    </w:p>
    <w:p w:rsidR="007D7DAC" w:rsidRDefault="007D7DAC" w:rsidP="006E594B">
      <w:pPr>
        <w:jc w:val="both"/>
        <w:rPr>
          <w:rStyle w:val="anegp0gi0b9av8jahpyh"/>
          <w:lang w:val="en-US"/>
        </w:rPr>
      </w:pPr>
      <w:r w:rsidRPr="00F612BB">
        <w:rPr>
          <w:rStyle w:val="anegp0gi0b9av8jahpyh"/>
          <w:b/>
          <w:lang w:val="en-US"/>
        </w:rPr>
        <w:t>Keywords:</w:t>
      </w:r>
      <w:r w:rsidRPr="007D7DAC">
        <w:rPr>
          <w:lang w:val="en-US"/>
        </w:rPr>
        <w:t xml:space="preserve"> </w:t>
      </w:r>
      <w:r w:rsidRPr="007D7DAC">
        <w:rPr>
          <w:rStyle w:val="anegp0gi0b9av8jahpyh"/>
          <w:lang w:val="en-US"/>
        </w:rPr>
        <w:t>stabilization,</w:t>
      </w:r>
      <w:r w:rsidRPr="007D7DAC">
        <w:rPr>
          <w:lang w:val="en-US"/>
        </w:rPr>
        <w:t xml:space="preserve"> </w:t>
      </w:r>
      <w:r w:rsidR="00F612BB" w:rsidRPr="00F612BB">
        <w:rPr>
          <w:lang w:val="en-US"/>
        </w:rPr>
        <w:t>Kapitsa's</w:t>
      </w:r>
      <w:r w:rsidR="00F612BB" w:rsidRPr="007D7DAC">
        <w:rPr>
          <w:rStyle w:val="anegp0gi0b9av8jahpyh"/>
          <w:lang w:val="en-US"/>
        </w:rPr>
        <w:t xml:space="preserve"> pendulum</w:t>
      </w:r>
      <w:r w:rsidRPr="007D7DAC">
        <w:rPr>
          <w:rStyle w:val="anegp0gi0b9av8jahpyh"/>
          <w:lang w:val="en-US"/>
        </w:rPr>
        <w:t>,</w:t>
      </w:r>
      <w:r w:rsidRPr="007D7DAC">
        <w:rPr>
          <w:lang w:val="en-US"/>
        </w:rPr>
        <w:t xml:space="preserve"> </w:t>
      </w:r>
      <w:r w:rsidRPr="007D7DAC">
        <w:rPr>
          <w:rStyle w:val="anegp0gi0b9av8jahpyh"/>
          <w:lang w:val="en-US"/>
        </w:rPr>
        <w:t>quantum</w:t>
      </w:r>
      <w:r w:rsidRPr="007D7DAC">
        <w:rPr>
          <w:lang w:val="en-US"/>
        </w:rPr>
        <w:t xml:space="preserve"> </w:t>
      </w:r>
      <w:r w:rsidRPr="007D7DAC">
        <w:rPr>
          <w:rStyle w:val="anegp0gi0b9av8jahpyh"/>
          <w:lang w:val="en-US"/>
        </w:rPr>
        <w:t>Zeno</w:t>
      </w:r>
      <w:r w:rsidRPr="007D7DAC">
        <w:rPr>
          <w:lang w:val="en-US"/>
        </w:rPr>
        <w:t xml:space="preserve"> </w:t>
      </w:r>
      <w:r w:rsidRPr="007D7DAC">
        <w:rPr>
          <w:rStyle w:val="anegp0gi0b9av8jahpyh"/>
          <w:lang w:val="en-US"/>
        </w:rPr>
        <w:t>effect,</w:t>
      </w:r>
      <w:r w:rsidRPr="007D7DAC">
        <w:rPr>
          <w:lang w:val="en-US"/>
        </w:rPr>
        <w:t xml:space="preserve"> </w:t>
      </w:r>
      <w:r w:rsidRPr="007D7DAC">
        <w:rPr>
          <w:rStyle w:val="anegp0gi0b9av8jahpyh"/>
          <w:lang w:val="en-US"/>
        </w:rPr>
        <w:t>energy–time</w:t>
      </w:r>
      <w:r w:rsidRPr="007D7DAC">
        <w:rPr>
          <w:lang w:val="en-US"/>
        </w:rPr>
        <w:t xml:space="preserve"> </w:t>
      </w:r>
      <w:r w:rsidRPr="007D7DAC">
        <w:rPr>
          <w:rStyle w:val="anegp0gi0b9av8jahpyh"/>
          <w:lang w:val="en-US"/>
        </w:rPr>
        <w:t>uncertainty</w:t>
      </w:r>
      <w:r w:rsidRPr="007D7DAC">
        <w:rPr>
          <w:lang w:val="en-US"/>
        </w:rPr>
        <w:t xml:space="preserve"> </w:t>
      </w:r>
      <w:r w:rsidRPr="007D7DAC">
        <w:rPr>
          <w:rStyle w:val="anegp0gi0b9av8jahpyh"/>
          <w:lang w:val="en-US"/>
        </w:rPr>
        <w:t>ratio.</w:t>
      </w:r>
    </w:p>
    <w:p w:rsidR="00BA0209" w:rsidRDefault="00BA0209" w:rsidP="006E594B">
      <w:pPr>
        <w:jc w:val="both"/>
        <w:rPr>
          <w:rStyle w:val="anegp0gi0b9av8jahpyh"/>
          <w:lang w:val="en-US"/>
        </w:rPr>
      </w:pPr>
    </w:p>
    <w:p w:rsidR="00BA0209" w:rsidRDefault="00BA0209" w:rsidP="006E594B">
      <w:pPr>
        <w:jc w:val="both"/>
      </w:pPr>
      <w:r w:rsidRPr="002B2C21">
        <w:rPr>
          <w:rStyle w:val="anegp0gi0b9av8jahpyh"/>
          <w:b/>
        </w:rPr>
        <w:t>Введение</w:t>
      </w:r>
      <w:r w:rsidR="002B2C21">
        <w:rPr>
          <w:rStyle w:val="anegp0gi0b9av8jahpyh"/>
        </w:rPr>
        <w:t xml:space="preserve">. </w:t>
      </w:r>
      <w:r>
        <w:rPr>
          <w:rStyle w:val="anegp0gi0b9av8jahpyh"/>
        </w:rPr>
        <w:t>Стабилизация нестабильных физических систем как квантовых (распад связанных состояний, квантовые переходы в атомах, подавление плазменно-пучковой неустойчивости</w:t>
      </w:r>
      <w:r w:rsidR="009D3193">
        <w:rPr>
          <w:rStyle w:val="anegp0gi0b9av8jahpyh"/>
        </w:rPr>
        <w:t xml:space="preserve">), так и механических, </w:t>
      </w:r>
      <w:r w:rsidR="007079F5">
        <w:rPr>
          <w:rStyle w:val="anegp0gi0b9av8jahpyh"/>
        </w:rPr>
        <w:t>например,</w:t>
      </w:r>
      <w:r w:rsidR="009D3193">
        <w:rPr>
          <w:rStyle w:val="anegp0gi0b9av8jahpyh"/>
        </w:rPr>
        <w:t xml:space="preserve"> маятник с перевернутым подвесом (</w:t>
      </w:r>
      <w:r w:rsidR="009D3193">
        <w:t xml:space="preserve">маятник </w:t>
      </w:r>
      <w:proofErr w:type="spellStart"/>
      <w:r w:rsidR="009D3193">
        <w:t>Капицы</w:t>
      </w:r>
      <w:proofErr w:type="spellEnd"/>
      <w:r w:rsidR="009D3193">
        <w:t xml:space="preserve">), является важной задачей в науке и технике. </w:t>
      </w:r>
      <w:r w:rsidR="00F77731">
        <w:t>Квантовый эффект Зенона (КЭЗ) заключается в замедлении эволюции квантовой системы при частом наблюдении за ней. Название этому эффекту было дано в работе [</w:t>
      </w:r>
      <w:r w:rsidR="00F77731" w:rsidRPr="00F77731">
        <w:t>1]</w:t>
      </w:r>
      <w:r w:rsidR="00F77731">
        <w:t xml:space="preserve"> </w:t>
      </w:r>
      <w:proofErr w:type="spellStart"/>
      <w:r w:rsidR="00FF09BD">
        <w:t>Б.Мизрой</w:t>
      </w:r>
      <w:proofErr w:type="spellEnd"/>
      <w:r w:rsidR="00FF09BD">
        <w:t xml:space="preserve"> и Е. </w:t>
      </w:r>
      <w:proofErr w:type="spellStart"/>
      <w:r w:rsidR="00FF09BD">
        <w:t>Сударшаном</w:t>
      </w:r>
      <w:proofErr w:type="spellEnd"/>
      <w:r w:rsidR="00FF09BD">
        <w:t xml:space="preserve"> по аналогии с апорией Зенона о летящей стреле: при каждом взгляде на летящую стрелу она покоится в определенной точке пространства и, следовательно, она покоится все время, то есть неподвижна. Согласно этому эффекту, при непрерывном наблюдении за квантовой системой ее эволюция полностью останавливается. </w:t>
      </w:r>
      <w:r w:rsidR="009D3193">
        <w:t xml:space="preserve">Ранее автором было показано, что </w:t>
      </w:r>
      <w:r w:rsidR="00FE51A1">
        <w:t>простое наблюдение и измерение без воздействия на квантовую систему не является КЭЗ, так как в рамках стандартной квантовой механики противоречит соотн</w:t>
      </w:r>
      <w:r w:rsidR="003F3F12">
        <w:t>ошению неопределенностей энергия</w:t>
      </w:r>
      <w:r w:rsidR="00FE51A1">
        <w:t xml:space="preserve"> – время [</w:t>
      </w:r>
      <w:r w:rsidR="00F77731">
        <w:t>2</w:t>
      </w:r>
      <w:r w:rsidR="00FE51A1" w:rsidRPr="00FE51A1">
        <w:t>]</w:t>
      </w:r>
      <w:r w:rsidR="00FE51A1">
        <w:t>.</w:t>
      </w:r>
      <w:r w:rsidR="00CC53E6" w:rsidRPr="00CC53E6">
        <w:t xml:space="preserve"> </w:t>
      </w:r>
      <w:r w:rsidR="00FE51A1">
        <w:t>Те экспериментальные результаты, которые служили подтверждением наличия КЭЗ</w:t>
      </w:r>
      <w:r w:rsidR="003F3F12">
        <w:t xml:space="preserve">, </w:t>
      </w:r>
      <w:proofErr w:type="gramStart"/>
      <w:r w:rsidR="003F3F12">
        <w:t>например</w:t>
      </w:r>
      <w:proofErr w:type="gramEnd"/>
      <w:r w:rsidR="00FE51A1">
        <w:t xml:space="preserve"> </w:t>
      </w:r>
      <w:r w:rsidR="00FE51A1" w:rsidRPr="00FE51A1">
        <w:t>[</w:t>
      </w:r>
      <w:r w:rsidR="00F77731" w:rsidRPr="00F77731">
        <w:t>3</w:t>
      </w:r>
      <w:r w:rsidR="00FE51A1" w:rsidRPr="00FE51A1">
        <w:t>]</w:t>
      </w:r>
      <w:r w:rsidR="00FE51A1">
        <w:t>, могут быть объяснены периодическим внешним воздействием лазерного излучения высоких частот</w:t>
      </w:r>
      <w:r w:rsidR="00592B2D">
        <w:t xml:space="preserve"> без привлечения понятия коллапса волновой функции. В данной работе</w:t>
      </w:r>
      <w:r w:rsidR="007079F5">
        <w:t xml:space="preserve"> проводится </w:t>
      </w:r>
      <w:r w:rsidR="007079F5">
        <w:lastRenderedPageBreak/>
        <w:t>сравнение квантовой и механической стабилизации, а также рассмотрен аналог соотношений неопределенностей энергии – время для механической системы, как неопределённость энергии</w:t>
      </w:r>
      <w:r w:rsidR="003F3F12">
        <w:t xml:space="preserve"> маятника с учетом колебаний подвеса,</w:t>
      </w:r>
      <w:r w:rsidR="002B2C21">
        <w:t xml:space="preserve"> рассматриваемой</w:t>
      </w:r>
      <w:r w:rsidR="007079F5">
        <w:t xml:space="preserve"> за характерное время воздействия на механическую систему</w:t>
      </w:r>
      <w:r w:rsidR="002B2C21">
        <w:t>.</w:t>
      </w:r>
    </w:p>
    <w:p w:rsidR="00D743DB" w:rsidRDefault="00D743DB" w:rsidP="006E594B">
      <w:pPr>
        <w:jc w:val="both"/>
      </w:pPr>
      <w:r w:rsidRPr="00D743DB">
        <w:rPr>
          <w:b/>
        </w:rPr>
        <w:t>Сравнение квантовой и механической стабилизации</w:t>
      </w:r>
      <w:r w:rsidR="00F80E57">
        <w:rPr>
          <w:b/>
        </w:rPr>
        <w:t xml:space="preserve">. </w:t>
      </w:r>
      <w:r w:rsidR="00F80E57" w:rsidRPr="00F80E57">
        <w:t>В квантовой механике</w:t>
      </w:r>
      <w:r w:rsidR="00F80E57">
        <w:t xml:space="preserve"> соотношение неопределенностей энергия – время </w:t>
      </w:r>
    </w:p>
    <w:p w:rsidR="00F80E57" w:rsidRDefault="00F80E57" w:rsidP="006C5E45">
      <w:pPr>
        <w:ind w:left="3540" w:firstLine="708"/>
        <w:rPr>
          <w:rFonts w:cstheme="minorHAnsi"/>
        </w:rPr>
      </w:pPr>
      <w:r w:rsidRPr="00F35A7B">
        <w:rPr>
          <w:rFonts w:cstheme="minorHAnsi"/>
        </w:rPr>
        <w:t>Δ</w:t>
      </w:r>
      <w:proofErr w:type="spellStart"/>
      <w:r w:rsidRPr="00F35A7B">
        <w:rPr>
          <w:rFonts w:cstheme="minorHAnsi"/>
          <w:lang w:val="en-US"/>
        </w:rPr>
        <w:t>EΔt</w:t>
      </w:r>
      <w:proofErr w:type="spellEnd"/>
      <w:r w:rsidRPr="00AE0E47">
        <w:rPr>
          <w:rFonts w:cstheme="minorHAnsi"/>
        </w:rPr>
        <w:t xml:space="preserve"> ≥ ħ∕</w:t>
      </w:r>
      <w:proofErr w:type="gramStart"/>
      <w:r w:rsidRPr="00AE0E47">
        <w:rPr>
          <w:rFonts w:cstheme="minorHAnsi"/>
        </w:rPr>
        <w:t>2</w:t>
      </w:r>
      <w:r w:rsidR="006C5E45">
        <w:rPr>
          <w:rFonts w:cstheme="minorHAnsi"/>
        </w:rPr>
        <w:t xml:space="preserve">  </w:t>
      </w:r>
      <w:r w:rsidRPr="00AE0E47">
        <w:rPr>
          <w:rFonts w:cstheme="minorHAnsi"/>
        </w:rPr>
        <w:tab/>
      </w:r>
      <w:proofErr w:type="gramEnd"/>
      <w:r w:rsidRPr="00AE0E47">
        <w:rPr>
          <w:rFonts w:cstheme="minorHAnsi"/>
        </w:rPr>
        <w:tab/>
      </w:r>
      <w:r w:rsidR="007453B4">
        <w:rPr>
          <w:rFonts w:cstheme="minorHAnsi"/>
        </w:rPr>
        <w:t xml:space="preserve">                                                 </w:t>
      </w:r>
      <w:r w:rsidR="006C5E45">
        <w:rPr>
          <w:rFonts w:cstheme="minorHAnsi"/>
        </w:rPr>
        <w:t xml:space="preserve">  </w:t>
      </w:r>
      <w:r w:rsidR="007453B4">
        <w:rPr>
          <w:rFonts w:cstheme="minorHAnsi"/>
        </w:rPr>
        <w:t xml:space="preserve"> </w:t>
      </w:r>
      <w:r w:rsidR="006C5E45">
        <w:rPr>
          <w:rFonts w:cstheme="minorHAnsi"/>
        </w:rPr>
        <w:t xml:space="preserve">  </w:t>
      </w:r>
      <w:r w:rsidR="007453B4">
        <w:rPr>
          <w:rFonts w:cstheme="minorHAnsi"/>
        </w:rPr>
        <w:t>(1)</w:t>
      </w:r>
    </w:p>
    <w:p w:rsidR="007E6B86" w:rsidRPr="00405049" w:rsidRDefault="00081D98" w:rsidP="007E6B86">
      <w:pPr>
        <w:jc w:val="both"/>
        <w:rPr>
          <w:rFonts w:cstheme="minorHAnsi"/>
        </w:rPr>
      </w:pPr>
      <w:r>
        <w:t>о</w:t>
      </w:r>
      <w:r w:rsidR="007E6B86" w:rsidRPr="007E6B86">
        <w:t>пределяет</w:t>
      </w:r>
      <w:r w:rsidR="00164A5E">
        <w:t xml:space="preserve"> </w:t>
      </w:r>
      <w:proofErr w:type="gramStart"/>
      <w:r w:rsidR="00164A5E">
        <w:t xml:space="preserve">время  </w:t>
      </w:r>
      <w:proofErr w:type="spellStart"/>
      <w:r w:rsidR="00234E95">
        <w:rPr>
          <w:rFonts w:cstheme="minorHAnsi"/>
          <w:lang w:val="en-US"/>
        </w:rPr>
        <w:t>Δ</w:t>
      </w:r>
      <w:proofErr w:type="gramEnd"/>
      <w:r w:rsidR="00234E95">
        <w:rPr>
          <w:rFonts w:cstheme="minorHAnsi"/>
          <w:lang w:val="en-US"/>
        </w:rPr>
        <w:t>t</w:t>
      </w:r>
      <w:proofErr w:type="spellEnd"/>
      <w:r w:rsidR="00234E95">
        <w:rPr>
          <w:rFonts w:cstheme="minorHAnsi"/>
        </w:rPr>
        <w:t xml:space="preserve"> в течение которого квантовую систему можно считать стабильной при наличии в этом состоянии неопределённости энергии Δ</w:t>
      </w:r>
      <w:r w:rsidR="00234E95">
        <w:rPr>
          <w:rFonts w:cstheme="minorHAnsi"/>
          <w:lang w:val="en-US"/>
        </w:rPr>
        <w:t>E</w:t>
      </w:r>
      <w:r w:rsidR="00234E95">
        <w:rPr>
          <w:rFonts w:cstheme="minorHAnsi"/>
        </w:rPr>
        <w:t>.</w:t>
      </w:r>
      <w:r w:rsidR="003F3F12">
        <w:rPr>
          <w:rFonts w:cstheme="minorHAnsi"/>
        </w:rPr>
        <w:t xml:space="preserve"> То есть за</w:t>
      </w:r>
      <w:r w:rsidR="00164A5E">
        <w:rPr>
          <w:rFonts w:cstheme="minorHAnsi"/>
        </w:rPr>
        <w:t xml:space="preserve"> это</w:t>
      </w:r>
      <w:r w:rsidR="003F3F12">
        <w:rPr>
          <w:rFonts w:cstheme="minorHAnsi"/>
        </w:rPr>
        <w:t xml:space="preserve"> время</w:t>
      </w:r>
      <w:r w:rsidR="00164A5E">
        <w:rPr>
          <w:rFonts w:cstheme="minorHAnsi"/>
        </w:rPr>
        <w:t xml:space="preserve"> все физические величины, характеризующие квантовую систему, заметно не изменяются для наблюдателя. </w:t>
      </w:r>
      <w:r w:rsidR="00234E95">
        <w:rPr>
          <w:rFonts w:cstheme="minorHAnsi"/>
        </w:rPr>
        <w:t xml:space="preserve"> Периодические воздействия на квантовую систему через промежутки времени </w:t>
      </w:r>
      <w:proofErr w:type="gramStart"/>
      <w:r w:rsidR="00234E95">
        <w:rPr>
          <w:rFonts w:cstheme="minorHAnsi"/>
        </w:rPr>
        <w:t xml:space="preserve">меньшие  </w:t>
      </w:r>
      <w:proofErr w:type="spellStart"/>
      <w:r w:rsidR="00234E95">
        <w:rPr>
          <w:rFonts w:cstheme="minorHAnsi"/>
          <w:lang w:val="en-US"/>
        </w:rPr>
        <w:t>Δ</w:t>
      </w:r>
      <w:proofErr w:type="gramEnd"/>
      <w:r w:rsidR="00234E95">
        <w:rPr>
          <w:rFonts w:cstheme="minorHAnsi"/>
          <w:lang w:val="en-US"/>
        </w:rPr>
        <w:t>t</w:t>
      </w:r>
      <w:proofErr w:type="spellEnd"/>
      <w:r w:rsidR="00CA3401">
        <w:rPr>
          <w:rFonts w:cstheme="minorHAnsi"/>
        </w:rPr>
        <w:t>,  мо</w:t>
      </w:r>
      <w:r w:rsidR="00234E95">
        <w:rPr>
          <w:rFonts w:cstheme="minorHAnsi"/>
        </w:rPr>
        <w:t>гут привести к замораживанию ее в начальном состоянии в силу наличия неопределенности  энергии Δ</w:t>
      </w:r>
      <w:r w:rsidR="00234E95">
        <w:rPr>
          <w:rFonts w:cstheme="minorHAnsi"/>
          <w:lang w:val="en-US"/>
        </w:rPr>
        <w:t>E</w:t>
      </w:r>
      <w:r w:rsidR="00234E95">
        <w:rPr>
          <w:rFonts w:cstheme="minorHAnsi"/>
        </w:rPr>
        <w:t>, что объясняют с помощью КЭЗ.</w:t>
      </w:r>
      <w:r w:rsidR="00A37F05">
        <w:rPr>
          <w:rFonts w:cstheme="minorHAnsi"/>
        </w:rPr>
        <w:t xml:space="preserve"> С точки зрения автора, результаты экспериментов следует объяснять периодическим </w:t>
      </w:r>
      <w:r w:rsidR="00164A5E">
        <w:rPr>
          <w:rFonts w:cstheme="minorHAnsi"/>
        </w:rPr>
        <w:t xml:space="preserve">внешним </w:t>
      </w:r>
      <w:r w:rsidR="00A37F05">
        <w:rPr>
          <w:rFonts w:cstheme="minorHAnsi"/>
        </w:rPr>
        <w:t>воздействием на квантовую систему</w:t>
      </w:r>
      <w:r w:rsidR="00592B2D">
        <w:rPr>
          <w:rFonts w:cstheme="minorHAnsi"/>
        </w:rPr>
        <w:t>. К</w:t>
      </w:r>
      <w:r w:rsidR="00A37F05">
        <w:rPr>
          <w:rFonts w:cstheme="minorHAnsi"/>
        </w:rPr>
        <w:t>ак правило это импульсное лазерное облучение, которое приводит к наблюдаемым эффектам.</w:t>
      </w:r>
      <w:r w:rsidR="00405049" w:rsidRPr="00405049">
        <w:rPr>
          <w:rFonts w:cstheme="minorHAnsi"/>
        </w:rPr>
        <w:t xml:space="preserve"> </w:t>
      </w:r>
      <w:r w:rsidR="00405049">
        <w:rPr>
          <w:rFonts w:cstheme="minorHAnsi"/>
        </w:rPr>
        <w:t>Маятник с перевернутым подвесом</w:t>
      </w:r>
      <w:r w:rsidR="00164A5E">
        <w:rPr>
          <w:rFonts w:cstheme="minorHAnsi"/>
        </w:rPr>
        <w:t xml:space="preserve"> (маятник </w:t>
      </w:r>
      <w:proofErr w:type="spellStart"/>
      <w:r w:rsidR="00164A5E">
        <w:rPr>
          <w:rFonts w:cstheme="minorHAnsi"/>
        </w:rPr>
        <w:t>Капицы</w:t>
      </w:r>
      <w:proofErr w:type="spellEnd"/>
      <w:r w:rsidR="00164A5E">
        <w:rPr>
          <w:rFonts w:cstheme="minorHAnsi"/>
        </w:rPr>
        <w:t>)</w:t>
      </w:r>
      <w:r w:rsidR="00405049">
        <w:rPr>
          <w:rFonts w:cstheme="minorHAnsi"/>
        </w:rPr>
        <w:t xml:space="preserve"> является хорошей</w:t>
      </w:r>
      <w:r w:rsidR="00164A5E">
        <w:rPr>
          <w:rFonts w:cstheme="minorHAnsi"/>
        </w:rPr>
        <w:t xml:space="preserve"> механической</w:t>
      </w:r>
      <w:r w:rsidR="00405049">
        <w:rPr>
          <w:rFonts w:cstheme="minorHAnsi"/>
        </w:rPr>
        <w:t xml:space="preserve"> моделью для понимания </w:t>
      </w:r>
      <w:r w:rsidR="00CE68B6">
        <w:rPr>
          <w:rFonts w:cstheme="minorHAnsi"/>
        </w:rPr>
        <w:t xml:space="preserve">процесса </w:t>
      </w:r>
      <w:proofErr w:type="gramStart"/>
      <w:r w:rsidR="00CE68B6">
        <w:rPr>
          <w:rFonts w:cstheme="minorHAnsi"/>
        </w:rPr>
        <w:t>стабилизации  квантовой</w:t>
      </w:r>
      <w:proofErr w:type="gramEnd"/>
      <w:r w:rsidR="00CE68B6">
        <w:rPr>
          <w:rFonts w:cstheme="minorHAnsi"/>
        </w:rPr>
        <w:t xml:space="preserve"> системы.</w:t>
      </w:r>
    </w:p>
    <w:p w:rsidR="005104FD" w:rsidRDefault="005104FD" w:rsidP="007E6B86">
      <w:pPr>
        <w:jc w:val="both"/>
        <w:rPr>
          <w:rFonts w:cstheme="minorHAnsi"/>
        </w:rPr>
      </w:pPr>
      <w:r>
        <w:rPr>
          <w:rFonts w:cstheme="minorHAnsi"/>
        </w:rPr>
        <w:t xml:space="preserve">В маятнике </w:t>
      </w:r>
      <w:proofErr w:type="spellStart"/>
      <w:r>
        <w:rPr>
          <w:rFonts w:cstheme="minorHAnsi"/>
        </w:rPr>
        <w:t>Капицы</w:t>
      </w:r>
      <w:proofErr w:type="spellEnd"/>
      <w:r>
        <w:rPr>
          <w:rFonts w:cstheme="minorHAnsi"/>
        </w:rPr>
        <w:t xml:space="preserve"> быстрое колебание точки подвеса с частотой много большей, чем собственная частота колебания маятника,</w:t>
      </w:r>
      <w:r w:rsidR="00505EEF">
        <w:rPr>
          <w:rFonts w:cstheme="minorHAnsi"/>
        </w:rPr>
        <w:t xml:space="preserve"> приводит к возникновению средней возвращающей силы, которая не дает маятнику упасть. При этом можно рассмотреть разброс энергий маятника</w:t>
      </w:r>
      <w:r w:rsidR="00095E07">
        <w:rPr>
          <w:rFonts w:cstheme="minorHAnsi"/>
        </w:rPr>
        <w:t xml:space="preserve"> </w:t>
      </w:r>
      <w:r w:rsidR="00F35A7B">
        <w:rPr>
          <w:rFonts w:cstheme="minorHAnsi"/>
        </w:rPr>
        <w:t>Δ</w:t>
      </w:r>
      <w:r w:rsidR="00F35A7B">
        <w:rPr>
          <w:rFonts w:cstheme="minorHAnsi"/>
          <w:lang w:val="en-US"/>
        </w:rPr>
        <w:t>E</w:t>
      </w:r>
      <w:r w:rsidR="00D4368D">
        <w:rPr>
          <w:rFonts w:cstheme="minorHAnsi"/>
        </w:rPr>
        <w:t>, определяемый колебанием подвеса</w:t>
      </w:r>
      <w:r w:rsidR="009B6500">
        <w:rPr>
          <w:rFonts w:cstheme="minorHAnsi"/>
        </w:rPr>
        <w:t>,</w:t>
      </w:r>
      <w:r w:rsidR="00F35A7B">
        <w:rPr>
          <w:rFonts w:cstheme="minorHAnsi"/>
        </w:rPr>
        <w:t xml:space="preserve"> </w:t>
      </w:r>
      <w:r w:rsidR="00095E07">
        <w:rPr>
          <w:rFonts w:cstheme="minorHAnsi"/>
        </w:rPr>
        <w:t>как аналог неопределенности энергии в квантовом случае</w:t>
      </w:r>
    </w:p>
    <w:p w:rsidR="00F35A7B" w:rsidRPr="009B6500" w:rsidRDefault="00081D98" w:rsidP="00081D98">
      <w:pPr>
        <w:ind w:left="3540"/>
        <w:rPr>
          <w:rFonts w:eastAsiaTheme="minorEastAsia" w:cstheme="minorHAnsi"/>
        </w:rPr>
      </w:pPr>
      <w:r>
        <w:rPr>
          <w:rFonts w:cstheme="minorHAnsi"/>
        </w:rPr>
        <w:t xml:space="preserve"> </w:t>
      </w:r>
      <w:r w:rsidR="00F35A7B">
        <w:rPr>
          <w:rFonts w:cstheme="minorHAnsi"/>
        </w:rPr>
        <w:t>Δ</w:t>
      </w:r>
      <w:r w:rsidR="00F35A7B">
        <w:rPr>
          <w:rFonts w:cstheme="minorHAnsi"/>
          <w:lang w:val="en-US"/>
        </w:rPr>
        <w:t>E</w:t>
      </w:r>
      <w:r w:rsidR="00104F0A" w:rsidRPr="00104F0A">
        <w:rPr>
          <w:rFonts w:cstheme="minorHAnsi"/>
        </w:rPr>
        <w:t xml:space="preserve"> </w:t>
      </w:r>
      <w:r w:rsidR="00F35A7B" w:rsidRPr="00104F0A">
        <w:rPr>
          <w:rFonts w:cstheme="minorHAnsi"/>
        </w:rPr>
        <w:t>~</w:t>
      </w:r>
      <m:oMath>
        <m:r>
          <w:rPr>
            <w:rFonts w:ascii="Cambria Math" w:hAnsi="Cambria Math" w:cstheme="minorHAnsi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lang w:val="en-US"/>
                  </w:rPr>
                  <m:t>ω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="00B62BDC" w:rsidRPr="009B6500">
        <w:rPr>
          <w:rFonts w:eastAsiaTheme="minorEastAsia" w:cstheme="minorHAnsi"/>
        </w:rPr>
        <w:tab/>
      </w:r>
      <w:r w:rsidR="00B62BDC" w:rsidRPr="009B6500">
        <w:rPr>
          <w:rFonts w:eastAsiaTheme="minorEastAsia" w:cstheme="minorHAnsi"/>
        </w:rPr>
        <w:tab/>
      </w:r>
      <w:r w:rsidR="00B62BDC" w:rsidRPr="009B6500">
        <w:rPr>
          <w:rFonts w:eastAsiaTheme="minorEastAsia" w:cstheme="minorHAnsi"/>
        </w:rPr>
        <w:tab/>
      </w:r>
      <w:r w:rsidR="00B62BDC" w:rsidRPr="009B6500">
        <w:rPr>
          <w:rFonts w:eastAsiaTheme="minorEastAsia" w:cstheme="minorHAnsi"/>
        </w:rPr>
        <w:tab/>
      </w:r>
      <w:r w:rsidR="00B62BDC" w:rsidRPr="009B6500">
        <w:rPr>
          <w:rFonts w:eastAsiaTheme="minorEastAsia" w:cstheme="minorHAnsi"/>
        </w:rPr>
        <w:tab/>
      </w:r>
      <w:r>
        <w:rPr>
          <w:rFonts w:eastAsiaTheme="minorEastAsia" w:cstheme="minorHAnsi"/>
        </w:rPr>
        <w:t xml:space="preserve">                          </w:t>
      </w:r>
      <w:r w:rsidR="00B62BDC" w:rsidRPr="009B6500">
        <w:rPr>
          <w:rFonts w:eastAsiaTheme="minorEastAsia" w:cstheme="minorHAnsi"/>
        </w:rPr>
        <w:t>(2)</w:t>
      </w:r>
    </w:p>
    <w:p w:rsidR="0079060D" w:rsidRDefault="0079060D" w:rsidP="00B62BDC">
      <w:pPr>
        <w:ind w:left="3540"/>
        <w:jc w:val="center"/>
        <w:rPr>
          <w:rFonts w:cstheme="minorHAnsi"/>
        </w:rPr>
      </w:pPr>
    </w:p>
    <w:p w:rsidR="0079060D" w:rsidRDefault="00E76825" w:rsidP="0079060D">
      <w:pPr>
        <w:jc w:val="both"/>
        <w:rPr>
          <w:rFonts w:cstheme="minorHAnsi"/>
        </w:rPr>
      </w:pPr>
      <w:r>
        <w:rPr>
          <w:rFonts w:cstheme="minorHAnsi"/>
        </w:rPr>
        <w:t>Здесь</w:t>
      </w:r>
      <w:r w:rsidR="009B6500">
        <w:rPr>
          <w:rFonts w:cstheme="minorHAnsi"/>
        </w:rPr>
        <w:t xml:space="preserve"> </w:t>
      </w:r>
      <w:r w:rsidR="0079060D">
        <w:rPr>
          <w:rFonts w:cstheme="minorHAnsi"/>
          <w:i/>
          <w:lang w:val="en-US"/>
        </w:rPr>
        <w:t>a</w:t>
      </w:r>
      <w:r w:rsidR="0079060D">
        <w:rPr>
          <w:rFonts w:cstheme="minorHAnsi"/>
        </w:rPr>
        <w:t xml:space="preserve"> – амплитуда </w:t>
      </w:r>
      <w:r w:rsidR="00592B2D">
        <w:rPr>
          <w:rFonts w:cstheme="minorHAnsi"/>
        </w:rPr>
        <w:t>колебаний точки подвеса,</w:t>
      </w:r>
      <w:r w:rsidR="0079060D">
        <w:rPr>
          <w:rFonts w:cstheme="minorHAnsi"/>
        </w:rPr>
        <w:t xml:space="preserve"> ω – частота колебаний подвеса. Аналогом </w:t>
      </w:r>
      <w:proofErr w:type="gramStart"/>
      <w:r w:rsidR="0079060D">
        <w:rPr>
          <w:rFonts w:cstheme="minorHAnsi"/>
        </w:rPr>
        <w:t>неопределённости  времени</w:t>
      </w:r>
      <w:proofErr w:type="gramEnd"/>
      <w:r w:rsidR="0079060D">
        <w:rPr>
          <w:rFonts w:cstheme="minorHAnsi"/>
        </w:rPr>
        <w:t xml:space="preserve"> </w:t>
      </w:r>
      <w:proofErr w:type="spellStart"/>
      <w:r w:rsidR="0079060D" w:rsidRPr="00F35A7B">
        <w:rPr>
          <w:rFonts w:cstheme="minorHAnsi"/>
          <w:lang w:val="en-US"/>
        </w:rPr>
        <w:t>Δt</w:t>
      </w:r>
      <w:proofErr w:type="spellEnd"/>
      <w:r w:rsidR="0079060D">
        <w:rPr>
          <w:rFonts w:cstheme="minorHAnsi"/>
        </w:rPr>
        <w:t xml:space="preserve"> в классическом случае</w:t>
      </w:r>
      <w:r w:rsidR="00805413">
        <w:rPr>
          <w:rFonts w:cstheme="minorHAnsi"/>
        </w:rPr>
        <w:t xml:space="preserve"> является промежуток времени </w:t>
      </w:r>
      <w:proofErr w:type="spellStart"/>
      <w:r w:rsidR="00805413" w:rsidRPr="00F35A7B">
        <w:rPr>
          <w:rFonts w:cstheme="minorHAnsi"/>
          <w:lang w:val="en-US"/>
        </w:rPr>
        <w:t>Δt</w:t>
      </w:r>
      <w:proofErr w:type="spellEnd"/>
      <w:r w:rsidR="00805413">
        <w:rPr>
          <w:rFonts w:cstheme="minorHAnsi"/>
        </w:rPr>
        <w:t xml:space="preserve"> </w:t>
      </w:r>
      <w:r w:rsidR="00805413" w:rsidRPr="00805413">
        <w:rPr>
          <w:rFonts w:cstheme="minorHAnsi"/>
        </w:rPr>
        <w:t>~</w:t>
      </w:r>
      <w:r w:rsidR="00805413">
        <w:rPr>
          <w:rFonts w:cstheme="minorHAnsi"/>
        </w:rPr>
        <w:t xml:space="preserve"> 1/ω, который определяет время в течении которого систему можно считать стабильной (</w:t>
      </w:r>
      <w:r w:rsidR="00FB3B58">
        <w:rPr>
          <w:rFonts w:cstheme="minorHAnsi"/>
        </w:rPr>
        <w:t>сохранение вертикального положения) при наличии неопределенности энергии Δ</w:t>
      </w:r>
      <w:r w:rsidR="00FB3B58">
        <w:rPr>
          <w:rFonts w:cstheme="minorHAnsi"/>
          <w:lang w:val="en-US"/>
        </w:rPr>
        <w:t>E</w:t>
      </w:r>
      <w:r w:rsidR="00FB3B58">
        <w:rPr>
          <w:rFonts w:cstheme="minorHAnsi"/>
        </w:rPr>
        <w:t>.</w:t>
      </w:r>
    </w:p>
    <w:p w:rsidR="002733F0" w:rsidRPr="00E76825" w:rsidRDefault="002733F0" w:rsidP="0079060D">
      <w:pPr>
        <w:jc w:val="both"/>
        <w:rPr>
          <w:rFonts w:cstheme="minorHAnsi"/>
        </w:rPr>
      </w:pPr>
      <w:r>
        <w:rPr>
          <w:rFonts w:cstheme="minorHAnsi"/>
        </w:rPr>
        <w:t xml:space="preserve">Тогда </w:t>
      </w:r>
      <w:r w:rsidR="00D41220">
        <w:rPr>
          <w:rFonts w:cstheme="minorHAnsi"/>
        </w:rPr>
        <w:t>используя условие</w:t>
      </w:r>
      <w:r>
        <w:rPr>
          <w:rFonts w:cstheme="minorHAnsi"/>
        </w:rPr>
        <w:t xml:space="preserve"> устойчивости вертикального положения маятника</w:t>
      </w:r>
      <w:r w:rsidR="00CC7193">
        <w:rPr>
          <w:rFonts w:cstheme="minorHAnsi"/>
        </w:rPr>
        <w:t xml:space="preserve"> </w:t>
      </w:r>
      <w:proofErr w:type="spellStart"/>
      <w:r w:rsidR="00CC7193">
        <w:rPr>
          <w:rFonts w:cstheme="minorHAnsi"/>
        </w:rPr>
        <w:t>Капицы</w:t>
      </w:r>
      <w:proofErr w:type="spellEnd"/>
      <w:r w:rsidR="00E76825">
        <w:rPr>
          <w:rFonts w:cstheme="minorHAnsi"/>
        </w:rPr>
        <w:t xml:space="preserve"> </w:t>
      </w:r>
      <w:r w:rsidR="00E76825" w:rsidRPr="00E76825">
        <w:rPr>
          <w:rFonts w:cstheme="minorHAnsi"/>
        </w:rPr>
        <w:t>[4]</w:t>
      </w:r>
    </w:p>
    <w:p w:rsidR="00CC7193" w:rsidRPr="00350670" w:rsidRDefault="00CC7193" w:rsidP="003B1E6B">
      <w:pPr>
        <w:ind w:left="3540"/>
        <w:jc w:val="both"/>
        <w:rPr>
          <w:rFonts w:eastAsiaTheme="minorEastAsia" w:cstheme="minorHAnsi"/>
          <w:i/>
        </w:rPr>
      </w:pPr>
      <m:oMath>
        <m:r>
          <w:rPr>
            <w:rFonts w:ascii="Cambria Math" w:hAnsi="Cambria Math" w:cstheme="minorHAnsi"/>
          </w:rPr>
          <m:t>ω&gt;</m:t>
        </m:r>
        <m:r>
          <w:rPr>
            <w:rFonts w:ascii="Cambria Math" w:hAnsi="Cambria Math" w:cstheme="minorHAnsi"/>
          </w:rPr>
          <m:t>1,9</m:t>
        </m:r>
      </m:oMath>
      <w:r>
        <w:rPr>
          <w:rFonts w:eastAsiaTheme="minorEastAsia" w:cstheme="minorHAnsi"/>
          <w:i/>
          <w:lang w:val="en-US"/>
        </w:rPr>
        <w:t>Ω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>l</m:t>
            </m:r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den>
        </m:f>
      </m:oMath>
      <w:r w:rsidR="003B1E6B" w:rsidRPr="00350670">
        <w:rPr>
          <w:rFonts w:eastAsiaTheme="minorEastAsia" w:cstheme="minorHAnsi"/>
          <w:i/>
        </w:rPr>
        <w:tab/>
      </w:r>
      <w:r w:rsidR="003B1E6B" w:rsidRPr="00350670">
        <w:rPr>
          <w:rFonts w:eastAsiaTheme="minorEastAsia" w:cstheme="minorHAnsi"/>
          <w:i/>
        </w:rPr>
        <w:tab/>
      </w:r>
      <w:r w:rsidR="003B1E6B" w:rsidRPr="00350670">
        <w:rPr>
          <w:rFonts w:eastAsiaTheme="minorEastAsia" w:cstheme="minorHAnsi"/>
          <w:i/>
        </w:rPr>
        <w:tab/>
      </w:r>
      <w:r w:rsidR="003B1E6B" w:rsidRPr="00350670">
        <w:rPr>
          <w:rFonts w:eastAsiaTheme="minorEastAsia" w:cstheme="minorHAnsi"/>
          <w:i/>
        </w:rPr>
        <w:tab/>
      </w:r>
      <w:r w:rsidR="003B1E6B" w:rsidRPr="00350670">
        <w:rPr>
          <w:rFonts w:eastAsiaTheme="minorEastAsia" w:cstheme="minorHAnsi"/>
          <w:i/>
        </w:rPr>
        <w:tab/>
      </w:r>
      <w:r w:rsidR="00176A39" w:rsidRPr="00350670">
        <w:rPr>
          <w:rFonts w:eastAsiaTheme="minorEastAsia" w:cstheme="minorHAnsi"/>
          <w:i/>
        </w:rPr>
        <w:t xml:space="preserve">              </w:t>
      </w:r>
      <w:r w:rsidR="003B1E6B" w:rsidRPr="00350670">
        <w:rPr>
          <w:rFonts w:eastAsiaTheme="minorEastAsia" w:cstheme="minorHAnsi"/>
          <w:i/>
        </w:rPr>
        <w:tab/>
      </w:r>
      <w:r w:rsidR="00081D98">
        <w:rPr>
          <w:rFonts w:eastAsiaTheme="minorEastAsia" w:cstheme="minorHAnsi"/>
          <w:i/>
        </w:rPr>
        <w:t xml:space="preserve">           </w:t>
      </w:r>
      <w:r w:rsidR="003B1E6B" w:rsidRPr="00350670">
        <w:rPr>
          <w:rFonts w:eastAsiaTheme="minorEastAsia" w:cstheme="minorHAnsi"/>
        </w:rPr>
        <w:t>(3)</w:t>
      </w:r>
    </w:p>
    <w:p w:rsidR="003B1E6B" w:rsidRDefault="00350670" w:rsidP="003B1E6B">
      <w:pPr>
        <w:jc w:val="both"/>
        <w:rPr>
          <w:rFonts w:cstheme="minorHAnsi"/>
        </w:rPr>
      </w:pPr>
      <w:r w:rsidRPr="00350670">
        <w:rPr>
          <w:rFonts w:cstheme="minorHAnsi"/>
        </w:rPr>
        <w:t xml:space="preserve">где </w:t>
      </w:r>
      <w:r>
        <w:rPr>
          <w:rFonts w:cstheme="minorHAnsi"/>
          <w:lang w:val="en-US"/>
        </w:rPr>
        <w:t>Ω</w:t>
      </w:r>
      <w:r w:rsidR="00E76825">
        <w:rPr>
          <w:rFonts w:cstheme="minorHAnsi"/>
        </w:rPr>
        <w:t>=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g</m:t>
                </m:r>
              </m:num>
              <m:den>
                <m:r>
                  <w:rPr>
                    <w:rFonts w:ascii="Cambria Math" w:hAnsi="Cambria Math" w:cstheme="minorHAnsi"/>
                  </w:rPr>
                  <m:t>l</m:t>
                </m:r>
              </m:den>
            </m:f>
          </m:e>
        </m:rad>
      </m:oMath>
      <w:r>
        <w:rPr>
          <w:rFonts w:cstheme="minorHAnsi"/>
        </w:rPr>
        <w:t xml:space="preserve">  - собственная частота колебания маятника, а </w:t>
      </w:r>
      <m:oMath>
        <m:r>
          <w:rPr>
            <w:rFonts w:ascii="Cambria Math" w:hAnsi="Cambria Math" w:cstheme="minorHAnsi"/>
          </w:rPr>
          <m:t>l</m:t>
        </m:r>
      </m:oMath>
      <w:r w:rsidRPr="00350670">
        <w:rPr>
          <w:rFonts w:cstheme="minorHAnsi"/>
        </w:rPr>
        <w:t xml:space="preserve"> </w:t>
      </w:r>
      <w:r>
        <w:rPr>
          <w:rFonts w:cstheme="minorHAnsi"/>
        </w:rPr>
        <w:t>–</w:t>
      </w:r>
      <w:r w:rsidRPr="00350670">
        <w:rPr>
          <w:rFonts w:cstheme="minorHAnsi"/>
        </w:rPr>
        <w:t xml:space="preserve"> </w:t>
      </w:r>
      <w:r>
        <w:rPr>
          <w:rFonts w:cstheme="minorHAnsi"/>
        </w:rPr>
        <w:t xml:space="preserve">приведенная </w:t>
      </w:r>
      <w:r w:rsidR="003C64DE">
        <w:rPr>
          <w:rFonts w:cstheme="minorHAnsi"/>
        </w:rPr>
        <w:t>длина маятника, можно получить оценочное соотношение неопределенностей  энергия – время для механической системы</w:t>
      </w:r>
      <w:r w:rsidR="004B4982">
        <w:rPr>
          <w:rFonts w:cstheme="minorHAnsi"/>
        </w:rPr>
        <w:t>:</w:t>
      </w:r>
      <w:r w:rsidR="003C64DE">
        <w:rPr>
          <w:rFonts w:cstheme="minorHAnsi"/>
        </w:rPr>
        <w:t xml:space="preserve"> маятник </w:t>
      </w:r>
      <w:proofErr w:type="spellStart"/>
      <w:r w:rsidR="003C64DE">
        <w:rPr>
          <w:rFonts w:cstheme="minorHAnsi"/>
        </w:rPr>
        <w:t>Капицы</w:t>
      </w:r>
      <w:proofErr w:type="spellEnd"/>
      <w:r w:rsidR="003C64DE">
        <w:rPr>
          <w:rFonts w:cstheme="minorHAnsi"/>
        </w:rPr>
        <w:t>.</w:t>
      </w:r>
    </w:p>
    <w:p w:rsidR="003C64DE" w:rsidRPr="003C64DE" w:rsidRDefault="003C64DE" w:rsidP="003C64DE">
      <w:pPr>
        <w:ind w:left="2832" w:firstLine="708"/>
        <w:jc w:val="both"/>
        <w:rPr>
          <w:rFonts w:cstheme="minorHAnsi"/>
        </w:rPr>
      </w:pPr>
      <w:r>
        <w:rPr>
          <w:rFonts w:cstheme="minorHAnsi"/>
        </w:rPr>
        <w:t>Δ</w:t>
      </w:r>
      <w:r>
        <w:rPr>
          <w:rFonts w:cstheme="minorHAnsi"/>
          <w:lang w:val="en-US"/>
        </w:rPr>
        <w:t>E</w:t>
      </w:r>
      <w:r w:rsidRPr="003C64DE">
        <w:rPr>
          <w:rFonts w:cstheme="minorHAnsi"/>
        </w:rPr>
        <w:t xml:space="preserve"> </w:t>
      </w:r>
      <w:proofErr w:type="spellStart"/>
      <w:r>
        <w:rPr>
          <w:rFonts w:cstheme="minorHAnsi"/>
          <w:lang w:val="en-US"/>
        </w:rPr>
        <w:t>Δt</w:t>
      </w:r>
      <w:proofErr w:type="spellEnd"/>
      <w:r w:rsidRPr="003C64DE">
        <w:rPr>
          <w:rFonts w:cstheme="minorHAnsi"/>
        </w:rPr>
        <w:t xml:space="preserve">&gt; </w:t>
      </w:r>
      <m:oMath>
        <m:r>
          <w:rPr>
            <w:rFonts w:ascii="Cambria Math" w:hAnsi="Cambria Math" w:cstheme="minorHAnsi"/>
            <w:lang w:val="en-US"/>
          </w:rPr>
          <m:t>mga</m:t>
        </m:r>
        <m:r>
          <w:rPr>
            <w:rFonts w:ascii="Cambria Math" w:hAnsi="Cambria Math" w:cstheme="minorHAnsi"/>
          </w:rPr>
          <m:t xml:space="preserve"> /Ω</m:t>
        </m:r>
      </m:oMath>
      <w:r w:rsidRPr="003C64DE">
        <w:rPr>
          <w:rFonts w:cstheme="minorHAnsi"/>
        </w:rPr>
        <w:t xml:space="preserve"> </w:t>
      </w:r>
      <w:r w:rsidRPr="003C64DE">
        <w:rPr>
          <w:rFonts w:cstheme="minorHAnsi"/>
        </w:rPr>
        <w:tab/>
      </w:r>
      <w:r w:rsidRPr="003C64DE">
        <w:rPr>
          <w:rFonts w:cstheme="minorHAnsi"/>
        </w:rPr>
        <w:tab/>
      </w:r>
      <w:r w:rsidRPr="003C64DE">
        <w:rPr>
          <w:rFonts w:cstheme="minorHAnsi"/>
        </w:rPr>
        <w:tab/>
      </w:r>
      <w:r w:rsidRPr="003C64DE">
        <w:rPr>
          <w:rFonts w:cstheme="minorHAnsi"/>
        </w:rPr>
        <w:tab/>
      </w:r>
      <w:r w:rsidRPr="003C64DE">
        <w:rPr>
          <w:rFonts w:cstheme="minorHAnsi"/>
        </w:rPr>
        <w:tab/>
      </w:r>
      <w:r w:rsidR="00081D98">
        <w:rPr>
          <w:rFonts w:cstheme="minorHAnsi"/>
        </w:rPr>
        <w:t xml:space="preserve">           </w:t>
      </w:r>
      <w:r w:rsidR="00CE68B6">
        <w:rPr>
          <w:rFonts w:cstheme="minorHAnsi"/>
        </w:rPr>
        <w:t>(4)</w:t>
      </w:r>
      <w:r w:rsidRPr="003C64DE">
        <w:rPr>
          <w:rFonts w:cstheme="minorHAnsi"/>
        </w:rPr>
        <w:tab/>
      </w:r>
    </w:p>
    <w:p w:rsidR="00F35A7B" w:rsidRDefault="0094165B" w:rsidP="003D4627">
      <w:pPr>
        <w:jc w:val="both"/>
        <w:rPr>
          <w:rFonts w:eastAsiaTheme="minorEastAsia" w:cstheme="minorHAnsi"/>
        </w:rPr>
      </w:pPr>
      <w:r>
        <w:rPr>
          <w:rFonts w:cstheme="minorHAnsi"/>
        </w:rPr>
        <w:t xml:space="preserve">Для обычных параметров маятника </w:t>
      </w:r>
      <w:proofErr w:type="spellStart"/>
      <w:r>
        <w:rPr>
          <w:rFonts w:cstheme="minorHAnsi"/>
        </w:rPr>
        <w:t>Капицы</w:t>
      </w:r>
      <w:proofErr w:type="spellEnd"/>
      <w:r>
        <w:rPr>
          <w:rFonts w:cstheme="minorHAnsi"/>
        </w:rPr>
        <w:t xml:space="preserve"> оценка </w:t>
      </w:r>
      <m:oMath>
        <m:r>
          <w:rPr>
            <w:rFonts w:ascii="Cambria Math" w:hAnsi="Cambria Math" w:cstheme="minorHAnsi"/>
            <w:lang w:val="en-US"/>
          </w:rPr>
          <m:t>mga</m:t>
        </m:r>
        <m:r>
          <w:rPr>
            <w:rFonts w:ascii="Cambria Math" w:hAnsi="Cambria Math" w:cstheme="minorHAnsi"/>
          </w:rPr>
          <m:t xml:space="preserve"> /Ω  </m:t>
        </m:r>
      </m:oMath>
      <w:r w:rsidRPr="0094165B">
        <w:rPr>
          <w:rFonts w:cstheme="minorHAnsi"/>
        </w:rPr>
        <w:t>~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 xml:space="preserve"> 10</m:t>
            </m:r>
          </m:e>
          <m:sup>
            <m:r>
              <w:rPr>
                <w:rFonts w:ascii="Cambria Math" w:hAnsi="Cambria Math" w:cstheme="minorHAnsi"/>
              </w:rPr>
              <m:t>-3</m:t>
            </m:r>
          </m:sup>
        </m:sSup>
      </m:oMath>
      <w:r w:rsidR="00F52FF5">
        <w:rPr>
          <w:rFonts w:eastAsiaTheme="minorEastAsia" w:cstheme="minorHAnsi"/>
        </w:rPr>
        <w:t>джꓸ</w:t>
      </w:r>
      <w:r w:rsidR="000C1F65">
        <w:rPr>
          <w:rFonts w:eastAsiaTheme="minorEastAsia" w:cstheme="minorHAnsi"/>
        </w:rPr>
        <w:t xml:space="preserve">с, что конечно много больше чем, </w:t>
      </w:r>
      <w:r w:rsidR="000C1F65" w:rsidRPr="000C1F65">
        <w:rPr>
          <w:rFonts w:cstheme="minorHAnsi"/>
        </w:rPr>
        <w:t>ħ</w:t>
      </w:r>
      <w:r w:rsidR="000C1F65">
        <w:rPr>
          <w:rFonts w:cstheme="minorHAnsi"/>
        </w:rPr>
        <w:t xml:space="preserve"> </w:t>
      </w:r>
      <w:r w:rsidR="000C1F65" w:rsidRPr="0094165B">
        <w:rPr>
          <w:rFonts w:cstheme="minorHAnsi"/>
        </w:rPr>
        <w:t>~</w:t>
      </w:r>
      <w:r w:rsidR="000C1F65">
        <w:rPr>
          <w:rFonts w:cstheme="minorHAnsi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-34</m:t>
            </m:r>
          </m:sup>
        </m:sSup>
      </m:oMath>
      <w:r w:rsidR="00447CE6" w:rsidRPr="00447CE6">
        <w:rPr>
          <w:rFonts w:eastAsiaTheme="minorEastAsia" w:cstheme="minorHAnsi"/>
        </w:rPr>
        <w:t xml:space="preserve"> </w:t>
      </w:r>
      <w:proofErr w:type="spellStart"/>
      <w:r w:rsidR="00447CE6">
        <w:rPr>
          <w:rFonts w:eastAsiaTheme="minorEastAsia" w:cstheme="minorHAnsi"/>
        </w:rPr>
        <w:t>джꓸс</w:t>
      </w:r>
      <w:proofErr w:type="spellEnd"/>
      <w:r w:rsidR="0078677D">
        <w:rPr>
          <w:rFonts w:eastAsiaTheme="minorEastAsia" w:cstheme="minorHAnsi"/>
        </w:rPr>
        <w:t xml:space="preserve"> ( в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</w:rPr>
              <m:t xml:space="preserve">31 </m:t>
            </m:r>
          </m:sup>
        </m:sSup>
      </m:oMath>
      <w:r w:rsidR="00C14880">
        <w:rPr>
          <w:rFonts w:eastAsiaTheme="minorEastAsia" w:cstheme="minorHAnsi"/>
        </w:rPr>
        <w:t>раз)</w:t>
      </w:r>
      <w:r w:rsidR="00447CE6">
        <w:rPr>
          <w:rFonts w:eastAsiaTheme="minorEastAsia" w:cstheme="minorHAnsi"/>
        </w:rPr>
        <w:t xml:space="preserve"> но вполне согласуется с масштабным коэффициентом перехода от микромира к макромиру:</w:t>
      </w:r>
      <w:r w:rsidR="00817BF2">
        <w:rPr>
          <w:rFonts w:eastAsiaTheme="minorEastAsia" w:cstheme="minorHAnsi"/>
        </w:rPr>
        <w:t xml:space="preserve"> если взять</w:t>
      </w:r>
      <w:r w:rsidR="00FC473E">
        <w:rPr>
          <w:rFonts w:eastAsiaTheme="minorEastAsia" w:cstheme="minorHAnsi"/>
        </w:rPr>
        <w:t xml:space="preserve"> для микромира</w:t>
      </w:r>
      <w:r w:rsidR="003D4627">
        <w:rPr>
          <w:rFonts w:eastAsiaTheme="minorEastAsia" w:cstheme="minorHAnsi"/>
        </w:rPr>
        <w:t xml:space="preserve"> </w:t>
      </w:r>
      <w:r w:rsidR="003D4627">
        <w:rPr>
          <w:rFonts w:cstheme="minorHAnsi"/>
        </w:rPr>
        <w:t>Δ</w:t>
      </w:r>
      <w:r w:rsidR="003D4627">
        <w:rPr>
          <w:rFonts w:cstheme="minorHAnsi"/>
          <w:lang w:val="en-US"/>
        </w:rPr>
        <w:t>E</w:t>
      </w:r>
      <w:r w:rsidR="00317938">
        <w:rPr>
          <w:rFonts w:cstheme="minorHAnsi"/>
        </w:rPr>
        <w:t xml:space="preserve"> </w:t>
      </w:r>
      <w:r w:rsidR="003D4627" w:rsidRPr="0094165B">
        <w:rPr>
          <w:rFonts w:cstheme="minorHAnsi"/>
        </w:rPr>
        <w:t>~</w:t>
      </w:r>
      <w:r w:rsidR="003D4627">
        <w:rPr>
          <w:rFonts w:cstheme="minorHAnsi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-19</m:t>
            </m:r>
          </m:sup>
        </m:sSup>
      </m:oMath>
      <w:proofErr w:type="spellStart"/>
      <w:r w:rsidR="003D4627">
        <w:rPr>
          <w:rFonts w:eastAsiaTheme="minorEastAsia" w:cstheme="minorHAnsi"/>
        </w:rPr>
        <w:t>дж</w:t>
      </w:r>
      <w:proofErr w:type="spellEnd"/>
      <w:r w:rsidR="008C00B6">
        <w:rPr>
          <w:rFonts w:eastAsiaTheme="minorEastAsia" w:cstheme="minorHAnsi"/>
        </w:rPr>
        <w:t xml:space="preserve"> (</w:t>
      </w:r>
      <w:r w:rsidR="009F5A90">
        <w:rPr>
          <w:rFonts w:eastAsiaTheme="minorEastAsia" w:cstheme="minorHAnsi"/>
        </w:rPr>
        <w:t>порядок расстояния</w:t>
      </w:r>
      <w:r w:rsidR="008C00B6">
        <w:rPr>
          <w:rFonts w:eastAsiaTheme="minorEastAsia" w:cstheme="minorHAnsi"/>
        </w:rPr>
        <w:t xml:space="preserve"> между атомными уровнями)</w:t>
      </w:r>
      <w:r w:rsidR="003D4627">
        <w:rPr>
          <w:rFonts w:eastAsiaTheme="minorEastAsia" w:cstheme="minorHAnsi"/>
        </w:rPr>
        <w:t xml:space="preserve">, </w:t>
      </w:r>
      <w:proofErr w:type="spellStart"/>
      <w:r w:rsidR="003D4627">
        <w:rPr>
          <w:rFonts w:cstheme="minorHAnsi"/>
          <w:lang w:val="en-US"/>
        </w:rPr>
        <w:t>Δt</w:t>
      </w:r>
      <w:proofErr w:type="spellEnd"/>
      <m:oMath>
        <m:r>
          <m:rPr>
            <m:sty m:val="p"/>
          </m:rPr>
          <w:rPr>
            <w:rFonts w:ascii="Cambria Math" w:hAnsi="Cambria Math" w:cstheme="minorHAnsi"/>
          </w:rPr>
          <m:t>~</m:t>
        </m:r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-12</m:t>
            </m:r>
          </m:sup>
        </m:sSup>
      </m:oMath>
      <w:r w:rsidR="0078677D">
        <w:rPr>
          <w:rFonts w:eastAsiaTheme="minorEastAsia" w:cstheme="minorHAnsi"/>
        </w:rPr>
        <w:t>c</w:t>
      </w:r>
      <w:r w:rsidR="008C00B6">
        <w:rPr>
          <w:rFonts w:eastAsiaTheme="minorEastAsia" w:cstheme="minorHAnsi"/>
        </w:rPr>
        <w:t xml:space="preserve"> (характерные частоты лазерного воздействия на атомы), а </w:t>
      </w:r>
      <w:r w:rsidR="0078677D">
        <w:rPr>
          <w:rFonts w:eastAsiaTheme="minorEastAsia" w:cstheme="minorHAnsi"/>
        </w:rPr>
        <w:t>в макромире соответственно 1дж и 1 с,</w:t>
      </w:r>
      <w:r w:rsidR="008C00B6">
        <w:rPr>
          <w:rFonts w:eastAsiaTheme="minorEastAsia" w:cstheme="minorHAnsi"/>
        </w:rPr>
        <w:t xml:space="preserve"> то</w:t>
      </w:r>
      <w:r w:rsidR="0078677D">
        <w:rPr>
          <w:rFonts w:eastAsiaTheme="minorEastAsia" w:cstheme="minorHAnsi"/>
        </w:rPr>
        <w:t xml:space="preserve"> отношение</w:t>
      </w:r>
      <w:r w:rsidR="00C14880">
        <w:rPr>
          <w:rFonts w:eastAsiaTheme="minorEastAsia" w:cstheme="minorHAnsi"/>
        </w:rPr>
        <w:t xml:space="preserve"> произведений </w:t>
      </w:r>
      <w:r w:rsidR="00AA54B3">
        <w:rPr>
          <w:rFonts w:eastAsiaTheme="minorEastAsia" w:cstheme="minorHAnsi"/>
        </w:rPr>
        <w:t xml:space="preserve">неопределенности </w:t>
      </w:r>
      <w:r w:rsidR="00C14880">
        <w:rPr>
          <w:rFonts w:eastAsiaTheme="minorEastAsia" w:cstheme="minorHAnsi"/>
        </w:rPr>
        <w:t>энергии на время</w:t>
      </w:r>
      <w:r w:rsidR="00AA54B3">
        <w:rPr>
          <w:rFonts w:eastAsiaTheme="minorEastAsia" w:cstheme="minorHAnsi"/>
        </w:rPr>
        <w:t xml:space="preserve"> для квантовой и механической систем</w:t>
      </w:r>
      <w:r w:rsidR="00C14880">
        <w:rPr>
          <w:rFonts w:eastAsiaTheme="minorEastAsia" w:cstheme="minorHAnsi"/>
        </w:rPr>
        <w:t xml:space="preserve"> дает тот же порядок величины. </w:t>
      </w:r>
    </w:p>
    <w:p w:rsidR="0005212A" w:rsidRPr="00190F5E" w:rsidRDefault="0005212A" w:rsidP="0005212A">
      <w:pPr>
        <w:ind w:firstLine="708"/>
        <w:jc w:val="both"/>
        <w:rPr>
          <w:rFonts w:eastAsiaTheme="minorEastAsia" w:cstheme="minorHAnsi"/>
        </w:rPr>
      </w:pPr>
      <w:r w:rsidRPr="0005212A">
        <w:rPr>
          <w:rFonts w:eastAsiaTheme="minorEastAsia" w:cstheme="minorHAnsi"/>
          <w:b/>
        </w:rPr>
        <w:lastRenderedPageBreak/>
        <w:t>Заключение</w:t>
      </w:r>
      <w:r>
        <w:rPr>
          <w:rFonts w:eastAsiaTheme="minorEastAsia" w:cstheme="minorHAnsi"/>
        </w:rPr>
        <w:t>. Таким образом</w:t>
      </w:r>
      <w:r w:rsidR="00CC53E6">
        <w:rPr>
          <w:rFonts w:eastAsiaTheme="minorEastAsia" w:cstheme="minorHAnsi"/>
        </w:rPr>
        <w:t>, частые</w:t>
      </w:r>
      <w:r>
        <w:rPr>
          <w:rFonts w:eastAsiaTheme="minorEastAsia" w:cstheme="minorHAnsi"/>
        </w:rPr>
        <w:t xml:space="preserve"> внешние воздействия</w:t>
      </w:r>
      <w:r w:rsidR="00190F5E">
        <w:rPr>
          <w:rFonts w:eastAsiaTheme="minorEastAsia" w:cstheme="minorHAnsi"/>
        </w:rPr>
        <w:t xml:space="preserve"> с большой частотой</w:t>
      </w:r>
      <w:r w:rsidR="00CC53E6">
        <w:rPr>
          <w:rFonts w:eastAsiaTheme="minorEastAsia" w:cstheme="minorHAnsi"/>
        </w:rPr>
        <w:t>,</w:t>
      </w:r>
      <w:r>
        <w:rPr>
          <w:rFonts w:eastAsiaTheme="minorEastAsia" w:cstheme="minorHAnsi"/>
        </w:rPr>
        <w:t xml:space="preserve"> нарушающие плавную эволюцию системы</w:t>
      </w:r>
      <w:r w:rsidR="00190F5E">
        <w:rPr>
          <w:rFonts w:eastAsiaTheme="minorEastAsia" w:cstheme="minorHAnsi"/>
        </w:rPr>
        <w:t xml:space="preserve">, являются причиной стабилизации </w:t>
      </w:r>
      <w:proofErr w:type="gramStart"/>
      <w:r w:rsidR="00190F5E">
        <w:rPr>
          <w:rFonts w:eastAsiaTheme="minorEastAsia" w:cstheme="minorHAnsi"/>
        </w:rPr>
        <w:t xml:space="preserve">и </w:t>
      </w:r>
      <w:r w:rsidR="00592B2D">
        <w:rPr>
          <w:rFonts w:eastAsiaTheme="minorEastAsia" w:cstheme="minorHAnsi"/>
        </w:rPr>
        <w:t xml:space="preserve"> могут</w:t>
      </w:r>
      <w:proofErr w:type="gramEnd"/>
      <w:r>
        <w:rPr>
          <w:rFonts w:eastAsiaTheme="minorEastAsia" w:cstheme="minorHAnsi"/>
        </w:rPr>
        <w:t xml:space="preserve"> </w:t>
      </w:r>
      <w:r w:rsidR="00D41220">
        <w:rPr>
          <w:rFonts w:eastAsiaTheme="minorEastAsia" w:cstheme="minorHAnsi"/>
        </w:rPr>
        <w:t xml:space="preserve">полностью </w:t>
      </w:r>
      <w:bookmarkStart w:id="0" w:name="_GoBack"/>
      <w:bookmarkEnd w:id="0"/>
      <w:r>
        <w:rPr>
          <w:rFonts w:eastAsiaTheme="minorEastAsia" w:cstheme="minorHAnsi"/>
        </w:rPr>
        <w:t>изменить динамику</w:t>
      </w:r>
      <w:r w:rsidR="00FC473E">
        <w:rPr>
          <w:rFonts w:eastAsiaTheme="minorEastAsia" w:cstheme="minorHAnsi"/>
        </w:rPr>
        <w:t xml:space="preserve"> </w:t>
      </w:r>
      <w:r w:rsidR="00190F5E">
        <w:rPr>
          <w:rFonts w:eastAsiaTheme="minorEastAsia" w:cstheme="minorHAnsi"/>
        </w:rPr>
        <w:t xml:space="preserve">этой системы </w:t>
      </w:r>
      <w:r w:rsidR="00FC473E">
        <w:rPr>
          <w:rFonts w:eastAsiaTheme="minorEastAsia" w:cstheme="minorHAnsi"/>
        </w:rPr>
        <w:t xml:space="preserve">и стабилизировать ее в возбужденном состоянии </w:t>
      </w:r>
      <w:r>
        <w:rPr>
          <w:rFonts w:eastAsiaTheme="minorEastAsia" w:cstheme="minorHAnsi"/>
        </w:rPr>
        <w:t xml:space="preserve"> как для механических</w:t>
      </w:r>
      <w:r w:rsidR="009B6500">
        <w:rPr>
          <w:rFonts w:eastAsiaTheme="minorEastAsia" w:cstheme="minorHAnsi"/>
        </w:rPr>
        <w:t>,</w:t>
      </w:r>
      <w:r>
        <w:rPr>
          <w:rFonts w:eastAsiaTheme="minorEastAsia" w:cstheme="minorHAnsi"/>
        </w:rPr>
        <w:t xml:space="preserve"> так и для квантовых явлений, что служит примером единства законов физики на разных масштабах.</w:t>
      </w:r>
    </w:p>
    <w:p w:rsidR="00B07B02" w:rsidRDefault="00B07B02" w:rsidP="0005212A">
      <w:pPr>
        <w:ind w:firstLine="708"/>
        <w:jc w:val="both"/>
        <w:rPr>
          <w:rFonts w:eastAsiaTheme="minorEastAsia" w:cstheme="minorHAnsi"/>
          <w:b/>
        </w:rPr>
      </w:pPr>
    </w:p>
    <w:p w:rsidR="0005212A" w:rsidRPr="00AE0E47" w:rsidRDefault="0005212A" w:rsidP="00D9678F">
      <w:pPr>
        <w:jc w:val="both"/>
        <w:rPr>
          <w:rFonts w:eastAsiaTheme="minorEastAsia" w:cstheme="minorHAnsi"/>
          <w:b/>
          <w:lang w:val="en-US"/>
        </w:rPr>
      </w:pPr>
      <w:r w:rsidRPr="0005212A">
        <w:rPr>
          <w:rFonts w:eastAsiaTheme="minorEastAsia" w:cstheme="minorHAnsi"/>
          <w:b/>
        </w:rPr>
        <w:t>Список</w:t>
      </w:r>
      <w:r w:rsidRPr="00AE0E47">
        <w:rPr>
          <w:rFonts w:eastAsiaTheme="minorEastAsia" w:cstheme="minorHAnsi"/>
          <w:b/>
          <w:lang w:val="en-US"/>
        </w:rPr>
        <w:t xml:space="preserve"> </w:t>
      </w:r>
      <w:r w:rsidRPr="0005212A">
        <w:rPr>
          <w:rFonts w:eastAsiaTheme="minorEastAsia" w:cstheme="minorHAnsi"/>
          <w:b/>
        </w:rPr>
        <w:t>источников</w:t>
      </w:r>
    </w:p>
    <w:p w:rsidR="00BF0745" w:rsidRPr="003F3F12" w:rsidRDefault="005E14FD" w:rsidP="00D9678F">
      <w:pPr>
        <w:jc w:val="both"/>
        <w:rPr>
          <w:rFonts w:cstheme="minorHAnsi"/>
        </w:rPr>
      </w:pPr>
      <w:r>
        <w:rPr>
          <w:rFonts w:cstheme="minorHAnsi"/>
          <w:lang w:val="en-US"/>
        </w:rPr>
        <w:t>[1]</w:t>
      </w:r>
      <w:r w:rsidR="00ED2F4A">
        <w:rPr>
          <w:rFonts w:cstheme="minorHAnsi"/>
          <w:lang w:val="en-US"/>
        </w:rPr>
        <w:t xml:space="preserve"> </w:t>
      </w:r>
      <w:proofErr w:type="spellStart"/>
      <w:r w:rsidR="00ED2F4A">
        <w:rPr>
          <w:rFonts w:cstheme="minorHAnsi"/>
          <w:lang w:val="en-US"/>
        </w:rPr>
        <w:t>Misra</w:t>
      </w:r>
      <w:proofErr w:type="spellEnd"/>
      <w:r w:rsidR="00ED2F4A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B., </w:t>
      </w:r>
      <w:proofErr w:type="spellStart"/>
      <w:r>
        <w:rPr>
          <w:rFonts w:cstheme="minorHAnsi"/>
          <w:lang w:val="en-US"/>
        </w:rPr>
        <w:t>Sudarshan</w:t>
      </w:r>
      <w:proofErr w:type="spellEnd"/>
      <w:r>
        <w:rPr>
          <w:rFonts w:cstheme="minorHAnsi"/>
          <w:lang w:val="en-US"/>
        </w:rPr>
        <w:t xml:space="preserve"> E.C.G. “The Zeno`s paradox in quantum theory”//</w:t>
      </w:r>
      <w:proofErr w:type="spellStart"/>
      <w:r>
        <w:rPr>
          <w:rFonts w:cstheme="minorHAnsi"/>
          <w:lang w:val="en-US"/>
        </w:rPr>
        <w:t>J.M</w:t>
      </w:r>
      <w:r w:rsidR="00D9678F">
        <w:rPr>
          <w:rFonts w:cstheme="minorHAnsi"/>
          <w:lang w:val="en-US"/>
        </w:rPr>
        <w:t>at</w:t>
      </w:r>
      <w:r>
        <w:rPr>
          <w:rFonts w:cstheme="minorHAnsi"/>
          <w:lang w:val="en-US"/>
        </w:rPr>
        <w:t>h.Phys</w:t>
      </w:r>
      <w:proofErr w:type="spellEnd"/>
      <w:r>
        <w:rPr>
          <w:rFonts w:cstheme="minorHAnsi"/>
          <w:lang w:val="en-US"/>
        </w:rPr>
        <w:t>.</w:t>
      </w:r>
      <w:r w:rsidR="00E92104">
        <w:rPr>
          <w:rFonts w:cstheme="minorHAnsi"/>
          <w:lang w:val="en-US"/>
        </w:rPr>
        <w:t xml:space="preserve"> </w:t>
      </w:r>
      <w:r w:rsidR="009B6500" w:rsidRPr="009B6500">
        <w:rPr>
          <w:rFonts w:cstheme="minorHAnsi"/>
          <w:lang w:val="en-US"/>
        </w:rPr>
        <w:t xml:space="preserve">  </w:t>
      </w:r>
      <w:r w:rsidR="00E937AA" w:rsidRPr="003F3F12">
        <w:rPr>
          <w:rFonts w:cstheme="minorHAnsi"/>
        </w:rPr>
        <w:t>1977/</w:t>
      </w:r>
      <w:r w:rsidR="00E937AA">
        <w:rPr>
          <w:rFonts w:cstheme="minorHAnsi"/>
          <w:lang w:val="en-US"/>
        </w:rPr>
        <w:t>Vol</w:t>
      </w:r>
      <w:r w:rsidR="00E937AA" w:rsidRPr="003F3F12">
        <w:rPr>
          <w:rFonts w:cstheme="minorHAnsi"/>
        </w:rPr>
        <w:t>.18,</w:t>
      </w:r>
      <w:r w:rsidR="00EA4A6C" w:rsidRPr="003F3F12">
        <w:rPr>
          <w:rFonts w:cstheme="minorHAnsi"/>
        </w:rPr>
        <w:t xml:space="preserve"> </w:t>
      </w:r>
      <w:r w:rsidR="00E937AA">
        <w:rPr>
          <w:rFonts w:cstheme="minorHAnsi"/>
          <w:lang w:val="en-US"/>
        </w:rPr>
        <w:t>P</w:t>
      </w:r>
      <w:r w:rsidR="00E937AA" w:rsidRPr="003F3F12">
        <w:rPr>
          <w:rFonts w:cstheme="minorHAnsi"/>
        </w:rPr>
        <w:t>.756-763.</w:t>
      </w:r>
    </w:p>
    <w:p w:rsidR="0005212A" w:rsidRPr="00C91529" w:rsidRDefault="00C27577" w:rsidP="00D9678F">
      <w:pPr>
        <w:jc w:val="both"/>
        <w:rPr>
          <w:rFonts w:cstheme="minorHAnsi"/>
        </w:rPr>
      </w:pPr>
      <w:r>
        <w:rPr>
          <w:rFonts w:cstheme="minorHAnsi"/>
        </w:rPr>
        <w:t>[2</w:t>
      </w:r>
      <w:r w:rsidR="0005212A" w:rsidRPr="00C27577">
        <w:rPr>
          <w:rFonts w:cstheme="minorHAnsi"/>
        </w:rPr>
        <w:t>]</w:t>
      </w:r>
      <w:r w:rsidR="00EE6A00">
        <w:rPr>
          <w:rFonts w:cstheme="minorHAnsi"/>
        </w:rPr>
        <w:t xml:space="preserve"> Креопалов Д.В. Квантовый эффект Зенона – квантовый парадокс</w:t>
      </w:r>
      <w:r w:rsidR="00EE6A00" w:rsidRPr="00EE6A00">
        <w:rPr>
          <w:rFonts w:cstheme="minorHAnsi"/>
        </w:rPr>
        <w:t xml:space="preserve"> //</w:t>
      </w:r>
      <w:r w:rsidR="004F511C">
        <w:rPr>
          <w:rFonts w:cstheme="minorHAnsi"/>
        </w:rPr>
        <w:t xml:space="preserve"> </w:t>
      </w:r>
      <w:r>
        <w:rPr>
          <w:rFonts w:cstheme="minorHAnsi"/>
        </w:rPr>
        <w:t>Необратим</w:t>
      </w:r>
      <w:r w:rsidR="00EE6A00">
        <w:rPr>
          <w:rFonts w:cstheme="minorHAnsi"/>
        </w:rPr>
        <w:t xml:space="preserve">ые процессы в природе и технике. Всероссийская конференция (Москва, 31 января-3 </w:t>
      </w:r>
      <w:proofErr w:type="gramStart"/>
      <w:r w:rsidR="00EE6A00">
        <w:rPr>
          <w:rFonts w:cstheme="minorHAnsi"/>
        </w:rPr>
        <w:t xml:space="preserve">февраля </w:t>
      </w:r>
      <w:r>
        <w:rPr>
          <w:rFonts w:cstheme="minorHAnsi"/>
        </w:rPr>
        <w:t xml:space="preserve"> 2023</w:t>
      </w:r>
      <w:proofErr w:type="gramEnd"/>
      <w:r w:rsidR="00C91529">
        <w:rPr>
          <w:rFonts w:cstheme="minorHAnsi"/>
        </w:rPr>
        <w:t xml:space="preserve"> </w:t>
      </w:r>
      <w:r>
        <w:rPr>
          <w:rFonts w:cstheme="minorHAnsi"/>
        </w:rPr>
        <w:t>г</w:t>
      </w:r>
      <w:r w:rsidR="00C95FBD">
        <w:rPr>
          <w:rFonts w:cstheme="minorHAnsi"/>
        </w:rPr>
        <w:t>ода</w:t>
      </w:r>
      <w:r w:rsidR="00EE6A00">
        <w:rPr>
          <w:rFonts w:cstheme="minorHAnsi"/>
        </w:rPr>
        <w:t>)</w:t>
      </w:r>
      <w:r w:rsidR="00EE6A00" w:rsidRPr="00EE6A00">
        <w:rPr>
          <w:rFonts w:cstheme="minorHAnsi"/>
        </w:rPr>
        <w:t>:</w:t>
      </w:r>
      <w:r w:rsidR="00EE6A00">
        <w:rPr>
          <w:rFonts w:cstheme="minorHAnsi"/>
        </w:rPr>
        <w:t xml:space="preserve"> труды конференции</w:t>
      </w:r>
      <w:r w:rsidR="00EE6A00" w:rsidRPr="00EE6A00">
        <w:rPr>
          <w:rFonts w:cstheme="minorHAnsi"/>
        </w:rPr>
        <w:t xml:space="preserve">: </w:t>
      </w:r>
      <w:r w:rsidR="00EE6A00">
        <w:rPr>
          <w:rFonts w:cstheme="minorHAnsi"/>
        </w:rPr>
        <w:t>в 2т.-</w:t>
      </w:r>
      <w:r w:rsidR="00C95FBD">
        <w:rPr>
          <w:rFonts w:cstheme="minorHAnsi"/>
        </w:rPr>
        <w:t xml:space="preserve"> М</w:t>
      </w:r>
      <w:r w:rsidR="00C95FBD" w:rsidRPr="00C91529">
        <w:rPr>
          <w:rFonts w:cstheme="minorHAnsi"/>
        </w:rPr>
        <w:t xml:space="preserve">.: </w:t>
      </w:r>
      <w:r w:rsidR="00C95FBD">
        <w:rPr>
          <w:rFonts w:cstheme="minorHAnsi"/>
        </w:rPr>
        <w:t>МГТУ</w:t>
      </w:r>
      <w:r w:rsidR="00C95FBD" w:rsidRPr="00C91529">
        <w:rPr>
          <w:rFonts w:cstheme="minorHAnsi"/>
        </w:rPr>
        <w:t xml:space="preserve"> </w:t>
      </w:r>
      <w:r w:rsidR="00C95FBD">
        <w:rPr>
          <w:rFonts w:cstheme="minorHAnsi"/>
        </w:rPr>
        <w:t>им</w:t>
      </w:r>
      <w:r w:rsidR="00C95FBD" w:rsidRPr="00C91529">
        <w:rPr>
          <w:rFonts w:cstheme="minorHAnsi"/>
        </w:rPr>
        <w:t xml:space="preserve">. </w:t>
      </w:r>
      <w:r w:rsidR="00C95FBD">
        <w:rPr>
          <w:rFonts w:cstheme="minorHAnsi"/>
        </w:rPr>
        <w:t>Н</w:t>
      </w:r>
      <w:r w:rsidR="00C95FBD" w:rsidRPr="00C91529">
        <w:rPr>
          <w:rFonts w:cstheme="minorHAnsi"/>
        </w:rPr>
        <w:t>.</w:t>
      </w:r>
      <w:r w:rsidR="00C95FBD">
        <w:rPr>
          <w:rFonts w:cstheme="minorHAnsi"/>
        </w:rPr>
        <w:t>Э</w:t>
      </w:r>
      <w:r w:rsidR="00C95FBD" w:rsidRPr="00C91529">
        <w:rPr>
          <w:rFonts w:cstheme="minorHAnsi"/>
        </w:rPr>
        <w:t xml:space="preserve">. </w:t>
      </w:r>
      <w:r w:rsidR="00C95FBD">
        <w:rPr>
          <w:rFonts w:cstheme="minorHAnsi"/>
        </w:rPr>
        <w:t>Баумана</w:t>
      </w:r>
      <w:r w:rsidR="00C95FBD" w:rsidRPr="00C91529">
        <w:rPr>
          <w:rFonts w:cstheme="minorHAnsi"/>
        </w:rPr>
        <w:t xml:space="preserve">,2023. </w:t>
      </w:r>
      <w:r w:rsidR="00C91529">
        <w:rPr>
          <w:rFonts w:cstheme="minorHAnsi"/>
        </w:rPr>
        <w:t>т</w:t>
      </w:r>
      <w:r w:rsidR="00C95FBD" w:rsidRPr="00C91529">
        <w:rPr>
          <w:rFonts w:cstheme="minorHAnsi"/>
        </w:rPr>
        <w:t>.</w:t>
      </w:r>
      <w:r w:rsidR="00C95FBD">
        <w:rPr>
          <w:rFonts w:cstheme="minorHAnsi"/>
        </w:rPr>
        <w:t>1</w:t>
      </w:r>
      <w:r w:rsidRPr="00C91529">
        <w:rPr>
          <w:rFonts w:cstheme="minorHAnsi"/>
        </w:rPr>
        <w:t xml:space="preserve"> </w:t>
      </w:r>
      <w:r>
        <w:rPr>
          <w:rFonts w:cstheme="minorHAnsi"/>
        </w:rPr>
        <w:t>с</w:t>
      </w:r>
      <w:r w:rsidRPr="00C91529">
        <w:rPr>
          <w:rFonts w:cstheme="minorHAnsi"/>
        </w:rPr>
        <w:t>. 148-150.</w:t>
      </w:r>
    </w:p>
    <w:p w:rsidR="0005212A" w:rsidRPr="00C91529" w:rsidRDefault="00C27577" w:rsidP="00D9678F">
      <w:pPr>
        <w:jc w:val="both"/>
        <w:rPr>
          <w:rFonts w:cstheme="minorHAnsi"/>
        </w:rPr>
      </w:pPr>
      <w:r w:rsidRPr="00C91529">
        <w:rPr>
          <w:rFonts w:cstheme="minorHAnsi"/>
        </w:rPr>
        <w:t>[3</w:t>
      </w:r>
      <w:r w:rsidR="0005212A" w:rsidRPr="00C91529">
        <w:rPr>
          <w:rFonts w:cstheme="minorHAnsi"/>
        </w:rPr>
        <w:t>]</w:t>
      </w:r>
      <w:r w:rsidR="00A56C86" w:rsidRPr="00C91529">
        <w:rPr>
          <w:rFonts w:cstheme="minorHAnsi"/>
        </w:rPr>
        <w:t xml:space="preserve"> </w:t>
      </w:r>
      <w:proofErr w:type="spellStart"/>
      <w:r w:rsidR="00E92104">
        <w:rPr>
          <w:rFonts w:cstheme="minorHAnsi"/>
          <w:lang w:val="en-US"/>
        </w:rPr>
        <w:t>Itano</w:t>
      </w:r>
      <w:proofErr w:type="spellEnd"/>
      <w:r w:rsidR="00E92104" w:rsidRPr="00C91529">
        <w:rPr>
          <w:rFonts w:cstheme="minorHAnsi"/>
        </w:rPr>
        <w:t xml:space="preserve"> </w:t>
      </w:r>
      <w:r w:rsidR="00E92104">
        <w:rPr>
          <w:rFonts w:cstheme="minorHAnsi"/>
          <w:lang w:val="en-US"/>
        </w:rPr>
        <w:t>W</w:t>
      </w:r>
      <w:r w:rsidR="00E92104" w:rsidRPr="00C91529">
        <w:rPr>
          <w:rFonts w:cstheme="minorHAnsi"/>
        </w:rPr>
        <w:t>.</w:t>
      </w:r>
      <w:r w:rsidR="00E92104">
        <w:rPr>
          <w:rFonts w:cstheme="minorHAnsi"/>
          <w:lang w:val="en-US"/>
        </w:rPr>
        <w:t>H</w:t>
      </w:r>
      <w:r w:rsidR="00E92104" w:rsidRPr="00C91529">
        <w:rPr>
          <w:rFonts w:cstheme="minorHAnsi"/>
        </w:rPr>
        <w:t>.,</w:t>
      </w:r>
      <w:r w:rsidR="00EA4A6C" w:rsidRPr="00C91529">
        <w:rPr>
          <w:rFonts w:cstheme="minorHAnsi"/>
        </w:rPr>
        <w:t xml:space="preserve"> </w:t>
      </w:r>
      <w:proofErr w:type="spellStart"/>
      <w:r w:rsidR="00E92104">
        <w:rPr>
          <w:rFonts w:cstheme="minorHAnsi"/>
          <w:lang w:val="en-US"/>
        </w:rPr>
        <w:t>Heizen</w:t>
      </w:r>
      <w:proofErr w:type="spellEnd"/>
      <w:r w:rsidR="00E92104" w:rsidRPr="00C91529">
        <w:rPr>
          <w:rFonts w:cstheme="minorHAnsi"/>
        </w:rPr>
        <w:t xml:space="preserve"> </w:t>
      </w:r>
      <w:r w:rsidR="00E92104">
        <w:rPr>
          <w:rFonts w:cstheme="minorHAnsi"/>
          <w:lang w:val="en-US"/>
        </w:rPr>
        <w:t>D</w:t>
      </w:r>
      <w:r w:rsidR="00E92104" w:rsidRPr="00C91529">
        <w:rPr>
          <w:rFonts w:cstheme="minorHAnsi"/>
        </w:rPr>
        <w:t>.</w:t>
      </w:r>
      <w:r w:rsidR="00E92104">
        <w:rPr>
          <w:rFonts w:cstheme="minorHAnsi"/>
          <w:lang w:val="en-US"/>
        </w:rPr>
        <w:t>J</w:t>
      </w:r>
      <w:r w:rsidR="00E92104" w:rsidRPr="00C91529">
        <w:rPr>
          <w:rFonts w:cstheme="minorHAnsi"/>
        </w:rPr>
        <w:t>.,</w:t>
      </w:r>
      <w:r w:rsidR="00EA4A6C" w:rsidRPr="00C91529">
        <w:rPr>
          <w:rFonts w:cstheme="minorHAnsi"/>
        </w:rPr>
        <w:t xml:space="preserve"> </w:t>
      </w:r>
      <w:r w:rsidR="00E92104">
        <w:rPr>
          <w:rFonts w:cstheme="minorHAnsi"/>
          <w:lang w:val="en-US"/>
        </w:rPr>
        <w:t>Bollinger</w:t>
      </w:r>
      <w:r w:rsidR="00E92104" w:rsidRPr="00C91529">
        <w:rPr>
          <w:rFonts w:cstheme="minorHAnsi"/>
        </w:rPr>
        <w:t xml:space="preserve"> </w:t>
      </w:r>
      <w:r w:rsidR="00E92104">
        <w:rPr>
          <w:rFonts w:cstheme="minorHAnsi"/>
          <w:lang w:val="en-US"/>
        </w:rPr>
        <w:t>J</w:t>
      </w:r>
      <w:r w:rsidR="00E92104" w:rsidRPr="00C91529">
        <w:rPr>
          <w:rFonts w:cstheme="minorHAnsi"/>
        </w:rPr>
        <w:t>.</w:t>
      </w:r>
      <w:r w:rsidR="00E92104">
        <w:rPr>
          <w:rFonts w:cstheme="minorHAnsi"/>
          <w:lang w:val="en-US"/>
        </w:rPr>
        <w:t>J</w:t>
      </w:r>
      <w:r w:rsidR="00E92104" w:rsidRPr="00C91529">
        <w:rPr>
          <w:rFonts w:cstheme="minorHAnsi"/>
        </w:rPr>
        <w:t>.,</w:t>
      </w:r>
      <w:r w:rsidR="00C930EF" w:rsidRPr="00C91529">
        <w:rPr>
          <w:rFonts w:cstheme="minorHAnsi"/>
        </w:rPr>
        <w:t xml:space="preserve"> </w:t>
      </w:r>
      <w:proofErr w:type="spellStart"/>
      <w:r w:rsidR="00E92104">
        <w:rPr>
          <w:rFonts w:cstheme="minorHAnsi"/>
          <w:lang w:val="en-US"/>
        </w:rPr>
        <w:t>Wineland</w:t>
      </w:r>
      <w:proofErr w:type="spellEnd"/>
      <w:r w:rsidR="00E92104" w:rsidRPr="00C91529">
        <w:rPr>
          <w:rFonts w:cstheme="minorHAnsi"/>
        </w:rPr>
        <w:t xml:space="preserve"> </w:t>
      </w:r>
      <w:r w:rsidR="00E92104">
        <w:rPr>
          <w:rFonts w:cstheme="minorHAnsi"/>
          <w:lang w:val="en-US"/>
        </w:rPr>
        <w:t>D</w:t>
      </w:r>
      <w:r w:rsidR="00E92104" w:rsidRPr="00C91529">
        <w:rPr>
          <w:rFonts w:cstheme="minorHAnsi"/>
        </w:rPr>
        <w:t>.</w:t>
      </w:r>
      <w:r w:rsidR="00E92104">
        <w:rPr>
          <w:rFonts w:cstheme="minorHAnsi"/>
          <w:lang w:val="en-US"/>
        </w:rPr>
        <w:t>J</w:t>
      </w:r>
      <w:r w:rsidR="00E92104" w:rsidRPr="00C91529">
        <w:rPr>
          <w:rFonts w:cstheme="minorHAnsi"/>
        </w:rPr>
        <w:t>. “</w:t>
      </w:r>
      <w:r w:rsidR="00E92104">
        <w:rPr>
          <w:rFonts w:cstheme="minorHAnsi"/>
          <w:lang w:val="en-US"/>
        </w:rPr>
        <w:t>Quantum</w:t>
      </w:r>
      <w:r w:rsidR="00E92104" w:rsidRPr="00C91529">
        <w:rPr>
          <w:rFonts w:cstheme="minorHAnsi"/>
        </w:rPr>
        <w:t xml:space="preserve"> </w:t>
      </w:r>
      <w:r w:rsidR="00E92104">
        <w:rPr>
          <w:rFonts w:cstheme="minorHAnsi"/>
          <w:lang w:val="en-US"/>
        </w:rPr>
        <w:t>Zeno</w:t>
      </w:r>
      <w:r w:rsidR="00E92104" w:rsidRPr="00C91529">
        <w:rPr>
          <w:rFonts w:cstheme="minorHAnsi"/>
        </w:rPr>
        <w:t xml:space="preserve"> </w:t>
      </w:r>
      <w:r w:rsidR="00E92104">
        <w:rPr>
          <w:rFonts w:cstheme="minorHAnsi"/>
          <w:lang w:val="en-US"/>
        </w:rPr>
        <w:t>effect</w:t>
      </w:r>
      <w:r w:rsidR="00E92104" w:rsidRPr="00C91529">
        <w:rPr>
          <w:rFonts w:cstheme="minorHAnsi"/>
        </w:rPr>
        <w:t>”//</w:t>
      </w:r>
      <w:proofErr w:type="spellStart"/>
      <w:r w:rsidR="00E92104">
        <w:rPr>
          <w:rFonts w:cstheme="minorHAnsi"/>
          <w:lang w:val="en-US"/>
        </w:rPr>
        <w:t>Phys</w:t>
      </w:r>
      <w:proofErr w:type="spellEnd"/>
      <w:r w:rsidR="00E92104" w:rsidRPr="00C91529">
        <w:rPr>
          <w:rFonts w:cstheme="minorHAnsi"/>
        </w:rPr>
        <w:t>.</w:t>
      </w:r>
      <w:r w:rsidR="00E92104">
        <w:rPr>
          <w:rFonts w:cstheme="minorHAnsi"/>
          <w:lang w:val="en-US"/>
        </w:rPr>
        <w:t>Rev</w:t>
      </w:r>
      <w:r w:rsidR="00E92104" w:rsidRPr="00C91529">
        <w:rPr>
          <w:rFonts w:cstheme="minorHAnsi"/>
        </w:rPr>
        <w:t>.</w:t>
      </w:r>
      <w:r w:rsidR="00E92104">
        <w:rPr>
          <w:rFonts w:cstheme="minorHAnsi"/>
          <w:lang w:val="en-US"/>
        </w:rPr>
        <w:t>A</w:t>
      </w:r>
      <w:r w:rsidR="00E92104" w:rsidRPr="00C91529">
        <w:rPr>
          <w:rFonts w:cstheme="minorHAnsi"/>
        </w:rPr>
        <w:t>. 1990</w:t>
      </w:r>
      <w:r w:rsidR="0069064F" w:rsidRPr="00C91529">
        <w:rPr>
          <w:rFonts w:cstheme="minorHAnsi"/>
        </w:rPr>
        <w:t>.</w:t>
      </w:r>
      <w:r w:rsidR="00EA4A6C" w:rsidRPr="00C91529">
        <w:rPr>
          <w:rFonts w:cstheme="minorHAnsi"/>
        </w:rPr>
        <w:t xml:space="preserve"> </w:t>
      </w:r>
      <w:r w:rsidR="0069064F">
        <w:rPr>
          <w:rFonts w:cstheme="minorHAnsi"/>
          <w:lang w:val="en-US"/>
        </w:rPr>
        <w:t>Vol</w:t>
      </w:r>
      <w:r w:rsidR="0069064F" w:rsidRPr="00C91529">
        <w:rPr>
          <w:rFonts w:cstheme="minorHAnsi"/>
        </w:rPr>
        <w:t>.</w:t>
      </w:r>
      <w:r w:rsidR="00EA4A6C" w:rsidRPr="00C91529">
        <w:rPr>
          <w:rFonts w:cstheme="minorHAnsi"/>
        </w:rPr>
        <w:t xml:space="preserve">41. </w:t>
      </w:r>
      <w:r w:rsidR="00EA4A6C">
        <w:rPr>
          <w:rFonts w:cstheme="minorHAnsi"/>
          <w:lang w:val="en-US"/>
        </w:rPr>
        <w:t>P</w:t>
      </w:r>
      <w:r w:rsidR="00EA4A6C" w:rsidRPr="00C91529">
        <w:rPr>
          <w:rFonts w:cstheme="minorHAnsi"/>
        </w:rPr>
        <w:t>.2295-2300.</w:t>
      </w:r>
    </w:p>
    <w:p w:rsidR="00F35A7B" w:rsidRPr="00C95FBD" w:rsidRDefault="00C95FBD" w:rsidP="007E6B86">
      <w:pPr>
        <w:jc w:val="both"/>
        <w:rPr>
          <w:rFonts w:cstheme="minorHAnsi"/>
        </w:rPr>
      </w:pPr>
      <w:r w:rsidRPr="00C95FBD">
        <w:rPr>
          <w:rFonts w:cstheme="minorHAnsi"/>
        </w:rPr>
        <w:t>[4]</w:t>
      </w:r>
      <w:r>
        <w:rPr>
          <w:rFonts w:cstheme="minorHAnsi"/>
        </w:rPr>
        <w:t xml:space="preserve"> Арнольд В.И. Обыкновенные дифференциальные уравнения. М.: Наука,1971.240с.</w:t>
      </w:r>
    </w:p>
    <w:p w:rsidR="00D743DB" w:rsidRPr="00C95FBD" w:rsidRDefault="00D743DB" w:rsidP="006E594B">
      <w:pPr>
        <w:jc w:val="both"/>
      </w:pPr>
    </w:p>
    <w:p w:rsidR="00FE51A1" w:rsidRPr="00C95FBD" w:rsidRDefault="00FE51A1" w:rsidP="006E594B">
      <w:pPr>
        <w:jc w:val="both"/>
      </w:pPr>
    </w:p>
    <w:sectPr w:rsidR="00FE51A1" w:rsidRPr="00C95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85B"/>
    <w:rsid w:val="000026F3"/>
    <w:rsid w:val="0005212A"/>
    <w:rsid w:val="00081D98"/>
    <w:rsid w:val="00095E07"/>
    <w:rsid w:val="000C1F65"/>
    <w:rsid w:val="00104F0A"/>
    <w:rsid w:val="00164A5E"/>
    <w:rsid w:val="00176A39"/>
    <w:rsid w:val="00190F5E"/>
    <w:rsid w:val="001F5D7F"/>
    <w:rsid w:val="00234E95"/>
    <w:rsid w:val="002733F0"/>
    <w:rsid w:val="002B2C21"/>
    <w:rsid w:val="00317938"/>
    <w:rsid w:val="00350670"/>
    <w:rsid w:val="003B1E6B"/>
    <w:rsid w:val="003C64DE"/>
    <w:rsid w:val="003D4627"/>
    <w:rsid w:val="003F3F12"/>
    <w:rsid w:val="00405049"/>
    <w:rsid w:val="00447CE6"/>
    <w:rsid w:val="004B4982"/>
    <w:rsid w:val="004F511C"/>
    <w:rsid w:val="00505EEF"/>
    <w:rsid w:val="005104FD"/>
    <w:rsid w:val="00592B2D"/>
    <w:rsid w:val="005E14FD"/>
    <w:rsid w:val="0069064F"/>
    <w:rsid w:val="006A76EB"/>
    <w:rsid w:val="006C5E45"/>
    <w:rsid w:val="006D708E"/>
    <w:rsid w:val="006E594B"/>
    <w:rsid w:val="007079F5"/>
    <w:rsid w:val="007453B4"/>
    <w:rsid w:val="0074737A"/>
    <w:rsid w:val="0078677D"/>
    <w:rsid w:val="0079060D"/>
    <w:rsid w:val="007D7DAC"/>
    <w:rsid w:val="007E4B9D"/>
    <w:rsid w:val="007E6B86"/>
    <w:rsid w:val="00805413"/>
    <w:rsid w:val="00817BF2"/>
    <w:rsid w:val="008B6919"/>
    <w:rsid w:val="008C00B6"/>
    <w:rsid w:val="0094165B"/>
    <w:rsid w:val="009B44CC"/>
    <w:rsid w:val="009B6500"/>
    <w:rsid w:val="009C303D"/>
    <w:rsid w:val="009D3193"/>
    <w:rsid w:val="009F5A90"/>
    <w:rsid w:val="00A3145D"/>
    <w:rsid w:val="00A3271F"/>
    <w:rsid w:val="00A37F05"/>
    <w:rsid w:val="00A56C86"/>
    <w:rsid w:val="00A7099B"/>
    <w:rsid w:val="00AA54B3"/>
    <w:rsid w:val="00AE0E47"/>
    <w:rsid w:val="00B07B02"/>
    <w:rsid w:val="00B62BDC"/>
    <w:rsid w:val="00BA0209"/>
    <w:rsid w:val="00BF0745"/>
    <w:rsid w:val="00C14880"/>
    <w:rsid w:val="00C236B6"/>
    <w:rsid w:val="00C27577"/>
    <w:rsid w:val="00C31F6E"/>
    <w:rsid w:val="00C6704D"/>
    <w:rsid w:val="00C91529"/>
    <w:rsid w:val="00C930EF"/>
    <w:rsid w:val="00C95FBD"/>
    <w:rsid w:val="00CA3401"/>
    <w:rsid w:val="00CC53E6"/>
    <w:rsid w:val="00CC7193"/>
    <w:rsid w:val="00CE68B6"/>
    <w:rsid w:val="00D41220"/>
    <w:rsid w:val="00D4368D"/>
    <w:rsid w:val="00D743DB"/>
    <w:rsid w:val="00D9678F"/>
    <w:rsid w:val="00E2485B"/>
    <w:rsid w:val="00E76825"/>
    <w:rsid w:val="00E92104"/>
    <w:rsid w:val="00E937AA"/>
    <w:rsid w:val="00EA4A6C"/>
    <w:rsid w:val="00ED2F4A"/>
    <w:rsid w:val="00EE6A00"/>
    <w:rsid w:val="00F35A7B"/>
    <w:rsid w:val="00F52FF5"/>
    <w:rsid w:val="00F612BB"/>
    <w:rsid w:val="00F77731"/>
    <w:rsid w:val="00F80E57"/>
    <w:rsid w:val="00FA689B"/>
    <w:rsid w:val="00FB3B58"/>
    <w:rsid w:val="00FC473E"/>
    <w:rsid w:val="00FE51A1"/>
    <w:rsid w:val="00FF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70786"/>
  <w15:chartTrackingRefBased/>
  <w15:docId w15:val="{BA169FFD-3A91-4F1B-BDAE-EF4557EB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3271F"/>
    <w:rPr>
      <w:color w:val="0563C1" w:themeColor="hyperlink"/>
      <w:u w:val="single"/>
    </w:rPr>
  </w:style>
  <w:style w:type="character" w:customStyle="1" w:styleId="anegp0gi0b9av8jahpyh">
    <w:name w:val="anegp0gi0b9av8jahpyh"/>
    <w:basedOn w:val="a0"/>
    <w:rsid w:val="007D7DAC"/>
  </w:style>
  <w:style w:type="character" w:styleId="a4">
    <w:name w:val="Placeholder Text"/>
    <w:basedOn w:val="a0"/>
    <w:uiPriority w:val="99"/>
    <w:semiHidden/>
    <w:rsid w:val="00F80E57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6A76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A76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kreopalov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3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82</cp:revision>
  <cp:lastPrinted>2025-10-07T04:27:00Z</cp:lastPrinted>
  <dcterms:created xsi:type="dcterms:W3CDTF">2025-10-05T12:19:00Z</dcterms:created>
  <dcterms:modified xsi:type="dcterms:W3CDTF">2025-10-09T18:11:00Z</dcterms:modified>
</cp:coreProperties>
</file>