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E0D" w:rsidRPr="0032032C" w:rsidRDefault="00367778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Численное моделирование обтекания </w:t>
      </w:r>
      <w:r w:rsidR="007E45B6">
        <w:rPr>
          <w:b/>
          <w:sz w:val="36"/>
          <w:szCs w:val="28"/>
        </w:rPr>
        <w:t xml:space="preserve">потоком </w:t>
      </w:r>
      <w:r>
        <w:rPr>
          <w:b/>
          <w:sz w:val="36"/>
          <w:szCs w:val="28"/>
        </w:rPr>
        <w:t xml:space="preserve">возвращаемого </w:t>
      </w:r>
      <w:r w:rsidR="00316408">
        <w:rPr>
          <w:b/>
          <w:sz w:val="36"/>
          <w:szCs w:val="28"/>
        </w:rPr>
        <w:t xml:space="preserve">космического </w:t>
      </w:r>
      <w:r>
        <w:rPr>
          <w:b/>
          <w:sz w:val="36"/>
          <w:szCs w:val="28"/>
        </w:rPr>
        <w:t>аппарата с трансформируемым крылом</w:t>
      </w:r>
      <w:r w:rsidR="00316408">
        <w:rPr>
          <w:b/>
          <w:sz w:val="36"/>
          <w:szCs w:val="28"/>
        </w:rPr>
        <w:t xml:space="preserve"> </w:t>
      </w:r>
      <w:r w:rsidR="007E45B6">
        <w:rPr>
          <w:b/>
          <w:sz w:val="36"/>
          <w:szCs w:val="28"/>
        </w:rPr>
        <w:t>на режимах посадки</w:t>
      </w:r>
      <w:r w:rsidR="00FA1E0D" w:rsidRPr="0032032C">
        <w:rPr>
          <w:b/>
          <w:sz w:val="36"/>
          <w:szCs w:val="28"/>
        </w:rPr>
        <w:t xml:space="preserve"> 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367778" w:rsidP="00FA1E0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Слободянюк</w:t>
      </w:r>
      <w:proofErr w:type="spellEnd"/>
      <w:r>
        <w:rPr>
          <w:sz w:val="28"/>
          <w:szCs w:val="28"/>
        </w:rPr>
        <w:t xml:space="preserve"> Д.М.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  <w:vertAlign w:val="superscript"/>
        </w:rPr>
        <w:t>,2</w:t>
      </w:r>
      <w:r>
        <w:rPr>
          <w:sz w:val="28"/>
          <w:szCs w:val="28"/>
        </w:rPr>
        <w:t>, Афонин С.И.</w:t>
      </w:r>
      <w:r>
        <w:rPr>
          <w:sz w:val="28"/>
          <w:szCs w:val="28"/>
          <w:vertAlign w:val="superscript"/>
        </w:rPr>
        <w:t>2,3</w:t>
      </w:r>
      <w:r w:rsidR="00B10F1B">
        <w:rPr>
          <w:sz w:val="28"/>
          <w:szCs w:val="28"/>
          <w:vertAlign w:val="superscript"/>
        </w:rPr>
        <w:t>*</w:t>
      </w:r>
      <w:r w:rsidR="005E1549">
        <w:rPr>
          <w:sz w:val="28"/>
          <w:szCs w:val="28"/>
        </w:rPr>
        <w:t xml:space="preserve">, </w:t>
      </w:r>
      <w:proofErr w:type="spellStart"/>
      <w:r w:rsidR="005E1549">
        <w:rPr>
          <w:sz w:val="28"/>
          <w:szCs w:val="28"/>
        </w:rPr>
        <w:t>Кирдяев</w:t>
      </w:r>
      <w:proofErr w:type="spellEnd"/>
      <w:r w:rsidR="005E1549">
        <w:rPr>
          <w:sz w:val="28"/>
          <w:szCs w:val="28"/>
        </w:rPr>
        <w:t xml:space="preserve"> Н</w:t>
      </w:r>
      <w:r w:rsidR="00067E6B" w:rsidRPr="003D4018">
        <w:rPr>
          <w:sz w:val="28"/>
          <w:szCs w:val="28"/>
        </w:rPr>
        <w:t xml:space="preserve">.И. </w:t>
      </w:r>
      <w:r w:rsidR="00B10F1B">
        <w:rPr>
          <w:sz w:val="28"/>
          <w:szCs w:val="28"/>
          <w:vertAlign w:val="superscript"/>
        </w:rPr>
        <w:t>1,2</w:t>
      </w:r>
      <w:r w:rsidR="00490243">
        <w:rPr>
          <w:sz w:val="28"/>
          <w:szCs w:val="28"/>
        </w:rPr>
        <w:t xml:space="preserve"> 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5E1549" w:rsidRDefault="005E1549" w:rsidP="005E1549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Pr="002116CA">
        <w:rPr>
          <w:szCs w:val="28"/>
        </w:rPr>
        <w:t>МГТУ им. Н.Э. Баумана, Москва, Россия</w:t>
      </w:r>
    </w:p>
    <w:p w:rsidR="005E1549" w:rsidRDefault="005E1549" w:rsidP="005E1549">
      <w:pPr>
        <w:jc w:val="center"/>
        <w:rPr>
          <w:szCs w:val="28"/>
        </w:rPr>
      </w:pPr>
      <w:r w:rsidRPr="002648D3">
        <w:rPr>
          <w:szCs w:val="28"/>
          <w:vertAlign w:val="superscript"/>
        </w:rPr>
        <w:t>2</w:t>
      </w:r>
      <w:r w:rsidR="002648D3">
        <w:rPr>
          <w:szCs w:val="28"/>
        </w:rPr>
        <w:t xml:space="preserve">ПАО </w:t>
      </w:r>
      <w:r w:rsidR="00470C0E">
        <w:rPr>
          <w:szCs w:val="28"/>
        </w:rPr>
        <w:t>«</w:t>
      </w:r>
      <w:r w:rsidRPr="002648D3">
        <w:rPr>
          <w:szCs w:val="28"/>
        </w:rPr>
        <w:t>РКК</w:t>
      </w:r>
      <w:r>
        <w:rPr>
          <w:szCs w:val="28"/>
        </w:rPr>
        <w:t xml:space="preserve"> </w:t>
      </w:r>
      <w:r w:rsidR="002648D3">
        <w:rPr>
          <w:szCs w:val="28"/>
        </w:rPr>
        <w:t>«</w:t>
      </w:r>
      <w:r>
        <w:rPr>
          <w:szCs w:val="28"/>
        </w:rPr>
        <w:t>Энергия</w:t>
      </w:r>
      <w:r w:rsidR="002648D3">
        <w:rPr>
          <w:szCs w:val="28"/>
        </w:rPr>
        <w:t>»</w:t>
      </w:r>
      <w:r>
        <w:rPr>
          <w:szCs w:val="28"/>
        </w:rPr>
        <w:t xml:space="preserve"> им. С.П. Королёва</w:t>
      </w:r>
      <w:r w:rsidR="00470C0E">
        <w:rPr>
          <w:szCs w:val="28"/>
        </w:rPr>
        <w:t>»</w:t>
      </w:r>
      <w:r>
        <w:rPr>
          <w:szCs w:val="28"/>
        </w:rPr>
        <w:t>, Королёв, Россия</w:t>
      </w:r>
    </w:p>
    <w:p w:rsidR="005370E0" w:rsidRPr="005370E0" w:rsidRDefault="00367778" w:rsidP="00697ACA">
      <w:pPr>
        <w:jc w:val="center"/>
        <w:rPr>
          <w:szCs w:val="28"/>
        </w:rPr>
      </w:pPr>
      <w:r>
        <w:rPr>
          <w:szCs w:val="28"/>
          <w:vertAlign w:val="superscript"/>
        </w:rPr>
        <w:t>3</w:t>
      </w:r>
      <w:r>
        <w:rPr>
          <w:szCs w:val="28"/>
        </w:rPr>
        <w:t>МФТИ, Москва, Россия</w:t>
      </w:r>
    </w:p>
    <w:p w:rsidR="00FA1E0D" w:rsidRPr="00B10F1B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2648D3">
        <w:t xml:space="preserve"> </w:t>
      </w:r>
      <w:proofErr w:type="spellStart"/>
      <w:r w:rsidR="00B10F1B">
        <w:rPr>
          <w:lang w:val="en-US"/>
        </w:rPr>
        <w:t>ser</w:t>
      </w:r>
      <w:proofErr w:type="spellEnd"/>
      <w:r w:rsidR="00B10F1B" w:rsidRPr="00B10F1B">
        <w:t>.</w:t>
      </w:r>
      <w:proofErr w:type="spellStart"/>
      <w:r w:rsidR="00B10F1B">
        <w:rPr>
          <w:lang w:val="en-US"/>
        </w:rPr>
        <w:t>aerokosmos</w:t>
      </w:r>
      <w:proofErr w:type="spellEnd"/>
      <w:r w:rsidR="00B10F1B" w:rsidRPr="00B10F1B">
        <w:t>@</w:t>
      </w:r>
      <w:proofErr w:type="spellStart"/>
      <w:r w:rsidR="00B10F1B">
        <w:rPr>
          <w:lang w:val="en-US"/>
        </w:rPr>
        <w:t>yandex</w:t>
      </w:r>
      <w:proofErr w:type="spellEnd"/>
      <w:r w:rsidR="00B10F1B" w:rsidRPr="00B10F1B">
        <w:t>.</w:t>
      </w:r>
      <w:proofErr w:type="spellStart"/>
      <w:r w:rsidR="00B10F1B">
        <w:rPr>
          <w:lang w:val="en-US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7E45B6" w:rsidRDefault="00166BF0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работе представлен расчет аэродинамических характеристик </w:t>
      </w:r>
      <w:r w:rsidR="007E45B6">
        <w:rPr>
          <w:sz w:val="28"/>
          <w:szCs w:val="28"/>
        </w:rPr>
        <w:t xml:space="preserve">возвращаемого космического аппарата со складываемыми крыльями. </w:t>
      </w:r>
      <w:r w:rsidR="006074FD">
        <w:rPr>
          <w:sz w:val="28"/>
          <w:szCs w:val="28"/>
        </w:rPr>
        <w:t xml:space="preserve">Крылатые космические аппараты </w:t>
      </w:r>
      <w:r w:rsidR="00974130">
        <w:rPr>
          <w:sz w:val="28"/>
          <w:szCs w:val="28"/>
        </w:rPr>
        <w:t>имеют особенности управления на этапе посадк</w:t>
      </w:r>
      <w:r w:rsidR="004D29D6">
        <w:rPr>
          <w:sz w:val="28"/>
          <w:szCs w:val="28"/>
        </w:rPr>
        <w:t>и</w:t>
      </w:r>
      <w:r w:rsidR="006074FD">
        <w:rPr>
          <w:sz w:val="28"/>
          <w:szCs w:val="28"/>
        </w:rPr>
        <w:t xml:space="preserve"> </w:t>
      </w:r>
      <w:r w:rsidR="00974130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по-</w:t>
      </w:r>
      <w:r w:rsidR="006074FD">
        <w:rPr>
          <w:sz w:val="28"/>
          <w:szCs w:val="28"/>
        </w:rPr>
        <w:t>самолетному</w:t>
      </w:r>
      <w:proofErr w:type="spellEnd"/>
      <w:r w:rsidR="00974130">
        <w:rPr>
          <w:sz w:val="28"/>
          <w:szCs w:val="28"/>
        </w:rPr>
        <w:t>»,</w:t>
      </w:r>
      <w:r>
        <w:rPr>
          <w:sz w:val="28"/>
          <w:szCs w:val="28"/>
        </w:rPr>
        <w:t xml:space="preserve"> которые </w:t>
      </w:r>
      <w:r w:rsidR="00974130">
        <w:rPr>
          <w:sz w:val="28"/>
          <w:szCs w:val="28"/>
        </w:rPr>
        <w:t xml:space="preserve">связаны с недостаточным аэродинамическим качеством. </w:t>
      </w:r>
      <w:r>
        <w:rPr>
          <w:sz w:val="28"/>
          <w:szCs w:val="28"/>
        </w:rPr>
        <w:t>Исследование</w:t>
      </w:r>
      <w:r w:rsidR="004D29D6">
        <w:rPr>
          <w:sz w:val="28"/>
          <w:szCs w:val="28"/>
        </w:rPr>
        <w:t>,</w:t>
      </w:r>
      <w:r>
        <w:rPr>
          <w:sz w:val="28"/>
          <w:szCs w:val="28"/>
        </w:rPr>
        <w:t xml:space="preserve"> проведенное</w:t>
      </w:r>
      <w:r w:rsidR="00974130">
        <w:rPr>
          <w:sz w:val="28"/>
          <w:szCs w:val="28"/>
        </w:rPr>
        <w:t xml:space="preserve"> в программных комплексах </w:t>
      </w:r>
      <w:proofErr w:type="spellStart"/>
      <w:r w:rsidR="00974130">
        <w:rPr>
          <w:sz w:val="28"/>
          <w:szCs w:val="28"/>
          <w:lang w:val="en-US"/>
        </w:rPr>
        <w:t>FlowVision</w:t>
      </w:r>
      <w:proofErr w:type="spellEnd"/>
      <w:r w:rsidR="00974130" w:rsidRPr="000A3594">
        <w:rPr>
          <w:sz w:val="28"/>
          <w:szCs w:val="28"/>
        </w:rPr>
        <w:t xml:space="preserve"> </w:t>
      </w:r>
      <w:r w:rsidR="00974130">
        <w:rPr>
          <w:sz w:val="28"/>
          <w:szCs w:val="28"/>
        </w:rPr>
        <w:t xml:space="preserve">и </w:t>
      </w:r>
      <w:proofErr w:type="spellStart"/>
      <w:r w:rsidR="00974130">
        <w:rPr>
          <w:sz w:val="28"/>
          <w:szCs w:val="28"/>
          <w:lang w:val="en-US"/>
        </w:rPr>
        <w:t>CadFlo</w:t>
      </w:r>
      <w:proofErr w:type="spellEnd"/>
      <w:r w:rsidR="004D29D6">
        <w:rPr>
          <w:sz w:val="28"/>
          <w:szCs w:val="28"/>
        </w:rPr>
        <w:t>,</w:t>
      </w:r>
      <w:r w:rsidR="00974130">
        <w:rPr>
          <w:sz w:val="28"/>
          <w:szCs w:val="28"/>
        </w:rPr>
        <w:t xml:space="preserve"> </w:t>
      </w:r>
      <w:r w:rsidR="007E45B6">
        <w:rPr>
          <w:sz w:val="28"/>
          <w:szCs w:val="28"/>
        </w:rPr>
        <w:t xml:space="preserve">демонстрирует возможность дальнейшей оптимизации геометрии </w:t>
      </w:r>
      <w:r>
        <w:rPr>
          <w:sz w:val="28"/>
          <w:szCs w:val="28"/>
        </w:rPr>
        <w:t>планера</w:t>
      </w:r>
      <w:r w:rsidR="007E45B6">
        <w:rPr>
          <w:sz w:val="28"/>
          <w:szCs w:val="28"/>
        </w:rPr>
        <w:t xml:space="preserve"> для улучшен</w:t>
      </w:r>
      <w:r>
        <w:rPr>
          <w:sz w:val="28"/>
          <w:szCs w:val="28"/>
        </w:rPr>
        <w:t xml:space="preserve">ия его посадочных характеристик </w:t>
      </w:r>
      <w:r w:rsidR="004D29D6">
        <w:rPr>
          <w:sz w:val="28"/>
          <w:szCs w:val="28"/>
        </w:rPr>
        <w:t>с возможностью</w:t>
      </w:r>
      <w:r>
        <w:rPr>
          <w:sz w:val="28"/>
          <w:szCs w:val="28"/>
        </w:rPr>
        <w:t xml:space="preserve"> посадки «</w:t>
      </w:r>
      <w:proofErr w:type="spellStart"/>
      <w:r>
        <w:rPr>
          <w:sz w:val="28"/>
          <w:szCs w:val="28"/>
        </w:rPr>
        <w:t>по-самолетному</w:t>
      </w:r>
      <w:proofErr w:type="spellEnd"/>
      <w:r>
        <w:rPr>
          <w:sz w:val="28"/>
          <w:szCs w:val="28"/>
        </w:rPr>
        <w:t>».</w:t>
      </w:r>
    </w:p>
    <w:p w:rsidR="007E45B6" w:rsidRDefault="007E45B6" w:rsidP="00FA1E0D">
      <w:pPr>
        <w:ind w:firstLine="709"/>
        <w:jc w:val="both"/>
        <w:rPr>
          <w:sz w:val="28"/>
          <w:szCs w:val="28"/>
        </w:rPr>
      </w:pPr>
    </w:p>
    <w:p w:rsidR="00FA1E0D" w:rsidRPr="004D29D6" w:rsidRDefault="00FA1E0D" w:rsidP="00FA1E0D">
      <w:pPr>
        <w:ind w:firstLine="709"/>
        <w:jc w:val="both"/>
        <w:rPr>
          <w:sz w:val="28"/>
          <w:szCs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proofErr w:type="spellStart"/>
      <w:r w:rsidR="00854869" w:rsidRPr="00854869">
        <w:rPr>
          <w:i/>
          <w:sz w:val="28"/>
          <w:szCs w:val="28"/>
          <w:lang w:val="en-US"/>
        </w:rPr>
        <w:t>FlowVision</w:t>
      </w:r>
      <w:proofErr w:type="spellEnd"/>
      <w:r w:rsidR="00490243">
        <w:rPr>
          <w:i/>
          <w:sz w:val="28"/>
        </w:rPr>
        <w:t xml:space="preserve">, </w:t>
      </w:r>
      <w:proofErr w:type="spellStart"/>
      <w:r w:rsidR="00854869" w:rsidRPr="00854869">
        <w:rPr>
          <w:i/>
          <w:sz w:val="28"/>
          <w:szCs w:val="28"/>
          <w:lang w:val="en-US"/>
        </w:rPr>
        <w:t>CadFlo</w:t>
      </w:r>
      <w:proofErr w:type="spellEnd"/>
      <w:r w:rsidR="007D5F2C">
        <w:rPr>
          <w:i/>
          <w:sz w:val="28"/>
        </w:rPr>
        <w:t>, космический планер, численное моделирование, аэродинамические характеристики, складываемые крылья</w:t>
      </w:r>
    </w:p>
    <w:p w:rsidR="00BD5864" w:rsidRPr="005370E0" w:rsidRDefault="00BD5864" w:rsidP="00BD5864">
      <w:pPr>
        <w:ind w:firstLine="709"/>
        <w:jc w:val="both"/>
        <w:rPr>
          <w:sz w:val="28"/>
          <w:szCs w:val="28"/>
        </w:rPr>
      </w:pPr>
    </w:p>
    <w:p w:rsidR="00FA1E0D" w:rsidRPr="00356D8B" w:rsidRDefault="002225B7" w:rsidP="00BC1574">
      <w:pPr>
        <w:ind w:firstLine="709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Numerical simulation of the flow around a</w:t>
      </w:r>
      <w:r w:rsidR="00BC1574">
        <w:rPr>
          <w:rStyle w:val="tlid-translation"/>
          <w:b/>
          <w:sz w:val="36"/>
          <w:szCs w:val="28"/>
          <w:lang w:val="en-US"/>
        </w:rPr>
        <w:t xml:space="preserve"> reentry spacecraft with a transforming</w:t>
      </w:r>
      <w:r>
        <w:rPr>
          <w:rStyle w:val="tlid-translation"/>
          <w:b/>
          <w:sz w:val="36"/>
          <w:szCs w:val="28"/>
          <w:lang w:val="en-US"/>
        </w:rPr>
        <w:t xml:space="preserve"> wind during landing modes</w:t>
      </w:r>
      <w:r w:rsidR="00642EEE">
        <w:rPr>
          <w:rStyle w:val="tlid-translation"/>
          <w:b/>
          <w:sz w:val="36"/>
          <w:szCs w:val="28"/>
          <w:lang w:val="en-US"/>
        </w:rPr>
        <w:t xml:space="preserve"> </w:t>
      </w:r>
    </w:p>
    <w:p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4D29D6" w:rsidRPr="00D65F23" w:rsidRDefault="0028754E" w:rsidP="004D29D6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Slobod</w:t>
      </w:r>
      <w:r w:rsidR="00697ACA">
        <w:rPr>
          <w:sz w:val="28"/>
          <w:szCs w:val="28"/>
          <w:lang w:val="en-US"/>
        </w:rPr>
        <w:t>yanyuk</w:t>
      </w:r>
      <w:proofErr w:type="spellEnd"/>
      <w:r w:rsidR="004D29D6" w:rsidRPr="00D65F23">
        <w:rPr>
          <w:sz w:val="28"/>
          <w:szCs w:val="28"/>
          <w:lang w:val="en-US"/>
        </w:rPr>
        <w:t xml:space="preserve"> </w:t>
      </w:r>
      <w:r w:rsidR="00697ACA">
        <w:rPr>
          <w:sz w:val="28"/>
          <w:szCs w:val="28"/>
          <w:lang w:val="en-US"/>
        </w:rPr>
        <w:t>D</w:t>
      </w:r>
      <w:r w:rsidR="004D29D6" w:rsidRPr="00D65F23">
        <w:rPr>
          <w:sz w:val="28"/>
          <w:szCs w:val="28"/>
          <w:lang w:val="en-US"/>
        </w:rPr>
        <w:t>.</w:t>
      </w:r>
      <w:r w:rsidR="00697ACA">
        <w:rPr>
          <w:sz w:val="28"/>
          <w:szCs w:val="28"/>
          <w:lang w:val="en-US"/>
        </w:rPr>
        <w:t>M</w:t>
      </w:r>
      <w:r w:rsidR="004D29D6" w:rsidRPr="00D65F23">
        <w:rPr>
          <w:sz w:val="28"/>
          <w:szCs w:val="28"/>
          <w:lang w:val="en-US"/>
        </w:rPr>
        <w:t>.</w:t>
      </w:r>
      <w:r w:rsidR="004D29D6" w:rsidRPr="00D65F23">
        <w:rPr>
          <w:sz w:val="28"/>
          <w:szCs w:val="28"/>
          <w:vertAlign w:val="superscript"/>
          <w:lang w:val="en-US"/>
        </w:rPr>
        <w:t>1,2</w:t>
      </w:r>
      <w:r w:rsidR="00D65F23" w:rsidRPr="00D65F23">
        <w:rPr>
          <w:sz w:val="28"/>
          <w:szCs w:val="28"/>
          <w:lang w:val="en-US"/>
        </w:rPr>
        <w:t xml:space="preserve">, </w:t>
      </w:r>
      <w:proofErr w:type="spellStart"/>
      <w:r w:rsidR="00D65F23">
        <w:rPr>
          <w:sz w:val="28"/>
          <w:szCs w:val="28"/>
          <w:lang w:val="en-US"/>
        </w:rPr>
        <w:t>Afonin</w:t>
      </w:r>
      <w:proofErr w:type="spellEnd"/>
      <w:r w:rsidR="00D65F23" w:rsidRPr="00D65F23">
        <w:rPr>
          <w:sz w:val="28"/>
          <w:szCs w:val="28"/>
          <w:lang w:val="en-US"/>
        </w:rPr>
        <w:t xml:space="preserve"> </w:t>
      </w:r>
      <w:r w:rsidR="00D65F23">
        <w:rPr>
          <w:sz w:val="28"/>
          <w:szCs w:val="28"/>
          <w:lang w:val="en-US"/>
        </w:rPr>
        <w:t>S</w:t>
      </w:r>
      <w:r w:rsidR="00D65F23" w:rsidRPr="00D65F23">
        <w:rPr>
          <w:sz w:val="28"/>
          <w:szCs w:val="28"/>
          <w:lang w:val="en-US"/>
        </w:rPr>
        <w:t>.</w:t>
      </w:r>
      <w:r w:rsidR="00D65F23">
        <w:rPr>
          <w:sz w:val="28"/>
          <w:szCs w:val="28"/>
          <w:lang w:val="en-US"/>
        </w:rPr>
        <w:t>I</w:t>
      </w:r>
      <w:r w:rsidR="004D29D6" w:rsidRPr="00D65F23">
        <w:rPr>
          <w:sz w:val="28"/>
          <w:szCs w:val="28"/>
          <w:lang w:val="en-US"/>
        </w:rPr>
        <w:t>.</w:t>
      </w:r>
      <w:r w:rsidR="004D29D6" w:rsidRPr="00D65F23">
        <w:rPr>
          <w:sz w:val="28"/>
          <w:szCs w:val="28"/>
          <w:vertAlign w:val="superscript"/>
          <w:lang w:val="en-US"/>
        </w:rPr>
        <w:t>2,3</w:t>
      </w:r>
      <w:r w:rsidR="00E94E7D">
        <w:rPr>
          <w:sz w:val="28"/>
          <w:szCs w:val="28"/>
          <w:vertAlign w:val="superscript"/>
          <w:lang w:val="en-US"/>
        </w:rPr>
        <w:t>*</w:t>
      </w:r>
      <w:bookmarkStart w:id="0" w:name="_GoBack"/>
      <w:bookmarkEnd w:id="0"/>
      <w:r w:rsidR="004D29D6" w:rsidRPr="00D65F23">
        <w:rPr>
          <w:sz w:val="28"/>
          <w:szCs w:val="28"/>
          <w:lang w:val="en-US"/>
        </w:rPr>
        <w:t xml:space="preserve">, </w:t>
      </w:r>
      <w:proofErr w:type="spellStart"/>
      <w:r w:rsidR="00697ACA">
        <w:rPr>
          <w:sz w:val="28"/>
          <w:szCs w:val="28"/>
          <w:lang w:val="en-US"/>
        </w:rPr>
        <w:t>Kirdyaev</w:t>
      </w:r>
      <w:proofErr w:type="spellEnd"/>
      <w:r w:rsidR="004D29D6" w:rsidRPr="00D65F23">
        <w:rPr>
          <w:sz w:val="28"/>
          <w:szCs w:val="28"/>
          <w:lang w:val="en-US"/>
        </w:rPr>
        <w:t xml:space="preserve"> </w:t>
      </w:r>
      <w:r w:rsidR="00697ACA">
        <w:rPr>
          <w:sz w:val="28"/>
          <w:szCs w:val="28"/>
          <w:lang w:val="en-US"/>
        </w:rPr>
        <w:t>N</w:t>
      </w:r>
      <w:r w:rsidR="004D29D6" w:rsidRPr="00D65F23">
        <w:rPr>
          <w:sz w:val="28"/>
          <w:szCs w:val="28"/>
          <w:lang w:val="en-US"/>
        </w:rPr>
        <w:t>.</w:t>
      </w:r>
      <w:r w:rsidR="00697ACA">
        <w:rPr>
          <w:sz w:val="28"/>
          <w:szCs w:val="28"/>
          <w:lang w:val="en-US"/>
        </w:rPr>
        <w:t>I</w:t>
      </w:r>
      <w:r w:rsidR="004D29D6" w:rsidRPr="00D65F23">
        <w:rPr>
          <w:sz w:val="28"/>
          <w:szCs w:val="28"/>
          <w:lang w:val="en-US"/>
        </w:rPr>
        <w:t xml:space="preserve">. </w:t>
      </w:r>
      <w:r w:rsidR="00E94E7D">
        <w:rPr>
          <w:sz w:val="28"/>
          <w:szCs w:val="28"/>
          <w:vertAlign w:val="superscript"/>
          <w:lang w:val="en-US"/>
        </w:rPr>
        <w:t>1,2</w:t>
      </w:r>
      <w:r w:rsidR="004D29D6" w:rsidRPr="00D65F23">
        <w:rPr>
          <w:sz w:val="28"/>
          <w:szCs w:val="28"/>
          <w:lang w:val="en-US"/>
        </w:rPr>
        <w:t xml:space="preserve"> </w:t>
      </w:r>
    </w:p>
    <w:p w:rsidR="00356D8B" w:rsidRPr="00D65F23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D65F23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Pr="002116CA">
        <w:rPr>
          <w:lang w:val="en-US"/>
        </w:rPr>
        <w:t>Bauman Moscow State Technical University, Moscow, Russia</w:t>
      </w:r>
    </w:p>
    <w:p w:rsidR="002116CA" w:rsidRDefault="004D29D6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vertAlign w:val="superscript"/>
          <w:lang w:val="en-US"/>
        </w:rPr>
        <w:t>2</w:t>
      </w:r>
      <w:r>
        <w:rPr>
          <w:lang w:val="en-US"/>
        </w:rPr>
        <w:t xml:space="preserve">PAO </w:t>
      </w:r>
      <w:r w:rsidRPr="00D65F23">
        <w:rPr>
          <w:lang w:val="en-US"/>
        </w:rPr>
        <w:t>«</w:t>
      </w:r>
      <w:r w:rsidR="00D65F23">
        <w:rPr>
          <w:lang w:val="en-US"/>
        </w:rPr>
        <w:t>RSC</w:t>
      </w:r>
      <w:r>
        <w:rPr>
          <w:lang w:val="en-US"/>
        </w:rPr>
        <w:t xml:space="preserve"> </w:t>
      </w:r>
      <w:r w:rsidRPr="00D65F23">
        <w:rPr>
          <w:lang w:val="en-US"/>
        </w:rPr>
        <w:t>«</w:t>
      </w:r>
      <w:proofErr w:type="spellStart"/>
      <w:r>
        <w:rPr>
          <w:lang w:val="en-US"/>
        </w:rPr>
        <w:t>Energia</w:t>
      </w:r>
      <w:proofErr w:type="spellEnd"/>
      <w:r w:rsidRPr="00D65F23">
        <w:rPr>
          <w:lang w:val="en-US"/>
        </w:rPr>
        <w:t>»</w:t>
      </w:r>
      <w:r w:rsidR="00D65F23">
        <w:rPr>
          <w:lang w:val="en-US"/>
        </w:rPr>
        <w:t xml:space="preserve">, </w:t>
      </w:r>
      <w:proofErr w:type="spellStart"/>
      <w:r w:rsidR="00D65F23">
        <w:rPr>
          <w:lang w:val="en-US"/>
        </w:rPr>
        <w:t>Kololev</w:t>
      </w:r>
      <w:proofErr w:type="spellEnd"/>
      <w:r w:rsidR="002116CA" w:rsidRPr="002116CA">
        <w:rPr>
          <w:lang w:val="en-US"/>
        </w:rPr>
        <w:t>, Russia</w:t>
      </w:r>
    </w:p>
    <w:p w:rsidR="004D29D6" w:rsidRPr="004D29D6" w:rsidRDefault="004D29D6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4D29D6">
        <w:rPr>
          <w:vertAlign w:val="superscript"/>
          <w:lang w:val="en-US"/>
        </w:rPr>
        <w:t>3</w:t>
      </w:r>
      <w:r>
        <w:rPr>
          <w:lang w:val="en-US"/>
        </w:rPr>
        <w:t>M</w:t>
      </w:r>
      <w:r w:rsidR="0028754E">
        <w:rPr>
          <w:lang w:val="en-US"/>
        </w:rPr>
        <w:t>oscow Institute of Physics and Technology</w:t>
      </w:r>
      <w:r>
        <w:rPr>
          <w:lang w:val="en-US"/>
        </w:rPr>
        <w:t xml:space="preserve">, Moscow, </w:t>
      </w:r>
      <w:r w:rsidR="007D5F2C">
        <w:rPr>
          <w:lang w:val="en-US"/>
        </w:rPr>
        <w:t>Russia</w:t>
      </w:r>
    </w:p>
    <w:p w:rsidR="00FA1E0D" w:rsidRPr="007D5F2C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7D5F2C" w:rsidRPr="007D5F2C">
        <w:rPr>
          <w:lang w:val="en-US"/>
        </w:rPr>
        <w:t xml:space="preserve"> </w:t>
      </w:r>
      <w:r w:rsidR="00B10F1B">
        <w:rPr>
          <w:lang w:val="en-US"/>
        </w:rPr>
        <w:t>ser</w:t>
      </w:r>
      <w:r w:rsidR="00B10F1B" w:rsidRPr="00B10F1B">
        <w:rPr>
          <w:lang w:val="en-US"/>
        </w:rPr>
        <w:t>.</w:t>
      </w:r>
      <w:r w:rsidR="00B10F1B">
        <w:rPr>
          <w:lang w:val="en-US"/>
        </w:rPr>
        <w:t>aerokosmos</w:t>
      </w:r>
      <w:r w:rsidR="00B10F1B" w:rsidRPr="00B10F1B">
        <w:rPr>
          <w:lang w:val="en-US"/>
        </w:rPr>
        <w:t>@</w:t>
      </w:r>
      <w:r w:rsidR="00B10F1B">
        <w:rPr>
          <w:lang w:val="en-US"/>
        </w:rPr>
        <w:t>yandex</w:t>
      </w:r>
      <w:r w:rsidR="00B10F1B" w:rsidRPr="00B10F1B">
        <w:rPr>
          <w:lang w:val="en-US"/>
        </w:rPr>
        <w:t>.</w:t>
      </w:r>
      <w:r w:rsidR="00B10F1B">
        <w:rPr>
          <w:lang w:val="en-US"/>
        </w:rPr>
        <w:t>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166BF0" w:rsidRPr="00642EEE" w:rsidRDefault="00356D8B" w:rsidP="00166BF0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:rsidR="00642EEE" w:rsidRPr="00642EEE" w:rsidRDefault="00642EEE" w:rsidP="00166BF0">
      <w:pPr>
        <w:ind w:firstLine="709"/>
        <w:jc w:val="both"/>
        <w:rPr>
          <w:sz w:val="28"/>
          <w:szCs w:val="28"/>
          <w:lang w:val="en-US"/>
        </w:rPr>
      </w:pPr>
      <w:r>
        <w:rPr>
          <w:rStyle w:val="tlid-translation"/>
          <w:sz w:val="28"/>
          <w:szCs w:val="28"/>
          <w:lang w:val="en-US"/>
        </w:rPr>
        <w:t xml:space="preserve">This paper presents a calculation of the aerodynamic characteristics of a reentry spacecraft with folding wings. Winged spacecraft face specific control challenges during airplane-style landing phases due to insufficient lift-to-drag ratio. The study, conducted using the </w:t>
      </w:r>
      <w:proofErr w:type="spellStart"/>
      <w:r>
        <w:rPr>
          <w:rStyle w:val="tlid-translation"/>
          <w:sz w:val="28"/>
          <w:szCs w:val="28"/>
          <w:lang w:val="en-US"/>
        </w:rPr>
        <w:t>FlowVision</w:t>
      </w:r>
      <w:proofErr w:type="spellEnd"/>
      <w:r>
        <w:rPr>
          <w:rStyle w:val="tlid-translation"/>
          <w:sz w:val="28"/>
          <w:szCs w:val="28"/>
          <w:lang w:val="en-US"/>
        </w:rPr>
        <w:t xml:space="preserve"> and </w:t>
      </w:r>
      <w:proofErr w:type="spellStart"/>
      <w:r>
        <w:rPr>
          <w:rStyle w:val="tlid-translation"/>
          <w:sz w:val="28"/>
          <w:szCs w:val="28"/>
          <w:lang w:val="en-US"/>
        </w:rPr>
        <w:t>CADFlo</w:t>
      </w:r>
      <w:proofErr w:type="spellEnd"/>
      <w:r>
        <w:rPr>
          <w:rStyle w:val="tlid-translation"/>
          <w:sz w:val="28"/>
          <w:szCs w:val="28"/>
          <w:lang w:val="en-US"/>
        </w:rPr>
        <w:t xml:space="preserve"> software packages, demonstrates the potential for further optimizing of the airframe geometry to improve its landing characteristics and enable a full airplane-style landing.</w:t>
      </w:r>
    </w:p>
    <w:p w:rsidR="00356D8B" w:rsidRPr="00642EEE" w:rsidRDefault="00356D8B" w:rsidP="00356D8B">
      <w:pPr>
        <w:ind w:firstLine="709"/>
        <w:jc w:val="both"/>
        <w:rPr>
          <w:sz w:val="28"/>
          <w:szCs w:val="28"/>
          <w:lang w:val="en-US"/>
        </w:rPr>
      </w:pPr>
    </w:p>
    <w:p w:rsidR="00E23B21" w:rsidRPr="0072050F" w:rsidRDefault="00FA1E0D" w:rsidP="007D5F2C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</w:t>
      </w:r>
      <w:r w:rsidRPr="007D5F2C">
        <w:rPr>
          <w:b/>
          <w:i/>
          <w:sz w:val="28"/>
          <w:lang w:val="en-US"/>
        </w:rPr>
        <w:t>:</w:t>
      </w:r>
      <w:r w:rsidRPr="007D5F2C">
        <w:rPr>
          <w:b/>
          <w:lang w:val="en-US"/>
        </w:rPr>
        <w:t xml:space="preserve"> </w:t>
      </w:r>
      <w:proofErr w:type="spellStart"/>
      <w:r w:rsidR="007D5F2C" w:rsidRPr="00854869">
        <w:rPr>
          <w:i/>
          <w:sz w:val="28"/>
          <w:szCs w:val="28"/>
          <w:lang w:val="en-US"/>
        </w:rPr>
        <w:t>FlowVision</w:t>
      </w:r>
      <w:proofErr w:type="spellEnd"/>
      <w:r w:rsidR="007D5F2C" w:rsidRPr="007D5F2C">
        <w:rPr>
          <w:i/>
          <w:sz w:val="28"/>
          <w:lang w:val="en-US"/>
        </w:rPr>
        <w:t xml:space="preserve">, </w:t>
      </w:r>
      <w:proofErr w:type="spellStart"/>
      <w:r w:rsidR="007D5F2C" w:rsidRPr="00854869">
        <w:rPr>
          <w:i/>
          <w:sz w:val="28"/>
          <w:szCs w:val="28"/>
          <w:lang w:val="en-US"/>
        </w:rPr>
        <w:t>CadFlo</w:t>
      </w:r>
      <w:proofErr w:type="spellEnd"/>
      <w:r w:rsidR="007D5F2C" w:rsidRPr="007D5F2C">
        <w:rPr>
          <w:i/>
          <w:sz w:val="28"/>
          <w:lang w:val="en-US"/>
        </w:rPr>
        <w:t xml:space="preserve">, </w:t>
      </w:r>
      <w:r w:rsidR="00D65F23">
        <w:rPr>
          <w:i/>
          <w:sz w:val="28"/>
          <w:lang w:val="en-US"/>
        </w:rPr>
        <w:t>space plane</w:t>
      </w:r>
      <w:r w:rsidR="007D5F2C" w:rsidRPr="007D5F2C">
        <w:rPr>
          <w:i/>
          <w:sz w:val="28"/>
          <w:lang w:val="en-US"/>
        </w:rPr>
        <w:t xml:space="preserve">, </w:t>
      </w:r>
      <w:r w:rsidR="00697ACA">
        <w:rPr>
          <w:rStyle w:val="tlid-translation"/>
          <w:i/>
          <w:sz w:val="28"/>
          <w:szCs w:val="28"/>
          <w:lang w:val="en-US"/>
        </w:rPr>
        <w:t>n</w:t>
      </w:r>
      <w:r w:rsidR="007D5F2C" w:rsidRPr="007D5F2C">
        <w:rPr>
          <w:rStyle w:val="tlid-translation"/>
          <w:i/>
          <w:sz w:val="28"/>
          <w:szCs w:val="28"/>
          <w:lang w:val="en-US"/>
        </w:rPr>
        <w:t>umerical simulation</w:t>
      </w:r>
      <w:r w:rsidR="007D5F2C" w:rsidRPr="007D5F2C">
        <w:rPr>
          <w:i/>
          <w:sz w:val="28"/>
          <w:lang w:val="en-US"/>
        </w:rPr>
        <w:t xml:space="preserve">, </w:t>
      </w:r>
      <w:r w:rsidR="007D5F2C" w:rsidRPr="007D5F2C">
        <w:rPr>
          <w:rStyle w:val="tlid-translation"/>
          <w:i/>
          <w:sz w:val="28"/>
          <w:szCs w:val="28"/>
          <w:lang w:val="en-US"/>
        </w:rPr>
        <w:t>landing characteristics</w:t>
      </w:r>
      <w:r w:rsidR="0072050F" w:rsidRPr="0072050F">
        <w:rPr>
          <w:i/>
          <w:sz w:val="28"/>
          <w:lang w:val="en-US"/>
        </w:rPr>
        <w:t xml:space="preserve">, </w:t>
      </w:r>
      <w:r w:rsidR="0072050F">
        <w:rPr>
          <w:i/>
          <w:sz w:val="28"/>
          <w:lang w:val="en-US"/>
        </w:rPr>
        <w:t>morphing wing</w:t>
      </w:r>
    </w:p>
    <w:sectPr w:rsidR="00E23B21" w:rsidRPr="0072050F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10D3F"/>
    <w:rsid w:val="00067E6B"/>
    <w:rsid w:val="000A3594"/>
    <w:rsid w:val="00166BF0"/>
    <w:rsid w:val="002116CA"/>
    <w:rsid w:val="002225B7"/>
    <w:rsid w:val="002648D3"/>
    <w:rsid w:val="0028754E"/>
    <w:rsid w:val="002D131D"/>
    <w:rsid w:val="00316408"/>
    <w:rsid w:val="00356D8B"/>
    <w:rsid w:val="00367778"/>
    <w:rsid w:val="003D4018"/>
    <w:rsid w:val="003F58BD"/>
    <w:rsid w:val="00470C0E"/>
    <w:rsid w:val="00490243"/>
    <w:rsid w:val="004D29D6"/>
    <w:rsid w:val="005370E0"/>
    <w:rsid w:val="005E1549"/>
    <w:rsid w:val="006074FD"/>
    <w:rsid w:val="00635E7D"/>
    <w:rsid w:val="00642EEE"/>
    <w:rsid w:val="00663DF0"/>
    <w:rsid w:val="00693558"/>
    <w:rsid w:val="00697ACA"/>
    <w:rsid w:val="006D4E2D"/>
    <w:rsid w:val="0072050F"/>
    <w:rsid w:val="00757EDF"/>
    <w:rsid w:val="00785CE1"/>
    <w:rsid w:val="007D5F2C"/>
    <w:rsid w:val="007E45B6"/>
    <w:rsid w:val="00854869"/>
    <w:rsid w:val="008B06E8"/>
    <w:rsid w:val="008B120E"/>
    <w:rsid w:val="00974130"/>
    <w:rsid w:val="00AD43AA"/>
    <w:rsid w:val="00AD6F32"/>
    <w:rsid w:val="00B10F1B"/>
    <w:rsid w:val="00BC1574"/>
    <w:rsid w:val="00BD5864"/>
    <w:rsid w:val="00C43CF7"/>
    <w:rsid w:val="00C70583"/>
    <w:rsid w:val="00D65F23"/>
    <w:rsid w:val="00E23B21"/>
    <w:rsid w:val="00E64923"/>
    <w:rsid w:val="00E94E7D"/>
    <w:rsid w:val="00F50393"/>
    <w:rsid w:val="00F51F6E"/>
    <w:rsid w:val="00FA1E0D"/>
    <w:rsid w:val="00FA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5E15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SPM</dc:creator>
  <cp:lastModifiedBy>Афонин Сергей Иванович</cp:lastModifiedBy>
  <cp:revision>3</cp:revision>
  <dcterms:created xsi:type="dcterms:W3CDTF">2025-09-29T13:33:00Z</dcterms:created>
  <dcterms:modified xsi:type="dcterms:W3CDTF">2025-09-30T05:57:00Z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-827251606</vt:i4>
  </property>
  <property fmtid="{D5CDD505-2E9C-101B-9397-08002B2CF9AE}" pid="3" name="_NewReviewCycle">
    <vt:lpwstr/>
  </property>
  <property fmtid="{D5CDD505-2E9C-101B-9397-08002B2CF9AE}" pid="4" name="_EmailSubject">
    <vt:lpwstr>Аннотация</vt:lpwstr>
  </property>
  <property fmtid="{D5CDD505-2E9C-101B-9397-08002B2CF9AE}" pid="5" name="_AuthorEmail">
    <vt:lpwstr>nikita.kirdyaev@rsce.ru</vt:lpwstr>
  </property>
  <property fmtid="{D5CDD505-2E9C-101B-9397-08002B2CF9AE}" pid="6" name="_AuthorEmailDisplayName">
    <vt:lpwstr>Кирдяев Никита Иванович</vt:lpwstr>
  </property>
  <property fmtid="{D5CDD505-2E9C-101B-9397-08002B2CF9AE}" pid="7" name="_ReviewingToolsShownOnce">
    <vt:lpwstr/>
  </property>
</Properties>
</file>