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1EA" w:rsidRPr="00FF5772" w:rsidRDefault="00FF5772" w:rsidP="004641EA">
      <w:pPr>
        <w:jc w:val="center"/>
        <w:rPr>
          <w:b/>
          <w:bCs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shd w:val="clear" w:color="auto" w:fill="FFFFFF"/>
        </w:rPr>
        <w:t>Моделирование процесса пробивки отверсти</w:t>
      </w:r>
      <w:r w:rsidR="00A45B66">
        <w:rPr>
          <w:b/>
          <w:bCs/>
          <w:sz w:val="36"/>
          <w:szCs w:val="36"/>
          <w:shd w:val="clear" w:color="auto" w:fill="FFFFFF"/>
        </w:rPr>
        <w:t>я</w:t>
      </w:r>
      <w:r>
        <w:rPr>
          <w:b/>
          <w:bCs/>
          <w:sz w:val="36"/>
          <w:szCs w:val="36"/>
          <w:shd w:val="clear" w:color="auto" w:fill="FFFFFF"/>
        </w:rPr>
        <w:t xml:space="preserve"> в листовом металле</w:t>
      </w:r>
    </w:p>
    <w:p w:rsidR="00B3000F" w:rsidRPr="001473BC" w:rsidRDefault="00B3000F" w:rsidP="00B3000F">
      <w:pPr>
        <w:jc w:val="both"/>
        <w:rPr>
          <w:szCs w:val="28"/>
        </w:rPr>
      </w:pPr>
    </w:p>
    <w:p w:rsidR="00B3000F" w:rsidRPr="001473BC" w:rsidRDefault="006A118A" w:rsidP="00B3000F">
      <w:pPr>
        <w:jc w:val="center"/>
        <w:rPr>
          <w:sz w:val="28"/>
          <w:szCs w:val="28"/>
        </w:rPr>
      </w:pPr>
      <w:r w:rsidRPr="001473BC">
        <w:rPr>
          <w:sz w:val="28"/>
          <w:szCs w:val="28"/>
        </w:rPr>
        <w:t>Веремейчик</w:t>
      </w:r>
      <w:r w:rsidR="00346DC2" w:rsidRPr="001473BC">
        <w:rPr>
          <w:sz w:val="28"/>
          <w:szCs w:val="28"/>
        </w:rPr>
        <w:t xml:space="preserve"> А.И.</w:t>
      </w:r>
    </w:p>
    <w:p w:rsidR="00B3000F" w:rsidRPr="001473BC" w:rsidRDefault="00B3000F" w:rsidP="00B3000F">
      <w:pPr>
        <w:jc w:val="center"/>
        <w:rPr>
          <w:i/>
        </w:rPr>
      </w:pPr>
    </w:p>
    <w:p w:rsidR="00B3000F" w:rsidRPr="001473BC" w:rsidRDefault="00B3000F" w:rsidP="00B3000F">
      <w:pPr>
        <w:jc w:val="center"/>
        <w:rPr>
          <w:szCs w:val="28"/>
        </w:rPr>
      </w:pPr>
      <w:r w:rsidRPr="001473BC">
        <w:rPr>
          <w:szCs w:val="28"/>
        </w:rPr>
        <w:t>Брестский государственный технический университет, г. Брест, Беларусь</w:t>
      </w:r>
    </w:p>
    <w:p w:rsidR="00B3000F" w:rsidRPr="001473BC" w:rsidRDefault="00B3000F" w:rsidP="00B3000F">
      <w:pPr>
        <w:jc w:val="center"/>
        <w:rPr>
          <w:szCs w:val="28"/>
          <w:lang w:val="en-US"/>
        </w:rPr>
      </w:pPr>
      <w:r w:rsidRPr="001473BC">
        <w:rPr>
          <w:lang w:val="en-US"/>
        </w:rPr>
        <w:t>E-mail: vai_mrtm@bstu</w:t>
      </w:r>
      <w:r w:rsidRPr="001473BC">
        <w:rPr>
          <w:szCs w:val="28"/>
          <w:lang w:val="en-US"/>
        </w:rPr>
        <w:t>.by</w:t>
      </w:r>
    </w:p>
    <w:p w:rsidR="00B3000F" w:rsidRPr="001473BC" w:rsidRDefault="00B3000F" w:rsidP="00B3000F">
      <w:pPr>
        <w:jc w:val="both"/>
        <w:rPr>
          <w:i/>
          <w:sz w:val="28"/>
          <w:szCs w:val="28"/>
          <w:lang w:val="en-US"/>
        </w:rPr>
      </w:pPr>
    </w:p>
    <w:p w:rsidR="00356D8B" w:rsidRPr="001473BC" w:rsidRDefault="00490243" w:rsidP="00FA1E0D">
      <w:pPr>
        <w:ind w:firstLine="709"/>
        <w:jc w:val="both"/>
        <w:rPr>
          <w:b/>
          <w:sz w:val="28"/>
          <w:szCs w:val="28"/>
        </w:rPr>
      </w:pPr>
      <w:r w:rsidRPr="001473BC">
        <w:rPr>
          <w:b/>
          <w:sz w:val="28"/>
          <w:szCs w:val="28"/>
        </w:rPr>
        <w:t>Аннотация</w:t>
      </w:r>
    </w:p>
    <w:p w:rsidR="00E93E62" w:rsidRPr="001473BC" w:rsidRDefault="00A45B66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среде </w:t>
      </w:r>
      <w:r>
        <w:rPr>
          <w:sz w:val="28"/>
          <w:szCs w:val="28"/>
          <w:lang w:val="en-US"/>
        </w:rPr>
        <w:t>ANSYS</w:t>
      </w:r>
      <w:r w:rsidRPr="00A45B6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 w:rsidRPr="00A45B66">
        <w:rPr>
          <w:sz w:val="28"/>
          <w:szCs w:val="28"/>
        </w:rPr>
        <w:t xml:space="preserve"> </w:t>
      </w:r>
      <w:r>
        <w:rPr>
          <w:sz w:val="28"/>
          <w:szCs w:val="28"/>
        </w:rPr>
        <w:t>проведено м</w:t>
      </w:r>
      <w:r w:rsidRPr="00660060">
        <w:rPr>
          <w:sz w:val="28"/>
          <w:szCs w:val="28"/>
        </w:rPr>
        <w:t xml:space="preserve">оделирование </w:t>
      </w:r>
      <w:r>
        <w:rPr>
          <w:sz w:val="28"/>
          <w:szCs w:val="28"/>
        </w:rPr>
        <w:t xml:space="preserve">процесса пробивки отверстия цилиндрическим пуансоном </w:t>
      </w:r>
      <w:r w:rsidR="00DA3235">
        <w:rPr>
          <w:sz w:val="28"/>
          <w:szCs w:val="28"/>
        </w:rPr>
        <w:t>в стальном листе</w:t>
      </w:r>
      <w:r w:rsidR="00E93E62" w:rsidRPr="001473BC">
        <w:rPr>
          <w:sz w:val="28"/>
          <w:szCs w:val="28"/>
        </w:rPr>
        <w:t xml:space="preserve">. </w:t>
      </w:r>
    </w:p>
    <w:p w:rsidR="00FA1E0D" w:rsidRPr="001473BC" w:rsidRDefault="00FA1E0D" w:rsidP="00FA1E0D">
      <w:pPr>
        <w:ind w:firstLine="709"/>
        <w:jc w:val="both"/>
        <w:rPr>
          <w:i/>
          <w:sz w:val="28"/>
        </w:rPr>
      </w:pPr>
      <w:r w:rsidRPr="001473BC">
        <w:rPr>
          <w:b/>
          <w:i/>
          <w:sz w:val="28"/>
        </w:rPr>
        <w:t>Ключевые слова:</w:t>
      </w:r>
      <w:r w:rsidRPr="001473BC">
        <w:rPr>
          <w:i/>
          <w:sz w:val="28"/>
        </w:rPr>
        <w:t xml:space="preserve"> </w:t>
      </w:r>
      <w:r w:rsidR="00A45B66">
        <w:rPr>
          <w:i/>
          <w:sz w:val="28"/>
        </w:rPr>
        <w:t>пуансон</w:t>
      </w:r>
      <w:r w:rsidR="00AE7782" w:rsidRPr="001473BC">
        <w:rPr>
          <w:i/>
          <w:sz w:val="28"/>
        </w:rPr>
        <w:t xml:space="preserve">, </w:t>
      </w:r>
      <w:r w:rsidR="00A45B66">
        <w:rPr>
          <w:i/>
          <w:sz w:val="28"/>
        </w:rPr>
        <w:t>пробивка</w:t>
      </w:r>
      <w:r w:rsidR="00AE7782" w:rsidRPr="001473BC">
        <w:rPr>
          <w:i/>
          <w:sz w:val="28"/>
        </w:rPr>
        <w:t xml:space="preserve">, напряженно-деформированное состояние, </w:t>
      </w:r>
      <w:r w:rsidR="00A45B66">
        <w:rPr>
          <w:i/>
          <w:sz w:val="28"/>
        </w:rPr>
        <w:t>сила, время</w:t>
      </w:r>
      <w:r w:rsidR="00CE777E">
        <w:rPr>
          <w:i/>
          <w:sz w:val="28"/>
        </w:rPr>
        <w:t>, лист</w:t>
      </w:r>
      <w:r w:rsidR="00490243" w:rsidRPr="001473BC">
        <w:rPr>
          <w:i/>
          <w:sz w:val="28"/>
        </w:rPr>
        <w:t>.</w:t>
      </w:r>
    </w:p>
    <w:p w:rsidR="00FA1E0D" w:rsidRPr="001473BC" w:rsidRDefault="00FA1E0D" w:rsidP="00FA1E0D">
      <w:pPr>
        <w:ind w:firstLine="709"/>
        <w:jc w:val="both"/>
        <w:rPr>
          <w:sz w:val="28"/>
          <w:szCs w:val="28"/>
        </w:rPr>
      </w:pPr>
    </w:p>
    <w:p w:rsidR="001B52E4" w:rsidRPr="001B52E4" w:rsidRDefault="001B52E4" w:rsidP="001B52E4">
      <w:pPr>
        <w:ind w:firstLine="567"/>
        <w:jc w:val="both"/>
        <w:rPr>
          <w:sz w:val="28"/>
          <w:szCs w:val="28"/>
        </w:rPr>
      </w:pPr>
      <w:r w:rsidRPr="00052822">
        <w:rPr>
          <w:sz w:val="28"/>
          <w:szCs w:val="28"/>
        </w:rPr>
        <w:t>Пробивка отверстий на штампах при серийном и массовом производстве явл</w:t>
      </w:r>
      <w:r w:rsidRPr="00052822">
        <w:rPr>
          <w:sz w:val="28"/>
          <w:szCs w:val="28"/>
        </w:rPr>
        <w:t>я</w:t>
      </w:r>
      <w:r w:rsidRPr="00052822">
        <w:rPr>
          <w:sz w:val="28"/>
          <w:szCs w:val="28"/>
        </w:rPr>
        <w:t>ется вы</w:t>
      </w:r>
      <w:r>
        <w:rPr>
          <w:sz w:val="28"/>
          <w:szCs w:val="28"/>
        </w:rPr>
        <w:t xml:space="preserve">сокопроизводительным методом. </w:t>
      </w:r>
      <w:r w:rsidRPr="00052822">
        <w:rPr>
          <w:sz w:val="28"/>
          <w:szCs w:val="28"/>
        </w:rPr>
        <w:t>Надёжная, стабильная и долговечная работа штампов напрямую зависит от его рабочих органов: пуансонов и матриц, так как они воспринимают значительные усилия и напряжения. Задача определения прикладываемых усилий и возникающих напряжений при пробивке отверстий пуа</w:t>
      </w:r>
      <w:r w:rsidRPr="00052822">
        <w:rPr>
          <w:sz w:val="28"/>
          <w:szCs w:val="28"/>
        </w:rPr>
        <w:t>н</w:t>
      </w:r>
      <w:r w:rsidRPr="00052822">
        <w:rPr>
          <w:sz w:val="28"/>
          <w:szCs w:val="28"/>
        </w:rPr>
        <w:t>сонами заслуживает особого внимания. Зная напряжения и деформации можно п</w:t>
      </w:r>
      <w:r w:rsidRPr="00052822">
        <w:rPr>
          <w:sz w:val="28"/>
          <w:szCs w:val="28"/>
        </w:rPr>
        <w:t>о</w:t>
      </w:r>
      <w:r w:rsidRPr="00052822">
        <w:rPr>
          <w:sz w:val="28"/>
          <w:szCs w:val="28"/>
        </w:rPr>
        <w:t>добрать оптимальный материал пуансона, а также метод его упрочнения для увел</w:t>
      </w:r>
      <w:r w:rsidRPr="00052822">
        <w:rPr>
          <w:sz w:val="28"/>
          <w:szCs w:val="28"/>
        </w:rPr>
        <w:t>и</w:t>
      </w:r>
      <w:r w:rsidRPr="00052822">
        <w:rPr>
          <w:sz w:val="28"/>
          <w:szCs w:val="28"/>
        </w:rPr>
        <w:t>чения срока службы.</w:t>
      </w:r>
      <w:r>
        <w:rPr>
          <w:sz w:val="28"/>
          <w:szCs w:val="28"/>
        </w:rPr>
        <w:t xml:space="preserve"> </w:t>
      </w:r>
      <w:r w:rsidRPr="001B52E4">
        <w:rPr>
          <w:sz w:val="28"/>
          <w:szCs w:val="28"/>
        </w:rPr>
        <w:t>Использование современных систем автоматизации инженерных расчетов (СAE-систем) на сегодняшний день является одним из наиболее эффективных способов решения такого рода задач</w:t>
      </w:r>
      <w:r>
        <w:rPr>
          <w:sz w:val="28"/>
          <w:szCs w:val="28"/>
        </w:rPr>
        <w:t xml:space="preserve"> по</w:t>
      </w:r>
      <w:r w:rsidRPr="001B52E4">
        <w:rPr>
          <w:sz w:val="28"/>
          <w:szCs w:val="28"/>
        </w:rPr>
        <w:t xml:space="preserve"> оценке прочностных характеристик и прогнозирования долговечности конструкций. Программная система конечно-элементного анализа ANSYS является одной из наиболее эффективных СAE-систем. Программное обеспечение ANSYS со специальным интерфейсом ANSYS </w:t>
      </w:r>
      <w:proofErr w:type="spellStart"/>
      <w:r w:rsidRPr="001B52E4">
        <w:rPr>
          <w:sz w:val="28"/>
          <w:szCs w:val="28"/>
        </w:rPr>
        <w:t>Workbench</w:t>
      </w:r>
      <w:proofErr w:type="spellEnd"/>
      <w:r w:rsidRPr="001B52E4">
        <w:rPr>
          <w:sz w:val="28"/>
          <w:szCs w:val="28"/>
        </w:rPr>
        <w:t xml:space="preserve"> позволяет успешно решать различные задачи механики деформируемого твердого тела, динамики жидкости и газа, теплофизики т.д. </w:t>
      </w:r>
    </w:p>
    <w:p w:rsidR="001B52E4" w:rsidRPr="001B52E4" w:rsidRDefault="001B52E4" w:rsidP="001B52E4">
      <w:pPr>
        <w:ind w:firstLine="567"/>
        <w:jc w:val="both"/>
        <w:rPr>
          <w:sz w:val="28"/>
          <w:szCs w:val="28"/>
        </w:rPr>
      </w:pPr>
      <w:r w:rsidRPr="001B52E4">
        <w:rPr>
          <w:sz w:val="28"/>
          <w:szCs w:val="28"/>
        </w:rPr>
        <w:t>Моделирование проводилось с учетом реальных условий процесса пробивки отверстия в листовом металле цилиндрическим пуансоном на кривошипном прессе КД2128.</w:t>
      </w:r>
      <w:r w:rsidRPr="001B52E4">
        <w:rPr>
          <w:rFonts w:eastAsia="TimesNewRoman"/>
          <w:sz w:val="28"/>
          <w:szCs w:val="28"/>
        </w:rPr>
        <w:t xml:space="preserve"> В начальной стадии операции после упругого деформирования отмечается неизбежный для пл</w:t>
      </w:r>
      <w:r w:rsidRPr="001B52E4">
        <w:rPr>
          <w:rFonts w:eastAsia="TimesNewRoman"/>
          <w:sz w:val="28"/>
          <w:szCs w:val="28"/>
        </w:rPr>
        <w:t>а</w:t>
      </w:r>
      <w:r w:rsidRPr="001B52E4">
        <w:rPr>
          <w:rFonts w:eastAsia="TimesNewRoman"/>
          <w:sz w:val="28"/>
          <w:szCs w:val="28"/>
        </w:rPr>
        <w:t>стичных материалов процесс пластической деформации заготовки. Для снижения пластической деформации в таких операциях кромки п</w:t>
      </w:r>
      <w:r w:rsidRPr="001B52E4">
        <w:rPr>
          <w:rFonts w:eastAsia="TimesNewRoman"/>
          <w:sz w:val="28"/>
          <w:szCs w:val="28"/>
        </w:rPr>
        <w:t>у</w:t>
      </w:r>
      <w:r w:rsidRPr="001B52E4">
        <w:rPr>
          <w:rFonts w:eastAsia="TimesNewRoman"/>
          <w:sz w:val="28"/>
          <w:szCs w:val="28"/>
        </w:rPr>
        <w:t xml:space="preserve">ансона и матрицы выполняют острыми с небольшим зазором между ними [4]. </w:t>
      </w:r>
      <w:r w:rsidRPr="001B52E4">
        <w:rPr>
          <w:sz w:val="28"/>
          <w:szCs w:val="28"/>
        </w:rPr>
        <w:t xml:space="preserve">Зазор между пуансоном и матрицей варьировался от 5 до 15 % от толщины пробиваемого металла на сторону. При выборе зазора необходимо учитывать, что слишком малое значение может привести к заметному трению между пуансоном и матрицей. При моделировании толщина листа принималась равной </w:t>
      </w:r>
      <w:r w:rsidRPr="001B52E4">
        <w:rPr>
          <w:sz w:val="28"/>
          <w:szCs w:val="28"/>
          <w:lang w:val="en-US"/>
        </w:rPr>
        <w:t>t</w:t>
      </w:r>
      <w:r w:rsidRPr="001B52E4">
        <w:rPr>
          <w:sz w:val="28"/>
          <w:szCs w:val="28"/>
        </w:rPr>
        <w:t xml:space="preserve">=4 мм, материал – сталь 20 ГОСТ 1050-88. Материал пуансона – сталь Х12МФ ГОСТ 5950-2000, твердость 57–60 </w:t>
      </w:r>
      <w:r w:rsidRPr="001B52E4">
        <w:rPr>
          <w:sz w:val="28"/>
          <w:szCs w:val="28"/>
          <w:lang w:val="en-US"/>
        </w:rPr>
        <w:t>HRC</w:t>
      </w:r>
      <w:r w:rsidRPr="001B52E4">
        <w:rPr>
          <w:sz w:val="28"/>
          <w:szCs w:val="28"/>
        </w:rPr>
        <w:t>.</w:t>
      </w:r>
    </w:p>
    <w:p w:rsidR="001B52E4" w:rsidRPr="001B52E4" w:rsidRDefault="001B52E4" w:rsidP="001B52E4">
      <w:pPr>
        <w:ind w:firstLine="567"/>
        <w:jc w:val="both"/>
        <w:rPr>
          <w:sz w:val="28"/>
          <w:szCs w:val="28"/>
        </w:rPr>
      </w:pPr>
      <w:r w:rsidRPr="001B52E4">
        <w:rPr>
          <w:sz w:val="28"/>
          <w:szCs w:val="28"/>
        </w:rPr>
        <w:lastRenderedPageBreak/>
        <w:t xml:space="preserve">Построение геометрической модели системы пуансон-лист-матрица выполнено с использованием графического модуля </w:t>
      </w:r>
      <w:r w:rsidRPr="001B52E4">
        <w:rPr>
          <w:sz w:val="28"/>
          <w:szCs w:val="28"/>
          <w:lang w:val="en-US"/>
        </w:rPr>
        <w:t>ANSYS</w:t>
      </w:r>
      <w:r w:rsidRPr="001B52E4">
        <w:rPr>
          <w:sz w:val="28"/>
          <w:szCs w:val="28"/>
        </w:rPr>
        <w:t xml:space="preserve"> </w:t>
      </w:r>
      <w:proofErr w:type="spellStart"/>
      <w:r w:rsidRPr="001B52E4">
        <w:rPr>
          <w:sz w:val="28"/>
          <w:szCs w:val="28"/>
          <w:lang w:val="en-US"/>
        </w:rPr>
        <w:t>SpaceClaim</w:t>
      </w:r>
      <w:proofErr w:type="spellEnd"/>
      <w:r w:rsidRPr="001B52E4">
        <w:rPr>
          <w:sz w:val="28"/>
          <w:szCs w:val="28"/>
        </w:rPr>
        <w:t xml:space="preserve">. </w:t>
      </w:r>
      <w:proofErr w:type="spellStart"/>
      <w:r w:rsidRPr="001B52E4">
        <w:rPr>
          <w:sz w:val="28"/>
          <w:szCs w:val="28"/>
        </w:rPr>
        <w:t>Эйлеровы</w:t>
      </w:r>
      <w:proofErr w:type="spellEnd"/>
      <w:r w:rsidRPr="001B52E4">
        <w:rPr>
          <w:sz w:val="28"/>
          <w:szCs w:val="28"/>
        </w:rPr>
        <w:t xml:space="preserve"> методы позволяют отслеживать течение материала через грани ячеек на сеточной области, зафиксированной в пространстве. Эти методы идеальны для моделирования течений материалов</w:t>
      </w:r>
      <w:r w:rsidR="00786323">
        <w:rPr>
          <w:sz w:val="28"/>
          <w:szCs w:val="28"/>
        </w:rPr>
        <w:t xml:space="preserve"> с очень большими деформациями</w:t>
      </w:r>
      <w:r w:rsidRPr="001B52E4">
        <w:rPr>
          <w:sz w:val="28"/>
          <w:szCs w:val="28"/>
        </w:rPr>
        <w:t xml:space="preserve">. При формировании задачи в модуле ANSYS </w:t>
      </w:r>
      <w:proofErr w:type="spellStart"/>
      <w:r w:rsidRPr="001B52E4">
        <w:rPr>
          <w:sz w:val="28"/>
          <w:szCs w:val="28"/>
        </w:rPr>
        <w:t>Explicit</w:t>
      </w:r>
      <w:proofErr w:type="spellEnd"/>
      <w:r w:rsidRPr="001B52E4">
        <w:rPr>
          <w:sz w:val="28"/>
          <w:szCs w:val="28"/>
        </w:rPr>
        <w:t xml:space="preserve"> </w:t>
      </w:r>
      <w:proofErr w:type="spellStart"/>
      <w:r w:rsidRPr="001B52E4">
        <w:rPr>
          <w:sz w:val="28"/>
          <w:szCs w:val="28"/>
        </w:rPr>
        <w:t>Dynamics</w:t>
      </w:r>
      <w:proofErr w:type="spellEnd"/>
      <w:r w:rsidRPr="001B52E4">
        <w:rPr>
          <w:sz w:val="28"/>
          <w:szCs w:val="28"/>
        </w:rPr>
        <w:t xml:space="preserve"> </w:t>
      </w:r>
      <w:proofErr w:type="spellStart"/>
      <w:r w:rsidRPr="001B52E4">
        <w:rPr>
          <w:sz w:val="28"/>
          <w:szCs w:val="28"/>
        </w:rPr>
        <w:t>Эйлерова</w:t>
      </w:r>
      <w:proofErr w:type="spellEnd"/>
      <w:r w:rsidRPr="001B52E4">
        <w:rPr>
          <w:sz w:val="28"/>
          <w:szCs w:val="28"/>
        </w:rPr>
        <w:t xml:space="preserve"> сетка создавалась автоматически на основе геометрии. </w:t>
      </w:r>
    </w:p>
    <w:p w:rsidR="001B52E4" w:rsidRPr="001B52E4" w:rsidRDefault="001B52E4" w:rsidP="001B52E4">
      <w:pPr>
        <w:ind w:firstLine="709"/>
        <w:jc w:val="both"/>
        <w:rPr>
          <w:sz w:val="28"/>
          <w:szCs w:val="28"/>
        </w:rPr>
      </w:pPr>
      <w:proofErr w:type="spellStart"/>
      <w:r w:rsidRPr="001B52E4">
        <w:rPr>
          <w:sz w:val="28"/>
          <w:szCs w:val="28"/>
        </w:rPr>
        <w:t>Нагружение</w:t>
      </w:r>
      <w:proofErr w:type="spellEnd"/>
      <w:r w:rsidRPr="001B52E4">
        <w:rPr>
          <w:sz w:val="28"/>
          <w:szCs w:val="28"/>
        </w:rPr>
        <w:t xml:space="preserve"> происходит в два этапа. На первом этапе сила в зоне контакта возрастает до максимального значения, соответствующего моменту времени </w:t>
      </w:r>
      <w:r w:rsidRPr="001B52E4">
        <w:rPr>
          <w:position w:val="-24"/>
          <w:sz w:val="28"/>
          <w:szCs w:val="28"/>
        </w:rPr>
        <w:object w:dxaOrig="9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7.8pt;height:31.1pt" o:ole="">
            <v:imagedata r:id="rId5" o:title=""/>
          </v:shape>
          <o:OLEObject Type="Embed" ProgID="Equation.DSMT4" ShapeID="_x0000_i1035" DrawAspect="Content" ObjectID="_1825162170" r:id="rId6"/>
        </w:object>
      </w:r>
      <w:r w:rsidRPr="001B52E4">
        <w:rPr>
          <w:sz w:val="28"/>
          <w:szCs w:val="28"/>
        </w:rPr>
        <w:t xml:space="preserve"> проникновения пуансона на 10 % от толщины листа. На втором этапе сила спадает до нуля при выталкивании через матрицу пуансоном выбитой части листа. В начале проникновения пуансона в металл вблизи режущих кромок торцевой части создаются большие напряжения, под действием которых начинается смятие металла. При дальнейшем проникновении пуансона напряжения в металле увеличиваются и достигают величины, равной сопротивлению материала срезу </w:t>
      </w:r>
      <w:proofErr w:type="spellStart"/>
      <w:r w:rsidRPr="001B52E4">
        <w:rPr>
          <w:sz w:val="28"/>
          <w:szCs w:val="28"/>
          <w:shd w:val="clear" w:color="auto" w:fill="FFFFFF"/>
        </w:rPr>
        <w:t>τ</w:t>
      </w:r>
      <w:r w:rsidRPr="001B52E4">
        <w:rPr>
          <w:sz w:val="28"/>
          <w:szCs w:val="28"/>
          <w:shd w:val="clear" w:color="auto" w:fill="FFFFFF"/>
          <w:vertAlign w:val="subscript"/>
        </w:rPr>
        <w:t>ср</w:t>
      </w:r>
      <w:proofErr w:type="spellEnd"/>
      <w:r w:rsidRPr="001B52E4">
        <w:rPr>
          <w:sz w:val="28"/>
          <w:szCs w:val="28"/>
        </w:rPr>
        <w:t xml:space="preserve">. В этот момент зона наибольших напряжений в пуансоне, сосредоточенная вблизи торца, начинает перемещаться вдоль оси пуансона в направлении фланца, а в пробиваемом листе металла с двух сторон (со стороны режущей кромки пуансона и матрицы) образуются трещины и начинают распространяться вглубь листа с большими скоростями, благодаря чему практически мгновенно прорезают с двух сторон лист на значительную глубину. В момент их смыкания между пуансоном и матрицей в момент времени </w:t>
      </w:r>
      <w:r w:rsidRPr="001B52E4">
        <w:rPr>
          <w:position w:val="-12"/>
          <w:sz w:val="28"/>
          <w:szCs w:val="28"/>
        </w:rPr>
        <w:object w:dxaOrig="220" w:dyaOrig="360">
          <v:shape id="_x0000_i1036" type="#_x0000_t75" style="width:10.95pt;height:17.85pt" o:ole="">
            <v:imagedata r:id="rId7" o:title=""/>
          </v:shape>
          <o:OLEObject Type="Embed" ProgID="Equation.DSMT4" ShapeID="_x0000_i1036" DrawAspect="Content" ObjectID="_1825162171" r:id="rId8"/>
        </w:object>
      </w:r>
      <w:r w:rsidRPr="001B52E4">
        <w:rPr>
          <w:sz w:val="28"/>
          <w:szCs w:val="28"/>
        </w:rPr>
        <w:t xml:space="preserve"> происходит отделение выбиваемой части металла и выталкивание его через матрицу. На заключительном этапе пуансон движется внутри матрицы с учетом действия по боковой поверхности силы трения </w:t>
      </w:r>
      <w:r w:rsidRPr="001B52E4">
        <w:rPr>
          <w:i/>
          <w:position w:val="-14"/>
          <w:sz w:val="28"/>
          <w:szCs w:val="28"/>
        </w:rPr>
        <w:object w:dxaOrig="1340" w:dyaOrig="380">
          <v:shape id="_x0000_i1037" type="#_x0000_t75" style="width:66.8pt;height:19pt" o:ole="">
            <v:imagedata r:id="rId9" o:title=""/>
          </v:shape>
          <o:OLEObject Type="Embed" ProgID="Equation.DSMT4" ShapeID="_x0000_i1037" DrawAspect="Content" ObjectID="_1825162172" r:id="rId10"/>
        </w:object>
      </w:r>
      <w:r w:rsidRPr="001B52E4">
        <w:rPr>
          <w:sz w:val="28"/>
          <w:szCs w:val="28"/>
        </w:rPr>
        <w:t>. Зависимость силы, действующей в зоне контакта, от времени,</w:t>
      </w:r>
      <w:r w:rsidR="00786323">
        <w:rPr>
          <w:sz w:val="28"/>
          <w:szCs w:val="28"/>
        </w:rPr>
        <w:t xml:space="preserve"> представлена на рис.</w:t>
      </w:r>
      <w:r w:rsidRPr="001B52E4">
        <w:rPr>
          <w:sz w:val="28"/>
          <w:szCs w:val="28"/>
        </w:rPr>
        <w:t xml:space="preserve"> </w:t>
      </w:r>
      <w:r w:rsidR="00786323">
        <w:rPr>
          <w:sz w:val="28"/>
          <w:szCs w:val="28"/>
        </w:rPr>
        <w:t>1</w:t>
      </w:r>
      <w:r w:rsidRPr="001B52E4">
        <w:rPr>
          <w:sz w:val="28"/>
          <w:szCs w:val="28"/>
        </w:rPr>
        <w:t>.</w:t>
      </w:r>
    </w:p>
    <w:p w:rsidR="001B52E4" w:rsidRPr="001B52E4" w:rsidRDefault="001B52E4" w:rsidP="001B52E4">
      <w:pPr>
        <w:ind w:firstLine="709"/>
        <w:jc w:val="both"/>
        <w:rPr>
          <w:sz w:val="28"/>
          <w:szCs w:val="28"/>
        </w:rPr>
      </w:pPr>
      <w:r w:rsidRPr="001B52E4">
        <w:rPr>
          <w:sz w:val="28"/>
          <w:szCs w:val="28"/>
        </w:rPr>
        <w:t xml:space="preserve">                    </w:t>
      </w:r>
      <w:r w:rsidRPr="001B52E4">
        <w:rPr>
          <w:noProof/>
          <w:sz w:val="28"/>
          <w:szCs w:val="28"/>
        </w:rPr>
        <w:drawing>
          <wp:inline distT="0" distB="0" distL="0" distR="0">
            <wp:extent cx="3231039" cy="1587399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263" cy="159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2E4" w:rsidRPr="001B52E4" w:rsidRDefault="00786323" w:rsidP="001B52E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Рис. 1</w:t>
      </w:r>
      <w:r w:rsidRPr="00786323">
        <w:rPr>
          <w:b/>
          <w:sz w:val="28"/>
          <w:szCs w:val="28"/>
        </w:rPr>
        <w:t>.</w:t>
      </w:r>
      <w:r w:rsidR="001B52E4" w:rsidRPr="001B52E4">
        <w:rPr>
          <w:sz w:val="28"/>
          <w:szCs w:val="28"/>
        </w:rPr>
        <w:t xml:space="preserve"> Зависимость силы соударения от времени</w:t>
      </w:r>
    </w:p>
    <w:p w:rsidR="001B52E4" w:rsidRPr="001B52E4" w:rsidRDefault="001B52E4" w:rsidP="001B52E4">
      <w:pPr>
        <w:jc w:val="center"/>
        <w:rPr>
          <w:i/>
          <w:sz w:val="28"/>
          <w:szCs w:val="28"/>
        </w:rPr>
      </w:pPr>
    </w:p>
    <w:p w:rsidR="001B52E4" w:rsidRDefault="001B52E4" w:rsidP="001B52E4">
      <w:pPr>
        <w:ind w:firstLine="567"/>
        <w:jc w:val="both"/>
        <w:rPr>
          <w:sz w:val="28"/>
          <w:szCs w:val="28"/>
        </w:rPr>
      </w:pPr>
      <w:r w:rsidRPr="001B52E4">
        <w:rPr>
          <w:sz w:val="28"/>
          <w:szCs w:val="28"/>
        </w:rPr>
        <w:t xml:space="preserve">Проведено исследование напряженно-деформированного состояния в модели пуансона и силы пробивки при различных режимах обработки и геометрических параметрах системы пуансон-лист-матрица. Характерное распределение эквивалентных напряжений по </w:t>
      </w:r>
      <w:proofErr w:type="spellStart"/>
      <w:r w:rsidRPr="001B52E4">
        <w:rPr>
          <w:sz w:val="28"/>
          <w:szCs w:val="28"/>
        </w:rPr>
        <w:t>Мизесу</w:t>
      </w:r>
      <w:proofErr w:type="spellEnd"/>
      <w:r w:rsidRPr="001B52E4">
        <w:rPr>
          <w:sz w:val="28"/>
          <w:szCs w:val="28"/>
        </w:rPr>
        <w:t xml:space="preserve"> в момент проникновения пуансона в толщу металла, а также зависимости напряжений и деформаций от</w:t>
      </w:r>
      <w:r w:rsidR="00786323">
        <w:rPr>
          <w:sz w:val="28"/>
          <w:szCs w:val="28"/>
        </w:rPr>
        <w:t xml:space="preserve"> времени приведены на рис. 2, 3</w:t>
      </w:r>
      <w:r w:rsidRPr="001B52E4">
        <w:rPr>
          <w:sz w:val="28"/>
          <w:szCs w:val="28"/>
        </w:rPr>
        <w:t xml:space="preserve">. </w:t>
      </w:r>
    </w:p>
    <w:p w:rsidR="00BF5234" w:rsidRPr="001B52E4" w:rsidRDefault="00BF5234" w:rsidP="00BF5234">
      <w:pPr>
        <w:jc w:val="center"/>
        <w:rPr>
          <w:sz w:val="28"/>
          <w:szCs w:val="28"/>
        </w:rPr>
      </w:pPr>
      <w:r w:rsidRPr="001B52E4">
        <w:rPr>
          <w:noProof/>
          <w:sz w:val="28"/>
          <w:szCs w:val="28"/>
        </w:rPr>
        <w:lastRenderedPageBreak/>
        <w:drawing>
          <wp:inline distT="0" distB="0" distL="0" distR="0" wp14:anchorId="4033D025" wp14:editId="1EC5011F">
            <wp:extent cx="2670175" cy="122897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08" r="57120" b="23332"/>
                    <a:stretch/>
                  </pic:blipFill>
                  <pic:spPr bwMode="auto">
                    <a:xfrm>
                      <a:off x="0" y="0"/>
                      <a:ext cx="2670175" cy="122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234" w:rsidRPr="001B52E4" w:rsidRDefault="00BF5234" w:rsidP="00BF5234">
      <w:pPr>
        <w:jc w:val="center"/>
        <w:rPr>
          <w:sz w:val="28"/>
          <w:szCs w:val="28"/>
        </w:rPr>
      </w:pPr>
      <w:r w:rsidRPr="00786323">
        <w:rPr>
          <w:b/>
          <w:sz w:val="28"/>
          <w:szCs w:val="28"/>
        </w:rPr>
        <w:t xml:space="preserve">Рис. </w:t>
      </w:r>
      <w:r>
        <w:rPr>
          <w:b/>
          <w:sz w:val="28"/>
          <w:szCs w:val="28"/>
        </w:rPr>
        <w:t>2</w:t>
      </w:r>
      <w:r w:rsidRPr="0078632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B52E4">
        <w:rPr>
          <w:sz w:val="28"/>
          <w:szCs w:val="28"/>
        </w:rPr>
        <w:t xml:space="preserve">Распределение эквивалентных напряжений по </w:t>
      </w:r>
      <w:proofErr w:type="spellStart"/>
      <w:r w:rsidRPr="001B52E4">
        <w:rPr>
          <w:sz w:val="28"/>
          <w:szCs w:val="28"/>
        </w:rPr>
        <w:t>Мизесу</w:t>
      </w:r>
      <w:proofErr w:type="spellEnd"/>
      <w:r w:rsidRPr="001B52E4">
        <w:rPr>
          <w:sz w:val="28"/>
          <w:szCs w:val="28"/>
        </w:rPr>
        <w:t xml:space="preserve"> в продольном сечении</w:t>
      </w:r>
    </w:p>
    <w:p w:rsidR="00BF5234" w:rsidRDefault="00BF5234" w:rsidP="00BF5234">
      <w:pPr>
        <w:jc w:val="both"/>
        <w:rPr>
          <w:sz w:val="28"/>
          <w:szCs w:val="28"/>
        </w:rPr>
      </w:pPr>
    </w:p>
    <w:p w:rsidR="00BF5234" w:rsidRDefault="00BF5234" w:rsidP="00BF5234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896515" cy="152210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551" cy="154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234" w:rsidRPr="001B52E4" w:rsidRDefault="00BF5234" w:rsidP="00BF5234">
      <w:pPr>
        <w:jc w:val="center"/>
        <w:rPr>
          <w:sz w:val="28"/>
          <w:szCs w:val="28"/>
        </w:rPr>
      </w:pPr>
      <w:r w:rsidRPr="00BF5234">
        <w:rPr>
          <w:b/>
          <w:sz w:val="28"/>
          <w:szCs w:val="28"/>
        </w:rPr>
        <w:t>Рис</w:t>
      </w:r>
      <w:r>
        <w:rPr>
          <w:b/>
          <w:sz w:val="28"/>
          <w:szCs w:val="28"/>
        </w:rPr>
        <w:t>. 3</w:t>
      </w:r>
      <w:bookmarkStart w:id="0" w:name="_GoBack"/>
      <w:bookmarkEnd w:id="0"/>
      <w:r w:rsidRPr="00BF5234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B52E4">
        <w:rPr>
          <w:sz w:val="28"/>
          <w:szCs w:val="28"/>
        </w:rPr>
        <w:t>Зависимость эквивалентных деформаций (1), эквивалентных напряжений (2) и нормальных напряжений (3) в пуансоне от времени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81"/>
        <w:gridCol w:w="5005"/>
      </w:tblGrid>
      <w:tr w:rsidR="001B52E4" w:rsidRPr="001B52E4" w:rsidTr="0068033F">
        <w:tc>
          <w:tcPr>
            <w:tcW w:w="4281" w:type="dxa"/>
          </w:tcPr>
          <w:p w:rsidR="001B52E4" w:rsidRPr="001B52E4" w:rsidRDefault="001B52E4" w:rsidP="00BF523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005" w:type="dxa"/>
          </w:tcPr>
          <w:p w:rsidR="001B52E4" w:rsidRPr="001B52E4" w:rsidRDefault="001B52E4" w:rsidP="00BF5234">
            <w:pPr>
              <w:jc w:val="center"/>
              <w:rPr>
                <w:sz w:val="28"/>
                <w:szCs w:val="28"/>
              </w:rPr>
            </w:pPr>
          </w:p>
        </w:tc>
      </w:tr>
    </w:tbl>
    <w:p w:rsidR="001B52E4" w:rsidRPr="001B52E4" w:rsidRDefault="001B52E4" w:rsidP="001B52E4">
      <w:pPr>
        <w:ind w:firstLine="567"/>
        <w:jc w:val="both"/>
        <w:rPr>
          <w:sz w:val="28"/>
          <w:szCs w:val="28"/>
        </w:rPr>
      </w:pPr>
      <w:r w:rsidRPr="001B52E4">
        <w:rPr>
          <w:sz w:val="28"/>
          <w:szCs w:val="28"/>
        </w:rPr>
        <w:t xml:space="preserve">Выполнен расчет предельно допускаемой нагрузки в зависимости от длины рабочей части пуансона. Установлена предельная длина рабочей части, при которой возможно осуществлять процесс пробивки. Исследовано влияние скорости движения пуансона на возникающие в нем напряжения. Моделирование пробивного пуансона с измененной длиной рабочей части (20…33 мм) не выявило существенного изменения напряжений по длине инструмента в процессе пробивки, что свидетельствует о том, что такого рода модификация пуансона не окажет негативного воздействия на его прочность, однако снижает деформации и повышает жесткость. </w:t>
      </w:r>
    </w:p>
    <w:p w:rsidR="001B52E4" w:rsidRPr="001B52E4" w:rsidRDefault="001B52E4" w:rsidP="001B52E4">
      <w:pPr>
        <w:ind w:firstLine="567"/>
        <w:jc w:val="both"/>
        <w:rPr>
          <w:sz w:val="28"/>
          <w:szCs w:val="28"/>
        </w:rPr>
      </w:pPr>
      <w:r w:rsidRPr="001B52E4">
        <w:rPr>
          <w:sz w:val="28"/>
          <w:szCs w:val="28"/>
        </w:rPr>
        <w:t>Проведенные исследования позволяют оптимизировать форму и размеры рабочей зоны пуансона, зазор между матрицей и пуансоном в зависимости от их материалов и толщины листа.</w:t>
      </w:r>
    </w:p>
    <w:p w:rsidR="0006125D" w:rsidRPr="001473BC" w:rsidRDefault="0006125D" w:rsidP="0006125D">
      <w:pPr>
        <w:rPr>
          <w:b/>
          <w:sz w:val="28"/>
          <w:szCs w:val="28"/>
        </w:rPr>
      </w:pPr>
    </w:p>
    <w:p w:rsidR="00DA3235" w:rsidRPr="001F0BDF" w:rsidRDefault="00DA3235" w:rsidP="00DA3235">
      <w:pPr>
        <w:jc w:val="center"/>
        <w:rPr>
          <w:rStyle w:val="tlid-translation"/>
          <w:b/>
          <w:sz w:val="36"/>
          <w:szCs w:val="36"/>
          <w:lang w:val="en-US"/>
        </w:rPr>
      </w:pPr>
      <w:r w:rsidRPr="00DA3235">
        <w:rPr>
          <w:rStyle w:val="tlid-translation"/>
          <w:b/>
          <w:sz w:val="36"/>
          <w:szCs w:val="36"/>
          <w:lang w:val="en-US"/>
        </w:rPr>
        <w:t>Modeling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of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the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process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of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punching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a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hole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in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sheet</w:t>
      </w:r>
      <w:r w:rsidRPr="001F0BDF">
        <w:rPr>
          <w:rStyle w:val="tlid-translation"/>
          <w:b/>
          <w:sz w:val="36"/>
          <w:szCs w:val="36"/>
          <w:lang w:val="en-US"/>
        </w:rPr>
        <w:t xml:space="preserve"> </w:t>
      </w:r>
      <w:r w:rsidRPr="00DA3235">
        <w:rPr>
          <w:rStyle w:val="tlid-translation"/>
          <w:b/>
          <w:sz w:val="36"/>
          <w:szCs w:val="36"/>
          <w:lang w:val="en-US"/>
        </w:rPr>
        <w:t>metal</w:t>
      </w:r>
    </w:p>
    <w:p w:rsidR="00DA3235" w:rsidRPr="001F0BDF" w:rsidRDefault="00DA3235" w:rsidP="006A118A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6A118A" w:rsidRPr="001B52E4" w:rsidRDefault="006A118A" w:rsidP="006A118A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 w:rsidRPr="001473BC">
        <w:rPr>
          <w:rStyle w:val="tlid-translation"/>
          <w:sz w:val="28"/>
          <w:szCs w:val="28"/>
          <w:lang w:val="en-US"/>
        </w:rPr>
        <w:t>Ver</w:t>
      </w:r>
      <w:proofErr w:type="spellEnd"/>
      <w:r w:rsidRPr="001473BC">
        <w:rPr>
          <w:rStyle w:val="tlid-translation"/>
          <w:sz w:val="28"/>
          <w:szCs w:val="28"/>
        </w:rPr>
        <w:t>а</w:t>
      </w:r>
      <w:proofErr w:type="spellStart"/>
      <w:r w:rsidRPr="001473BC">
        <w:rPr>
          <w:rStyle w:val="tlid-translation"/>
          <w:sz w:val="28"/>
          <w:szCs w:val="28"/>
          <w:lang w:val="en-US"/>
        </w:rPr>
        <w:t>meichyk</w:t>
      </w:r>
      <w:proofErr w:type="spellEnd"/>
      <w:r w:rsidR="00346DC2" w:rsidRPr="001B52E4">
        <w:rPr>
          <w:rStyle w:val="tlid-translation"/>
          <w:sz w:val="28"/>
          <w:szCs w:val="28"/>
          <w:lang w:val="en-US"/>
        </w:rPr>
        <w:t xml:space="preserve"> </w:t>
      </w:r>
      <w:r w:rsidR="00346DC2" w:rsidRPr="001473BC">
        <w:rPr>
          <w:rStyle w:val="tlid-translation"/>
          <w:sz w:val="28"/>
          <w:szCs w:val="28"/>
          <w:lang w:val="en-US"/>
        </w:rPr>
        <w:t>A</w:t>
      </w:r>
      <w:r w:rsidR="00346DC2" w:rsidRPr="001B52E4">
        <w:rPr>
          <w:rStyle w:val="tlid-translation"/>
          <w:sz w:val="28"/>
          <w:szCs w:val="28"/>
          <w:lang w:val="en-US"/>
        </w:rPr>
        <w:t>.</w:t>
      </w:r>
      <w:r w:rsidR="00346DC2" w:rsidRPr="001473BC">
        <w:rPr>
          <w:rStyle w:val="tlid-translation"/>
          <w:sz w:val="28"/>
          <w:szCs w:val="28"/>
          <w:lang w:val="en-US"/>
        </w:rPr>
        <w:t>I</w:t>
      </w:r>
      <w:r w:rsidR="00346DC2" w:rsidRPr="001B52E4">
        <w:rPr>
          <w:rStyle w:val="tlid-translation"/>
          <w:sz w:val="28"/>
          <w:szCs w:val="28"/>
          <w:lang w:val="en-US"/>
        </w:rPr>
        <w:t>.</w:t>
      </w:r>
    </w:p>
    <w:p w:rsidR="006A118A" w:rsidRPr="001B52E4" w:rsidRDefault="006A118A" w:rsidP="006A118A">
      <w:pPr>
        <w:ind w:firstLine="709"/>
        <w:jc w:val="center"/>
        <w:rPr>
          <w:rStyle w:val="tlid-translation"/>
          <w:lang w:val="en-US"/>
        </w:rPr>
      </w:pPr>
    </w:p>
    <w:p w:rsidR="006A118A" w:rsidRPr="001473BC" w:rsidRDefault="006A118A" w:rsidP="006A118A">
      <w:pPr>
        <w:pStyle w:val="a3"/>
        <w:spacing w:before="0" w:beforeAutospacing="0" w:after="0" w:afterAutospacing="0"/>
        <w:jc w:val="center"/>
        <w:rPr>
          <w:lang w:val="en-US"/>
        </w:rPr>
      </w:pPr>
      <w:r w:rsidRPr="001473BC">
        <w:rPr>
          <w:lang w:val="en-US"/>
        </w:rPr>
        <w:t>Brest</w:t>
      </w:r>
      <w:r w:rsidRPr="001B52E4">
        <w:rPr>
          <w:lang w:val="en-US"/>
        </w:rPr>
        <w:t xml:space="preserve"> </w:t>
      </w:r>
      <w:r w:rsidRPr="001473BC">
        <w:rPr>
          <w:lang w:val="en-US"/>
        </w:rPr>
        <w:t>State</w:t>
      </w:r>
      <w:r w:rsidRPr="001B52E4">
        <w:rPr>
          <w:lang w:val="en-US"/>
        </w:rPr>
        <w:t xml:space="preserve"> </w:t>
      </w:r>
      <w:r w:rsidRPr="001473BC">
        <w:rPr>
          <w:lang w:val="en-US"/>
        </w:rPr>
        <w:t>Technical</w:t>
      </w:r>
      <w:r w:rsidRPr="001B52E4">
        <w:rPr>
          <w:lang w:val="en-US"/>
        </w:rPr>
        <w:t xml:space="preserve"> </w:t>
      </w:r>
      <w:r w:rsidRPr="001473BC">
        <w:rPr>
          <w:lang w:val="en-US"/>
        </w:rPr>
        <w:t>University</w:t>
      </w:r>
      <w:r w:rsidRPr="001B52E4">
        <w:rPr>
          <w:lang w:val="en-US"/>
        </w:rPr>
        <w:t xml:space="preserve">, </w:t>
      </w:r>
      <w:r w:rsidRPr="001473BC">
        <w:rPr>
          <w:lang w:val="en-US"/>
        </w:rPr>
        <w:t>Brest</w:t>
      </w:r>
      <w:r w:rsidRPr="001B52E4">
        <w:rPr>
          <w:lang w:val="en-US"/>
        </w:rPr>
        <w:t xml:space="preserve">, </w:t>
      </w:r>
      <w:r w:rsidRPr="001473BC">
        <w:rPr>
          <w:lang w:val="en-US"/>
        </w:rPr>
        <w:t>Belarus</w:t>
      </w:r>
    </w:p>
    <w:p w:rsidR="006A118A" w:rsidRPr="001473BC" w:rsidRDefault="006A118A" w:rsidP="006A118A">
      <w:pPr>
        <w:jc w:val="center"/>
        <w:rPr>
          <w:lang w:val="de-DE"/>
        </w:rPr>
      </w:pPr>
      <w:proofErr w:type="spellStart"/>
      <w:r w:rsidRPr="001473BC">
        <w:rPr>
          <w:lang w:val="de-DE"/>
        </w:rPr>
        <w:t>E-mail</w:t>
      </w:r>
      <w:proofErr w:type="spellEnd"/>
      <w:r w:rsidRPr="001473BC">
        <w:rPr>
          <w:lang w:val="de-DE"/>
        </w:rPr>
        <w:t>: vai_mrtm@bstu</w:t>
      </w:r>
      <w:r w:rsidRPr="001473BC">
        <w:rPr>
          <w:szCs w:val="28"/>
          <w:lang w:val="de-DE"/>
        </w:rPr>
        <w:t>.by</w:t>
      </w:r>
    </w:p>
    <w:p w:rsidR="006A118A" w:rsidRPr="001473BC" w:rsidRDefault="006A118A" w:rsidP="006A118A">
      <w:pPr>
        <w:jc w:val="center"/>
        <w:rPr>
          <w:rStyle w:val="tlid-translation"/>
          <w:szCs w:val="28"/>
          <w:lang w:val="de-DE"/>
        </w:rPr>
      </w:pPr>
    </w:p>
    <w:p w:rsidR="006A118A" w:rsidRPr="001473BC" w:rsidRDefault="006A118A" w:rsidP="006A118A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1473BC">
        <w:rPr>
          <w:rStyle w:val="tlid-translation"/>
          <w:b/>
          <w:sz w:val="28"/>
          <w:szCs w:val="28"/>
        </w:rPr>
        <w:t>А</w:t>
      </w:r>
      <w:proofErr w:type="spellStart"/>
      <w:r w:rsidRPr="001473BC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1473BC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6A118A" w:rsidRPr="001473BC" w:rsidRDefault="00DA3235" w:rsidP="006A118A">
      <w:pPr>
        <w:ind w:firstLine="709"/>
        <w:jc w:val="both"/>
        <w:rPr>
          <w:rStyle w:val="tlid-translation"/>
          <w:b/>
          <w:sz w:val="28"/>
          <w:szCs w:val="28"/>
          <w:highlight w:val="yellow"/>
          <w:lang w:val="en-US"/>
        </w:rPr>
      </w:pPr>
      <w:r w:rsidRPr="00DA3235">
        <w:rPr>
          <w:sz w:val="28"/>
          <w:szCs w:val="28"/>
          <w:lang w:val="en-US"/>
        </w:rPr>
        <w:t xml:space="preserve">In the ANSYS Workbench environment, the process of punching a hole with a cylindrical punch in a steel sheet was simulated. </w:t>
      </w:r>
    </w:p>
    <w:p w:rsidR="00DA3235" w:rsidRDefault="006A118A" w:rsidP="001F0BDF">
      <w:pPr>
        <w:ind w:firstLine="851"/>
        <w:rPr>
          <w:sz w:val="28"/>
          <w:szCs w:val="28"/>
          <w:lang w:val="en-US"/>
        </w:rPr>
      </w:pPr>
      <w:r w:rsidRPr="001473BC">
        <w:rPr>
          <w:b/>
          <w:i/>
          <w:sz w:val="28"/>
          <w:szCs w:val="28"/>
          <w:lang w:val="en-US"/>
        </w:rPr>
        <w:t>Keywords:</w:t>
      </w:r>
      <w:r w:rsidR="00DA3235" w:rsidRPr="00DA3235">
        <w:rPr>
          <w:rFonts w:ascii="Arial" w:hAnsi="Arial" w:cs="Arial"/>
          <w:color w:val="000000"/>
          <w:sz w:val="21"/>
          <w:szCs w:val="21"/>
          <w:lang w:val="en-US"/>
        </w:rPr>
        <w:t xml:space="preserve"> </w:t>
      </w:r>
      <w:r w:rsidR="00DA3235" w:rsidRPr="00DA3235">
        <w:rPr>
          <w:i/>
          <w:sz w:val="28"/>
          <w:szCs w:val="28"/>
          <w:lang w:val="en-US"/>
        </w:rPr>
        <w:t>punch, punching, stress-strain state, force, time, sheet.</w:t>
      </w:r>
      <w:r w:rsidR="00AD79D7" w:rsidRPr="00DA3235">
        <w:rPr>
          <w:i/>
          <w:sz w:val="28"/>
          <w:szCs w:val="28"/>
          <w:lang w:val="en-US"/>
        </w:rPr>
        <w:t xml:space="preserve"> </w:t>
      </w:r>
    </w:p>
    <w:sectPr w:rsidR="00DA3235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6125D"/>
    <w:rsid w:val="00067E6B"/>
    <w:rsid w:val="001473BC"/>
    <w:rsid w:val="001B52E4"/>
    <w:rsid w:val="001F0BDF"/>
    <w:rsid w:val="002116CA"/>
    <w:rsid w:val="00346DC2"/>
    <w:rsid w:val="00356D8B"/>
    <w:rsid w:val="003D4018"/>
    <w:rsid w:val="004641EA"/>
    <w:rsid w:val="00490243"/>
    <w:rsid w:val="00620C4A"/>
    <w:rsid w:val="006A118A"/>
    <w:rsid w:val="006F6CD1"/>
    <w:rsid w:val="00786323"/>
    <w:rsid w:val="008A2CFF"/>
    <w:rsid w:val="00967C13"/>
    <w:rsid w:val="009D65B1"/>
    <w:rsid w:val="00A45B66"/>
    <w:rsid w:val="00AB406A"/>
    <w:rsid w:val="00AD79D7"/>
    <w:rsid w:val="00AE7782"/>
    <w:rsid w:val="00B3000F"/>
    <w:rsid w:val="00B63F63"/>
    <w:rsid w:val="00BD5864"/>
    <w:rsid w:val="00BF5234"/>
    <w:rsid w:val="00C43CF7"/>
    <w:rsid w:val="00CE777E"/>
    <w:rsid w:val="00DA3235"/>
    <w:rsid w:val="00E23B21"/>
    <w:rsid w:val="00E93E62"/>
    <w:rsid w:val="00FA1E0D"/>
    <w:rsid w:val="00F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D24DF71"/>
  <w15:docId w15:val="{86BDC0A0-7B26-4B1D-B0C4-E7A459D1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Body Text"/>
    <w:basedOn w:val="a"/>
    <w:link w:val="a5"/>
    <w:rsid w:val="00AB406A"/>
    <w:pPr>
      <w:ind w:firstLine="720"/>
      <w:jc w:val="center"/>
    </w:pPr>
    <w:rPr>
      <w:sz w:val="28"/>
    </w:rPr>
  </w:style>
  <w:style w:type="character" w:customStyle="1" w:styleId="a5">
    <w:name w:val="Основной текст Знак"/>
    <w:basedOn w:val="a0"/>
    <w:link w:val="a4"/>
    <w:rsid w:val="00AB406A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D6199-D26D-4451-B03B-6149ABF5D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User</cp:lastModifiedBy>
  <cp:revision>5</cp:revision>
  <dcterms:created xsi:type="dcterms:W3CDTF">2025-11-19T13:50:00Z</dcterms:created>
  <dcterms:modified xsi:type="dcterms:W3CDTF">2025-11-20T13:43:00Z</dcterms:modified>
</cp:coreProperties>
</file>