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Заявка на участие в VI</w:t>
      </w:r>
      <w:r>
        <w:rPr>
          <w:rFonts w:ascii="Times New Roman" w:hAnsi="Times New Roman"/>
          <w:b/>
          <w:sz w:val="28"/>
          <w:szCs w:val="28"/>
          <w:lang w:val="en-GB"/>
        </w:rPr>
        <w:t>II</w:t>
      </w:r>
      <w:r>
        <w:rPr>
          <w:rFonts w:ascii="Times New Roman" w:hAnsi="Times New Roman"/>
          <w:b/>
          <w:sz w:val="28"/>
          <w:szCs w:val="28"/>
        </w:rPr>
        <w:t xml:space="preserve"> международной научной конференции</w:t>
      </w:r>
    </w:p>
    <w:p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«ФУНДАМЕНТАЛЬНЫЕ И ПРИКЛАДНЫЕ ЗАДАЧИ МЕХАНИКИ»</w:t>
      </w:r>
    </w:p>
    <w:p>
      <w:pPr>
        <w:ind w:left="-851"/>
        <w:jc w:val="center"/>
        <w:rPr>
          <w:rFonts w:ascii="Times New Roman" w:hAnsi="Times New Roman"/>
          <w:b/>
          <w:sz w:val="28"/>
          <w:szCs w:val="28"/>
          <w:lang w:val="en-GB"/>
        </w:rPr>
      </w:pPr>
      <w:r>
        <w:rPr>
          <w:rFonts w:ascii="Times New Roman" w:hAnsi="Times New Roman"/>
          <w:b/>
          <w:sz w:val="28"/>
          <w:szCs w:val="28"/>
          <w:lang w:val="en-US"/>
        </w:rPr>
        <w:t>Fundamental and applied problems of mechanics (FAPM-2025)</w:t>
      </w:r>
    </w:p>
    <w:p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2-5 декабря 2025</w:t>
      </w:r>
    </w:p>
    <w:p>
      <w:pPr>
        <w:ind w:left="-851"/>
        <w:jc w:val="center"/>
        <w:rPr>
          <w:b/>
          <w:color w:val="FF0000"/>
          <w:sz w:val="27"/>
          <w:szCs w:val="27"/>
        </w:rPr>
      </w:pPr>
    </w:p>
    <w:tbl>
      <w:tblPr>
        <w:jc w:val="left"/>
        <w:tblInd w:w="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7"/>
        <w:gridCol w:w="5327"/>
      </w:tblGrid>
      <w:tr>
        <w:trPr>
          <w:trHeight w:val="272"/>
        </w:trPr>
        <w:tc>
          <w:tcPr>
            <w:tcW w:w="405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Фамилия Имя Отчество</w:t>
            </w:r>
          </w:p>
        </w:tc>
        <w:tc>
          <w:tcPr>
            <w:tcW w:w="5327" w:type="dxa"/>
          </w:tcPr>
          <w:p>
            <w:pPr>
              <w:spacing w:after="0" w:line="240" w:lineRule="auto"/>
            </w:pPr>
            <w:r>
              <w:t xml:space="preserve">Афонина Екатерина Валерьевна </w:t>
            </w:r>
          </w:p>
        </w:tc>
      </w:tr>
      <w:tr>
        <w:trPr>
          <w:trHeight w:val="272"/>
        </w:trPr>
        <w:tc>
          <w:tcPr>
            <w:tcW w:w="405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Название доклада</w:t>
            </w:r>
          </w:p>
        </w:tc>
        <w:tc>
          <w:tcPr>
            <w:tcW w:w="5327" w:type="dxa"/>
          </w:tcPr>
          <w:p>
            <w:pPr>
              <w:spacing w:after="0" w:line="240" w:lineRule="auto"/>
              <w:jc w:val="both"/>
            </w:pPr>
            <w:r>
              <w:t>Применение метода конечных элементов для определения гидродинамических параметров колебаний жидкости в торовых топливных баках разгонных блоков с радиальными перегородками</w:t>
            </w:r>
          </w:p>
        </w:tc>
      </w:tr>
      <w:tr>
        <w:trPr>
          <w:trHeight w:val="262"/>
        </w:trPr>
        <w:tc>
          <w:tcPr>
            <w:tcW w:w="405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Соавторы</w:t>
            </w:r>
          </w:p>
        </w:tc>
        <w:tc>
          <w:tcPr>
            <w:tcW w:w="5327" w:type="dxa"/>
          </w:tcPr>
          <w:p>
            <w:pPr>
              <w:tabs>
                <w:tab w:val="left" w:pos="3189"/>
              </w:tabs>
              <w:spacing w:after="0" w:line="240" w:lineRule="auto"/>
            </w:pPr>
            <w:r>
              <w:t xml:space="preserve">отсутствуют </w:t>
            </w:r>
          </w:p>
        </w:tc>
      </w:tr>
      <w:tr>
        <w:trPr>
          <w:trHeight w:val="534"/>
        </w:trPr>
        <w:tc>
          <w:tcPr>
            <w:tcW w:w="405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Форма участия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(дистанционно/очно)</w:t>
            </w:r>
          </w:p>
        </w:tc>
        <w:tc>
          <w:tcPr>
            <w:tcW w:w="5327" w:type="dxa"/>
          </w:tcPr>
          <w:p>
            <w:pPr>
              <w:spacing w:after="0" w:line="240" w:lineRule="auto"/>
            </w:pPr>
            <w:r>
              <w:t>Очно</w:t>
            </w:r>
          </w:p>
        </w:tc>
      </w:tr>
      <w:tr>
        <w:trPr>
          <w:trHeight w:val="545"/>
        </w:trPr>
        <w:tc>
          <w:tcPr>
            <w:tcW w:w="405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Место работы/учебы: название организации, город </w:t>
            </w:r>
          </w:p>
        </w:tc>
        <w:tc>
          <w:tcPr>
            <w:tcW w:w="5327" w:type="dxa"/>
          </w:tcPr>
          <w:p>
            <w:pPr>
              <w:spacing w:after="0" w:line="240" w:lineRule="auto"/>
            </w:pPr>
            <w:r>
              <w:rPr>
                <w:u w:val="single"/>
              </w:rPr>
              <w:t>Место учебы:</w:t>
            </w:r>
            <w:r>
              <w:t xml:space="preserve"> Московский физико-технический институт (Государственный университет)</w:t>
            </w:r>
          </w:p>
          <w:p>
            <w:pPr>
              <w:spacing w:after="0" w:line="240" w:lineRule="auto"/>
            </w:pPr>
            <w:r>
              <w:rPr>
                <w:u w:val="single"/>
              </w:rPr>
              <w:t>Место работы:</w:t>
            </w:r>
            <w:r>
              <w:t xml:space="preserve"> ПАО РКК «Энергия» </w:t>
            </w:r>
          </w:p>
          <w:p>
            <w:pPr>
              <w:spacing w:after="0" w:line="240" w:lineRule="auto"/>
            </w:pPr>
            <w:r>
              <w:rPr>
                <w:u w:val="single"/>
              </w:rPr>
              <w:t>Место работы по совместительству:</w:t>
            </w:r>
            <w:r>
              <w:t xml:space="preserve"> МГТУ им. Баумана, каф. ИУ-1</w:t>
            </w:r>
          </w:p>
        </w:tc>
      </w:tr>
      <w:tr>
        <w:trPr>
          <w:trHeight w:val="262"/>
        </w:trPr>
        <w:tc>
          <w:tcPr>
            <w:tcW w:w="405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Должность/ аспирант /студент</w:t>
            </w:r>
          </w:p>
        </w:tc>
        <w:tc>
          <w:tcPr>
            <w:tcW w:w="5327" w:type="dxa"/>
          </w:tcPr>
          <w:p>
            <w:pPr>
              <w:spacing w:after="0" w:line="240" w:lineRule="auto"/>
            </w:pPr>
            <w:r>
              <w:t>Аспирант, 2 курс обучения</w:t>
            </w:r>
          </w:p>
          <w:p>
            <w:pPr>
              <w:spacing w:after="0" w:line="240" w:lineRule="auto"/>
            </w:pPr>
            <w:r>
              <w:t>Инженер-математик 2 кат.</w:t>
            </w:r>
          </w:p>
          <w:p>
            <w:pPr>
              <w:spacing w:after="0" w:line="240" w:lineRule="auto"/>
            </w:pPr>
            <w:r>
              <w:t>Ассистент каф. ИУ - 1</w:t>
            </w:r>
          </w:p>
        </w:tc>
      </w:tr>
      <w:tr>
        <w:trPr>
          <w:trHeight w:val="272"/>
        </w:trPr>
        <w:tc>
          <w:tcPr>
            <w:tcW w:w="405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Ученая степень (при наличии)</w:t>
            </w:r>
          </w:p>
        </w:tc>
        <w:tc>
          <w:tcPr>
            <w:tcW w:w="5327" w:type="dxa"/>
          </w:tcPr>
          <w:p>
            <w:pPr>
              <w:spacing w:after="0" w:line="240" w:lineRule="auto"/>
            </w:pPr>
            <w:r>
              <w:t>отсутствует</w:t>
            </w:r>
          </w:p>
        </w:tc>
      </w:tr>
      <w:tr>
        <w:trPr>
          <w:trHeight w:val="272"/>
        </w:trPr>
        <w:tc>
          <w:tcPr>
            <w:tcW w:w="405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Ученое звание (при наличии)</w:t>
            </w:r>
          </w:p>
        </w:tc>
        <w:tc>
          <w:tcPr>
            <w:tcW w:w="5327" w:type="dxa"/>
          </w:tcPr>
          <w:p>
            <w:pPr>
              <w:spacing w:after="0" w:line="240" w:lineRule="auto"/>
            </w:pPr>
            <w:r>
              <w:t>отсутствует</w:t>
            </w:r>
          </w:p>
        </w:tc>
      </w:tr>
      <w:tr>
        <w:trPr>
          <w:trHeight w:val="806"/>
        </w:trPr>
        <w:tc>
          <w:tcPr>
            <w:tcW w:w="4057" w:type="dxa"/>
          </w:tcPr>
          <w:p>
            <w:pPr>
              <w:tabs>
                <w:tab w:val="left" w:pos="97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Потребуется Вам приглашение для очного участия в конференции? (да/нет)</w:t>
            </w:r>
          </w:p>
        </w:tc>
        <w:tc>
          <w:tcPr>
            <w:tcW w:w="5327" w:type="dxa"/>
          </w:tcPr>
          <w:p>
            <w:pPr>
              <w:spacing w:after="0" w:line="240" w:lineRule="auto"/>
            </w:pPr>
            <w:r>
              <w:t>Нет</w:t>
            </w:r>
          </w:p>
        </w:tc>
      </w:tr>
      <w:tr>
        <w:trPr>
          <w:trHeight w:val="1069"/>
        </w:trPr>
        <w:tc>
          <w:tcPr>
            <w:tcW w:w="4057" w:type="dxa"/>
          </w:tcPr>
          <w:p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Потребуется Вам сертификат участника конференции? (да/нет)</w:t>
            </w:r>
          </w:p>
          <w:p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(выдается после участия в конференции)</w:t>
            </w:r>
          </w:p>
        </w:tc>
        <w:tc>
          <w:tcPr>
            <w:tcW w:w="5327" w:type="dxa"/>
          </w:tcPr>
          <w:p>
            <w:pPr>
              <w:spacing w:after="0" w:line="240" w:lineRule="auto"/>
            </w:pPr>
            <w:r>
              <w:t>Да, желательно, может быть полезно для аспирантуры</w:t>
            </w:r>
          </w:p>
          <w:p>
            <w:pPr>
              <w:spacing w:after="0" w:line="240" w:lineRule="auto"/>
            </w:pPr>
            <w:r>
              <w:t>Спасибо!</w:t>
            </w:r>
          </w:p>
        </w:tc>
      </w:tr>
      <w:tr>
        <w:trPr>
          <w:trHeight w:val="1624"/>
        </w:trPr>
        <w:tc>
          <w:tcPr>
            <w:tcW w:w="4057" w:type="dxa"/>
          </w:tcPr>
          <w:p>
            <w:pPr>
              <w:tabs>
                <w:tab w:val="left" w:pos="894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Согласие на опубликование тезисов в открытой печати (согласен/не согласен) </w:t>
            </w:r>
          </w:p>
          <w:p>
            <w:pPr>
              <w:tabs>
                <w:tab w:val="left" w:pos="894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Оформление актов экспертизы проводится по требованию организаций, где работают авторы</w:t>
            </w:r>
          </w:p>
        </w:tc>
        <w:tc>
          <w:tcPr>
            <w:tcW w:w="5327" w:type="dxa"/>
          </w:tcPr>
          <w:p>
            <w:pPr>
              <w:spacing w:after="0" w:line="240" w:lineRule="auto"/>
            </w:pPr>
            <w:r>
              <w:t>Согласна; экспертные документы будут приложены к тезисам</w:t>
            </w:r>
          </w:p>
        </w:tc>
      </w:tr>
    </w:tbl>
    <w:p>
      <w:pPr>
        <w:pStyle w:val="15"/>
        <w:spacing w:before="0" w:beforeAutospacing="0" w:after="135" w:afterAutospacing="0"/>
        <w:ind w:left="-491"/>
        <w:jc w:val="center"/>
        <w:rPr>
          <w:rStyle w:val="16"/>
          <w:rFonts w:ascii="Arial" w:cs="Arial" w:hAnsi="Arial"/>
          <w:iCs/>
          <w:sz w:val="28"/>
          <w:szCs w:val="28"/>
        </w:rPr>
      </w:pPr>
    </w:p>
    <w:p/>
    <w:sectPr>
      <w:pgSz w:w="11906" w:h="16838"/>
      <w:pgMar w:top="851" w:right="567" w:bottom="851" w:left="1418" w:header="709" w:footer="709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HONOR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76"/>
  <w:bordersDoNotSurroundHeader/>
  <w:bordersDoNotSurroundFooter/>
  <w:defaultTabStop w:val="708"/>
  <w:drawingGridHorizontalSpacing w:val="120"/>
  <w:drawingGridVerticalSpacing w:val="156"/>
  <w:displayHorizontalDrawingGridEvery w:val="2"/>
  <w:displayVerticalDrawingGridEvery w:val="2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libri" w:eastAsia="Calibri" w:cs="Times New Roman" w:hAnsi="Calibri"/>
      <w:sz w:val="22"/>
      <w:szCs w:val="22"/>
      <w:lang w:val="ru-RU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HONOR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Normal (Web)"/>
    <w:basedOn w:val="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16">
    <w:name w:val="Strong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  <Pages>1</Pages>
  <Words>19</Words>
  <Characters>153</Characters>
  <Lines>5</Lines>
  <Paragraphs>0</Paragraphs>
  <CharactersWithSpaces>171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2025-10-13T11:39:31Z</dcterms:modified>
</cp:coreProperties>
</file>