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78B6" w:rsidRPr="00F078B6" w:rsidRDefault="00F078B6" w:rsidP="00F078B6">
      <w:pPr>
        <w:spacing w:after="0" w:line="240" w:lineRule="auto"/>
        <w:rPr>
          <w:rStyle w:val="anegp0gi0b9av8jahpyh"/>
          <w:rFonts w:ascii="Times New Roman" w:hAnsi="Times New Roman" w:cs="Times New Roman"/>
          <w:b/>
          <w:sz w:val="24"/>
          <w:szCs w:val="24"/>
        </w:rPr>
      </w:pPr>
      <w:r w:rsidRPr="00F078B6">
        <w:rPr>
          <w:rStyle w:val="anegp0gi0b9av8jahpyh"/>
          <w:rFonts w:ascii="Times New Roman" w:hAnsi="Times New Roman" w:cs="Times New Roman"/>
          <w:b/>
          <w:sz w:val="24"/>
          <w:szCs w:val="24"/>
        </w:rPr>
        <w:t>Построение</w:t>
      </w:r>
      <w:r w:rsidRPr="00F078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78B6">
        <w:rPr>
          <w:rStyle w:val="anegp0gi0b9av8jahpyh"/>
          <w:rFonts w:ascii="Times New Roman" w:hAnsi="Times New Roman" w:cs="Times New Roman"/>
          <w:b/>
          <w:sz w:val="24"/>
          <w:szCs w:val="24"/>
        </w:rPr>
        <w:t>инвариантного множества</w:t>
      </w:r>
      <w:r w:rsidRPr="00F078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78B6">
        <w:rPr>
          <w:rStyle w:val="anegp0gi0b9av8jahpyh"/>
          <w:rFonts w:ascii="Times New Roman" w:hAnsi="Times New Roman" w:cs="Times New Roman"/>
          <w:b/>
          <w:sz w:val="24"/>
          <w:szCs w:val="24"/>
        </w:rPr>
        <w:t>и</w:t>
      </w:r>
      <w:r w:rsidRPr="00F078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078B6">
        <w:rPr>
          <w:rStyle w:val="anegp0gi0b9av8jahpyh"/>
          <w:rFonts w:ascii="Times New Roman" w:hAnsi="Times New Roman" w:cs="Times New Roman"/>
          <w:b/>
          <w:sz w:val="24"/>
          <w:szCs w:val="24"/>
        </w:rPr>
        <w:t>синтез</w:t>
      </w:r>
      <w:r w:rsidRPr="00F078B6">
        <w:rPr>
          <w:rFonts w:ascii="Times New Roman" w:hAnsi="Times New Roman" w:cs="Times New Roman"/>
          <w:b/>
          <w:sz w:val="24"/>
          <w:szCs w:val="24"/>
        </w:rPr>
        <w:t xml:space="preserve"> системы </w:t>
      </w:r>
      <w:r w:rsidRPr="00F078B6">
        <w:rPr>
          <w:rStyle w:val="anegp0gi0b9av8jahpyh"/>
          <w:rFonts w:ascii="Times New Roman" w:hAnsi="Times New Roman" w:cs="Times New Roman"/>
          <w:b/>
          <w:sz w:val="24"/>
          <w:szCs w:val="24"/>
        </w:rPr>
        <w:t>управления с обратной связью по состоянию</w:t>
      </w:r>
    </w:p>
    <w:p w:rsidR="009360B6" w:rsidRPr="00276CE8" w:rsidRDefault="00F078B6" w:rsidP="00360AE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Полянина Анна </w:t>
      </w:r>
      <w:r w:rsidRPr="00F078B6">
        <w:rPr>
          <w:rFonts w:ascii="Times New Roman" w:hAnsi="Times New Roman" w:cs="Times New Roman"/>
          <w:b/>
          <w:sz w:val="24"/>
          <w:szCs w:val="24"/>
        </w:rPr>
        <w:t>Сергеевна</w:t>
      </w:r>
      <w:proofErr w:type="gramStart"/>
      <w:r w:rsidRPr="00F078B6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proofErr w:type="gramEnd"/>
      <w:r w:rsidRPr="00F078B6">
        <w:rPr>
          <w:rFonts w:ascii="Times New Roman" w:hAnsi="Times New Roman" w:cs="Times New Roman"/>
          <w:sz w:val="28"/>
          <w:szCs w:val="28"/>
          <w:vertAlign w:val="superscript"/>
        </w:rPr>
        <w:t>,2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  <w:lang w:val="en-US"/>
        </w:rPr>
        <w:t>as</w:t>
      </w:r>
      <w:r w:rsidRPr="00F078B6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polyanina</w:t>
      </w:r>
      <w:proofErr w:type="spellEnd"/>
      <w:r w:rsidRPr="00F078B6">
        <w:rPr>
          <w:rFonts w:ascii="Times New Roman" w:hAnsi="Times New Roman" w:cs="Times New Roman"/>
          <w:sz w:val="24"/>
          <w:szCs w:val="24"/>
        </w:rPr>
        <w:t>@</w:t>
      </w:r>
      <w:r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F078B6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ru</w:t>
      </w:r>
      <w:proofErr w:type="spellEnd"/>
    </w:p>
    <w:p w:rsidR="009360B6" w:rsidRPr="00F078B6" w:rsidRDefault="009360B6" w:rsidP="00360AE4">
      <w:pPr>
        <w:pStyle w:val="a4"/>
        <w:spacing w:line="360" w:lineRule="auto"/>
        <w:ind w:left="2829" w:firstLine="709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sz w:val="24"/>
          <w:szCs w:val="24"/>
          <w:lang w:val="en-US"/>
        </w:rPr>
        <w:t>SPIN</w:t>
      </w:r>
      <w:r w:rsidR="00F078B6">
        <w:rPr>
          <w:rFonts w:ascii="Times New Roman" w:hAnsi="Times New Roman" w:cs="Times New Roman"/>
          <w:sz w:val="24"/>
          <w:szCs w:val="24"/>
        </w:rPr>
        <w:t xml:space="preserve">-код: </w:t>
      </w:r>
      <w:r w:rsidR="00F078B6" w:rsidRPr="00F078B6">
        <w:rPr>
          <w:rFonts w:ascii="Times New Roman" w:hAnsi="Times New Roman" w:cs="Times New Roman"/>
          <w:sz w:val="24"/>
          <w:szCs w:val="24"/>
        </w:rPr>
        <w:t>6398</w:t>
      </w:r>
      <w:r w:rsidR="00F078B6">
        <w:rPr>
          <w:rFonts w:ascii="Times New Roman" w:hAnsi="Times New Roman" w:cs="Times New Roman"/>
          <w:sz w:val="24"/>
          <w:szCs w:val="24"/>
        </w:rPr>
        <w:t>-</w:t>
      </w:r>
      <w:r w:rsidR="00F078B6" w:rsidRPr="00F078B6">
        <w:rPr>
          <w:rFonts w:ascii="Times New Roman" w:hAnsi="Times New Roman" w:cs="Times New Roman"/>
          <w:sz w:val="24"/>
          <w:szCs w:val="24"/>
        </w:rPr>
        <w:t>9241</w:t>
      </w:r>
    </w:p>
    <w:p w:rsidR="00360AE4" w:rsidRPr="00F078B6" w:rsidRDefault="00F078B6" w:rsidP="00F078B6">
      <w:pPr>
        <w:pStyle w:val="a4"/>
        <w:spacing w:line="360" w:lineRule="auto"/>
        <w:ind w:left="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078B6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F078B6">
        <w:rPr>
          <w:rFonts w:ascii="Times New Roman" w:hAnsi="Times New Roman" w:cs="Times New Roman"/>
          <w:i/>
          <w:sz w:val="24"/>
          <w:szCs w:val="24"/>
        </w:rPr>
        <w:t>Национальный исследовательский Московский государственный строительный университет (НИУ МГСУ), Москва, Россия</w:t>
      </w:r>
    </w:p>
    <w:p w:rsidR="009360B6" w:rsidRPr="00276CE8" w:rsidRDefault="00F078B6" w:rsidP="00201A6E">
      <w:pPr>
        <w:pStyle w:val="a4"/>
        <w:spacing w:after="0" w:line="360" w:lineRule="auto"/>
        <w:ind w:left="0"/>
        <w:contextualSpacing w:val="0"/>
        <w:rPr>
          <w:rFonts w:ascii="Times New Roman" w:hAnsi="Times New Roman" w:cs="Times New Roman"/>
          <w:i/>
          <w:sz w:val="24"/>
          <w:szCs w:val="24"/>
        </w:rPr>
      </w:pPr>
      <w:r w:rsidRPr="00F078B6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60AE4" w:rsidRPr="00276CE8">
        <w:rPr>
          <w:rFonts w:ascii="Times New Roman" w:hAnsi="Times New Roman" w:cs="Times New Roman"/>
          <w:i/>
          <w:sz w:val="24"/>
          <w:szCs w:val="24"/>
        </w:rPr>
        <w:t>МГТУ им. Н.Э. Баумана, Москва, Россия</w:t>
      </w:r>
    </w:p>
    <w:p w:rsidR="009360B6" w:rsidRPr="00276CE8" w:rsidRDefault="009360B6" w:rsidP="00201A6E">
      <w:pPr>
        <w:pStyle w:val="a4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Аннотация.</w:t>
      </w:r>
      <w:r w:rsidRPr="00276CE8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Существование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инвариантного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множества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является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важным 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усл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о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вием в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решении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задач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синтеза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управления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,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поскольку включает начальное состояние системы: с помощью соо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т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ветствующих управляющих воздействий программные траектории будут уде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р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живаться внутри мн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о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жества. Выпуклое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и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компактное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инвариантное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множество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,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содержащее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начало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координат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,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может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формировать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функцию</w:t>
      </w:r>
      <w:r w:rsidR="00F078B6"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Ляпунова. Поверхность уровня функции Ляпунова будет являт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ь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ся границей такого множества. Рассмотрен синтез нелинейной системы управления с использ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о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ванием метода функций Ляпунова. Выбранная форма инвариантного множества имеет практ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и</w:t>
      </w:r>
      <w:r w:rsidR="00F078B6" w:rsidRPr="00F078B6">
        <w:rPr>
          <w:rStyle w:val="anegp0gi0b9av8jahpyh"/>
          <w:rFonts w:ascii="Times New Roman" w:hAnsi="Times New Roman" w:cs="Times New Roman"/>
          <w:sz w:val="24"/>
          <w:szCs w:val="24"/>
        </w:rPr>
        <w:t>ческую значимость в задачах планирования траекторий шагающих машин, когда система должна периодически соприкасаться с поверхностью, чтобы двигаться.</w:t>
      </w:r>
      <w:r w:rsidR="00F078B6">
        <w:rPr>
          <w:rStyle w:val="anegp0gi0b9av8jahpyh"/>
        </w:rPr>
        <w:t xml:space="preserve"> </w:t>
      </w:r>
    </w:p>
    <w:p w:rsidR="0051393F" w:rsidRDefault="009360B6" w:rsidP="00201A6E">
      <w:pPr>
        <w:pStyle w:val="a4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Ключевые</w:t>
      </w:r>
      <w:r w:rsidRPr="00F078B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слова</w:t>
      </w:r>
      <w:r w:rsidRPr="00F078B6">
        <w:rPr>
          <w:rFonts w:ascii="Times New Roman" w:hAnsi="Times New Roman" w:cs="Times New Roman"/>
          <w:b/>
          <w:sz w:val="24"/>
          <w:szCs w:val="24"/>
        </w:rPr>
        <w:t>:</w:t>
      </w:r>
      <w:r w:rsidRPr="00F078B6">
        <w:rPr>
          <w:rFonts w:ascii="Times New Roman" w:hAnsi="Times New Roman" w:cs="Times New Roman"/>
          <w:sz w:val="24"/>
          <w:szCs w:val="24"/>
        </w:rPr>
        <w:t xml:space="preserve"> </w:t>
      </w:r>
      <w:r w:rsidR="00F078B6">
        <w:rPr>
          <w:rFonts w:ascii="Times New Roman" w:hAnsi="Times New Roman" w:cs="Times New Roman"/>
          <w:sz w:val="24"/>
          <w:szCs w:val="24"/>
        </w:rPr>
        <w:t xml:space="preserve">инвариантное множество, функция Ляпунова, </w:t>
      </w:r>
      <w:r w:rsidR="00F57594">
        <w:rPr>
          <w:rFonts w:ascii="Times New Roman" w:hAnsi="Times New Roman" w:cs="Times New Roman"/>
          <w:sz w:val="24"/>
          <w:szCs w:val="24"/>
        </w:rPr>
        <w:t xml:space="preserve">система управления, </w:t>
      </w:r>
      <w:r w:rsidR="00F078B6">
        <w:rPr>
          <w:rFonts w:ascii="Times New Roman" w:hAnsi="Times New Roman" w:cs="Times New Roman"/>
          <w:sz w:val="24"/>
          <w:szCs w:val="24"/>
        </w:rPr>
        <w:t>устойч</w:t>
      </w:r>
      <w:r w:rsidR="00F078B6">
        <w:rPr>
          <w:rFonts w:ascii="Times New Roman" w:hAnsi="Times New Roman" w:cs="Times New Roman"/>
          <w:sz w:val="24"/>
          <w:szCs w:val="24"/>
        </w:rPr>
        <w:t>и</w:t>
      </w:r>
      <w:r w:rsidR="001661E6">
        <w:rPr>
          <w:rFonts w:ascii="Times New Roman" w:hAnsi="Times New Roman" w:cs="Times New Roman"/>
          <w:sz w:val="24"/>
          <w:szCs w:val="24"/>
        </w:rPr>
        <w:t>вость</w:t>
      </w:r>
    </w:p>
    <w:p w:rsidR="001661E6" w:rsidRDefault="001661E6" w:rsidP="001661E6">
      <w:pPr>
        <w:pStyle w:val="a4"/>
        <w:spacing w:after="0" w:line="24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</w:p>
    <w:p w:rsidR="001661E6" w:rsidRDefault="001661E6" w:rsidP="001661E6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276CE8">
        <w:rPr>
          <w:rFonts w:ascii="Times New Roman" w:hAnsi="Times New Roman" w:cs="Times New Roman"/>
          <w:b/>
          <w:sz w:val="24"/>
          <w:szCs w:val="24"/>
        </w:rPr>
        <w:t>Список</w:t>
      </w:r>
      <w:r w:rsidRPr="001661E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276CE8">
        <w:rPr>
          <w:rFonts w:ascii="Times New Roman" w:hAnsi="Times New Roman" w:cs="Times New Roman"/>
          <w:b/>
          <w:sz w:val="24"/>
          <w:szCs w:val="24"/>
        </w:rPr>
        <w:t>источников</w:t>
      </w:r>
    </w:p>
    <w:p w:rsidR="00201A6E" w:rsidRPr="00201A6E" w:rsidRDefault="001661E6" w:rsidP="00201A6E">
      <w:pPr>
        <w:pStyle w:val="Reference"/>
        <w:numPr>
          <w:ilvl w:val="0"/>
          <w:numId w:val="0"/>
        </w:numPr>
        <w:ind w:left="426" w:hanging="426"/>
        <w:rPr>
          <w:sz w:val="24"/>
          <w:szCs w:val="24"/>
        </w:rPr>
      </w:pPr>
      <w:r w:rsidRPr="00276CE8">
        <w:rPr>
          <w:sz w:val="24"/>
          <w:szCs w:val="24"/>
        </w:rPr>
        <w:t xml:space="preserve">[1] </w:t>
      </w:r>
      <w:r w:rsidR="00201A6E" w:rsidRPr="00201A6E">
        <w:rPr>
          <w:sz w:val="24"/>
          <w:szCs w:val="24"/>
        </w:rPr>
        <w:t xml:space="preserve">   A.S. </w:t>
      </w:r>
      <w:proofErr w:type="spellStart"/>
      <w:r w:rsidR="00201A6E" w:rsidRPr="00201A6E">
        <w:rPr>
          <w:sz w:val="24"/>
          <w:szCs w:val="24"/>
        </w:rPr>
        <w:t>Polyanina</w:t>
      </w:r>
      <w:proofErr w:type="spellEnd"/>
      <w:r w:rsidR="00201A6E" w:rsidRPr="00201A6E">
        <w:rPr>
          <w:sz w:val="24"/>
          <w:szCs w:val="24"/>
        </w:rPr>
        <w:t xml:space="preserve">, “Construction of mathematical model for the controlled dynamics of connected   </w:t>
      </w:r>
    </w:p>
    <w:p w:rsidR="00B11012" w:rsidRPr="00B11012" w:rsidRDefault="00201A6E" w:rsidP="00B11012">
      <w:pPr>
        <w:pStyle w:val="Reference"/>
        <w:numPr>
          <w:ilvl w:val="0"/>
          <w:numId w:val="0"/>
        </w:numPr>
        <w:ind w:left="426" w:hanging="426"/>
        <w:rPr>
          <w:sz w:val="24"/>
          <w:szCs w:val="24"/>
        </w:rPr>
      </w:pPr>
      <w:r w:rsidRPr="00201A6E">
        <w:rPr>
          <w:sz w:val="24"/>
          <w:szCs w:val="24"/>
        </w:rPr>
        <w:t xml:space="preserve">         </w:t>
      </w:r>
      <w:proofErr w:type="gramStart"/>
      <w:r w:rsidRPr="00201A6E">
        <w:rPr>
          <w:sz w:val="24"/>
          <w:szCs w:val="24"/>
        </w:rPr>
        <w:t>bodies</w:t>
      </w:r>
      <w:proofErr w:type="gramEnd"/>
      <w:r w:rsidRPr="00201A6E">
        <w:rPr>
          <w:sz w:val="24"/>
          <w:szCs w:val="24"/>
        </w:rPr>
        <w:t xml:space="preserve"> system in robotics,” in </w:t>
      </w:r>
      <w:r w:rsidRPr="00B11012">
        <w:rPr>
          <w:sz w:val="24"/>
          <w:szCs w:val="24"/>
        </w:rPr>
        <w:t>IOP Conference Series: Materials Science and Engineering</w:t>
      </w:r>
      <w:r w:rsidRPr="00201A6E">
        <w:rPr>
          <w:sz w:val="24"/>
          <w:szCs w:val="24"/>
        </w:rPr>
        <w:t xml:space="preserve">   </w:t>
      </w:r>
      <w:r w:rsidR="00B11012" w:rsidRPr="00B11012">
        <w:rPr>
          <w:sz w:val="24"/>
          <w:szCs w:val="24"/>
        </w:rPr>
        <w:t xml:space="preserve">  </w:t>
      </w:r>
    </w:p>
    <w:p w:rsidR="00201A6E" w:rsidRPr="00B11012" w:rsidRDefault="00B11012" w:rsidP="00B11012">
      <w:pPr>
        <w:pStyle w:val="Reference"/>
        <w:numPr>
          <w:ilvl w:val="0"/>
          <w:numId w:val="0"/>
        </w:numPr>
        <w:ind w:left="426" w:hanging="426"/>
        <w:rPr>
          <w:sz w:val="24"/>
          <w:szCs w:val="24"/>
        </w:rPr>
      </w:pPr>
      <w:r w:rsidRPr="00B11012">
        <w:rPr>
          <w:sz w:val="24"/>
          <w:szCs w:val="24"/>
        </w:rPr>
        <w:t xml:space="preserve">         </w:t>
      </w:r>
      <w:r w:rsidR="00201A6E" w:rsidRPr="00B11012">
        <w:rPr>
          <w:sz w:val="24"/>
          <w:szCs w:val="24"/>
        </w:rPr>
        <w:t>(2021).</w:t>
      </w:r>
    </w:p>
    <w:p w:rsidR="001661E6" w:rsidRPr="00E56EDF" w:rsidRDefault="001661E6" w:rsidP="00201A6E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01A6E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201A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>Rodrigues</w:t>
      </w:r>
      <w:proofErr w:type="spellEnd"/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 B</w:t>
      </w:r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>.,</w:t>
      </w:r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 Martin</w:t>
      </w:r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 L., Santana A</w:t>
      </w:r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proofErr w:type="gramStart"/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>On invariant control sets for control sys</w:t>
      </w:r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tems on </w:t>
      </w:r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>S^3.</w:t>
      </w:r>
      <w:proofErr w:type="gramEnd"/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11012">
        <w:rPr>
          <w:rFonts w:ascii="Times New Roman" w:hAnsi="Times New Roman" w:cs="Times New Roman"/>
          <w:sz w:val="24"/>
          <w:szCs w:val="24"/>
        </w:rPr>
        <w:t xml:space="preserve">2023. </w:t>
      </w:r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="00B11012" w:rsidRPr="00E56EDF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="00B11012" w:rsidRPr="00E56EDF">
        <w:rPr>
          <w:rFonts w:ascii="Times New Roman" w:hAnsi="Times New Roman" w:cs="Times New Roman"/>
          <w:sz w:val="24"/>
          <w:szCs w:val="24"/>
        </w:rPr>
        <w:t>.</w:t>
      </w:r>
      <w:r w:rsidR="00B11012" w:rsidRPr="00B11012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="00B11012" w:rsidRPr="00E56EDF">
        <w:rPr>
          <w:rFonts w:ascii="Times New Roman" w:hAnsi="Times New Roman" w:cs="Times New Roman"/>
          <w:sz w:val="24"/>
          <w:szCs w:val="24"/>
        </w:rPr>
        <w:t>/</w:t>
      </w:r>
      <w:r w:rsidR="00201A6E" w:rsidRPr="00E56EDF">
        <w:rPr>
          <w:rFonts w:ascii="Times New Roman" w:hAnsi="Times New Roman" w:cs="Times New Roman"/>
          <w:sz w:val="24"/>
          <w:szCs w:val="24"/>
        </w:rPr>
        <w:t>10.48550/</w:t>
      </w:r>
      <w:proofErr w:type="spellStart"/>
      <w:r w:rsidR="00201A6E" w:rsidRPr="00B11012">
        <w:rPr>
          <w:rFonts w:ascii="Times New Roman" w:hAnsi="Times New Roman" w:cs="Times New Roman"/>
          <w:sz w:val="24"/>
          <w:szCs w:val="24"/>
          <w:lang w:val="en-US"/>
        </w:rPr>
        <w:t>arXiv</w:t>
      </w:r>
      <w:proofErr w:type="spellEnd"/>
      <w:r w:rsidR="00201A6E" w:rsidRPr="00E56EDF">
        <w:rPr>
          <w:rFonts w:ascii="Times New Roman" w:hAnsi="Times New Roman" w:cs="Times New Roman"/>
          <w:sz w:val="24"/>
          <w:szCs w:val="24"/>
        </w:rPr>
        <w:t>.2309.03737</w:t>
      </w:r>
    </w:p>
    <w:p w:rsidR="001661E6" w:rsidRDefault="001661E6" w:rsidP="00ED0EF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E56EDF">
        <w:rPr>
          <w:rFonts w:ascii="Times New Roman" w:hAnsi="Times New Roman" w:cs="Times New Roman"/>
          <w:sz w:val="24"/>
          <w:szCs w:val="24"/>
        </w:rPr>
        <w:t xml:space="preserve">[3] </w:t>
      </w:r>
      <w:r w:rsidRPr="00E56EDF">
        <w:rPr>
          <w:rFonts w:ascii="Times New Roman" w:hAnsi="Times New Roman" w:cs="Times New Roman"/>
          <w:sz w:val="24"/>
          <w:szCs w:val="24"/>
        </w:rPr>
        <w:tab/>
      </w:r>
      <w:r w:rsidR="00E56EDF" w:rsidRPr="00E56EDF">
        <w:rPr>
          <w:rFonts w:ascii="Times New Roman" w:hAnsi="Times New Roman" w:cs="Times New Roman"/>
          <w:sz w:val="24"/>
          <w:szCs w:val="24"/>
        </w:rPr>
        <w:t>Канатников, А. Н. Инвариантные компакты динам</w:t>
      </w:r>
      <w:r w:rsidR="008F688F">
        <w:rPr>
          <w:rFonts w:ascii="Times New Roman" w:hAnsi="Times New Roman" w:cs="Times New Roman"/>
          <w:sz w:val="24"/>
          <w:szCs w:val="24"/>
        </w:rPr>
        <w:t>ических систем</w:t>
      </w:r>
      <w:r w:rsidR="00E56EDF" w:rsidRPr="00E56EDF">
        <w:rPr>
          <w:rFonts w:ascii="Times New Roman" w:hAnsi="Times New Roman" w:cs="Times New Roman"/>
          <w:sz w:val="24"/>
          <w:szCs w:val="24"/>
        </w:rPr>
        <w:t>: монография / А. Н. К</w:t>
      </w:r>
      <w:r w:rsidR="00E56EDF" w:rsidRPr="00E56EDF">
        <w:rPr>
          <w:rFonts w:ascii="Times New Roman" w:hAnsi="Times New Roman" w:cs="Times New Roman"/>
          <w:sz w:val="24"/>
          <w:szCs w:val="24"/>
        </w:rPr>
        <w:t>а</w:t>
      </w:r>
      <w:r w:rsidR="00E56EDF" w:rsidRPr="00E56EDF">
        <w:rPr>
          <w:rFonts w:ascii="Times New Roman" w:hAnsi="Times New Roman" w:cs="Times New Roman"/>
          <w:sz w:val="24"/>
          <w:szCs w:val="24"/>
        </w:rPr>
        <w:t xml:space="preserve">натников, А. П. </w:t>
      </w:r>
      <w:proofErr w:type="spellStart"/>
      <w:r w:rsidR="00E56EDF" w:rsidRPr="00E56EDF">
        <w:rPr>
          <w:rFonts w:ascii="Times New Roman" w:hAnsi="Times New Roman" w:cs="Times New Roman"/>
          <w:sz w:val="24"/>
          <w:szCs w:val="24"/>
        </w:rPr>
        <w:t>Крищенко</w:t>
      </w:r>
      <w:proofErr w:type="spellEnd"/>
      <w:r w:rsidR="00E56EDF" w:rsidRPr="00E56EDF">
        <w:rPr>
          <w:rFonts w:ascii="Times New Roman" w:hAnsi="Times New Roman" w:cs="Times New Roman"/>
          <w:sz w:val="24"/>
          <w:szCs w:val="24"/>
        </w:rPr>
        <w:t>. - Москва</w:t>
      </w:r>
      <w:proofErr w:type="gramStart"/>
      <w:r w:rsidR="00E56EDF" w:rsidRPr="00E56EDF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E56EDF" w:rsidRPr="00E56EDF">
        <w:rPr>
          <w:rFonts w:ascii="Times New Roman" w:hAnsi="Times New Roman" w:cs="Times New Roman"/>
          <w:sz w:val="24"/>
          <w:szCs w:val="24"/>
        </w:rPr>
        <w:t xml:space="preserve"> МГТУ им. Баумана, 2011. - 231 </w:t>
      </w:r>
      <w:proofErr w:type="gramStart"/>
      <w:r w:rsidR="00E56EDF" w:rsidRPr="00E56EDF">
        <w:rPr>
          <w:rFonts w:ascii="Times New Roman" w:hAnsi="Times New Roman" w:cs="Times New Roman"/>
          <w:sz w:val="24"/>
          <w:szCs w:val="24"/>
        </w:rPr>
        <w:t>с</w:t>
      </w:r>
      <w:proofErr w:type="gramEnd"/>
      <w:r w:rsidR="00E56EDF" w:rsidRPr="00E56EDF">
        <w:rPr>
          <w:rFonts w:ascii="Times New Roman" w:hAnsi="Times New Roman" w:cs="Times New Roman"/>
          <w:sz w:val="24"/>
          <w:szCs w:val="24"/>
        </w:rPr>
        <w:t>.</w:t>
      </w:r>
    </w:p>
    <w:p w:rsidR="00ED0EFA" w:rsidRDefault="008F688F" w:rsidP="00ED0E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F688F">
        <w:rPr>
          <w:rFonts w:ascii="Times New Roman" w:hAnsi="Times New Roman" w:cs="Times New Roman"/>
          <w:sz w:val="24"/>
          <w:szCs w:val="24"/>
        </w:rPr>
        <w:t>[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8F688F">
        <w:rPr>
          <w:rFonts w:ascii="Times New Roman" w:hAnsi="Times New Roman" w:cs="Times New Roman"/>
          <w:sz w:val="24"/>
          <w:szCs w:val="24"/>
        </w:rPr>
        <w:t xml:space="preserve">]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ED0EFA">
        <w:rPr>
          <w:rFonts w:ascii="Times New Roman" w:hAnsi="Times New Roman" w:cs="Times New Roman"/>
          <w:sz w:val="24"/>
          <w:szCs w:val="24"/>
        </w:rPr>
        <w:t>Мельдианова</w:t>
      </w:r>
      <w:proofErr w:type="spellEnd"/>
      <w:r w:rsidRPr="00ED0EFA">
        <w:rPr>
          <w:rFonts w:ascii="Times New Roman" w:hAnsi="Times New Roman" w:cs="Times New Roman"/>
          <w:sz w:val="24"/>
          <w:szCs w:val="24"/>
        </w:rPr>
        <w:t xml:space="preserve"> В.А., Кугушев Е.И. Об инвариантных многообразиях механических систем. </w:t>
      </w:r>
      <w:r w:rsidR="00ED0EFA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8F688F" w:rsidRPr="00ED0EFA" w:rsidRDefault="00ED0EFA" w:rsidP="008F68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="008F688F" w:rsidRPr="00ED0EFA">
        <w:rPr>
          <w:rFonts w:ascii="Times New Roman" w:hAnsi="Times New Roman" w:cs="Times New Roman"/>
          <w:sz w:val="24"/>
          <w:szCs w:val="24"/>
        </w:rPr>
        <w:t>Пр</w:t>
      </w:r>
      <w:r>
        <w:rPr>
          <w:rFonts w:ascii="Times New Roman" w:hAnsi="Times New Roman" w:cs="Times New Roman"/>
          <w:sz w:val="24"/>
          <w:szCs w:val="24"/>
        </w:rPr>
        <w:t>е</w:t>
      </w:r>
      <w:r w:rsidR="008F688F" w:rsidRPr="00ED0EFA">
        <w:rPr>
          <w:rFonts w:ascii="Times New Roman" w:hAnsi="Times New Roman" w:cs="Times New Roman"/>
          <w:sz w:val="24"/>
          <w:szCs w:val="24"/>
        </w:rPr>
        <w:t>принт ИПМ им. М.В. Келдыша РАН, №19, 2002</w:t>
      </w:r>
      <w:r w:rsidRPr="00ED0EFA">
        <w:rPr>
          <w:rFonts w:ascii="Times New Roman" w:hAnsi="Times New Roman" w:cs="Times New Roman"/>
          <w:sz w:val="24"/>
          <w:szCs w:val="24"/>
        </w:rPr>
        <w:t>.</w:t>
      </w:r>
      <w:r w:rsidR="008F688F" w:rsidRPr="00ED0EFA">
        <w:rPr>
          <w:rFonts w:ascii="Times New Roman" w:hAnsi="Times New Roman" w:cs="Times New Roman"/>
          <w:sz w:val="24"/>
          <w:szCs w:val="24"/>
        </w:rPr>
        <w:t>-32с.</w:t>
      </w:r>
    </w:p>
    <w:p w:rsidR="00201A6E" w:rsidRPr="00201A6E" w:rsidRDefault="00201A6E" w:rsidP="00201A6E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</w:p>
    <w:p w:rsidR="00C87C32" w:rsidRPr="009935C5" w:rsidRDefault="009935C5" w:rsidP="00C87C32">
      <w:pPr>
        <w:pStyle w:val="a4"/>
        <w:spacing w:after="240" w:line="36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Design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an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invariant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set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and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synthesis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of a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state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feedback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control</w:t>
      </w:r>
      <w:r w:rsidRPr="009935C5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sy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s</w:t>
      </w:r>
      <w:r w:rsidRPr="009935C5">
        <w:rPr>
          <w:rStyle w:val="anegp0gi0b9av8jahpyh"/>
          <w:rFonts w:ascii="Times New Roman" w:hAnsi="Times New Roman" w:cs="Times New Roman"/>
          <w:b/>
          <w:sz w:val="24"/>
          <w:szCs w:val="24"/>
          <w:lang w:val="en-US"/>
        </w:rPr>
        <w:t>tem</w:t>
      </w:r>
    </w:p>
    <w:p w:rsidR="00C87C32" w:rsidRPr="00C87C32" w:rsidRDefault="00F078B6" w:rsidP="00ED0EFA">
      <w:pPr>
        <w:pStyle w:val="a4"/>
        <w:tabs>
          <w:tab w:val="left" w:pos="567"/>
        </w:tabs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Polyanina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 xml:space="preserve"> Anna Sergeevna</w:t>
      </w:r>
      <w:r w:rsidRPr="009935C5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1,2</w:t>
      </w:r>
      <w:r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ab/>
      </w:r>
      <w:r w:rsidR="009935C5">
        <w:rPr>
          <w:rFonts w:ascii="Times New Roman" w:hAnsi="Times New Roman" w:cs="Times New Roman"/>
          <w:sz w:val="24"/>
          <w:szCs w:val="24"/>
          <w:lang w:val="en-US"/>
        </w:rPr>
        <w:t>as.polyanina</w:t>
      </w:r>
      <w:r w:rsidR="00C87C32" w:rsidRPr="00C87C32">
        <w:rPr>
          <w:rFonts w:ascii="Times New Roman" w:hAnsi="Times New Roman" w:cs="Times New Roman"/>
          <w:sz w:val="24"/>
          <w:szCs w:val="24"/>
          <w:lang w:val="en-US"/>
        </w:rPr>
        <w:t>@mail.ru</w:t>
      </w:r>
    </w:p>
    <w:p w:rsidR="00C87C32" w:rsidRPr="00C87C32" w:rsidRDefault="00C87C32" w:rsidP="00C87C32">
      <w:pPr>
        <w:pStyle w:val="a4"/>
        <w:spacing w:after="240" w:line="360" w:lineRule="auto"/>
        <w:ind w:left="4968" w:firstLine="69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SPIN-code: </w:t>
      </w:r>
      <w:r w:rsidR="009935C5">
        <w:rPr>
          <w:rFonts w:ascii="Times New Roman" w:hAnsi="Times New Roman" w:cs="Times New Roman"/>
          <w:sz w:val="24"/>
          <w:szCs w:val="24"/>
          <w:lang w:val="en-US"/>
        </w:rPr>
        <w:t>6398-9241</w:t>
      </w:r>
    </w:p>
    <w:p w:rsidR="009935C5" w:rsidRPr="002318AD" w:rsidRDefault="009935C5" w:rsidP="001661E6">
      <w:pPr>
        <w:pStyle w:val="a5"/>
        <w:spacing w:before="0" w:beforeAutospacing="0" w:after="0" w:afterAutospacing="0" w:line="360" w:lineRule="auto"/>
        <w:contextualSpacing/>
        <w:rPr>
          <w:lang w:val="en-US"/>
        </w:rPr>
      </w:pPr>
      <w:r>
        <w:rPr>
          <w:rFonts w:eastAsiaTheme="minorHAnsi"/>
          <w:vertAlign w:val="superscript"/>
          <w:lang w:val="en-US" w:eastAsia="en-US"/>
        </w:rPr>
        <w:t xml:space="preserve"> </w:t>
      </w:r>
      <w:r>
        <w:rPr>
          <w:vertAlign w:val="superscript"/>
          <w:lang w:val="en-US"/>
        </w:rPr>
        <w:t xml:space="preserve">                 </w:t>
      </w:r>
      <w:r w:rsidR="00C87C32" w:rsidRPr="00C87C32">
        <w:rPr>
          <w:vertAlign w:val="superscript"/>
          <w:lang w:val="en-US"/>
        </w:rPr>
        <w:t>1</w:t>
      </w:r>
      <w:r w:rsidRPr="002318AD">
        <w:rPr>
          <w:lang w:val="en-US"/>
        </w:rPr>
        <w:t>National Research Moscow State University of Civil Engineering, Moscow, Russia</w:t>
      </w:r>
    </w:p>
    <w:p w:rsidR="00C87C32" w:rsidRPr="00C87C32" w:rsidRDefault="00C87C32" w:rsidP="001661E6">
      <w:pPr>
        <w:pStyle w:val="a4"/>
        <w:spacing w:after="24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2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BMSTU, Moscow, Russia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:rsidR="00C87C32" w:rsidRPr="009935C5" w:rsidRDefault="00C87C32" w:rsidP="001661E6">
      <w:pPr>
        <w:pStyle w:val="a4"/>
        <w:spacing w:after="24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Abstract.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The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existence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of an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invariant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set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is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an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important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condition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solving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control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synth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e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sis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problems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,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since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it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includes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initial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state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of the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system: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with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help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of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appropriate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co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n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trol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actions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program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trajectories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will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be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kept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inside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the </w:t>
      </w:r>
      <w:r w:rsidR="009935C5" w:rsidRP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>set.</w:t>
      </w:r>
      <w:r w:rsidR="009935C5">
        <w:rPr>
          <w:rStyle w:val="anegp0gi0b9av8jahpyh"/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A convex and compact invariant set containing the origin can form a </w:t>
      </w:r>
      <w:proofErr w:type="spellStart"/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Lyapunov</w:t>
      </w:r>
      <w:proofErr w:type="spellEnd"/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function. The level surface of the </w:t>
      </w:r>
      <w:proofErr w:type="spellStart"/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Lyapunov</w:t>
      </w:r>
      <w:proofErr w:type="spellEnd"/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function will be the boundary of such a set.</w:t>
      </w:r>
      <w:r w:rsidR="009935C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The synthesis of a nonlinear control system using the </w:t>
      </w:r>
      <w:proofErr w:type="spellStart"/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Lyapunov</w:t>
      </w:r>
      <w:proofErr w:type="spellEnd"/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 xml:space="preserve"> function method is considered. The chosen form of the invariant set has practical significance in trajectory planning problems for walking machines, where the system must p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e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riodically contact a su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r</w:t>
      </w:r>
      <w:r w:rsidR="009935C5" w:rsidRPr="009935C5">
        <w:rPr>
          <w:rFonts w:ascii="Times New Roman" w:hAnsi="Times New Roman" w:cs="Times New Roman"/>
          <w:sz w:val="24"/>
          <w:szCs w:val="24"/>
          <w:lang w:val="en-US"/>
        </w:rPr>
        <w:t>face to move.</w:t>
      </w:r>
    </w:p>
    <w:p w:rsidR="00C87C32" w:rsidRPr="00F57594" w:rsidRDefault="00C87C32" w:rsidP="00C87C32">
      <w:pPr>
        <w:pStyle w:val="a4"/>
        <w:spacing w:after="240" w:line="360" w:lineRule="auto"/>
        <w:ind w:left="0"/>
        <w:contextualSpacing w:val="0"/>
        <w:jc w:val="both"/>
        <w:rPr>
          <w:rFonts w:ascii="Times New Roman" w:hAnsi="Times New Roman" w:cs="Times New Roman"/>
          <w:sz w:val="24"/>
          <w:szCs w:val="24"/>
        </w:rPr>
      </w:pPr>
      <w:r w:rsidRPr="00C87C32">
        <w:rPr>
          <w:rFonts w:ascii="Times New Roman" w:hAnsi="Times New Roman" w:cs="Times New Roman"/>
          <w:b/>
          <w:sz w:val="24"/>
          <w:szCs w:val="24"/>
          <w:lang w:val="en-US"/>
        </w:rPr>
        <w:t>Keywords:</w:t>
      </w:r>
      <w:r w:rsidRPr="00C87C3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F57594" w:rsidRPr="00F57594">
        <w:rPr>
          <w:rFonts w:ascii="Times New Roman" w:hAnsi="Times New Roman" w:cs="Times New Roman"/>
          <w:sz w:val="24"/>
          <w:szCs w:val="24"/>
          <w:lang w:val="en-US"/>
        </w:rPr>
        <w:t xml:space="preserve">invariant set, </w:t>
      </w:r>
      <w:proofErr w:type="spellStart"/>
      <w:r w:rsidR="00F57594" w:rsidRPr="00F57594">
        <w:rPr>
          <w:rFonts w:ascii="Times New Roman" w:hAnsi="Times New Roman" w:cs="Times New Roman"/>
          <w:sz w:val="24"/>
          <w:szCs w:val="24"/>
          <w:lang w:val="en-US"/>
        </w:rPr>
        <w:t>Lyapunov</w:t>
      </w:r>
      <w:proofErr w:type="spellEnd"/>
      <w:r w:rsidR="00F57594" w:rsidRPr="00F57594">
        <w:rPr>
          <w:rFonts w:ascii="Times New Roman" w:hAnsi="Times New Roman" w:cs="Times New Roman"/>
          <w:sz w:val="24"/>
          <w:szCs w:val="24"/>
          <w:lang w:val="en-US"/>
        </w:rPr>
        <w:t xml:space="preserve"> func</w:t>
      </w:r>
      <w:r w:rsidR="00F57594">
        <w:rPr>
          <w:rFonts w:ascii="Times New Roman" w:hAnsi="Times New Roman" w:cs="Times New Roman"/>
          <w:sz w:val="24"/>
          <w:szCs w:val="24"/>
          <w:lang w:val="en-US"/>
        </w:rPr>
        <w:t>tion, control system, stability</w:t>
      </w:r>
    </w:p>
    <w:p w:rsidR="001661E6" w:rsidRPr="001661E6" w:rsidRDefault="001661E6" w:rsidP="001661E6">
      <w:pPr>
        <w:ind w:firstLine="851"/>
        <w:rPr>
          <w:rFonts w:ascii="Times New Roman" w:hAnsi="Times New Roman" w:cs="Times New Roman"/>
          <w:b/>
          <w:sz w:val="24"/>
          <w:szCs w:val="24"/>
        </w:rPr>
      </w:pPr>
      <w:r w:rsidRPr="001661E6">
        <w:rPr>
          <w:rFonts w:ascii="Times New Roman" w:hAnsi="Times New Roman" w:cs="Times New Roman"/>
          <w:b/>
          <w:sz w:val="24"/>
          <w:szCs w:val="24"/>
          <w:lang w:val="en-US"/>
        </w:rPr>
        <w:t>References</w:t>
      </w:r>
    </w:p>
    <w:p w:rsidR="00ED0EFA" w:rsidRPr="00201A6E" w:rsidRDefault="00ED0EFA" w:rsidP="00ED0EFA">
      <w:pPr>
        <w:pStyle w:val="Reference"/>
        <w:numPr>
          <w:ilvl w:val="0"/>
          <w:numId w:val="0"/>
        </w:numPr>
        <w:ind w:left="426" w:hanging="426"/>
        <w:rPr>
          <w:sz w:val="24"/>
          <w:szCs w:val="24"/>
        </w:rPr>
      </w:pPr>
      <w:r w:rsidRPr="00276CE8">
        <w:rPr>
          <w:sz w:val="24"/>
          <w:szCs w:val="24"/>
        </w:rPr>
        <w:lastRenderedPageBreak/>
        <w:t xml:space="preserve">[1] </w:t>
      </w:r>
      <w:r w:rsidRPr="00201A6E">
        <w:rPr>
          <w:sz w:val="24"/>
          <w:szCs w:val="24"/>
        </w:rPr>
        <w:t xml:space="preserve">   A.S. </w:t>
      </w:r>
      <w:proofErr w:type="spellStart"/>
      <w:r w:rsidRPr="00201A6E">
        <w:rPr>
          <w:sz w:val="24"/>
          <w:szCs w:val="24"/>
        </w:rPr>
        <w:t>Polyanina</w:t>
      </w:r>
      <w:proofErr w:type="spellEnd"/>
      <w:r w:rsidRPr="00201A6E">
        <w:rPr>
          <w:sz w:val="24"/>
          <w:szCs w:val="24"/>
        </w:rPr>
        <w:t xml:space="preserve">, “Construction of mathematical model for the controlled dynamics of connected   </w:t>
      </w:r>
    </w:p>
    <w:p w:rsidR="00ED0EFA" w:rsidRPr="00B11012" w:rsidRDefault="00ED0EFA" w:rsidP="00ED0EFA">
      <w:pPr>
        <w:pStyle w:val="Reference"/>
        <w:numPr>
          <w:ilvl w:val="0"/>
          <w:numId w:val="0"/>
        </w:numPr>
        <w:ind w:left="426" w:hanging="426"/>
        <w:rPr>
          <w:sz w:val="24"/>
          <w:szCs w:val="24"/>
        </w:rPr>
      </w:pPr>
      <w:r w:rsidRPr="00201A6E">
        <w:rPr>
          <w:sz w:val="24"/>
          <w:szCs w:val="24"/>
        </w:rPr>
        <w:t xml:space="preserve">         </w:t>
      </w:r>
      <w:proofErr w:type="gramStart"/>
      <w:r w:rsidRPr="00201A6E">
        <w:rPr>
          <w:sz w:val="24"/>
          <w:szCs w:val="24"/>
        </w:rPr>
        <w:t>bodies</w:t>
      </w:r>
      <w:proofErr w:type="gramEnd"/>
      <w:r w:rsidRPr="00201A6E">
        <w:rPr>
          <w:sz w:val="24"/>
          <w:szCs w:val="24"/>
        </w:rPr>
        <w:t xml:space="preserve"> system in robotics,” in </w:t>
      </w:r>
      <w:r w:rsidRPr="00B11012">
        <w:rPr>
          <w:sz w:val="24"/>
          <w:szCs w:val="24"/>
        </w:rPr>
        <w:t>IOP Conference Series: Materials Science and Engineering</w:t>
      </w:r>
      <w:r w:rsidRPr="00201A6E">
        <w:rPr>
          <w:sz w:val="24"/>
          <w:szCs w:val="24"/>
        </w:rPr>
        <w:t xml:space="preserve">   </w:t>
      </w:r>
      <w:r w:rsidRPr="00B11012">
        <w:rPr>
          <w:sz w:val="24"/>
          <w:szCs w:val="24"/>
        </w:rPr>
        <w:t xml:space="preserve">  </w:t>
      </w:r>
    </w:p>
    <w:p w:rsidR="00ED0EFA" w:rsidRPr="00B11012" w:rsidRDefault="00ED0EFA" w:rsidP="00ED0EFA">
      <w:pPr>
        <w:pStyle w:val="Reference"/>
        <w:numPr>
          <w:ilvl w:val="0"/>
          <w:numId w:val="0"/>
        </w:numPr>
        <w:ind w:left="426" w:hanging="426"/>
        <w:rPr>
          <w:sz w:val="24"/>
          <w:szCs w:val="24"/>
        </w:rPr>
      </w:pPr>
      <w:r w:rsidRPr="00B11012">
        <w:rPr>
          <w:sz w:val="24"/>
          <w:szCs w:val="24"/>
        </w:rPr>
        <w:t xml:space="preserve">         (2021).</w:t>
      </w:r>
    </w:p>
    <w:p w:rsidR="00ED0EFA" w:rsidRPr="00E56EDF" w:rsidRDefault="00ED0EFA" w:rsidP="00ED0EF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</w:rPr>
      </w:pPr>
      <w:r w:rsidRPr="00201A6E">
        <w:rPr>
          <w:rFonts w:ascii="Times New Roman" w:hAnsi="Times New Roman" w:cs="Times New Roman"/>
          <w:sz w:val="24"/>
          <w:szCs w:val="24"/>
          <w:lang w:val="en-US"/>
        </w:rPr>
        <w:t xml:space="preserve">[2] </w:t>
      </w:r>
      <w:r w:rsidRPr="00201A6E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B11012">
        <w:rPr>
          <w:rFonts w:ascii="Times New Roman" w:hAnsi="Times New Roman" w:cs="Times New Roman"/>
          <w:sz w:val="24"/>
          <w:szCs w:val="24"/>
          <w:lang w:val="en-US"/>
        </w:rPr>
        <w:t>Rodrigues</w:t>
      </w:r>
      <w:proofErr w:type="spellEnd"/>
      <w:r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 B., Martin L., Santana A. </w:t>
      </w:r>
      <w:proofErr w:type="gramStart"/>
      <w:r w:rsidRPr="00B11012">
        <w:rPr>
          <w:rFonts w:ascii="Times New Roman" w:hAnsi="Times New Roman" w:cs="Times New Roman"/>
          <w:sz w:val="24"/>
          <w:szCs w:val="24"/>
          <w:lang w:val="en-US"/>
        </w:rPr>
        <w:t>On invariant control sets for control systems on S^3.</w:t>
      </w:r>
      <w:proofErr w:type="gramEnd"/>
      <w:r w:rsidRPr="00B1101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2023. </w:t>
      </w:r>
      <w:r w:rsidRPr="00B11012">
        <w:rPr>
          <w:rFonts w:ascii="Times New Roman" w:hAnsi="Times New Roman" w:cs="Times New Roman"/>
          <w:sz w:val="24"/>
          <w:szCs w:val="24"/>
          <w:lang w:val="en-US"/>
        </w:rPr>
        <w:t>https</w:t>
      </w:r>
      <w:r w:rsidRPr="00E56EDF">
        <w:rPr>
          <w:rFonts w:ascii="Times New Roman" w:hAnsi="Times New Roman" w:cs="Times New Roman"/>
          <w:sz w:val="24"/>
          <w:szCs w:val="24"/>
        </w:rPr>
        <w:t>://</w:t>
      </w:r>
      <w:proofErr w:type="spellStart"/>
      <w:r w:rsidRPr="00B11012">
        <w:rPr>
          <w:rFonts w:ascii="Times New Roman" w:hAnsi="Times New Roman" w:cs="Times New Roman"/>
          <w:sz w:val="24"/>
          <w:szCs w:val="24"/>
          <w:lang w:val="en-US"/>
        </w:rPr>
        <w:t>doi</w:t>
      </w:r>
      <w:proofErr w:type="spellEnd"/>
      <w:r w:rsidRPr="00E56EDF">
        <w:rPr>
          <w:rFonts w:ascii="Times New Roman" w:hAnsi="Times New Roman" w:cs="Times New Roman"/>
          <w:sz w:val="24"/>
          <w:szCs w:val="24"/>
        </w:rPr>
        <w:t>.</w:t>
      </w:r>
      <w:r w:rsidRPr="00B11012">
        <w:rPr>
          <w:rFonts w:ascii="Times New Roman" w:hAnsi="Times New Roman" w:cs="Times New Roman"/>
          <w:sz w:val="24"/>
          <w:szCs w:val="24"/>
          <w:lang w:val="en-US"/>
        </w:rPr>
        <w:t>org</w:t>
      </w:r>
      <w:r w:rsidRPr="00E56EDF">
        <w:rPr>
          <w:rFonts w:ascii="Times New Roman" w:hAnsi="Times New Roman" w:cs="Times New Roman"/>
          <w:sz w:val="24"/>
          <w:szCs w:val="24"/>
        </w:rPr>
        <w:t>/10.48550/</w:t>
      </w:r>
      <w:proofErr w:type="spellStart"/>
      <w:r w:rsidRPr="00B11012">
        <w:rPr>
          <w:rFonts w:ascii="Times New Roman" w:hAnsi="Times New Roman" w:cs="Times New Roman"/>
          <w:sz w:val="24"/>
          <w:szCs w:val="24"/>
          <w:lang w:val="en-US"/>
        </w:rPr>
        <w:t>arXiv</w:t>
      </w:r>
      <w:proofErr w:type="spellEnd"/>
      <w:r w:rsidRPr="00E56EDF">
        <w:rPr>
          <w:rFonts w:ascii="Times New Roman" w:hAnsi="Times New Roman" w:cs="Times New Roman"/>
          <w:sz w:val="24"/>
          <w:szCs w:val="24"/>
        </w:rPr>
        <w:t>.2309.03737</w:t>
      </w:r>
    </w:p>
    <w:p w:rsidR="00ED0EFA" w:rsidRPr="00ED0EFA" w:rsidRDefault="00ED0EFA" w:rsidP="00ED0EF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[3] </w:t>
      </w:r>
      <w:r w:rsidRPr="00ED0EFA">
        <w:rPr>
          <w:rFonts w:ascii="Times New Roman" w:hAnsi="Times New Roman" w:cs="Times New Roman"/>
          <w:sz w:val="24"/>
          <w:szCs w:val="24"/>
          <w:lang w:val="en-US"/>
        </w:rPr>
        <w:tab/>
      </w:r>
      <w:proofErr w:type="spellStart"/>
      <w:r w:rsidRPr="00ED0EFA">
        <w:rPr>
          <w:rFonts w:ascii="Times New Roman" w:hAnsi="Times New Roman" w:cs="Times New Roman"/>
          <w:sz w:val="24"/>
          <w:szCs w:val="24"/>
          <w:lang w:val="en-US"/>
        </w:rPr>
        <w:t>Kanatnikov</w:t>
      </w:r>
      <w:proofErr w:type="spell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, A. N. Invariant compacts of dynamical systems: a monograph/ A. N. </w:t>
      </w:r>
      <w:proofErr w:type="spellStart"/>
      <w:r w:rsidRPr="00ED0EFA">
        <w:rPr>
          <w:rFonts w:ascii="Times New Roman" w:hAnsi="Times New Roman" w:cs="Times New Roman"/>
          <w:sz w:val="24"/>
          <w:szCs w:val="24"/>
          <w:lang w:val="en-US"/>
        </w:rPr>
        <w:t>Kanatnikov</w:t>
      </w:r>
      <w:proofErr w:type="spell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, A. P. </w:t>
      </w:r>
      <w:proofErr w:type="spellStart"/>
      <w:r w:rsidRPr="00ED0EFA">
        <w:rPr>
          <w:rFonts w:ascii="Times New Roman" w:hAnsi="Times New Roman" w:cs="Times New Roman"/>
          <w:sz w:val="24"/>
          <w:szCs w:val="24"/>
          <w:lang w:val="en-US"/>
        </w:rPr>
        <w:t>Kryshchenko</w:t>
      </w:r>
      <w:proofErr w:type="spell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. - </w:t>
      </w:r>
      <w:r>
        <w:rPr>
          <w:rFonts w:ascii="Times New Roman" w:hAnsi="Times New Roman" w:cs="Times New Roman"/>
          <w:sz w:val="24"/>
          <w:szCs w:val="24"/>
          <w:lang w:val="en-US"/>
        </w:rPr>
        <w:t>Moscow</w:t>
      </w:r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en-US"/>
        </w:rPr>
        <w:t>BMSTU</w:t>
      </w:r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, 2011. </w:t>
      </w:r>
      <w:proofErr w:type="gramStart"/>
      <w:r w:rsidRPr="00ED0EFA">
        <w:rPr>
          <w:rFonts w:ascii="Times New Roman" w:hAnsi="Times New Roman" w:cs="Times New Roman"/>
          <w:sz w:val="24"/>
          <w:szCs w:val="24"/>
          <w:lang w:val="en-US"/>
        </w:rPr>
        <w:t>- 231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D0EFA">
        <w:rPr>
          <w:rFonts w:ascii="Times New Roman" w:hAnsi="Times New Roman" w:cs="Times New Roman"/>
          <w:sz w:val="24"/>
          <w:szCs w:val="24"/>
          <w:lang w:val="en-US"/>
        </w:rPr>
        <w:t>.</w:t>
      </w:r>
      <w:proofErr w:type="gramEnd"/>
    </w:p>
    <w:p w:rsidR="00ED0EFA" w:rsidRDefault="00ED0EFA" w:rsidP="00ED0EFA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[4]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  </w:t>
      </w:r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0EFA">
        <w:rPr>
          <w:rFonts w:ascii="Times New Roman" w:hAnsi="Times New Roman" w:cs="Times New Roman"/>
          <w:sz w:val="24"/>
          <w:szCs w:val="24"/>
          <w:lang w:val="en-US"/>
        </w:rPr>
        <w:t>Meldianova</w:t>
      </w:r>
      <w:proofErr w:type="spell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 V.A., </w:t>
      </w:r>
      <w:proofErr w:type="spellStart"/>
      <w:r w:rsidRPr="00ED0EFA">
        <w:rPr>
          <w:rFonts w:ascii="Times New Roman" w:hAnsi="Times New Roman" w:cs="Times New Roman"/>
          <w:sz w:val="24"/>
          <w:szCs w:val="24"/>
          <w:lang w:val="en-US"/>
        </w:rPr>
        <w:t>Kugushev</w:t>
      </w:r>
      <w:proofErr w:type="spell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 E.I. </w:t>
      </w:r>
      <w:proofErr w:type="gramStart"/>
      <w:r w:rsidRPr="00ED0EFA">
        <w:rPr>
          <w:rFonts w:ascii="Times New Roman" w:hAnsi="Times New Roman" w:cs="Times New Roman"/>
          <w:sz w:val="24"/>
          <w:szCs w:val="24"/>
          <w:lang w:val="en-US"/>
        </w:rPr>
        <w:t>On invariant manifolds of mechanical systems.</w:t>
      </w:r>
      <w:proofErr w:type="gram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 Preprint of the   </w:t>
      </w:r>
    </w:p>
    <w:p w:rsidR="00ED0EFA" w:rsidRPr="00ED0EFA" w:rsidRDefault="00ED0EFA" w:rsidP="00AE3696">
      <w:pPr>
        <w:tabs>
          <w:tab w:val="left" w:pos="567"/>
          <w:tab w:val="left" w:pos="709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         </w:t>
      </w:r>
      <w:r w:rsidRPr="00AE369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ED0EFA">
        <w:rPr>
          <w:rFonts w:ascii="Times New Roman" w:hAnsi="Times New Roman" w:cs="Times New Roman"/>
          <w:sz w:val="24"/>
          <w:szCs w:val="24"/>
          <w:lang w:val="en-US"/>
        </w:rPr>
        <w:t>Keldysh</w:t>
      </w:r>
      <w:proofErr w:type="spellEnd"/>
      <w:r w:rsidRPr="00ED0EFA">
        <w:rPr>
          <w:rFonts w:ascii="Times New Roman" w:hAnsi="Times New Roman" w:cs="Times New Roman"/>
          <w:sz w:val="24"/>
          <w:szCs w:val="24"/>
          <w:lang w:val="en-US"/>
        </w:rPr>
        <w:t xml:space="preserve"> IPM of the Russian Academy of Sciences, №19, 2002.-32</w:t>
      </w:r>
      <w:r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D0EF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ED0EFA" w:rsidRPr="00ED0EFA" w:rsidRDefault="00ED0EFA" w:rsidP="00ED0EFA">
      <w:pPr>
        <w:spacing w:after="0" w:line="240" w:lineRule="auto"/>
        <w:ind w:left="567" w:hanging="567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:rsidR="00F35602" w:rsidRPr="00ED0EFA" w:rsidRDefault="00F35602" w:rsidP="00C60EDA">
      <w:pPr>
        <w:spacing w:after="12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F35602" w:rsidRPr="00ED0EFA" w:rsidSect="001661E6">
      <w:pgSz w:w="11906" w:h="16838"/>
      <w:pgMar w:top="851" w:right="707" w:bottom="1029" w:left="127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867891"/>
    <w:multiLevelType w:val="hybridMultilevel"/>
    <w:tmpl w:val="3F529504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7DA17BD"/>
    <w:multiLevelType w:val="hybridMultilevel"/>
    <w:tmpl w:val="A9DE21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5D791B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AA17CE3"/>
    <w:multiLevelType w:val="hybridMultilevel"/>
    <w:tmpl w:val="74463962"/>
    <w:lvl w:ilvl="0" w:tplc="F69E9DD8">
      <w:start w:val="1"/>
      <w:numFmt w:val="decimal"/>
      <w:pStyle w:val="Reference"/>
      <w:lvlText w:val="%1."/>
      <w:lvlJc w:val="left"/>
      <w:pPr>
        <w:ind w:left="720" w:hanging="360"/>
      </w:pPr>
      <w:rPr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2BA6FFF"/>
    <w:multiLevelType w:val="hybridMultilevel"/>
    <w:tmpl w:val="1DC8EB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2FE109B"/>
    <w:multiLevelType w:val="hybridMultilevel"/>
    <w:tmpl w:val="576648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23720D"/>
    <w:multiLevelType w:val="hybridMultilevel"/>
    <w:tmpl w:val="EF6456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0"/>
  </w:num>
  <w:num w:numId="5">
    <w:abstractNumId w:val="1"/>
  </w:num>
  <w:num w:numId="6">
    <w:abstractNumId w:val="3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autoHyphenation/>
  <w:consecutiveHyphenLimit w:val="3"/>
  <w:hyphenationZone w:val="357"/>
  <w:characterSpacingControl w:val="doNotCompress"/>
  <w:savePreviewPicture/>
  <w:compat/>
  <w:rsids>
    <w:rsidRoot w:val="00FC524E"/>
    <w:rsid w:val="00020E8C"/>
    <w:rsid w:val="00061A9D"/>
    <w:rsid w:val="00075DF4"/>
    <w:rsid w:val="00082976"/>
    <w:rsid w:val="000C106F"/>
    <w:rsid w:val="000C38EE"/>
    <w:rsid w:val="000F1D6B"/>
    <w:rsid w:val="0010197C"/>
    <w:rsid w:val="00107BAE"/>
    <w:rsid w:val="0011461C"/>
    <w:rsid w:val="001363BF"/>
    <w:rsid w:val="00137915"/>
    <w:rsid w:val="00140156"/>
    <w:rsid w:val="00150615"/>
    <w:rsid w:val="001519E8"/>
    <w:rsid w:val="00165330"/>
    <w:rsid w:val="001661E6"/>
    <w:rsid w:val="001A0FDA"/>
    <w:rsid w:val="001D1648"/>
    <w:rsid w:val="001F3993"/>
    <w:rsid w:val="00201A6E"/>
    <w:rsid w:val="00276CE8"/>
    <w:rsid w:val="00285FAE"/>
    <w:rsid w:val="002A5E20"/>
    <w:rsid w:val="002C351F"/>
    <w:rsid w:val="002D6014"/>
    <w:rsid w:val="002E1057"/>
    <w:rsid w:val="002E77FC"/>
    <w:rsid w:val="003106C2"/>
    <w:rsid w:val="00342539"/>
    <w:rsid w:val="003455A8"/>
    <w:rsid w:val="00360AE4"/>
    <w:rsid w:val="00381852"/>
    <w:rsid w:val="003D63A9"/>
    <w:rsid w:val="00465DAF"/>
    <w:rsid w:val="00472EA2"/>
    <w:rsid w:val="00474EF8"/>
    <w:rsid w:val="004D035B"/>
    <w:rsid w:val="004F7A7B"/>
    <w:rsid w:val="00511B39"/>
    <w:rsid w:val="0051393F"/>
    <w:rsid w:val="00516C1B"/>
    <w:rsid w:val="00543E91"/>
    <w:rsid w:val="00564856"/>
    <w:rsid w:val="00570297"/>
    <w:rsid w:val="005851A5"/>
    <w:rsid w:val="005B1312"/>
    <w:rsid w:val="005B4664"/>
    <w:rsid w:val="005B4EDD"/>
    <w:rsid w:val="005D3AC1"/>
    <w:rsid w:val="00607D31"/>
    <w:rsid w:val="00622927"/>
    <w:rsid w:val="00626D87"/>
    <w:rsid w:val="00664CEE"/>
    <w:rsid w:val="00680434"/>
    <w:rsid w:val="0069323A"/>
    <w:rsid w:val="00693BB3"/>
    <w:rsid w:val="006A098B"/>
    <w:rsid w:val="006A1101"/>
    <w:rsid w:val="006E000F"/>
    <w:rsid w:val="00710BDC"/>
    <w:rsid w:val="007128D7"/>
    <w:rsid w:val="0074020B"/>
    <w:rsid w:val="00761469"/>
    <w:rsid w:val="007640D6"/>
    <w:rsid w:val="007A0D60"/>
    <w:rsid w:val="007A570E"/>
    <w:rsid w:val="007A6160"/>
    <w:rsid w:val="007B5278"/>
    <w:rsid w:val="007C16AC"/>
    <w:rsid w:val="007F2DCB"/>
    <w:rsid w:val="0081487D"/>
    <w:rsid w:val="00850B7D"/>
    <w:rsid w:val="00864177"/>
    <w:rsid w:val="008823D3"/>
    <w:rsid w:val="0088753B"/>
    <w:rsid w:val="008C1ADF"/>
    <w:rsid w:val="008D0508"/>
    <w:rsid w:val="008F688F"/>
    <w:rsid w:val="0092236F"/>
    <w:rsid w:val="0093027A"/>
    <w:rsid w:val="009360B6"/>
    <w:rsid w:val="00965BE8"/>
    <w:rsid w:val="009935C5"/>
    <w:rsid w:val="009B7705"/>
    <w:rsid w:val="00A26C9B"/>
    <w:rsid w:val="00A71240"/>
    <w:rsid w:val="00AA1971"/>
    <w:rsid w:val="00AA42A5"/>
    <w:rsid w:val="00AB3962"/>
    <w:rsid w:val="00AB39BC"/>
    <w:rsid w:val="00AE3696"/>
    <w:rsid w:val="00B11012"/>
    <w:rsid w:val="00B11D53"/>
    <w:rsid w:val="00B32C0E"/>
    <w:rsid w:val="00B80834"/>
    <w:rsid w:val="00BD3E04"/>
    <w:rsid w:val="00BD61A9"/>
    <w:rsid w:val="00C3076E"/>
    <w:rsid w:val="00C60EDA"/>
    <w:rsid w:val="00C66297"/>
    <w:rsid w:val="00C85C35"/>
    <w:rsid w:val="00C87C32"/>
    <w:rsid w:val="00CA46C3"/>
    <w:rsid w:val="00CE2A4E"/>
    <w:rsid w:val="00CF7329"/>
    <w:rsid w:val="00D164EA"/>
    <w:rsid w:val="00D6538C"/>
    <w:rsid w:val="00D87896"/>
    <w:rsid w:val="00D91089"/>
    <w:rsid w:val="00DA1A52"/>
    <w:rsid w:val="00DD0DE6"/>
    <w:rsid w:val="00DE2859"/>
    <w:rsid w:val="00DF4FD2"/>
    <w:rsid w:val="00E1396C"/>
    <w:rsid w:val="00E23C39"/>
    <w:rsid w:val="00E30323"/>
    <w:rsid w:val="00E5005B"/>
    <w:rsid w:val="00E56EDF"/>
    <w:rsid w:val="00E77F7C"/>
    <w:rsid w:val="00EA0D7B"/>
    <w:rsid w:val="00EB5C34"/>
    <w:rsid w:val="00EB63DC"/>
    <w:rsid w:val="00EC4C28"/>
    <w:rsid w:val="00ED0EFA"/>
    <w:rsid w:val="00EE60B6"/>
    <w:rsid w:val="00F078B6"/>
    <w:rsid w:val="00F27896"/>
    <w:rsid w:val="00F35602"/>
    <w:rsid w:val="00F40995"/>
    <w:rsid w:val="00F57594"/>
    <w:rsid w:val="00F61283"/>
    <w:rsid w:val="00FC524E"/>
    <w:rsid w:val="00FE4F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D0EFA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  <w:style w:type="character" w:customStyle="1" w:styleId="anegp0gi0b9av8jahpyh">
    <w:name w:val="anegp0gi0b9av8jahpyh"/>
    <w:basedOn w:val="a0"/>
    <w:rsid w:val="00F078B6"/>
  </w:style>
  <w:style w:type="paragraph" w:styleId="a5">
    <w:name w:val="Normal (Web)"/>
    <w:basedOn w:val="a"/>
    <w:uiPriority w:val="99"/>
    <w:unhideWhenUsed/>
    <w:rsid w:val="009935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rynqvb">
    <w:name w:val="rynqvb"/>
    <w:basedOn w:val="a0"/>
    <w:rsid w:val="009935C5"/>
  </w:style>
  <w:style w:type="paragraph" w:customStyle="1" w:styleId="Reference">
    <w:name w:val="Reference"/>
    <w:basedOn w:val="a"/>
    <w:rsid w:val="00201A6E"/>
    <w:pPr>
      <w:numPr>
        <w:numId w:val="6"/>
      </w:numPr>
      <w:spacing w:after="0" w:line="240" w:lineRule="auto"/>
      <w:ind w:left="426" w:hanging="426"/>
      <w:jc w:val="both"/>
    </w:pPr>
    <w:rPr>
      <w:rFonts w:ascii="Times New Roman" w:eastAsia="Times New Roman" w:hAnsi="Times New Roman" w:cs="Times New Roman"/>
      <w:sz w:val="20"/>
      <w:szCs w:val="20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61283"/>
    <w:rPr>
      <w:color w:val="0000FF" w:themeColor="hyperlink"/>
      <w:u w:val="single"/>
    </w:rPr>
  </w:style>
  <w:style w:type="paragraph" w:styleId="a4">
    <w:name w:val="List Paragraph"/>
    <w:basedOn w:val="a"/>
    <w:uiPriority w:val="34"/>
    <w:qFormat/>
    <w:rsid w:val="00564856"/>
    <w:pPr>
      <w:ind w:left="720"/>
      <w:contextualSpacing/>
    </w:pPr>
  </w:style>
  <w:style w:type="character" w:customStyle="1" w:styleId="UnresolvedMention">
    <w:name w:val="Unresolved Mention"/>
    <w:basedOn w:val="a0"/>
    <w:uiPriority w:val="99"/>
    <w:semiHidden/>
    <w:unhideWhenUsed/>
    <w:rsid w:val="00F3560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536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3585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a.sorokina</dc:creator>
  <cp:lastModifiedBy>A Ch</cp:lastModifiedBy>
  <cp:revision>5</cp:revision>
  <dcterms:created xsi:type="dcterms:W3CDTF">2025-10-12T20:46:00Z</dcterms:created>
  <dcterms:modified xsi:type="dcterms:W3CDTF">2025-10-12T21:41:00Z</dcterms:modified>
</cp:coreProperties>
</file>