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150A" w14:textId="2C529D5E" w:rsidR="009360B6" w:rsidRPr="00276CE8" w:rsidRDefault="00E518D2" w:rsidP="00E23C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Тезис</w:t>
      </w:r>
    </w:p>
    <w:p w14:paraId="7547DFB8" w14:textId="4B138E11" w:rsidR="009360B6" w:rsidRPr="00276CE8" w:rsidRDefault="009360B6" w:rsidP="00472EA2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</w:p>
    <w:p w14:paraId="615E93CC" w14:textId="2C7ABDEE" w:rsidR="009360B6" w:rsidRPr="00276CE8" w:rsidRDefault="00E518D2" w:rsidP="00472EA2">
      <w:pPr>
        <w:pStyle w:val="a4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518D2">
        <w:rPr>
          <w:rFonts w:ascii="Times New Roman" w:hAnsi="Times New Roman" w:cs="Times New Roman"/>
          <w:b/>
          <w:sz w:val="24"/>
          <w:szCs w:val="24"/>
        </w:rPr>
        <w:t>Обучаемый выбор операторов в адаптивном крупно-</w:t>
      </w:r>
      <w:proofErr w:type="spellStart"/>
      <w:r w:rsidRPr="00E518D2">
        <w:rPr>
          <w:rFonts w:ascii="Times New Roman" w:hAnsi="Times New Roman" w:cs="Times New Roman"/>
          <w:b/>
          <w:sz w:val="24"/>
          <w:szCs w:val="24"/>
        </w:rPr>
        <w:t>окрестностном</w:t>
      </w:r>
      <w:proofErr w:type="spellEnd"/>
      <w:r w:rsidRPr="00E518D2">
        <w:rPr>
          <w:rFonts w:ascii="Times New Roman" w:hAnsi="Times New Roman" w:cs="Times New Roman"/>
          <w:b/>
          <w:sz w:val="24"/>
          <w:szCs w:val="24"/>
        </w:rPr>
        <w:t xml:space="preserve"> поиске (ALNS): стратегия обучения с подкреплением для задачи коммивояжёра</w:t>
      </w:r>
    </w:p>
    <w:p w14:paraId="0458DFFD" w14:textId="6A7FA8ED" w:rsidR="009360B6" w:rsidRPr="00276CE8" w:rsidRDefault="00CD1A98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Гаязов Султан Рависович</w:t>
      </w:r>
      <w:r w:rsidR="00360AE4"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="009360B6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 w:rsidR="009360B6"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sultan</w:t>
      </w:r>
      <w:r w:rsidRPr="00CD1A98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gayazov</w:t>
      </w:r>
      <w:proofErr w:type="spellEnd"/>
      <w:r w:rsidRPr="00CD1A98">
        <w:rPr>
          <w:rFonts w:ascii="Times New Roman" w:hAnsi="Times New Roman" w:cs="Times New Roman"/>
          <w:sz w:val="24"/>
          <w:szCs w:val="24"/>
        </w:rPr>
        <w:t>13</w:t>
      </w:r>
      <w:r w:rsidR="00360AE4" w:rsidRPr="00276CE8">
        <w:rPr>
          <w:rFonts w:ascii="Times New Roman" w:hAnsi="Times New Roman" w:cs="Times New Roman"/>
          <w:sz w:val="24"/>
          <w:szCs w:val="24"/>
        </w:rPr>
        <w:t>@</w:t>
      </w:r>
      <w:r w:rsidR="00360AE4" w:rsidRPr="00276CE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="00360AE4" w:rsidRPr="00276CE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60AE4" w:rsidRPr="00276CE8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14:paraId="69788DA4" w14:textId="3C1F9E6B" w:rsidR="009360B6" w:rsidRPr="00276CE8" w:rsidRDefault="009360B6" w:rsidP="00CD1A98">
      <w:pPr>
        <w:pStyle w:val="a4"/>
        <w:spacing w:line="360" w:lineRule="auto"/>
        <w:ind w:left="353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276CE8">
        <w:rPr>
          <w:rFonts w:ascii="Times New Roman" w:hAnsi="Times New Roman" w:cs="Times New Roman"/>
          <w:b/>
          <w:sz w:val="24"/>
          <w:szCs w:val="24"/>
        </w:rPr>
        <w:tab/>
      </w:r>
    </w:p>
    <w:p w14:paraId="0AEAAE4B" w14:textId="0570B9E4" w:rsidR="009360B6" w:rsidRPr="00276CE8" w:rsidRDefault="00CD1A98" w:rsidP="00107BAE">
      <w:pPr>
        <w:pStyle w:val="a4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="00360AE4"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682D2DB0" w14:textId="0E45DD6D" w:rsidR="009360B6" w:rsidRPr="00276CE8" w:rsidRDefault="009360B6" w:rsidP="00107BAE">
      <w:pPr>
        <w:pStyle w:val="a4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 Представлен гибридный метод решения задачи коммивояжёра (TSP), сочетающий адаптивный крупно-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окрестностный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поиск (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Search, ALNS) с обучением с подкреплением (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Reinforcement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Learning, RL)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[1, 2, 4]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. В схеме ALNS–DQN </w:t>
      </w:r>
      <w:proofErr w:type="spellStart"/>
      <w:r w:rsidR="003610E2" w:rsidRPr="003610E2">
        <w:rPr>
          <w:rFonts w:ascii="Times New Roman" w:hAnsi="Times New Roman" w:cs="Times New Roman"/>
          <w:sz w:val="24"/>
          <w:szCs w:val="24"/>
        </w:rPr>
        <w:t>нейросетевая</w:t>
      </w:r>
      <w:proofErr w:type="spellEnd"/>
      <w:r w:rsidR="003610E2" w:rsidRPr="003610E2">
        <w:rPr>
          <w:rFonts w:ascii="Times New Roman" w:hAnsi="Times New Roman" w:cs="Times New Roman"/>
          <w:sz w:val="24"/>
          <w:szCs w:val="24"/>
        </w:rPr>
        <w:t xml:space="preserve"> аппроксимация функции действия–ценности (Deep Q-Network) управляет выбором пар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 </w:t>
      </w:r>
      <w:r w:rsidR="003312D1">
        <w:rPr>
          <w:rFonts w:ascii="Times New Roman" w:hAnsi="Times New Roman" w:cs="Times New Roman"/>
          <w:sz w:val="24"/>
          <w:szCs w:val="24"/>
        </w:rPr>
        <w:t>операторов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 «разрушение/восстановление» и их интенсивности, обучаясь на сигналах улучшения тура</w:t>
      </w:r>
      <w:r w:rsidR="00A170F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170FC" w:rsidRPr="00A170FC">
        <w:rPr>
          <w:rFonts w:ascii="Times New Roman" w:hAnsi="Times New Roman" w:cs="Times New Roman"/>
          <w:sz w:val="24"/>
          <w:szCs w:val="24"/>
        </w:rPr>
        <w:t>[4]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. Метод дополняется локальной доработкой 2-opt и вероятностным приёмом кандидатов </w:t>
      </w:r>
      <w:r w:rsidR="001079CF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="003610E2" w:rsidRPr="003610E2">
        <w:rPr>
          <w:rFonts w:ascii="Times New Roman" w:hAnsi="Times New Roman" w:cs="Times New Roman"/>
          <w:sz w:val="24"/>
          <w:szCs w:val="24"/>
        </w:rPr>
        <w:t>имитации отжига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[3]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. На синтетических евклидовых </w:t>
      </w:r>
      <w:r w:rsidR="00213172">
        <w:rPr>
          <w:rFonts w:ascii="Times New Roman" w:hAnsi="Times New Roman" w:cs="Times New Roman"/>
          <w:sz w:val="24"/>
          <w:szCs w:val="24"/>
        </w:rPr>
        <w:t>экземплярах задачи</w:t>
      </w:r>
      <w:r w:rsidR="003610E2" w:rsidRPr="003610E2">
        <w:rPr>
          <w:rFonts w:ascii="Times New Roman" w:hAnsi="Times New Roman" w:cs="Times New Roman"/>
          <w:sz w:val="24"/>
          <w:szCs w:val="24"/>
        </w:rPr>
        <w:t xml:space="preserve"> малой и средней размерности гибрид</w:t>
      </w:r>
      <w:r w:rsidR="00213172" w:rsidRPr="00213172">
        <w:t xml:space="preserve"> </w:t>
      </w:r>
      <w:r w:rsidR="00213172" w:rsidRPr="00213172">
        <w:rPr>
          <w:rFonts w:ascii="Times New Roman" w:hAnsi="Times New Roman" w:cs="Times New Roman"/>
          <w:sz w:val="24"/>
          <w:szCs w:val="24"/>
        </w:rPr>
        <w:t>демонстрирует более качественные маршруты по сравнению с классическим ALNS при сопоставим</w:t>
      </w:r>
      <w:r w:rsidR="00213172">
        <w:rPr>
          <w:rFonts w:ascii="Times New Roman" w:hAnsi="Times New Roman" w:cs="Times New Roman"/>
          <w:sz w:val="24"/>
          <w:szCs w:val="24"/>
        </w:rPr>
        <w:t xml:space="preserve">ых </w:t>
      </w:r>
      <w:r w:rsidR="003610E2" w:rsidRPr="003610E2">
        <w:rPr>
          <w:rFonts w:ascii="Times New Roman" w:hAnsi="Times New Roman" w:cs="Times New Roman"/>
          <w:sz w:val="24"/>
          <w:szCs w:val="24"/>
        </w:rPr>
        <w:t>вычислительн</w:t>
      </w:r>
      <w:r w:rsidR="003312D1">
        <w:rPr>
          <w:rFonts w:ascii="Times New Roman" w:hAnsi="Times New Roman" w:cs="Times New Roman"/>
          <w:sz w:val="24"/>
          <w:szCs w:val="24"/>
        </w:rPr>
        <w:t>ы</w:t>
      </w:r>
      <w:r w:rsidR="00213172">
        <w:rPr>
          <w:rFonts w:ascii="Times New Roman" w:hAnsi="Times New Roman" w:cs="Times New Roman"/>
          <w:sz w:val="24"/>
          <w:szCs w:val="24"/>
        </w:rPr>
        <w:t>х</w:t>
      </w:r>
      <w:r w:rsidR="003312D1">
        <w:rPr>
          <w:rFonts w:ascii="Times New Roman" w:hAnsi="Times New Roman" w:cs="Times New Roman"/>
          <w:sz w:val="24"/>
          <w:szCs w:val="24"/>
        </w:rPr>
        <w:t xml:space="preserve"> затрата</w:t>
      </w:r>
      <w:r w:rsidR="00213172">
        <w:rPr>
          <w:rFonts w:ascii="Times New Roman" w:hAnsi="Times New Roman" w:cs="Times New Roman"/>
          <w:sz w:val="24"/>
          <w:szCs w:val="24"/>
        </w:rPr>
        <w:t>х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[1]</w:t>
      </w:r>
      <w:r w:rsidR="003610E2" w:rsidRPr="003610E2">
        <w:rPr>
          <w:rFonts w:ascii="Times New Roman" w:hAnsi="Times New Roman" w:cs="Times New Roman"/>
          <w:sz w:val="24"/>
          <w:szCs w:val="24"/>
        </w:rPr>
        <w:t>.</w:t>
      </w:r>
    </w:p>
    <w:p w14:paraId="283EACDA" w14:textId="0E46B6BD" w:rsidR="0051393F" w:rsidRPr="00DF70FE" w:rsidRDefault="009360B6" w:rsidP="00D164EA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3312D1" w:rsidRPr="003312D1">
        <w:rPr>
          <w:rFonts w:ascii="Times New Roman" w:hAnsi="Times New Roman" w:cs="Times New Roman"/>
          <w:sz w:val="24"/>
          <w:szCs w:val="24"/>
        </w:rPr>
        <w:t>задача коммивояжёра, комбинаторная оптимизация, ALNS, обучение с подкреплением, DQN, 2-opt, эвристики, гибридные методы</w:t>
      </w:r>
      <w:r w:rsidR="00DF70FE" w:rsidRPr="00DF70FE">
        <w:rPr>
          <w:rFonts w:ascii="Times New Roman" w:hAnsi="Times New Roman" w:cs="Times New Roman"/>
          <w:sz w:val="24"/>
          <w:szCs w:val="24"/>
        </w:rPr>
        <w:t>.</w:t>
      </w:r>
    </w:p>
    <w:p w14:paraId="62F10528" w14:textId="62EF00AF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Learned Operator Selection in Adaptive Large Neighborhood Search (ALNS): A Reinforcement-Learning Strategy for the Traveling Salesman Problem</w:t>
      </w:r>
    </w:p>
    <w:p w14:paraId="198F6090" w14:textId="778DB675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Sultan </w:t>
      </w:r>
      <w:proofErr w:type="spellStart"/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Ravisovich</w:t>
      </w:r>
      <w:proofErr w:type="spellEnd"/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Gayazov</w:t>
      </w:r>
      <w:proofErr w:type="gramStart"/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¹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  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sultan.gayazov13@mail.ru</w:t>
      </w:r>
    </w:p>
    <w:p w14:paraId="2C783BB8" w14:textId="79FCEFF0" w:rsidR="0068556B" w:rsidRPr="0068556B" w:rsidRDefault="0068556B" w:rsidP="00DF70FE">
      <w:pPr>
        <w:pStyle w:val="a4"/>
        <w:spacing w:after="240"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</w:p>
    <w:p w14:paraId="1B97DFA8" w14:textId="77777777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6BF365" w14:textId="77777777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sz w:val="24"/>
          <w:szCs w:val="24"/>
          <w:lang w:val="en-US"/>
        </w:rPr>
        <w:t>¹ Bauman Moscow State Technical University (BMSTU), Moscow, Russia</w:t>
      </w:r>
    </w:p>
    <w:p w14:paraId="4465287B" w14:textId="77777777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CED8C3" w14:textId="77777777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. We present a hybrid approach to the Traveling Salesman Problem (TSP) that couples Adaptive Large Neighborhood Search (ALNS) with Reinforcement Learning (RL). In the ALNS–DQN scheme, a Deep Q-Network guides the selection and intensity of destroy/repair operator pairs based on improvement signals observed during the search. The hybrid is complemented by 2-opt local refinement and a simulated-annealing-style acceptance rule to balance exploration and exploitation. On synthetic Euclidean task instances of small and medium size, the method yields consistently competitive tour quality compared to a non-learned ALNS while retaining comparable computational cost. The approach is aimed 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lastRenderedPageBreak/>
        <w:t>at replacing manual operator weighting with a learnable control strategy that adapts to both the problem instance and the current phase of optimization.</w:t>
      </w:r>
    </w:p>
    <w:p w14:paraId="555EA820" w14:textId="77777777" w:rsidR="0068556B" w:rsidRPr="0068556B" w:rsidRDefault="0068556B" w:rsidP="00DF70FE">
      <w:pPr>
        <w:pStyle w:val="a4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8F7915" w14:textId="79D2279D" w:rsidR="0068556B" w:rsidRPr="0068556B" w:rsidRDefault="0068556B" w:rsidP="00DF70FE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: traveling salesman problem; combinatorial optimization; ALNS; reinforcement learning; DQN; 2-opt; heuristics; hybrid methods</w:t>
      </w:r>
      <w:r w:rsidR="00DF70F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4956198" w14:textId="719CC02A" w:rsidR="0011461C" w:rsidRPr="00276CE8" w:rsidRDefault="0011461C" w:rsidP="001146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Введение.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Задача коммивояжёра (TSP) — классическая NP-трудная задача комбинаторной оптимизации. Точные методы (динамическое программирование, ветви и границы) масштабируются ограниченно, поэтому на практике применяются эвристики и </w:t>
      </w:r>
      <w:proofErr w:type="spellStart"/>
      <w:r w:rsidR="003312D1" w:rsidRPr="003312D1">
        <w:rPr>
          <w:rFonts w:ascii="Times New Roman" w:hAnsi="Times New Roman" w:cs="Times New Roman"/>
          <w:sz w:val="24"/>
          <w:szCs w:val="24"/>
        </w:rPr>
        <w:t>метаэвристики</w:t>
      </w:r>
      <w:proofErr w:type="spellEnd"/>
      <w:r w:rsidR="003312D1" w:rsidRPr="003312D1">
        <w:rPr>
          <w:rFonts w:ascii="Times New Roman" w:hAnsi="Times New Roman" w:cs="Times New Roman"/>
          <w:sz w:val="24"/>
          <w:szCs w:val="24"/>
        </w:rPr>
        <w:t xml:space="preserve"> — от </w:t>
      </w:r>
      <w:proofErr w:type="spellStart"/>
      <w:r w:rsidR="003312D1" w:rsidRPr="003312D1">
        <w:rPr>
          <w:rFonts w:ascii="Times New Roman" w:hAnsi="Times New Roman" w:cs="Times New Roman"/>
          <w:sz w:val="24"/>
          <w:szCs w:val="24"/>
        </w:rPr>
        <w:t>Lin</w:t>
      </w:r>
      <w:proofErr w:type="spellEnd"/>
      <w:r w:rsidR="003312D1" w:rsidRPr="003312D1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3312D1" w:rsidRPr="003312D1">
        <w:rPr>
          <w:rFonts w:ascii="Times New Roman" w:hAnsi="Times New Roman" w:cs="Times New Roman"/>
          <w:sz w:val="24"/>
          <w:szCs w:val="24"/>
        </w:rPr>
        <w:t>Kernighan</w:t>
      </w:r>
      <w:proofErr w:type="spellEnd"/>
      <w:r w:rsidR="003312D1" w:rsidRPr="003312D1">
        <w:rPr>
          <w:rFonts w:ascii="Times New Roman" w:hAnsi="Times New Roman" w:cs="Times New Roman"/>
          <w:sz w:val="24"/>
          <w:szCs w:val="24"/>
        </w:rPr>
        <w:t xml:space="preserve"> и LNS/ALNS до муравьиных алгоритмов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[3; 1, 2]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. За последнее десятилетие активно развиваются модели машинного обучения для маршрутизации: </w:t>
      </w:r>
      <w:proofErr w:type="spellStart"/>
      <w:r w:rsidR="003312D1" w:rsidRPr="003312D1">
        <w:rPr>
          <w:rFonts w:ascii="Times New Roman" w:hAnsi="Times New Roman" w:cs="Times New Roman"/>
          <w:sz w:val="24"/>
          <w:szCs w:val="24"/>
        </w:rPr>
        <w:t>Pointer</w:t>
      </w:r>
      <w:proofErr w:type="spellEnd"/>
      <w:r w:rsidR="003312D1" w:rsidRPr="003312D1">
        <w:rPr>
          <w:rFonts w:ascii="Times New Roman" w:hAnsi="Times New Roman" w:cs="Times New Roman"/>
          <w:sz w:val="24"/>
          <w:szCs w:val="24"/>
        </w:rPr>
        <w:t xml:space="preserve"> Networks, </w:t>
      </w:r>
      <w:proofErr w:type="spellStart"/>
      <w:r w:rsidR="003312D1" w:rsidRPr="003312D1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="003312D1" w:rsidRPr="003312D1">
        <w:rPr>
          <w:rFonts w:ascii="Times New Roman" w:hAnsi="Times New Roman" w:cs="Times New Roman"/>
          <w:sz w:val="24"/>
          <w:szCs w:val="24"/>
        </w:rPr>
        <w:t xml:space="preserve"> нейросети и </w:t>
      </w:r>
      <w:r w:rsidR="001079CF">
        <w:rPr>
          <w:rFonts w:ascii="Times New Roman" w:hAnsi="Times New Roman" w:cs="Times New Roman"/>
          <w:sz w:val="24"/>
          <w:szCs w:val="24"/>
        </w:rPr>
        <w:t>стратегии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 RL, часто в гибриде с локальными поисками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[5, 7]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. Мотивация работы — использовать обучаемую </w:t>
      </w:r>
      <w:r w:rsidR="001079CF">
        <w:rPr>
          <w:rFonts w:ascii="Times New Roman" w:hAnsi="Times New Roman" w:cs="Times New Roman"/>
          <w:sz w:val="24"/>
          <w:szCs w:val="24"/>
        </w:rPr>
        <w:t>стратегию</w:t>
      </w:r>
      <w:r w:rsidR="003312D1" w:rsidRPr="003312D1">
        <w:rPr>
          <w:rFonts w:ascii="Times New Roman" w:hAnsi="Times New Roman" w:cs="Times New Roman"/>
          <w:sz w:val="24"/>
          <w:szCs w:val="24"/>
        </w:rPr>
        <w:t xml:space="preserve"> для адаптивного выбора операторов ALNS, чтобы превзойти ручную подстройку весов операторов и учесть долгосрочный эффект действий в ходе поиска</w:t>
      </w:r>
      <w:r w:rsidR="00A170FC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A170FC" w:rsidRPr="00A170FC">
        <w:rPr>
          <w:rFonts w:ascii="Times New Roman" w:hAnsi="Times New Roman" w:cs="Times New Roman"/>
          <w:sz w:val="24"/>
          <w:szCs w:val="24"/>
        </w:rPr>
        <w:t>[4, 6]</w:t>
      </w:r>
      <w:r w:rsidR="003312D1" w:rsidRPr="003312D1">
        <w:rPr>
          <w:rFonts w:ascii="Times New Roman" w:hAnsi="Times New Roman" w:cs="Times New Roman"/>
          <w:sz w:val="24"/>
          <w:szCs w:val="24"/>
        </w:rPr>
        <w:t>.</w:t>
      </w:r>
    </w:p>
    <w:p w14:paraId="73876347" w14:textId="43F1935C" w:rsidR="0011461C" w:rsidRPr="00276CE8" w:rsidRDefault="00965BE8" w:rsidP="00977B9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65BE8">
        <w:rPr>
          <w:rFonts w:ascii="Times New Roman" w:hAnsi="Times New Roman" w:cs="Times New Roman"/>
          <w:b/>
          <w:sz w:val="24"/>
          <w:szCs w:val="24"/>
        </w:rPr>
        <w:t>Методы и материалы; результаты</w:t>
      </w:r>
      <w:r w:rsidR="0011461C" w:rsidRPr="00276CE8">
        <w:rPr>
          <w:rFonts w:ascii="Times New Roman" w:hAnsi="Times New Roman" w:cs="Times New Roman"/>
          <w:b/>
          <w:sz w:val="24"/>
          <w:szCs w:val="24"/>
        </w:rPr>
        <w:t>.</w:t>
      </w:r>
      <w:r w:rsidR="0011461C"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C84C7E" w:rsidRPr="00C84C7E">
        <w:rPr>
          <w:rFonts w:ascii="Times New Roman" w:hAnsi="Times New Roman" w:cs="Times New Roman"/>
          <w:sz w:val="24"/>
          <w:szCs w:val="24"/>
        </w:rPr>
        <w:t>Каркас решения основан на ALNS, где каждая итерация включает выбор оператора разрушения, удаляющего часть вершин и дуг, и оператора восстановления, возвращающего их в тур с учётом локальных эвристик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[1, 2]</w:t>
      </w:r>
      <w:r w:rsidR="00C84C7E" w:rsidRPr="00C84C7E">
        <w:rPr>
          <w:rFonts w:ascii="Times New Roman" w:hAnsi="Times New Roman" w:cs="Times New Roman"/>
          <w:sz w:val="24"/>
          <w:szCs w:val="24"/>
        </w:rPr>
        <w:t>. Сформированный кандидат далее дорабатывается 2-opt с инкрементальной оценкой выгодности перестановки, а принятие решения регулируется имитаци</w:t>
      </w:r>
      <w:r w:rsidR="001079CF">
        <w:rPr>
          <w:rFonts w:ascii="Times New Roman" w:hAnsi="Times New Roman" w:cs="Times New Roman"/>
          <w:sz w:val="24"/>
          <w:szCs w:val="24"/>
        </w:rPr>
        <w:t>ей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отжига, что позволяет балансировать исследование пространства и использование уже найденных улучшений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[3]</w:t>
      </w:r>
      <w:r w:rsidR="00C84C7E" w:rsidRPr="00C84C7E">
        <w:rPr>
          <w:rFonts w:ascii="Times New Roman" w:hAnsi="Times New Roman" w:cs="Times New Roman"/>
          <w:sz w:val="24"/>
          <w:szCs w:val="24"/>
        </w:rPr>
        <w:t>.</w:t>
      </w:r>
      <w:r w:rsidR="00C84C7E">
        <w:rPr>
          <w:rFonts w:ascii="Times New Roman" w:hAnsi="Times New Roman" w:cs="Times New Roman"/>
          <w:sz w:val="24"/>
          <w:szCs w:val="24"/>
        </w:rPr>
        <w:t xml:space="preserve"> </w:t>
      </w:r>
      <w:r w:rsidR="00C84C7E" w:rsidRPr="00C84C7E">
        <w:rPr>
          <w:rFonts w:ascii="Times New Roman" w:hAnsi="Times New Roman" w:cs="Times New Roman"/>
          <w:sz w:val="24"/>
          <w:szCs w:val="24"/>
        </w:rPr>
        <w:t>Выбор пары операторов и глубины разрушения выполняет обучаемая политика DQN, получающая на вход компактное описательное состояние (текущая и лучшая стоимости, стадия температурного расписания, статистика успешности операторов, длина серии без улучшений</w:t>
      </w:r>
      <w:r w:rsidR="00A170FC">
        <w:rPr>
          <w:rFonts w:ascii="Times New Roman" w:hAnsi="Times New Roman" w:cs="Times New Roman"/>
          <w:sz w:val="24"/>
          <w:szCs w:val="24"/>
        </w:rPr>
        <w:t>,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при необходимости — сжатые </w:t>
      </w:r>
      <w:r w:rsidR="00D35355">
        <w:rPr>
          <w:rFonts w:ascii="Times New Roman" w:hAnsi="Times New Roman" w:cs="Times New Roman"/>
          <w:sz w:val="24"/>
          <w:szCs w:val="24"/>
        </w:rPr>
        <w:t>векторные представления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графа/тура)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[4, 5]</w:t>
      </w:r>
      <w:r w:rsidR="00C84C7E" w:rsidRPr="00C84C7E">
        <w:rPr>
          <w:rFonts w:ascii="Times New Roman" w:hAnsi="Times New Roman" w:cs="Times New Roman"/>
          <w:sz w:val="24"/>
          <w:szCs w:val="24"/>
        </w:rPr>
        <w:t>. Пространство действий кодирует комбинации операторов и их интенсивность, а сигнал вознаграждения фокусируется на фактическом улучшении маршрута и фиксации новых</w:t>
      </w:r>
      <w:r w:rsidR="001079CF">
        <w:rPr>
          <w:rFonts w:ascii="Times New Roman" w:hAnsi="Times New Roman" w:cs="Times New Roman"/>
          <w:sz w:val="24"/>
          <w:szCs w:val="24"/>
        </w:rPr>
        <w:t xml:space="preserve"> </w:t>
      </w:r>
      <w:r w:rsidR="00C84C7E" w:rsidRPr="00C84C7E">
        <w:rPr>
          <w:rFonts w:ascii="Times New Roman" w:hAnsi="Times New Roman" w:cs="Times New Roman"/>
          <w:sz w:val="24"/>
          <w:szCs w:val="24"/>
        </w:rPr>
        <w:t>значений, что естественным образом связывает динамику обучения агента с траекторией поиска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[4, 7]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. Для повышения устойчивости применяются Double DQN с </w:t>
      </w:r>
      <w:r w:rsidR="00D35355">
        <w:rPr>
          <w:rFonts w:ascii="Times New Roman" w:hAnsi="Times New Roman" w:cs="Times New Roman"/>
          <w:sz w:val="24"/>
          <w:szCs w:val="24"/>
        </w:rPr>
        <w:t>целевой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-сетью, </w:t>
      </w:r>
      <w:r w:rsidR="00D35355">
        <w:rPr>
          <w:rFonts w:ascii="Times New Roman" w:hAnsi="Times New Roman" w:cs="Times New Roman"/>
          <w:sz w:val="24"/>
          <w:szCs w:val="24"/>
        </w:rPr>
        <w:t>буфер опыта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с маскированием недопустимых действий, </w:t>
      </w:r>
      <w:r w:rsidR="00C84C7E" w:rsidRPr="00C84C7E">
        <w:rPr>
          <w:rFonts w:ascii="Cambria Math" w:hAnsi="Cambria Math" w:cs="Cambria Math"/>
          <w:sz w:val="24"/>
          <w:szCs w:val="24"/>
        </w:rPr>
        <w:t>𝜀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-жадная стратегия и </w:t>
      </w:r>
      <w:r w:rsidR="00D35355">
        <w:rPr>
          <w:rFonts w:ascii="Times New Roman" w:hAnsi="Times New Roman" w:cs="Times New Roman"/>
          <w:sz w:val="24"/>
          <w:szCs w:val="24"/>
        </w:rPr>
        <w:t>ограничение длины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градиента</w:t>
      </w:r>
      <w:r w:rsidR="00C84C7E">
        <w:rPr>
          <w:rFonts w:ascii="Times New Roman" w:hAnsi="Times New Roman" w:cs="Times New Roman"/>
          <w:sz w:val="24"/>
          <w:szCs w:val="24"/>
        </w:rPr>
        <w:t xml:space="preserve">. 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Экспериментальная часть строится на синтетических евклидовых </w:t>
      </w:r>
      <w:r w:rsidR="00FD22B4">
        <w:rPr>
          <w:rFonts w:ascii="Times New Roman" w:hAnsi="Times New Roman" w:cs="Times New Roman"/>
          <w:sz w:val="24"/>
          <w:szCs w:val="24"/>
        </w:rPr>
        <w:t>экземплярах задачи</w:t>
      </w:r>
      <w:r w:rsidR="00C84C7E" w:rsidRPr="00C84C7E">
        <w:rPr>
          <w:rFonts w:ascii="Times New Roman" w:hAnsi="Times New Roman" w:cs="Times New Roman"/>
          <w:sz w:val="24"/>
          <w:szCs w:val="24"/>
        </w:rPr>
        <w:t xml:space="preserve"> малой и средней размерности</w:t>
      </w:r>
      <w:r w:rsidR="001079CF">
        <w:rPr>
          <w:rFonts w:ascii="Times New Roman" w:hAnsi="Times New Roman" w:cs="Times New Roman"/>
          <w:sz w:val="24"/>
          <w:szCs w:val="24"/>
        </w:rPr>
        <w:t>. С</w:t>
      </w:r>
      <w:r w:rsidR="00C84C7E" w:rsidRPr="00C84C7E">
        <w:rPr>
          <w:rFonts w:ascii="Times New Roman" w:hAnsi="Times New Roman" w:cs="Times New Roman"/>
          <w:sz w:val="24"/>
          <w:szCs w:val="24"/>
        </w:rPr>
        <w:t>опоставление ведётся с необучаемым ALNS (фиксированные веса операторов) и базовыми локальными поисками, а оценка качества осуществляется относительно эталонных решений или нижних оценок. В совокупности наблюдается более предсказуемая динамика улучшений, повышенная вероятность достижения лучших найденных маршрутов в серии запусков и меньшая чувствительность к начальному решению. Временная стоимость в среднем сопоставима с классическим ALNS при умеренной нагрузке RL-компонент</w:t>
      </w:r>
      <w:r w:rsidR="00F3548C">
        <w:rPr>
          <w:rFonts w:ascii="Times New Roman" w:hAnsi="Times New Roman" w:cs="Times New Roman"/>
          <w:sz w:val="24"/>
          <w:szCs w:val="24"/>
        </w:rPr>
        <w:t>ов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[6, 7]</w:t>
      </w:r>
      <w:r w:rsidR="001079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F88CAF" w14:textId="0447C00D" w:rsidR="0011461C" w:rsidRPr="00276CE8" w:rsidRDefault="0011461C" w:rsidP="0011461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lastRenderedPageBreak/>
        <w:t>Заключение.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8B5AFC" w:rsidRPr="008B5AFC">
        <w:rPr>
          <w:rFonts w:ascii="Times New Roman" w:hAnsi="Times New Roman" w:cs="Times New Roman"/>
          <w:sz w:val="24"/>
          <w:szCs w:val="24"/>
        </w:rPr>
        <w:t xml:space="preserve">Комбинация ALNS и DQN переводит управление </w:t>
      </w:r>
      <w:proofErr w:type="spellStart"/>
      <w:r w:rsidR="008B5AFC" w:rsidRPr="008B5AFC">
        <w:rPr>
          <w:rFonts w:ascii="Times New Roman" w:hAnsi="Times New Roman" w:cs="Times New Roman"/>
          <w:sz w:val="24"/>
          <w:szCs w:val="24"/>
        </w:rPr>
        <w:t>метаэвристикой</w:t>
      </w:r>
      <w:proofErr w:type="spellEnd"/>
      <w:r w:rsidR="008B5AFC" w:rsidRPr="008B5AFC">
        <w:rPr>
          <w:rFonts w:ascii="Times New Roman" w:hAnsi="Times New Roman" w:cs="Times New Roman"/>
          <w:sz w:val="24"/>
          <w:szCs w:val="24"/>
        </w:rPr>
        <w:t xml:space="preserve"> в пространство обучаемых </w:t>
      </w:r>
      <w:r w:rsidR="001079CF">
        <w:rPr>
          <w:rFonts w:ascii="Times New Roman" w:hAnsi="Times New Roman" w:cs="Times New Roman"/>
          <w:sz w:val="24"/>
          <w:szCs w:val="24"/>
        </w:rPr>
        <w:t>стратегий</w:t>
      </w:r>
      <w:r w:rsidR="008B5AFC" w:rsidRPr="008B5AFC">
        <w:rPr>
          <w:rFonts w:ascii="Times New Roman" w:hAnsi="Times New Roman" w:cs="Times New Roman"/>
          <w:sz w:val="24"/>
          <w:szCs w:val="24"/>
        </w:rPr>
        <w:t xml:space="preserve">, устраняя необходимость ручной подстройки весов операторов и позволяя адаптировать стратегию поиска к конкретному </w:t>
      </w:r>
      <w:r w:rsidR="00743802">
        <w:rPr>
          <w:rFonts w:ascii="Times New Roman" w:hAnsi="Times New Roman" w:cs="Times New Roman"/>
          <w:sz w:val="24"/>
          <w:szCs w:val="24"/>
        </w:rPr>
        <w:t>экземпляру задачи</w:t>
      </w:r>
      <w:r w:rsidR="008B5AFC" w:rsidRPr="008B5AFC">
        <w:rPr>
          <w:rFonts w:ascii="Times New Roman" w:hAnsi="Times New Roman" w:cs="Times New Roman"/>
          <w:sz w:val="24"/>
          <w:szCs w:val="24"/>
        </w:rPr>
        <w:t xml:space="preserve"> и фазе оптимизации. В сочетании с локальным поиском 2-opt и вероятностным приёмом решений подход даёт более устойчивое качество и воспроизводимость сильных маршрутов на широком наборе евклидовых </w:t>
      </w:r>
      <w:r w:rsidR="00743802">
        <w:rPr>
          <w:rFonts w:ascii="Times New Roman" w:hAnsi="Times New Roman" w:cs="Times New Roman"/>
          <w:sz w:val="24"/>
          <w:szCs w:val="24"/>
        </w:rPr>
        <w:t>конфигураций точек</w:t>
      </w:r>
      <w:r w:rsidR="00A170FC" w:rsidRPr="00A170FC">
        <w:rPr>
          <w:rFonts w:ascii="Times New Roman" w:hAnsi="Times New Roman" w:cs="Times New Roman"/>
          <w:sz w:val="24"/>
          <w:szCs w:val="24"/>
        </w:rPr>
        <w:t xml:space="preserve"> [3, </w:t>
      </w:r>
      <w:r w:rsidR="00A170FC" w:rsidRPr="00F21930">
        <w:rPr>
          <w:rFonts w:ascii="Times New Roman" w:hAnsi="Times New Roman" w:cs="Times New Roman"/>
          <w:sz w:val="24"/>
          <w:szCs w:val="24"/>
        </w:rPr>
        <w:t>6</w:t>
      </w:r>
      <w:r w:rsidR="00A170FC" w:rsidRPr="00A170FC">
        <w:rPr>
          <w:rFonts w:ascii="Times New Roman" w:hAnsi="Times New Roman" w:cs="Times New Roman"/>
          <w:sz w:val="24"/>
          <w:szCs w:val="24"/>
        </w:rPr>
        <w:t>]</w:t>
      </w:r>
      <w:r w:rsidR="008B5AFC" w:rsidRPr="008B5AF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39F302" w14:textId="77777777" w:rsidR="007F2DCB" w:rsidRPr="00276CE8" w:rsidRDefault="007F2DCB" w:rsidP="0011461C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3F2C80F9" w14:textId="77777777" w:rsidR="007F2DCB" w:rsidRPr="0068556B" w:rsidRDefault="0011461C" w:rsidP="00360A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3184199"/>
      <w:r w:rsidRPr="00276CE8">
        <w:rPr>
          <w:rFonts w:ascii="Times New Roman" w:hAnsi="Times New Roman" w:cs="Times New Roman"/>
          <w:b/>
          <w:sz w:val="24"/>
          <w:szCs w:val="24"/>
        </w:rPr>
        <w:t>Список</w:t>
      </w:r>
      <w:r w:rsidRPr="006855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14:paraId="295CA401" w14:textId="7E3AEA39" w:rsidR="007F2DCB" w:rsidRPr="00977B9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Pr="00977B9D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77B9D" w:rsidRPr="00977B9D">
        <w:rPr>
          <w:rFonts w:ascii="Times New Roman" w:hAnsi="Times New Roman" w:cs="Times New Roman"/>
          <w:sz w:val="24"/>
          <w:szCs w:val="24"/>
          <w:lang w:val="en-US"/>
        </w:rPr>
        <w:t>Ropke</w:t>
      </w:r>
      <w:proofErr w:type="spellEnd"/>
      <w:r w:rsidR="00977B9D"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 S., </w:t>
      </w:r>
      <w:proofErr w:type="spellStart"/>
      <w:r w:rsidR="00977B9D" w:rsidRPr="00977B9D">
        <w:rPr>
          <w:rFonts w:ascii="Times New Roman" w:hAnsi="Times New Roman" w:cs="Times New Roman"/>
          <w:sz w:val="24"/>
          <w:szCs w:val="24"/>
          <w:lang w:val="en-US"/>
        </w:rPr>
        <w:t>Pisinger</w:t>
      </w:r>
      <w:proofErr w:type="spellEnd"/>
      <w:r w:rsidR="00977B9D"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 D. Adaptive Large Neighborhood Search Heuristic for the Pickup and Delivery Problem with Time Windows. Transportation Science, 2006</w:t>
      </w:r>
      <w:r w:rsidR="00977B9D">
        <w:rPr>
          <w:rFonts w:ascii="Times New Roman" w:hAnsi="Times New Roman" w:cs="Times New Roman"/>
          <w:sz w:val="24"/>
          <w:szCs w:val="24"/>
          <w:lang w:val="en-US"/>
        </w:rPr>
        <w:t>, vol. 40, pp. 455</w:t>
      </w:r>
      <w:r w:rsidR="00977B9D" w:rsidRPr="00276CE8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977B9D">
        <w:rPr>
          <w:rFonts w:ascii="Times New Roman" w:hAnsi="Times New Roman" w:cs="Times New Roman"/>
          <w:sz w:val="24"/>
          <w:szCs w:val="24"/>
          <w:lang w:val="en-US"/>
        </w:rPr>
        <w:t>472.</w:t>
      </w:r>
    </w:p>
    <w:p w14:paraId="620C8225" w14:textId="36467817" w:rsidR="007F2DCB" w:rsidRPr="00977B9D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977B9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77B9D" w:rsidRPr="00977B9D">
        <w:rPr>
          <w:rFonts w:ascii="Times New Roman" w:hAnsi="Times New Roman" w:cs="Times New Roman"/>
          <w:sz w:val="24"/>
          <w:szCs w:val="24"/>
          <w:lang w:val="en-US"/>
        </w:rPr>
        <w:t>Shaw P. Using constraint programming and local search methods to solve vehicle routing problems. In: Principles and Practice of Constraint Programming — CP’98. LNCS, 1998, vol. 1520, pp. 417–431. https://doi.org/10.1007/3-540-49481-2_30</w:t>
      </w:r>
      <w:r w:rsidR="005A76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4E99FBC" w14:textId="6E1EFFC1" w:rsidR="007F2DCB" w:rsidRPr="00276CE8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77B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Lin S., Kernighan B. W. An effective heuristic algorithm for the traveling-salesman problem. Operations Research, 1973, vol. 21, no. 2, pp. 498–516. https://doi.org/10.1287/opre.21.2.498</w:t>
      </w:r>
      <w:r w:rsidR="005A76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A19E0D" w14:textId="716501D9" w:rsidR="007F2DCB" w:rsidRPr="0068556B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Sutton R. S., </w:t>
      </w:r>
      <w:proofErr w:type="spellStart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Barto</w:t>
      </w:r>
      <w:proofErr w:type="spellEnd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 A. G. Reinforcement Learning: An Introduction. 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nd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Cambridge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MIT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Press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, 2018, 552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A76F2" w:rsidRPr="006855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393FC1" w14:textId="6B9F482C" w:rsidR="007F2DCB" w:rsidRPr="005A76F2" w:rsidRDefault="007F2DCB" w:rsidP="00472EA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[5]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Kool W., van Hoof H., Welling M. Attention, learn to solve routing problems! ICLR, 2019. </w:t>
      </w:r>
      <w:proofErr w:type="spellStart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arXiv</w:t>
      </w:r>
      <w:proofErr w:type="spellEnd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, 2018, arXiv:1803.08475.</w:t>
      </w:r>
    </w:p>
    <w:bookmarkEnd w:id="0"/>
    <w:p w14:paraId="7F4F7938" w14:textId="780D6D1A" w:rsidR="007F2DCB" w:rsidRDefault="007F2DCB" w:rsidP="005A76F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[6]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bookmarkStart w:id="1" w:name="_Hlk213184233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Zheng J., He K., Zhou J., </w:t>
      </w:r>
      <w:proofErr w:type="spellStart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Jin</w:t>
      </w:r>
      <w:proofErr w:type="spellEnd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 Y., Li C.-M. Combining Reinforcement Learning with Lin-Kernighan-</w:t>
      </w:r>
      <w:proofErr w:type="spellStart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Helsgaun</w:t>
      </w:r>
      <w:proofErr w:type="spellEnd"/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 Algorithm for the Traveling Salesman Problem. Proceedings of the AAAI Conference</w:t>
      </w:r>
      <w:r w:rsidR="00191F1E" w:rsidRPr="00191F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76F2" w:rsidRPr="005A76F2">
        <w:rPr>
          <w:rFonts w:ascii="Times New Roman" w:hAnsi="Times New Roman" w:cs="Times New Roman"/>
          <w:sz w:val="24"/>
          <w:szCs w:val="24"/>
          <w:lang w:val="en-US"/>
        </w:rPr>
        <w:t>on Artificial Intelligence, 2021, vol. 35, no. 5, pp. 12445–12452.</w:t>
      </w:r>
    </w:p>
    <w:bookmarkEnd w:id="1"/>
    <w:p w14:paraId="2684F120" w14:textId="1DA76C51" w:rsidR="005A76F2" w:rsidRPr="005A76F2" w:rsidRDefault="00AA7DC6" w:rsidP="005A76F2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7DC6">
        <w:rPr>
          <w:rFonts w:ascii="Times New Roman" w:hAnsi="Times New Roman" w:cs="Times New Roman"/>
          <w:sz w:val="24"/>
          <w:szCs w:val="24"/>
          <w:lang w:val="en-US"/>
        </w:rPr>
        <w:t xml:space="preserve">[7]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A7DC6">
        <w:rPr>
          <w:rFonts w:ascii="Times New Roman" w:hAnsi="Times New Roman" w:cs="Times New Roman"/>
          <w:sz w:val="24"/>
          <w:szCs w:val="24"/>
          <w:lang w:val="en-US"/>
        </w:rPr>
        <w:t xml:space="preserve">Nazari M., </w:t>
      </w:r>
      <w:proofErr w:type="spellStart"/>
      <w:r w:rsidRPr="00AA7DC6">
        <w:rPr>
          <w:rFonts w:ascii="Times New Roman" w:hAnsi="Times New Roman" w:cs="Times New Roman"/>
          <w:sz w:val="24"/>
          <w:szCs w:val="24"/>
          <w:lang w:val="en-US"/>
        </w:rPr>
        <w:t>Oroojlooy</w:t>
      </w:r>
      <w:proofErr w:type="spellEnd"/>
      <w:r w:rsidRPr="00AA7DC6">
        <w:rPr>
          <w:rFonts w:ascii="Times New Roman" w:hAnsi="Times New Roman" w:cs="Times New Roman"/>
          <w:sz w:val="24"/>
          <w:szCs w:val="24"/>
          <w:lang w:val="en-US"/>
        </w:rPr>
        <w:t xml:space="preserve"> A., Snyder L., </w:t>
      </w:r>
      <w:proofErr w:type="spellStart"/>
      <w:r w:rsidRPr="00AA7DC6">
        <w:rPr>
          <w:rFonts w:ascii="Times New Roman" w:hAnsi="Times New Roman" w:cs="Times New Roman"/>
          <w:sz w:val="24"/>
          <w:szCs w:val="24"/>
          <w:lang w:val="en-US"/>
        </w:rPr>
        <w:t>Takač</w:t>
      </w:r>
      <w:proofErr w:type="spellEnd"/>
      <w:r w:rsidRPr="00AA7DC6">
        <w:rPr>
          <w:rFonts w:ascii="Times New Roman" w:hAnsi="Times New Roman" w:cs="Times New Roman"/>
          <w:sz w:val="24"/>
          <w:szCs w:val="24"/>
          <w:lang w:val="en-US"/>
        </w:rPr>
        <w:t xml:space="preserve"> M. Reinforcement learning for solving the vehicle routing problem. </w:t>
      </w:r>
      <w:proofErr w:type="spellStart"/>
      <w:r w:rsidRPr="00AA7DC6">
        <w:rPr>
          <w:rFonts w:ascii="Times New Roman" w:hAnsi="Times New Roman" w:cs="Times New Roman"/>
          <w:sz w:val="24"/>
          <w:szCs w:val="24"/>
          <w:lang w:val="en-US"/>
        </w:rPr>
        <w:t>NeurIPS</w:t>
      </w:r>
      <w:proofErr w:type="spellEnd"/>
      <w:r w:rsidRPr="00AA7DC6">
        <w:rPr>
          <w:rFonts w:ascii="Times New Roman" w:hAnsi="Times New Roman" w:cs="Times New Roman"/>
          <w:sz w:val="24"/>
          <w:szCs w:val="24"/>
          <w:lang w:val="en-US"/>
        </w:rPr>
        <w:t xml:space="preserve"> (workshop), 2018, arXiv:1802.04240.</w:t>
      </w:r>
    </w:p>
    <w:p w14:paraId="26EA5CB2" w14:textId="77777777" w:rsidR="00F35602" w:rsidRPr="005A76F2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35602" w:rsidRPr="005A76F2" w:rsidSect="00543E91">
      <w:pgSz w:w="11906" w:h="16838"/>
      <w:pgMar w:top="1134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onsecutiveHyphenLimit w:val="3"/>
  <w:hyphenationZone w:val="3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4E"/>
    <w:rsid w:val="00020E8C"/>
    <w:rsid w:val="00061A9D"/>
    <w:rsid w:val="00075DF4"/>
    <w:rsid w:val="00082976"/>
    <w:rsid w:val="000B6007"/>
    <w:rsid w:val="000C106F"/>
    <w:rsid w:val="000C38EE"/>
    <w:rsid w:val="000F1D6B"/>
    <w:rsid w:val="0010197C"/>
    <w:rsid w:val="001079CF"/>
    <w:rsid w:val="00107BAE"/>
    <w:rsid w:val="0011461C"/>
    <w:rsid w:val="001363BF"/>
    <w:rsid w:val="00137915"/>
    <w:rsid w:val="00140156"/>
    <w:rsid w:val="001501C6"/>
    <w:rsid w:val="00150615"/>
    <w:rsid w:val="001519E8"/>
    <w:rsid w:val="00165330"/>
    <w:rsid w:val="00191F1E"/>
    <w:rsid w:val="001A0FDA"/>
    <w:rsid w:val="001D1648"/>
    <w:rsid w:val="001F3993"/>
    <w:rsid w:val="00213172"/>
    <w:rsid w:val="00276CE8"/>
    <w:rsid w:val="00285FAE"/>
    <w:rsid w:val="002A5E20"/>
    <w:rsid w:val="002C351F"/>
    <w:rsid w:val="002D6014"/>
    <w:rsid w:val="002E1057"/>
    <w:rsid w:val="002E77FC"/>
    <w:rsid w:val="003106C2"/>
    <w:rsid w:val="003312D1"/>
    <w:rsid w:val="00342539"/>
    <w:rsid w:val="003455A8"/>
    <w:rsid w:val="00360AE4"/>
    <w:rsid w:val="003610E2"/>
    <w:rsid w:val="00381852"/>
    <w:rsid w:val="003D63A9"/>
    <w:rsid w:val="00407D2E"/>
    <w:rsid w:val="00442E45"/>
    <w:rsid w:val="00465DAF"/>
    <w:rsid w:val="00472EA2"/>
    <w:rsid w:val="00474EF8"/>
    <w:rsid w:val="004D035B"/>
    <w:rsid w:val="004F7A7B"/>
    <w:rsid w:val="00511B39"/>
    <w:rsid w:val="0051393F"/>
    <w:rsid w:val="00516C1B"/>
    <w:rsid w:val="00542FBD"/>
    <w:rsid w:val="00543E91"/>
    <w:rsid w:val="00564856"/>
    <w:rsid w:val="00570297"/>
    <w:rsid w:val="005851A5"/>
    <w:rsid w:val="005A76F2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8556B"/>
    <w:rsid w:val="0069323A"/>
    <w:rsid w:val="00693BB3"/>
    <w:rsid w:val="006A098B"/>
    <w:rsid w:val="006A1101"/>
    <w:rsid w:val="006E000F"/>
    <w:rsid w:val="00710BDC"/>
    <w:rsid w:val="007128D7"/>
    <w:rsid w:val="0074020B"/>
    <w:rsid w:val="00743802"/>
    <w:rsid w:val="00761469"/>
    <w:rsid w:val="007640D6"/>
    <w:rsid w:val="007A0D60"/>
    <w:rsid w:val="007A570E"/>
    <w:rsid w:val="007A6160"/>
    <w:rsid w:val="007B48DD"/>
    <w:rsid w:val="007B5278"/>
    <w:rsid w:val="007C16AC"/>
    <w:rsid w:val="007F2DCB"/>
    <w:rsid w:val="0081487D"/>
    <w:rsid w:val="0084644D"/>
    <w:rsid w:val="00850B7D"/>
    <w:rsid w:val="00864177"/>
    <w:rsid w:val="008823D3"/>
    <w:rsid w:val="0088753B"/>
    <w:rsid w:val="008B5AFC"/>
    <w:rsid w:val="008C1ADF"/>
    <w:rsid w:val="008D0508"/>
    <w:rsid w:val="008E506B"/>
    <w:rsid w:val="0092236F"/>
    <w:rsid w:val="0093027A"/>
    <w:rsid w:val="009360B6"/>
    <w:rsid w:val="00965BE8"/>
    <w:rsid w:val="00977B9D"/>
    <w:rsid w:val="009B7705"/>
    <w:rsid w:val="00A170FC"/>
    <w:rsid w:val="00A26C9B"/>
    <w:rsid w:val="00A71240"/>
    <w:rsid w:val="00AA1971"/>
    <w:rsid w:val="00AA42A5"/>
    <w:rsid w:val="00AA7DC6"/>
    <w:rsid w:val="00AB3962"/>
    <w:rsid w:val="00AB39BC"/>
    <w:rsid w:val="00AE2F3C"/>
    <w:rsid w:val="00B11D53"/>
    <w:rsid w:val="00B32C0E"/>
    <w:rsid w:val="00B80834"/>
    <w:rsid w:val="00BD3E04"/>
    <w:rsid w:val="00BD61A9"/>
    <w:rsid w:val="00C3076E"/>
    <w:rsid w:val="00C60EDA"/>
    <w:rsid w:val="00C66297"/>
    <w:rsid w:val="00C84C7E"/>
    <w:rsid w:val="00C85C35"/>
    <w:rsid w:val="00C87C32"/>
    <w:rsid w:val="00CA46C3"/>
    <w:rsid w:val="00CD1A98"/>
    <w:rsid w:val="00CE2A4E"/>
    <w:rsid w:val="00CF7329"/>
    <w:rsid w:val="00D164EA"/>
    <w:rsid w:val="00D35355"/>
    <w:rsid w:val="00D6538C"/>
    <w:rsid w:val="00D87896"/>
    <w:rsid w:val="00D91089"/>
    <w:rsid w:val="00DA1A52"/>
    <w:rsid w:val="00DD0DE6"/>
    <w:rsid w:val="00DE2859"/>
    <w:rsid w:val="00DF4FD2"/>
    <w:rsid w:val="00DF70FE"/>
    <w:rsid w:val="00E1396C"/>
    <w:rsid w:val="00E23C39"/>
    <w:rsid w:val="00E30323"/>
    <w:rsid w:val="00E5005B"/>
    <w:rsid w:val="00E518D2"/>
    <w:rsid w:val="00E77F7C"/>
    <w:rsid w:val="00EA0D7B"/>
    <w:rsid w:val="00EB5C34"/>
    <w:rsid w:val="00EB63DC"/>
    <w:rsid w:val="00EC4C28"/>
    <w:rsid w:val="00EE60B6"/>
    <w:rsid w:val="00F21930"/>
    <w:rsid w:val="00F27896"/>
    <w:rsid w:val="00F3548C"/>
    <w:rsid w:val="00F35602"/>
    <w:rsid w:val="00F57BBD"/>
    <w:rsid w:val="00F61283"/>
    <w:rsid w:val="00FC524E"/>
    <w:rsid w:val="00FD22B4"/>
    <w:rsid w:val="00FE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7714"/>
  <w15:docId w15:val="{41DE34DC-F0E5-4F79-BF73-DCACEFA0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1">
    <w:name w:val="Неразрешенное упоминание1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styleId="a5">
    <w:name w:val="Unresolved Mention"/>
    <w:basedOn w:val="a0"/>
    <w:uiPriority w:val="99"/>
    <w:semiHidden/>
    <w:unhideWhenUsed/>
    <w:rsid w:val="005A76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A76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Батыр Гаязов</cp:lastModifiedBy>
  <cp:revision>4</cp:revision>
  <dcterms:created xsi:type="dcterms:W3CDTF">2025-11-03T07:21:00Z</dcterms:created>
  <dcterms:modified xsi:type="dcterms:W3CDTF">2025-11-04T18:31:00Z</dcterms:modified>
</cp:coreProperties>
</file>