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C72" w:rsidRDefault="00443C72" w:rsidP="00443C72">
      <w:pPr>
        <w:jc w:val="center"/>
        <w:rPr>
          <w:b/>
        </w:rPr>
      </w:pPr>
      <w:r w:rsidRPr="00733CD5">
        <w:rPr>
          <w:b/>
        </w:rPr>
        <w:t>Эволюция</w:t>
      </w:r>
      <w:bookmarkStart w:id="0" w:name="_GoBack"/>
      <w:bookmarkEnd w:id="0"/>
      <w:r w:rsidRPr="00733CD5">
        <w:rPr>
          <w:b/>
        </w:rPr>
        <w:t xml:space="preserve"> картины течения в различных режимах слияния падающей капли с покоящейся принимающей жидкостью</w:t>
      </w:r>
    </w:p>
    <w:p w:rsidR="009E45E9" w:rsidRPr="00733CD5" w:rsidRDefault="009E45E9" w:rsidP="00443C72">
      <w:pPr>
        <w:jc w:val="center"/>
        <w:rPr>
          <w:b/>
        </w:rPr>
      </w:pPr>
    </w:p>
    <w:p w:rsidR="00FA1E0D" w:rsidRPr="00733CD5" w:rsidRDefault="00443C72" w:rsidP="00FA1E0D">
      <w:pPr>
        <w:jc w:val="center"/>
      </w:pPr>
      <w:proofErr w:type="spellStart"/>
      <w:r w:rsidRPr="00733CD5">
        <w:t>Чашечкин</w:t>
      </w:r>
      <w:proofErr w:type="spellEnd"/>
      <w:r w:rsidRPr="00733CD5">
        <w:t xml:space="preserve"> Ю.Д.</w:t>
      </w:r>
      <w:r w:rsidR="00BD5864" w:rsidRPr="00733CD5">
        <w:rPr>
          <w:vertAlign w:val="superscript"/>
        </w:rPr>
        <w:t>1 *</w:t>
      </w:r>
    </w:p>
    <w:p w:rsidR="00FA1E0D" w:rsidRPr="00733CD5" w:rsidRDefault="00BD5864" w:rsidP="00FA1E0D">
      <w:pPr>
        <w:jc w:val="center"/>
      </w:pPr>
      <w:r w:rsidRPr="00733CD5">
        <w:rPr>
          <w:vertAlign w:val="superscript"/>
        </w:rPr>
        <w:t>1</w:t>
      </w:r>
      <w:r w:rsidR="00443C72" w:rsidRPr="00733CD5">
        <w:t>ИПМех РАН</w:t>
      </w:r>
      <w:r w:rsidR="00FA1E0D" w:rsidRPr="00733CD5">
        <w:t>, Москва, Россия</w:t>
      </w:r>
    </w:p>
    <w:p w:rsidR="00FA1E0D" w:rsidRPr="00733CD5" w:rsidRDefault="00BD5864" w:rsidP="00FA1E0D">
      <w:pPr>
        <w:jc w:val="center"/>
        <w:rPr>
          <w:color w:val="000000"/>
        </w:rPr>
      </w:pPr>
      <w:r w:rsidRPr="00733CD5">
        <w:t>*</w:t>
      </w:r>
      <w:r w:rsidR="00FA1E0D" w:rsidRPr="00733CD5">
        <w:rPr>
          <w:lang w:val="en-US"/>
        </w:rPr>
        <w:t>E</w:t>
      </w:r>
      <w:r w:rsidR="00FA1E0D" w:rsidRPr="00733CD5">
        <w:t>-</w:t>
      </w:r>
      <w:r w:rsidR="00FA1E0D" w:rsidRPr="00733CD5">
        <w:rPr>
          <w:lang w:val="en-US"/>
        </w:rPr>
        <w:t>mai</w:t>
      </w:r>
      <w:r w:rsidR="00443C72" w:rsidRPr="00733CD5">
        <w:rPr>
          <w:lang w:val="en-US"/>
        </w:rPr>
        <w:t>l</w:t>
      </w:r>
      <w:r w:rsidR="00FA1E0D" w:rsidRPr="00733CD5">
        <w:t>:</w:t>
      </w:r>
      <w:r w:rsidR="00443C72" w:rsidRPr="00733CD5">
        <w:t xml:space="preserve"> </w:t>
      </w:r>
      <w:proofErr w:type="spellStart"/>
      <w:r w:rsidR="00443C72" w:rsidRPr="00733CD5">
        <w:rPr>
          <w:lang w:val="en-US"/>
        </w:rPr>
        <w:t>chakin</w:t>
      </w:r>
      <w:proofErr w:type="spellEnd"/>
      <w:r w:rsidR="00443C72" w:rsidRPr="00733CD5">
        <w:t>@</w:t>
      </w:r>
      <w:proofErr w:type="spellStart"/>
      <w:r w:rsidR="00443C72" w:rsidRPr="00733CD5">
        <w:rPr>
          <w:lang w:val="en-US"/>
        </w:rPr>
        <w:t>ipmnet</w:t>
      </w:r>
      <w:proofErr w:type="spellEnd"/>
      <w:r w:rsidR="00443C72" w:rsidRPr="00733CD5">
        <w:t>.</w:t>
      </w:r>
      <w:proofErr w:type="spellStart"/>
      <w:r w:rsidR="00443C72" w:rsidRPr="00733CD5">
        <w:rPr>
          <w:lang w:val="en-US"/>
        </w:rPr>
        <w:t>ru</w:t>
      </w:r>
      <w:proofErr w:type="spellEnd"/>
    </w:p>
    <w:p w:rsidR="00FA1E0D" w:rsidRPr="00733CD5" w:rsidRDefault="00FA1E0D" w:rsidP="00FA1E0D">
      <w:pPr>
        <w:jc w:val="both"/>
        <w:rPr>
          <w:i/>
          <w:color w:val="000000"/>
        </w:rPr>
      </w:pPr>
      <w:r w:rsidRPr="00733CD5">
        <w:rPr>
          <w:i/>
          <w:color w:val="000000"/>
        </w:rPr>
        <w:t xml:space="preserve"> </w:t>
      </w:r>
    </w:p>
    <w:p w:rsidR="00356D8B" w:rsidRPr="00733CD5" w:rsidRDefault="00490243" w:rsidP="00FA1E0D">
      <w:pPr>
        <w:ind w:firstLine="709"/>
        <w:jc w:val="both"/>
        <w:rPr>
          <w:b/>
        </w:rPr>
      </w:pPr>
      <w:r w:rsidRPr="00733CD5">
        <w:rPr>
          <w:b/>
        </w:rPr>
        <w:t>Аннотация</w:t>
      </w:r>
    </w:p>
    <w:p w:rsidR="006C0A01" w:rsidRDefault="006C0A01" w:rsidP="00150F12">
      <w:pPr>
        <w:jc w:val="both"/>
      </w:pPr>
      <w:r>
        <w:t xml:space="preserve">Высокоскоростная </w:t>
      </w:r>
      <w:proofErr w:type="spellStart"/>
      <w:r>
        <w:t>видеорегистрация</w:t>
      </w:r>
      <w:proofErr w:type="spellEnd"/>
      <w:r>
        <w:t xml:space="preserve"> и контроль звукового давления гидрофоном использованы для изучения зависимости картины слияния капли от контактной скорости, состава и размера капли. В</w:t>
      </w:r>
      <w:r w:rsidR="00150F12">
        <w:t xml:space="preserve"> зависимости от отношения кинетической и потенциальной </w:t>
      </w:r>
      <w:r w:rsidR="000F754D">
        <w:t xml:space="preserve">поверхностной </w:t>
      </w:r>
      <w:r w:rsidR="00150F12">
        <w:t>энергии капли, смешивающейся с принимающей жидкостью, в</w:t>
      </w:r>
      <w:r>
        <w:t>ыделены несколько режимов течения</w:t>
      </w:r>
      <w:r w:rsidR="00150F12">
        <w:t xml:space="preserve">. В </w:t>
      </w:r>
      <w:r>
        <w:t>интрузивн</w:t>
      </w:r>
      <w:r w:rsidR="00150F12">
        <w:t xml:space="preserve">ом </w:t>
      </w:r>
      <w:r>
        <w:t xml:space="preserve">капля плавно втекает в толщу жидкости, </w:t>
      </w:r>
      <w:r w:rsidR="00150F12">
        <w:t xml:space="preserve">в </w:t>
      </w:r>
      <w:r>
        <w:t>переходн</w:t>
      </w:r>
      <w:r w:rsidR="00150F12">
        <w:t>ом</w:t>
      </w:r>
      <w:r>
        <w:t xml:space="preserve"> она отскакивает</w:t>
      </w:r>
      <w:r w:rsidR="000F754D">
        <w:t xml:space="preserve"> и зависает</w:t>
      </w:r>
      <w:r w:rsidR="00613DC7">
        <w:t>,</w:t>
      </w:r>
      <w:r w:rsidR="000F754D">
        <w:t xml:space="preserve"> в </w:t>
      </w:r>
      <w:r w:rsidR="00613DC7">
        <w:t>им</w:t>
      </w:r>
      <w:r>
        <w:t>пактн</w:t>
      </w:r>
      <w:r w:rsidR="000F754D">
        <w:t xml:space="preserve">ом </w:t>
      </w:r>
      <w:r w:rsidR="00150F12">
        <w:t>распадается на вол</w:t>
      </w:r>
      <w:r w:rsidR="000F754D">
        <w:t>о</w:t>
      </w:r>
      <w:r w:rsidR="00150F12">
        <w:t>кна</w:t>
      </w:r>
      <w:r>
        <w:t xml:space="preserve">. Прослежено влияние электростатического поля на структуру течения и характеристики звуковых пакетов. </w:t>
      </w:r>
    </w:p>
    <w:p w:rsidR="00FA1E0D" w:rsidRPr="00044239" w:rsidRDefault="00FA1E0D" w:rsidP="00FA1E0D">
      <w:pPr>
        <w:ind w:firstLine="709"/>
        <w:jc w:val="both"/>
        <w:rPr>
          <w:i/>
        </w:rPr>
      </w:pPr>
      <w:r w:rsidRPr="00733CD5">
        <w:rPr>
          <w:b/>
          <w:i/>
        </w:rPr>
        <w:t>Ключевые</w:t>
      </w:r>
      <w:r w:rsidRPr="00044239">
        <w:rPr>
          <w:b/>
          <w:i/>
        </w:rPr>
        <w:t xml:space="preserve"> </w:t>
      </w:r>
      <w:r w:rsidRPr="00733CD5">
        <w:rPr>
          <w:b/>
          <w:i/>
        </w:rPr>
        <w:t>слова</w:t>
      </w:r>
      <w:r w:rsidRPr="00044239">
        <w:rPr>
          <w:b/>
          <w:i/>
        </w:rPr>
        <w:t>:</w:t>
      </w:r>
      <w:r w:rsidRPr="00044239">
        <w:rPr>
          <w:i/>
        </w:rPr>
        <w:t xml:space="preserve"> </w:t>
      </w:r>
      <w:r w:rsidR="00044239">
        <w:rPr>
          <w:i/>
        </w:rPr>
        <w:t>капля, энергия, слияние, структура</w:t>
      </w:r>
      <w:r w:rsidR="00490243" w:rsidRPr="00044239">
        <w:rPr>
          <w:i/>
        </w:rPr>
        <w:t>.</w:t>
      </w:r>
    </w:p>
    <w:p w:rsidR="00FA1E0D" w:rsidRPr="00044239" w:rsidRDefault="00FA1E0D" w:rsidP="00FA1E0D">
      <w:pPr>
        <w:ind w:firstLine="709"/>
        <w:jc w:val="both"/>
      </w:pPr>
    </w:p>
    <w:p w:rsidR="00BD5864" w:rsidRPr="009E45E9" w:rsidRDefault="00C03734" w:rsidP="00C03734">
      <w:pPr>
        <w:ind w:firstLine="709"/>
        <w:jc w:val="both"/>
        <w:rPr>
          <w:i/>
        </w:rPr>
      </w:pPr>
      <w:r w:rsidRPr="00733CD5">
        <w:rPr>
          <w:rFonts w:hint="eastAsia"/>
          <w:i/>
        </w:rPr>
        <w:t>Работа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выполнена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на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модернизированных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стендах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Уникальной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исследовательской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установки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“ГФК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ИПМех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РАН”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в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рамках</w:t>
      </w:r>
      <w:r w:rsidRPr="00733CD5">
        <w:rPr>
          <w:i/>
        </w:rPr>
        <w:t xml:space="preserve"> </w:t>
      </w:r>
      <w:proofErr w:type="spellStart"/>
      <w:r w:rsidRPr="00733CD5">
        <w:rPr>
          <w:rFonts w:hint="eastAsia"/>
          <w:i/>
        </w:rPr>
        <w:t>госзадания</w:t>
      </w:r>
      <w:proofErr w:type="spellEnd"/>
      <w:r w:rsidRPr="00733CD5">
        <w:rPr>
          <w:i/>
        </w:rPr>
        <w:t xml:space="preserve">, </w:t>
      </w:r>
      <w:r w:rsidRPr="00733CD5">
        <w:rPr>
          <w:rFonts w:hint="eastAsia"/>
          <w:i/>
        </w:rPr>
        <w:t>номер</w:t>
      </w:r>
      <w:r w:rsidRPr="00733CD5">
        <w:rPr>
          <w:i/>
        </w:rPr>
        <w:t xml:space="preserve"> </w:t>
      </w:r>
      <w:r w:rsidRPr="00733CD5">
        <w:rPr>
          <w:rFonts w:hint="eastAsia"/>
          <w:i/>
        </w:rPr>
        <w:t>регистрации</w:t>
      </w:r>
      <w:r w:rsidRPr="00733CD5">
        <w:rPr>
          <w:i/>
        </w:rPr>
        <w:t>: 124012500442-3</w:t>
      </w:r>
      <w:r w:rsidR="009E45E9" w:rsidRPr="009E45E9">
        <w:rPr>
          <w:i/>
        </w:rPr>
        <w:t>.</w:t>
      </w:r>
    </w:p>
    <w:p w:rsidR="00356D8B" w:rsidRPr="00733CD5" w:rsidRDefault="00356D8B" w:rsidP="00BD5864">
      <w:pPr>
        <w:ind w:firstLine="709"/>
        <w:jc w:val="both"/>
        <w:rPr>
          <w:b/>
        </w:rPr>
      </w:pPr>
    </w:p>
    <w:p w:rsidR="00BD5864" w:rsidRPr="006C0A01" w:rsidRDefault="00BD5864" w:rsidP="00BD5864">
      <w:pPr>
        <w:ind w:firstLine="709"/>
        <w:jc w:val="both"/>
        <w:rPr>
          <w:b/>
        </w:rPr>
      </w:pPr>
      <w:r w:rsidRPr="00733CD5">
        <w:rPr>
          <w:b/>
        </w:rPr>
        <w:t>Литература</w:t>
      </w:r>
    </w:p>
    <w:p w:rsidR="00BD5864" w:rsidRPr="00733CD5" w:rsidRDefault="00BD5864" w:rsidP="00BD5864">
      <w:pPr>
        <w:ind w:firstLine="709"/>
        <w:jc w:val="both"/>
      </w:pPr>
      <w:r w:rsidRPr="00733CD5">
        <w:t>1.</w:t>
      </w:r>
      <w:r w:rsidR="00733CD5" w:rsidRPr="00733CD5">
        <w:rPr>
          <w:rFonts w:eastAsia="Wingdings"/>
          <w:color w:val="222222"/>
        </w:rPr>
        <w:t xml:space="preserve"> </w:t>
      </w:r>
      <w:proofErr w:type="spellStart"/>
      <w:r w:rsidR="00733CD5" w:rsidRPr="00733CD5">
        <w:t>Чашечкин</w:t>
      </w:r>
      <w:proofErr w:type="spellEnd"/>
      <w:r w:rsidR="00733CD5" w:rsidRPr="00733CD5">
        <w:t xml:space="preserve"> Ю.Д. </w:t>
      </w:r>
      <w:proofErr w:type="spellStart"/>
      <w:r w:rsidR="00733CD5" w:rsidRPr="00733CD5">
        <w:t>Изв</w:t>
      </w:r>
      <w:proofErr w:type="spellEnd"/>
      <w:r w:rsidR="00733CD5" w:rsidRPr="00733CD5">
        <w:t>. РАН. Мех</w:t>
      </w:r>
      <w:r w:rsidR="00733CD5">
        <w:t>.</w:t>
      </w:r>
      <w:r w:rsidR="00733CD5" w:rsidRPr="00733CD5">
        <w:t xml:space="preserve"> </w:t>
      </w:r>
      <w:proofErr w:type="spellStart"/>
      <w:r w:rsidR="00733CD5" w:rsidRPr="00733CD5">
        <w:t>жидк</w:t>
      </w:r>
      <w:proofErr w:type="spellEnd"/>
      <w:r w:rsidR="00733CD5">
        <w:t>.</w:t>
      </w:r>
      <w:r w:rsidR="00733CD5" w:rsidRPr="00733CD5">
        <w:t xml:space="preserve"> газа. </w:t>
      </w:r>
      <w:r w:rsidR="00733CD5" w:rsidRPr="00733CD5">
        <w:rPr>
          <w:iCs/>
        </w:rPr>
        <w:t xml:space="preserve">2025. №1. </w:t>
      </w:r>
      <w:r w:rsidR="00733CD5" w:rsidRPr="00733CD5">
        <w:rPr>
          <w:iCs/>
          <w:lang w:val="en-US"/>
        </w:rPr>
        <w:t>C</w:t>
      </w:r>
      <w:r w:rsidR="00733CD5" w:rsidRPr="00733CD5">
        <w:rPr>
          <w:iCs/>
        </w:rPr>
        <w:t>. 34–76.</w:t>
      </w:r>
    </w:p>
    <w:p w:rsidR="00BD5864" w:rsidRPr="00733CD5" w:rsidRDefault="00BD5864" w:rsidP="00BD5864">
      <w:pPr>
        <w:ind w:firstLine="709"/>
        <w:jc w:val="both"/>
      </w:pPr>
      <w:r w:rsidRPr="00733CD5">
        <w:t>2.</w:t>
      </w:r>
      <w:r w:rsidR="00733CD5" w:rsidRPr="00733CD5">
        <w:rPr>
          <w:rFonts w:eastAsia="Wingdings"/>
          <w:bCs/>
          <w:iCs/>
        </w:rPr>
        <w:t xml:space="preserve"> </w:t>
      </w:r>
      <w:proofErr w:type="spellStart"/>
      <w:r w:rsidR="00733CD5" w:rsidRPr="00733CD5">
        <w:rPr>
          <w:bCs/>
          <w:iCs/>
        </w:rPr>
        <w:t>Чашечкин</w:t>
      </w:r>
      <w:proofErr w:type="spellEnd"/>
      <w:r w:rsidR="00733CD5" w:rsidRPr="00733CD5">
        <w:rPr>
          <w:bCs/>
          <w:iCs/>
        </w:rPr>
        <w:t xml:space="preserve"> Ю.</w:t>
      </w:r>
      <w:r w:rsidR="00733CD5" w:rsidRPr="00733CD5">
        <w:rPr>
          <w:bCs/>
        </w:rPr>
        <w:t xml:space="preserve">Д., </w:t>
      </w:r>
      <w:r w:rsidR="00733CD5" w:rsidRPr="00733CD5">
        <w:rPr>
          <w:bCs/>
          <w:iCs/>
        </w:rPr>
        <w:t>Ильиных А.Ю.</w:t>
      </w:r>
      <w:r w:rsidR="00733CD5" w:rsidRPr="00733CD5">
        <w:rPr>
          <w:bCs/>
        </w:rPr>
        <w:t xml:space="preserve"> </w:t>
      </w:r>
      <w:proofErr w:type="spellStart"/>
      <w:r w:rsidR="00733CD5" w:rsidRPr="00733CD5">
        <w:t>Изв</w:t>
      </w:r>
      <w:proofErr w:type="spellEnd"/>
      <w:r w:rsidR="00733CD5">
        <w:t>.</w:t>
      </w:r>
      <w:r w:rsidR="00733CD5" w:rsidRPr="00733CD5">
        <w:t xml:space="preserve"> Мех</w:t>
      </w:r>
      <w:r w:rsidR="00733CD5">
        <w:t>.</w:t>
      </w:r>
      <w:r w:rsidR="00733CD5" w:rsidRPr="00733CD5">
        <w:t xml:space="preserve"> </w:t>
      </w:r>
      <w:proofErr w:type="spellStart"/>
      <w:r w:rsidR="00733CD5" w:rsidRPr="00733CD5">
        <w:t>жидк</w:t>
      </w:r>
      <w:proofErr w:type="spellEnd"/>
      <w:r w:rsidR="00733CD5">
        <w:t>.</w:t>
      </w:r>
      <w:r w:rsidR="00733CD5" w:rsidRPr="00733CD5">
        <w:t xml:space="preserve"> газа. 2024. № 6. </w:t>
      </w:r>
      <w:r w:rsidR="00733CD5" w:rsidRPr="00733CD5">
        <w:rPr>
          <w:lang w:val="en-US"/>
        </w:rPr>
        <w:t>C</w:t>
      </w:r>
      <w:r w:rsidR="00733CD5" w:rsidRPr="00733CD5">
        <w:t>. 62-81.</w:t>
      </w:r>
    </w:p>
    <w:p w:rsidR="00BD5864" w:rsidRDefault="00044239" w:rsidP="00BD5864">
      <w:pPr>
        <w:ind w:firstLine="709"/>
        <w:jc w:val="both"/>
        <w:rPr>
          <w:lang w:val="en-US" w:eastAsia="en-US"/>
        </w:rPr>
      </w:pPr>
      <w:r w:rsidRPr="00044239">
        <w:t xml:space="preserve">3. </w:t>
      </w:r>
      <w:proofErr w:type="spellStart"/>
      <w:r w:rsidRPr="001F22CE">
        <w:t>Чашечкин</w:t>
      </w:r>
      <w:proofErr w:type="spellEnd"/>
      <w:r w:rsidRPr="001F22CE">
        <w:t xml:space="preserve"> Ю. Д., Прохоров В. Е. </w:t>
      </w:r>
      <w:proofErr w:type="spellStart"/>
      <w:r w:rsidRPr="001F22CE">
        <w:rPr>
          <w:lang w:eastAsia="en-US"/>
        </w:rPr>
        <w:t>Изв</w:t>
      </w:r>
      <w:proofErr w:type="spellEnd"/>
      <w:r w:rsidRPr="00044239">
        <w:rPr>
          <w:lang w:eastAsia="en-US"/>
        </w:rPr>
        <w:t>.</w:t>
      </w:r>
      <w:r w:rsidRPr="001F22CE">
        <w:rPr>
          <w:lang w:eastAsia="en-US"/>
        </w:rPr>
        <w:t xml:space="preserve"> РАН. Мех</w:t>
      </w:r>
      <w:r w:rsidRPr="00044239">
        <w:rPr>
          <w:lang w:eastAsia="en-US"/>
        </w:rPr>
        <w:t xml:space="preserve">. </w:t>
      </w:r>
      <w:proofErr w:type="spellStart"/>
      <w:r w:rsidRPr="001F22CE">
        <w:rPr>
          <w:lang w:eastAsia="en-US"/>
        </w:rPr>
        <w:t>жидк</w:t>
      </w:r>
      <w:proofErr w:type="spellEnd"/>
      <w:r w:rsidRPr="00044239">
        <w:rPr>
          <w:lang w:eastAsia="en-US"/>
        </w:rPr>
        <w:t xml:space="preserve">. </w:t>
      </w:r>
      <w:r w:rsidRPr="001F22CE">
        <w:rPr>
          <w:lang w:eastAsia="en-US"/>
        </w:rPr>
        <w:t>газа</w:t>
      </w:r>
      <w:r w:rsidRPr="00044239">
        <w:rPr>
          <w:lang w:eastAsia="en-US"/>
        </w:rPr>
        <w:t xml:space="preserve">. </w:t>
      </w:r>
      <w:r w:rsidRPr="00044239">
        <w:rPr>
          <w:lang w:val="en-US" w:eastAsia="en-US"/>
        </w:rPr>
        <w:t xml:space="preserve">2024. № 3. </w:t>
      </w:r>
      <w:r>
        <w:rPr>
          <w:lang w:val="en-US" w:eastAsia="en-US"/>
        </w:rPr>
        <w:t>C. 29-42.</w:t>
      </w:r>
    </w:p>
    <w:p w:rsidR="00150F12" w:rsidRPr="009E45E9" w:rsidRDefault="00044239" w:rsidP="00150F12">
      <w:pPr>
        <w:ind w:firstLine="709"/>
        <w:jc w:val="both"/>
        <w:rPr>
          <w:bCs/>
        </w:rPr>
      </w:pPr>
      <w:r w:rsidRPr="00044239">
        <w:rPr>
          <w:lang w:eastAsia="en-US"/>
        </w:rPr>
        <w:t xml:space="preserve">4. </w:t>
      </w:r>
      <w:proofErr w:type="spellStart"/>
      <w:r w:rsidRPr="00044239">
        <w:rPr>
          <w:bCs/>
        </w:rPr>
        <w:t>Чашечкин</w:t>
      </w:r>
      <w:proofErr w:type="spellEnd"/>
      <w:r w:rsidRPr="001F22CE">
        <w:rPr>
          <w:bCs/>
        </w:rPr>
        <w:t xml:space="preserve"> Ю.Д </w:t>
      </w:r>
      <w:proofErr w:type="spellStart"/>
      <w:r w:rsidRPr="001F22CE">
        <w:rPr>
          <w:bCs/>
        </w:rPr>
        <w:t>Вестн</w:t>
      </w:r>
      <w:proofErr w:type="spellEnd"/>
      <w:r w:rsidRPr="00044239">
        <w:rPr>
          <w:bCs/>
        </w:rPr>
        <w:t>.</w:t>
      </w:r>
      <w:r w:rsidRPr="001F22CE">
        <w:rPr>
          <w:bCs/>
        </w:rPr>
        <w:t xml:space="preserve"> МГТУ им. Н</w:t>
      </w:r>
      <w:r w:rsidRPr="009E45E9">
        <w:rPr>
          <w:bCs/>
        </w:rPr>
        <w:t>.</w:t>
      </w:r>
      <w:r w:rsidRPr="001F22CE">
        <w:rPr>
          <w:bCs/>
        </w:rPr>
        <w:t>Э</w:t>
      </w:r>
      <w:r w:rsidRPr="009E45E9">
        <w:rPr>
          <w:bCs/>
        </w:rPr>
        <w:t xml:space="preserve">. </w:t>
      </w:r>
      <w:proofErr w:type="gramStart"/>
      <w:r w:rsidRPr="001F22CE">
        <w:rPr>
          <w:bCs/>
        </w:rPr>
        <w:t>Баумана</w:t>
      </w:r>
      <w:r w:rsidRPr="009E45E9">
        <w:rPr>
          <w:bCs/>
        </w:rPr>
        <w:t>..</w:t>
      </w:r>
      <w:proofErr w:type="gramEnd"/>
      <w:r w:rsidRPr="009E45E9">
        <w:rPr>
          <w:bCs/>
        </w:rPr>
        <w:t xml:space="preserve"> 2023. № 1(106). </w:t>
      </w:r>
      <w:r w:rsidRPr="001F22CE">
        <w:rPr>
          <w:bCs/>
        </w:rPr>
        <w:t>С</w:t>
      </w:r>
      <w:r w:rsidRPr="009E45E9">
        <w:rPr>
          <w:bCs/>
        </w:rPr>
        <w:t>. 23-43.</w:t>
      </w:r>
    </w:p>
    <w:p w:rsidR="00150F12" w:rsidRPr="00044239" w:rsidRDefault="00150F12" w:rsidP="00150F12">
      <w:pPr>
        <w:ind w:firstLine="709"/>
        <w:jc w:val="both"/>
        <w:rPr>
          <w:bCs/>
          <w:lang w:val="en-US"/>
        </w:rPr>
      </w:pPr>
      <w:r w:rsidRPr="009E45E9">
        <w:rPr>
          <w:bCs/>
        </w:rPr>
        <w:t xml:space="preserve">5. </w:t>
      </w:r>
      <w:r w:rsidRPr="001F22CE">
        <w:rPr>
          <w:lang w:val="en-US" w:eastAsia="en-US"/>
        </w:rPr>
        <w:t>Chashechkin</w:t>
      </w:r>
      <w:r w:rsidRPr="009E45E9">
        <w:rPr>
          <w:lang w:eastAsia="en-US"/>
        </w:rPr>
        <w:t xml:space="preserve"> </w:t>
      </w:r>
      <w:r w:rsidRPr="001F22CE">
        <w:rPr>
          <w:lang w:val="en-US" w:eastAsia="en-US"/>
        </w:rPr>
        <w:t>Y</w:t>
      </w:r>
      <w:r w:rsidRPr="009E45E9">
        <w:rPr>
          <w:lang w:eastAsia="en-US"/>
        </w:rPr>
        <w:t>.</w:t>
      </w:r>
      <w:r w:rsidRPr="001F22CE">
        <w:rPr>
          <w:lang w:val="en-US" w:eastAsia="en-US"/>
        </w:rPr>
        <w:t>D</w:t>
      </w:r>
      <w:r w:rsidRPr="009E45E9">
        <w:rPr>
          <w:lang w:eastAsia="en-US"/>
        </w:rPr>
        <w:t xml:space="preserve">. </w:t>
      </w:r>
      <w:r w:rsidRPr="001F22CE">
        <w:rPr>
          <w:bCs/>
          <w:lang w:val="en-US"/>
        </w:rPr>
        <w:t>Axioms</w:t>
      </w:r>
      <w:r w:rsidRPr="009E45E9">
        <w:rPr>
          <w:bCs/>
        </w:rPr>
        <w:t xml:space="preserve">. </w:t>
      </w:r>
      <w:r w:rsidRPr="001F22CE">
        <w:rPr>
          <w:bCs/>
          <w:lang w:val="en-US"/>
        </w:rPr>
        <w:t xml:space="preserve">2021. V. 10. Iss.4. 286.   </w:t>
      </w:r>
    </w:p>
    <w:p w:rsidR="00044239" w:rsidRPr="00613DC7" w:rsidRDefault="00044239" w:rsidP="00BD5864">
      <w:pPr>
        <w:ind w:firstLine="709"/>
        <w:jc w:val="both"/>
        <w:rPr>
          <w:lang w:val="en-US"/>
        </w:rPr>
      </w:pPr>
    </w:p>
    <w:p w:rsidR="00FA1E0D" w:rsidRPr="00733CD5" w:rsidRDefault="00C03734" w:rsidP="00C03734">
      <w:pPr>
        <w:ind w:firstLine="709"/>
        <w:jc w:val="center"/>
        <w:rPr>
          <w:rStyle w:val="tlid-translation"/>
          <w:b/>
          <w:lang w:val="en-US"/>
        </w:rPr>
      </w:pPr>
      <w:r w:rsidRPr="00733CD5">
        <w:rPr>
          <w:rStyle w:val="tlid-translation"/>
          <w:b/>
          <w:lang w:val="en-US"/>
        </w:rPr>
        <w:t xml:space="preserve">Flow pattern evolution in various modes of merging </w:t>
      </w:r>
      <w:r w:rsidRPr="00733CD5">
        <w:rPr>
          <w:rStyle w:val="tlid-translation"/>
          <w:b/>
          <w:lang w:val="en-US"/>
        </w:rPr>
        <w:br/>
        <w:t xml:space="preserve">a falling drop with a target fluid at rest </w:t>
      </w:r>
    </w:p>
    <w:p w:rsidR="009E45E9" w:rsidRDefault="009E45E9" w:rsidP="00FA1E0D">
      <w:pPr>
        <w:ind w:firstLine="709"/>
        <w:jc w:val="center"/>
        <w:rPr>
          <w:rStyle w:val="tlid-translation"/>
          <w:lang w:val="en-US"/>
        </w:rPr>
      </w:pPr>
    </w:p>
    <w:p w:rsidR="00FA1E0D" w:rsidRPr="00733CD5" w:rsidRDefault="00C03734" w:rsidP="00FA1E0D">
      <w:pPr>
        <w:ind w:firstLine="709"/>
        <w:jc w:val="center"/>
        <w:rPr>
          <w:rStyle w:val="tlid-translation"/>
          <w:vertAlign w:val="superscript"/>
          <w:lang w:val="en-US"/>
        </w:rPr>
      </w:pPr>
      <w:r w:rsidRPr="00733CD5">
        <w:rPr>
          <w:rStyle w:val="tlid-translation"/>
          <w:lang w:val="en-US"/>
        </w:rPr>
        <w:t>Chashechkin Yu.D.</w:t>
      </w:r>
      <w:r w:rsidR="009E45E9">
        <w:rPr>
          <w:rStyle w:val="tlid-translation"/>
          <w:vertAlign w:val="superscript"/>
          <w:lang w:val="en-US"/>
        </w:rPr>
        <w:t>1</w:t>
      </w:r>
      <w:r w:rsidR="00356D8B" w:rsidRPr="00733CD5">
        <w:rPr>
          <w:rStyle w:val="tlid-translation"/>
          <w:vertAlign w:val="superscript"/>
          <w:lang w:val="en-US"/>
        </w:rPr>
        <w:t>*</w:t>
      </w:r>
    </w:p>
    <w:p w:rsidR="00FA1E0D" w:rsidRPr="00733CD5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733CD5">
        <w:rPr>
          <w:vertAlign w:val="superscript"/>
          <w:lang w:val="en-US"/>
        </w:rPr>
        <w:t xml:space="preserve"> </w:t>
      </w:r>
      <w:r w:rsidR="002116CA" w:rsidRPr="00733CD5">
        <w:rPr>
          <w:vertAlign w:val="superscript"/>
          <w:lang w:val="en-US"/>
        </w:rPr>
        <w:t>1</w:t>
      </w:r>
      <w:r w:rsidR="00C03734" w:rsidRPr="00733CD5">
        <w:rPr>
          <w:lang w:val="en-US"/>
        </w:rPr>
        <w:t>IPMech RAS</w:t>
      </w:r>
      <w:r w:rsidRPr="00733CD5">
        <w:rPr>
          <w:lang w:val="en-US"/>
        </w:rPr>
        <w:t>, Moscow, Russia</w:t>
      </w:r>
    </w:p>
    <w:p w:rsidR="00C03734" w:rsidRPr="00733CD5" w:rsidRDefault="00C03734" w:rsidP="00C03734">
      <w:pPr>
        <w:jc w:val="center"/>
        <w:rPr>
          <w:color w:val="000000"/>
          <w:lang w:val="en-US"/>
        </w:rPr>
      </w:pPr>
      <w:r w:rsidRPr="00733CD5">
        <w:rPr>
          <w:lang w:val="en-US"/>
        </w:rPr>
        <w:t>*E-mail: chakin@ipmnet.ru</w:t>
      </w:r>
    </w:p>
    <w:p w:rsidR="00356D8B" w:rsidRPr="00733CD5" w:rsidRDefault="00356D8B" w:rsidP="00356D8B">
      <w:pPr>
        <w:jc w:val="center"/>
        <w:rPr>
          <w:rStyle w:val="tlid-translation"/>
          <w:lang w:val="en-US"/>
        </w:rPr>
      </w:pPr>
    </w:p>
    <w:p w:rsidR="000F754D" w:rsidRDefault="00356D8B" w:rsidP="00150F12">
      <w:pPr>
        <w:ind w:firstLine="709"/>
        <w:jc w:val="both"/>
        <w:rPr>
          <w:rStyle w:val="tlid-translation"/>
          <w:b/>
          <w:lang w:val="en-US"/>
        </w:rPr>
      </w:pPr>
      <w:r w:rsidRPr="00733CD5">
        <w:rPr>
          <w:rStyle w:val="tlid-translation"/>
          <w:b/>
        </w:rPr>
        <w:t>А</w:t>
      </w:r>
      <w:proofErr w:type="spellStart"/>
      <w:r w:rsidRPr="00733CD5">
        <w:rPr>
          <w:rStyle w:val="tlid-translation"/>
          <w:b/>
          <w:lang w:val="en-US"/>
        </w:rPr>
        <w:t>nnotation</w:t>
      </w:r>
      <w:proofErr w:type="spellEnd"/>
      <w:r w:rsidRPr="00733CD5">
        <w:rPr>
          <w:rStyle w:val="tlid-translation"/>
          <w:b/>
          <w:lang w:val="en-US"/>
        </w:rPr>
        <w:t xml:space="preserve"> </w:t>
      </w:r>
    </w:p>
    <w:p w:rsidR="000F754D" w:rsidRDefault="000F754D" w:rsidP="000F754D">
      <w:pPr>
        <w:jc w:val="both"/>
        <w:rPr>
          <w:lang w:val="en-US"/>
        </w:rPr>
      </w:pPr>
      <w:r>
        <w:rPr>
          <w:lang w:val="en-US"/>
        </w:rPr>
        <w:t>V</w:t>
      </w:r>
      <w:r w:rsidRPr="000F754D">
        <w:rPr>
          <w:lang w:val="en-US"/>
        </w:rPr>
        <w:t xml:space="preserve">ideo recording and hydrophone sound pressure monitoring </w:t>
      </w:r>
      <w:proofErr w:type="gramStart"/>
      <w:r w:rsidRPr="000F754D">
        <w:rPr>
          <w:lang w:val="en-US"/>
        </w:rPr>
        <w:t>were used</w:t>
      </w:r>
      <w:proofErr w:type="gramEnd"/>
      <w:r w:rsidRPr="000F754D">
        <w:rPr>
          <w:lang w:val="en-US"/>
        </w:rPr>
        <w:t xml:space="preserve"> to study the dependence of droplet coalescence on contact velocity, composition, and droplet size. Several flow regimes </w:t>
      </w:r>
      <w:proofErr w:type="gramStart"/>
      <w:r w:rsidRPr="000F754D">
        <w:rPr>
          <w:lang w:val="en-US"/>
        </w:rPr>
        <w:t>were identified</w:t>
      </w:r>
      <w:proofErr w:type="gramEnd"/>
      <w:r w:rsidRPr="000F754D">
        <w:rPr>
          <w:lang w:val="en-US"/>
        </w:rPr>
        <w:t xml:space="preserve"> depending on the ratio of the kinetic and potential surface energies of the droplet mixing with the </w:t>
      </w:r>
      <w:r>
        <w:rPr>
          <w:lang w:val="en-US"/>
        </w:rPr>
        <w:t>target fluid</w:t>
      </w:r>
      <w:r w:rsidRPr="000F754D">
        <w:rPr>
          <w:lang w:val="en-US"/>
        </w:rPr>
        <w:t xml:space="preserve">. In the intrusive regime, the droplet flows into the </w:t>
      </w:r>
      <w:r>
        <w:rPr>
          <w:lang w:val="en-US"/>
        </w:rPr>
        <w:t>fluid</w:t>
      </w:r>
      <w:r w:rsidRPr="000F754D">
        <w:rPr>
          <w:lang w:val="en-US"/>
        </w:rPr>
        <w:t xml:space="preserve">; in the transitional, it bounces off and hangs; and in the compact regime, it disintegrates into fibers. The influence of the electrostatic field on the flow structure and the characteristics of sound packets </w:t>
      </w:r>
      <w:proofErr w:type="gramStart"/>
      <w:r w:rsidRPr="000F754D">
        <w:rPr>
          <w:lang w:val="en-US"/>
        </w:rPr>
        <w:t>was analyzed</w:t>
      </w:r>
      <w:proofErr w:type="gramEnd"/>
      <w:r w:rsidRPr="000F754D">
        <w:rPr>
          <w:lang w:val="en-US"/>
        </w:rPr>
        <w:t>.</w:t>
      </w:r>
    </w:p>
    <w:p w:rsidR="00FA1E0D" w:rsidRPr="00733CD5" w:rsidRDefault="00FA1E0D" w:rsidP="000F754D">
      <w:pPr>
        <w:jc w:val="both"/>
        <w:rPr>
          <w:lang w:val="en-US"/>
        </w:rPr>
      </w:pPr>
      <w:r w:rsidRPr="00733CD5">
        <w:rPr>
          <w:b/>
          <w:i/>
          <w:lang w:val="en-US"/>
        </w:rPr>
        <w:t>Keywords:</w:t>
      </w:r>
      <w:r w:rsidRPr="00733CD5">
        <w:rPr>
          <w:b/>
          <w:lang w:val="en-US"/>
        </w:rPr>
        <w:t xml:space="preserve"> </w:t>
      </w:r>
      <w:r w:rsidR="00044239" w:rsidRPr="00733CD5">
        <w:rPr>
          <w:i/>
          <w:lang w:val="en-US"/>
        </w:rPr>
        <w:t>drop</w:t>
      </w:r>
      <w:r w:rsidR="00044239">
        <w:rPr>
          <w:i/>
          <w:lang w:val="en-US"/>
        </w:rPr>
        <w:t>, energy, impact, structure</w:t>
      </w:r>
      <w:r w:rsidR="00044239" w:rsidRPr="00044239">
        <w:rPr>
          <w:i/>
          <w:lang w:val="en-US"/>
        </w:rPr>
        <w:t>.</w:t>
      </w:r>
    </w:p>
    <w:p w:rsidR="000F754D" w:rsidRDefault="000F754D" w:rsidP="00FA1E0D">
      <w:pPr>
        <w:ind w:firstLine="851"/>
        <w:rPr>
          <w:i/>
          <w:lang w:val="en-US"/>
        </w:rPr>
      </w:pPr>
    </w:p>
    <w:p w:rsidR="002116CA" w:rsidRPr="00150F12" w:rsidRDefault="00CA4907" w:rsidP="00FA1E0D">
      <w:pPr>
        <w:ind w:firstLine="851"/>
        <w:rPr>
          <w:i/>
          <w:lang w:val="en-US"/>
        </w:rPr>
      </w:pPr>
      <w:r w:rsidRPr="00150F12">
        <w:rPr>
          <w:i/>
          <w:lang w:val="en-US"/>
        </w:rPr>
        <w:t xml:space="preserve">The work </w:t>
      </w:r>
      <w:proofErr w:type="gramStart"/>
      <w:r w:rsidRPr="00150F12">
        <w:rPr>
          <w:i/>
          <w:lang w:val="en-US"/>
        </w:rPr>
        <w:t>was carried out</w:t>
      </w:r>
      <w:proofErr w:type="gramEnd"/>
      <w:r w:rsidRPr="00150F12">
        <w:rPr>
          <w:i/>
          <w:lang w:val="en-US"/>
        </w:rPr>
        <w:t xml:space="preserve"> on the stands of the Unique Research Facility “GFK </w:t>
      </w:r>
      <w:proofErr w:type="spellStart"/>
      <w:r w:rsidRPr="00150F12">
        <w:rPr>
          <w:i/>
          <w:lang w:val="en-US"/>
        </w:rPr>
        <w:t>IPMech</w:t>
      </w:r>
      <w:proofErr w:type="spellEnd"/>
      <w:r w:rsidRPr="00150F12">
        <w:rPr>
          <w:i/>
          <w:lang w:val="en-US"/>
        </w:rPr>
        <w:t xml:space="preserve"> RAS” within the framework of the state assignment, state registration number: 124012500442-3.</w:t>
      </w:r>
    </w:p>
    <w:p w:rsidR="002116CA" w:rsidRPr="00067E6B" w:rsidRDefault="002116CA" w:rsidP="00FA1E0D">
      <w:pPr>
        <w:ind w:firstLine="851"/>
        <w:rPr>
          <w:b/>
          <w:lang w:val="en-US"/>
        </w:rPr>
      </w:pPr>
    </w:p>
    <w:p w:rsidR="002116CA" w:rsidRPr="00515913" w:rsidRDefault="002116CA" w:rsidP="00FA1E0D">
      <w:pPr>
        <w:ind w:firstLine="851"/>
        <w:rPr>
          <w:b/>
          <w:sz w:val="28"/>
          <w:szCs w:val="28"/>
          <w:lang w:val="en-US"/>
        </w:rPr>
      </w:pPr>
      <w:r w:rsidRPr="00515913">
        <w:rPr>
          <w:b/>
          <w:sz w:val="28"/>
          <w:szCs w:val="28"/>
          <w:lang w:val="en-US"/>
        </w:rPr>
        <w:t>References</w:t>
      </w:r>
    </w:p>
    <w:p w:rsidR="002116CA" w:rsidRPr="00515913" w:rsidRDefault="002116CA" w:rsidP="00FA1E0D">
      <w:pPr>
        <w:ind w:firstLine="851"/>
        <w:rPr>
          <w:lang w:val="en-US"/>
        </w:rPr>
      </w:pPr>
      <w:r w:rsidRPr="00515913">
        <w:rPr>
          <w:lang w:val="en-US"/>
        </w:rPr>
        <w:t>1.</w:t>
      </w:r>
      <w:r w:rsidR="00515913" w:rsidRPr="00515913">
        <w:rPr>
          <w:rFonts w:eastAsia="Wingdings"/>
          <w:color w:val="222222"/>
          <w:lang w:val="en-US"/>
        </w:rPr>
        <w:t xml:space="preserve"> </w:t>
      </w:r>
      <w:r w:rsidR="00515913" w:rsidRPr="00515913">
        <w:rPr>
          <w:lang w:val="en-US"/>
        </w:rPr>
        <w:t>Chashechkin Yu. D. Fluid Dynamics. 2024. 59</w:t>
      </w:r>
      <w:r w:rsidR="00515913">
        <w:rPr>
          <w:lang w:val="en-US"/>
        </w:rPr>
        <w:t xml:space="preserve">. </w:t>
      </w:r>
      <w:r w:rsidR="00515913" w:rsidRPr="00515913">
        <w:rPr>
          <w:lang w:val="en-US"/>
        </w:rPr>
        <w:t>No. 6. 1693–1734.</w:t>
      </w:r>
    </w:p>
    <w:p w:rsidR="002116CA" w:rsidRPr="00515913" w:rsidRDefault="002116CA" w:rsidP="00FA1E0D">
      <w:pPr>
        <w:ind w:firstLine="851"/>
        <w:rPr>
          <w:lang w:val="en-US"/>
        </w:rPr>
      </w:pPr>
      <w:r w:rsidRPr="00515913">
        <w:rPr>
          <w:lang w:val="en-US"/>
        </w:rPr>
        <w:t>2.</w:t>
      </w:r>
      <w:r w:rsidR="00515913" w:rsidRPr="00515913">
        <w:rPr>
          <w:rFonts w:eastAsia="Wingdings"/>
          <w:lang w:val="en-US"/>
        </w:rPr>
        <w:t xml:space="preserve"> </w:t>
      </w:r>
      <w:r w:rsidR="00515913" w:rsidRPr="00515913">
        <w:rPr>
          <w:lang w:val="en-US"/>
        </w:rPr>
        <w:t xml:space="preserve">Chashechkin, Y.D., </w:t>
      </w:r>
      <w:proofErr w:type="spellStart"/>
      <w:r w:rsidR="00515913" w:rsidRPr="00515913">
        <w:rPr>
          <w:lang w:val="en-US"/>
        </w:rPr>
        <w:t>Il’inykh</w:t>
      </w:r>
      <w:proofErr w:type="spellEnd"/>
      <w:r w:rsidR="00515913" w:rsidRPr="00515913">
        <w:rPr>
          <w:lang w:val="en-US"/>
        </w:rPr>
        <w:t xml:space="preserve">, A.Y. </w:t>
      </w:r>
      <w:r w:rsidR="00515913">
        <w:rPr>
          <w:lang w:val="en-US"/>
        </w:rPr>
        <w:t xml:space="preserve">Fluid </w:t>
      </w:r>
      <w:proofErr w:type="spellStart"/>
      <w:r w:rsidR="00515913">
        <w:rPr>
          <w:lang w:val="en-US"/>
        </w:rPr>
        <w:t>Dyn</w:t>
      </w:r>
      <w:proofErr w:type="spellEnd"/>
      <w:r w:rsidR="00515913">
        <w:rPr>
          <w:lang w:val="en-US"/>
        </w:rPr>
        <w:t xml:space="preserve">. 2024. </w:t>
      </w:r>
      <w:r w:rsidR="00515913" w:rsidRPr="00515913">
        <w:rPr>
          <w:lang w:val="en-US"/>
        </w:rPr>
        <w:t>59</w:t>
      </w:r>
      <w:r w:rsidR="00515913">
        <w:rPr>
          <w:lang w:val="en-US"/>
        </w:rPr>
        <w:t>.</w:t>
      </w:r>
      <w:r w:rsidR="00515913" w:rsidRPr="00515913">
        <w:rPr>
          <w:lang w:val="en-US"/>
        </w:rPr>
        <w:t xml:space="preserve"> 1789–1808.</w:t>
      </w:r>
    </w:p>
    <w:p w:rsidR="00044239" w:rsidRPr="00515913" w:rsidRDefault="00044239" w:rsidP="00FA1E0D">
      <w:pPr>
        <w:ind w:firstLine="851"/>
        <w:rPr>
          <w:lang w:val="en-US"/>
        </w:rPr>
      </w:pPr>
      <w:r w:rsidRPr="00515913">
        <w:rPr>
          <w:lang w:val="en-US"/>
        </w:rPr>
        <w:t>3.</w:t>
      </w:r>
      <w:r w:rsidR="00515913" w:rsidRPr="00515913">
        <w:rPr>
          <w:color w:val="222222"/>
          <w:lang w:val="en-US"/>
        </w:rPr>
        <w:t xml:space="preserve"> </w:t>
      </w:r>
      <w:r w:rsidR="00515913" w:rsidRPr="00515913">
        <w:rPr>
          <w:lang w:val="en-US"/>
        </w:rPr>
        <w:t>Chashechkin Yu. D., Prokhorov V. E. Fluid Dynamics. 2024. 59(3). 401–414.</w:t>
      </w:r>
    </w:p>
    <w:p w:rsidR="00044239" w:rsidRDefault="00044239" w:rsidP="00FA1E0D">
      <w:pPr>
        <w:ind w:firstLine="851"/>
        <w:rPr>
          <w:bCs/>
          <w:lang w:val="en-US"/>
        </w:rPr>
      </w:pPr>
      <w:r>
        <w:rPr>
          <w:b/>
          <w:lang w:val="en-US"/>
        </w:rPr>
        <w:t xml:space="preserve">4. </w:t>
      </w:r>
      <w:r w:rsidRPr="00044239">
        <w:rPr>
          <w:bCs/>
          <w:lang w:val="en-US"/>
        </w:rPr>
        <w:t xml:space="preserve">Chashechkin </w:t>
      </w:r>
      <w:proofErr w:type="spellStart"/>
      <w:r w:rsidRPr="00044239">
        <w:rPr>
          <w:bCs/>
          <w:lang w:val="en-US"/>
        </w:rPr>
        <w:t>Yu.D</w:t>
      </w:r>
      <w:proofErr w:type="spellEnd"/>
      <w:r w:rsidRPr="00044239">
        <w:rPr>
          <w:bCs/>
          <w:lang w:val="en-US"/>
        </w:rPr>
        <w:t xml:space="preserve">. Herald </w:t>
      </w:r>
      <w:r>
        <w:rPr>
          <w:bCs/>
          <w:lang w:val="en-US"/>
        </w:rPr>
        <w:t>Bauman MSTU.</w:t>
      </w:r>
      <w:r w:rsidRPr="00044239">
        <w:rPr>
          <w:bCs/>
          <w:lang w:val="en-US"/>
        </w:rPr>
        <w:t xml:space="preserve"> 2023. No. 1 (106). P. 23–44</w:t>
      </w:r>
      <w:r>
        <w:rPr>
          <w:bCs/>
          <w:lang w:val="en-US"/>
        </w:rPr>
        <w:t>.</w:t>
      </w:r>
    </w:p>
    <w:p w:rsidR="00044239" w:rsidRPr="00044239" w:rsidRDefault="00044239" w:rsidP="00FA1E0D">
      <w:pPr>
        <w:ind w:firstLine="851"/>
        <w:rPr>
          <w:bCs/>
          <w:lang w:val="en-US"/>
        </w:rPr>
      </w:pPr>
      <w:r w:rsidRPr="00044239">
        <w:rPr>
          <w:bCs/>
          <w:lang w:val="en-US"/>
        </w:rPr>
        <w:t xml:space="preserve">5. </w:t>
      </w:r>
      <w:r w:rsidRPr="001F22CE">
        <w:rPr>
          <w:lang w:val="en-US" w:eastAsia="en-US"/>
        </w:rPr>
        <w:t xml:space="preserve">Chashechkin Y.D. </w:t>
      </w:r>
      <w:r w:rsidRPr="001F22CE">
        <w:rPr>
          <w:bCs/>
          <w:lang w:val="en-US"/>
        </w:rPr>
        <w:t xml:space="preserve">Axioms. 2021. V. 10. Iss.4. 286.   </w:t>
      </w:r>
    </w:p>
    <w:sectPr w:rsidR="00044239" w:rsidRPr="00044239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44239"/>
    <w:rsid w:val="00067E6B"/>
    <w:rsid w:val="000F754D"/>
    <w:rsid w:val="00150F12"/>
    <w:rsid w:val="002116CA"/>
    <w:rsid w:val="00356D8B"/>
    <w:rsid w:val="003D4018"/>
    <w:rsid w:val="00443C72"/>
    <w:rsid w:val="00490243"/>
    <w:rsid w:val="00515913"/>
    <w:rsid w:val="00613DC7"/>
    <w:rsid w:val="006C0A01"/>
    <w:rsid w:val="00733CD5"/>
    <w:rsid w:val="007A1A94"/>
    <w:rsid w:val="009E45E9"/>
    <w:rsid w:val="00BD5864"/>
    <w:rsid w:val="00C03734"/>
    <w:rsid w:val="00C43CF7"/>
    <w:rsid w:val="00CA4907"/>
    <w:rsid w:val="00D457C6"/>
    <w:rsid w:val="00E23B21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02675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styleId="a4">
    <w:name w:val="line number"/>
    <w:basedOn w:val="a0"/>
    <w:uiPriority w:val="99"/>
    <w:semiHidden/>
    <w:unhideWhenUsed/>
    <w:rsid w:val="00150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Yuli Chashechkin</cp:lastModifiedBy>
  <cp:revision>2</cp:revision>
  <dcterms:created xsi:type="dcterms:W3CDTF">2025-09-28T15:54:00Z</dcterms:created>
  <dcterms:modified xsi:type="dcterms:W3CDTF">2025-09-28T15:54:00Z</dcterms:modified>
</cp:coreProperties>
</file>