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0D" w:rsidRPr="0032032C" w:rsidRDefault="00E12191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Моделирование деформации тонких многослойных пластин в рамках микрополярной теории упругости на основе метода асимптотического осреднения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E12191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Бойко</w:t>
      </w:r>
      <w:r w:rsidR="00BD5864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МГТУ им. Н.Э. Баумана, Москва, Россия</w:t>
      </w:r>
    </w:p>
    <w:p w:rsidR="00FA1E0D" w:rsidRPr="00E12191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2116CA">
        <w:t>-</w:t>
      </w:r>
      <w:r w:rsidRPr="002116CA">
        <w:rPr>
          <w:lang w:val="en-US"/>
        </w:rPr>
        <w:t>mail</w:t>
      </w:r>
      <w:r w:rsidR="00BD5864" w:rsidRPr="002116CA">
        <w:t xml:space="preserve"> (докладчика)</w:t>
      </w:r>
      <w:r w:rsidRPr="002116CA">
        <w:t>:</w:t>
      </w:r>
      <w:r w:rsidR="00E12191">
        <w:t xml:space="preserve"> </w:t>
      </w:r>
      <w:r w:rsidR="00E12191">
        <w:rPr>
          <w:lang w:val="en-US"/>
        </w:rPr>
        <w:t>s</w:t>
      </w:r>
      <w:r w:rsidR="00E12191" w:rsidRPr="00E12191">
        <w:t>.</w:t>
      </w:r>
      <w:proofErr w:type="spellStart"/>
      <w:r w:rsidR="00E12191">
        <w:rPr>
          <w:lang w:val="en-US"/>
        </w:rPr>
        <w:t>boyko</w:t>
      </w:r>
      <w:proofErr w:type="spellEnd"/>
      <w:r w:rsidR="00E12191" w:rsidRPr="00E12191">
        <w:t>1999@</w:t>
      </w:r>
      <w:r w:rsidR="00E12191">
        <w:rPr>
          <w:lang w:val="en-US"/>
        </w:rPr>
        <w:t>mail</w:t>
      </w:r>
      <w:r w:rsidR="00E12191" w:rsidRPr="00E12191">
        <w:t>.</w:t>
      </w:r>
      <w:proofErr w:type="spellStart"/>
      <w:r w:rsidR="00E12191">
        <w:rPr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Pr="00370733" w:rsidRDefault="00947E8E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Рассматривается </w:t>
      </w:r>
      <w:r w:rsidR="008A697C">
        <w:rPr>
          <w:sz w:val="28"/>
          <w:szCs w:val="28"/>
        </w:rPr>
        <w:t>общая постановка задачи микрополярной теории упругости. Получено ее решение в общем виде для случая тонкой многослойной пластины. Для этого используется метод асимптотического осреднения, который предполагает поиск неизвестных величин в виде асимптотических разложений по малому параметру, соответствующему рассматриваемой пластине. Сделаны выводы о том, что рассмотренный метод позволяет найти все неизвестные величины в задаче.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="00370733" w:rsidRPr="00370733">
        <w:t xml:space="preserve"> </w:t>
      </w:r>
      <w:r w:rsidR="00370733" w:rsidRPr="00EC3524">
        <w:rPr>
          <w:iCs/>
        </w:rPr>
        <w:t>микрополярная теория упругости, моментные напряжения, метод асимптотического осреднения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FA1E0D" w:rsidRDefault="00BD5864" w:rsidP="00BD5864">
      <w:pPr>
        <w:ind w:firstLine="709"/>
        <w:jc w:val="both"/>
        <w:rPr>
          <w:sz w:val="28"/>
          <w:szCs w:val="28"/>
        </w:rPr>
      </w:pPr>
      <w:r w:rsidRPr="00BD5864">
        <w:rPr>
          <w:b/>
          <w:sz w:val="28"/>
          <w:szCs w:val="28"/>
        </w:rPr>
        <w:t>Текст тезисов</w:t>
      </w:r>
      <w:r w:rsidR="00370733">
        <w:rPr>
          <w:b/>
          <w:sz w:val="28"/>
          <w:szCs w:val="28"/>
        </w:rPr>
        <w:t>.</w:t>
      </w:r>
      <w:r>
        <w:rPr>
          <w:sz w:val="28"/>
          <w:szCs w:val="28"/>
        </w:rPr>
        <w:t> </w:t>
      </w:r>
      <w:r w:rsidR="00370733">
        <w:rPr>
          <w:sz w:val="28"/>
          <w:szCs w:val="28"/>
        </w:rPr>
        <w:t xml:space="preserve">В </w:t>
      </w:r>
      <w:r w:rsidR="00912CD4">
        <w:rPr>
          <w:sz w:val="28"/>
          <w:szCs w:val="28"/>
        </w:rPr>
        <w:t xml:space="preserve">классической теории упругости, которая используется в </w:t>
      </w:r>
      <w:r w:rsidR="00370733">
        <w:rPr>
          <w:sz w:val="28"/>
          <w:szCs w:val="28"/>
        </w:rPr>
        <w:t>большинстве расчетных задач механики деформируемых твердых тел</w:t>
      </w:r>
      <w:r w:rsidR="00912CD4">
        <w:rPr>
          <w:sz w:val="28"/>
          <w:szCs w:val="28"/>
        </w:rPr>
        <w:t>,</w:t>
      </w:r>
      <w:r w:rsidR="00370733">
        <w:rPr>
          <w:sz w:val="28"/>
          <w:szCs w:val="28"/>
        </w:rPr>
        <w:t xml:space="preserve"> </w:t>
      </w:r>
      <w:r w:rsidR="00912CD4">
        <w:rPr>
          <w:sz w:val="28"/>
          <w:szCs w:val="28"/>
        </w:rPr>
        <w:t xml:space="preserve">напряжения и деформации зависят </w:t>
      </w:r>
      <w:r w:rsidR="00464F26">
        <w:rPr>
          <w:sz w:val="28"/>
          <w:szCs w:val="28"/>
        </w:rPr>
        <w:t xml:space="preserve">только от </w:t>
      </w:r>
      <w:r w:rsidR="00912CD4">
        <w:rPr>
          <w:sz w:val="28"/>
          <w:szCs w:val="28"/>
        </w:rPr>
        <w:t>вектор</w:t>
      </w:r>
      <w:r w:rsidR="00464F26">
        <w:rPr>
          <w:sz w:val="28"/>
          <w:szCs w:val="28"/>
        </w:rPr>
        <w:t>а</w:t>
      </w:r>
      <w:r w:rsidR="00912CD4">
        <w:rPr>
          <w:sz w:val="28"/>
          <w:szCs w:val="28"/>
        </w:rPr>
        <w:t xml:space="preserve"> перемещений и описываются симметричными тензорами. В моментных теориях упругости</w:t>
      </w:r>
      <w:r w:rsidR="00464F26">
        <w:rPr>
          <w:sz w:val="28"/>
          <w:szCs w:val="28"/>
        </w:rPr>
        <w:t xml:space="preserve">, которые могут использоваться в определенных типах задач, добавляется дополнительная кинематическая величина и напряжения в общем случае являются несимметричными. Одна из самых популярных таких теорий – микрополярная теория упругости. В ней вводятся не только перемещения и классические силовые напряжения, но также </w:t>
      </w:r>
      <w:proofErr w:type="spellStart"/>
      <w:r w:rsidR="00464F26">
        <w:rPr>
          <w:sz w:val="28"/>
          <w:szCs w:val="28"/>
        </w:rPr>
        <w:t>микровращения</w:t>
      </w:r>
      <w:proofErr w:type="spellEnd"/>
      <w:r w:rsidR="00464F26">
        <w:rPr>
          <w:sz w:val="28"/>
          <w:szCs w:val="28"/>
        </w:rPr>
        <w:t xml:space="preserve"> и моментные напряжения.</w:t>
      </w:r>
    </w:p>
    <w:p w:rsidR="00854925" w:rsidRDefault="00464F26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постановка квазистатической задачи микрополярной теории упругости состоит из уравнений равновесия и моментов, определяющих</w:t>
      </w:r>
      <w:r w:rsidR="00854925">
        <w:rPr>
          <w:sz w:val="28"/>
          <w:szCs w:val="28"/>
        </w:rPr>
        <w:t xml:space="preserve"> соотношений</w:t>
      </w:r>
      <w:r w:rsidR="00875A18">
        <w:rPr>
          <w:sz w:val="28"/>
          <w:szCs w:val="28"/>
        </w:rPr>
        <w:t xml:space="preserve"> (для тензоров напряжений </w:t>
      </w:r>
      <w:r w:rsidR="00875A18" w:rsidRPr="00875A18">
        <w:rPr>
          <w:position w:val="-16"/>
          <w:sz w:val="28"/>
          <w:szCs w:val="28"/>
        </w:rPr>
        <w:object w:dxaOrig="34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6.8pt;height:21pt" o:ole="">
            <v:imagedata r:id="rId4" o:title=""/>
          </v:shape>
          <o:OLEObject Type="Embed" ProgID="Equation.DSMT4" ShapeID="_x0000_i1065" DrawAspect="Content" ObjectID="_1823619638" r:id="rId5"/>
        </w:object>
      </w:r>
      <w:r w:rsidR="00875A18">
        <w:rPr>
          <w:sz w:val="28"/>
          <w:szCs w:val="28"/>
        </w:rPr>
        <w:t xml:space="preserve"> и моментных напряжений</w:t>
      </w:r>
      <w:r w:rsidR="00875A18" w:rsidRPr="00875A18">
        <w:rPr>
          <w:sz w:val="28"/>
          <w:szCs w:val="28"/>
        </w:rPr>
        <w:t xml:space="preserve"> </w:t>
      </w:r>
      <w:r w:rsidR="00875A18" w:rsidRPr="00854925">
        <w:rPr>
          <w:position w:val="-16"/>
          <w:sz w:val="28"/>
          <w:szCs w:val="28"/>
        </w:rPr>
        <w:object w:dxaOrig="440" w:dyaOrig="420">
          <v:shape id="_x0000_i1067" type="#_x0000_t75" style="width:22.2pt;height:21pt" o:ole="">
            <v:imagedata r:id="rId6" o:title=""/>
          </v:shape>
          <o:OLEObject Type="Embed" ProgID="Equation.DSMT4" ShapeID="_x0000_i1067" DrawAspect="Content" ObjectID="_1823619639" r:id="rId7"/>
        </w:object>
      </w:r>
      <w:r w:rsidR="00875A18">
        <w:rPr>
          <w:sz w:val="28"/>
          <w:szCs w:val="28"/>
        </w:rPr>
        <w:t>)</w:t>
      </w:r>
      <w:r>
        <w:rPr>
          <w:sz w:val="28"/>
          <w:szCs w:val="28"/>
        </w:rPr>
        <w:t xml:space="preserve"> и кинематических соотношений</w:t>
      </w:r>
      <w:r w:rsidR="00875A18">
        <w:rPr>
          <w:sz w:val="28"/>
          <w:szCs w:val="28"/>
        </w:rPr>
        <w:t xml:space="preserve"> (для векторов перемещений</w:t>
      </w:r>
      <w:r w:rsidR="00875A18" w:rsidRPr="00875A18">
        <w:rPr>
          <w:sz w:val="28"/>
          <w:szCs w:val="28"/>
        </w:rPr>
        <w:t xml:space="preserve"> </w:t>
      </w:r>
      <w:r w:rsidR="00875A18" w:rsidRPr="00875A18">
        <w:rPr>
          <w:position w:val="-12"/>
          <w:sz w:val="28"/>
          <w:szCs w:val="28"/>
        </w:rPr>
        <w:object w:dxaOrig="260" w:dyaOrig="380">
          <v:shape id="_x0000_i1074" type="#_x0000_t75" style="width:13.2pt;height:19.2pt" o:ole="">
            <v:imagedata r:id="rId8" o:title=""/>
          </v:shape>
          <o:OLEObject Type="Embed" ProgID="Equation.DSMT4" ShapeID="_x0000_i1074" DrawAspect="Content" ObjectID="_1823619640" r:id="rId9"/>
        </w:object>
      </w:r>
      <w:r w:rsidR="00875A18">
        <w:rPr>
          <w:sz w:val="28"/>
          <w:szCs w:val="28"/>
        </w:rPr>
        <w:t xml:space="preserve"> и </w:t>
      </w:r>
      <w:proofErr w:type="spellStart"/>
      <w:r w:rsidR="00875A18">
        <w:rPr>
          <w:sz w:val="28"/>
          <w:szCs w:val="28"/>
        </w:rPr>
        <w:t>микровращений</w:t>
      </w:r>
      <w:proofErr w:type="spellEnd"/>
      <w:r w:rsidR="00875A18" w:rsidRPr="00875A18">
        <w:rPr>
          <w:sz w:val="28"/>
          <w:szCs w:val="28"/>
        </w:rPr>
        <w:t xml:space="preserve"> </w:t>
      </w:r>
      <w:r w:rsidR="00875A18" w:rsidRPr="00854925">
        <w:rPr>
          <w:position w:val="-12"/>
          <w:sz w:val="28"/>
          <w:szCs w:val="28"/>
        </w:rPr>
        <w:object w:dxaOrig="260" w:dyaOrig="380">
          <v:shape id="_x0000_i1069" type="#_x0000_t75" style="width:13.2pt;height:19.2pt" o:ole="">
            <v:imagedata r:id="rId10" o:title=""/>
          </v:shape>
          <o:OLEObject Type="Embed" ProgID="Equation.DSMT4" ShapeID="_x0000_i1069" DrawAspect="Content" ObjectID="_1823619641" r:id="rId11"/>
        </w:object>
      </w:r>
      <w:r w:rsidR="00875A1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64F26">
        <w:rPr>
          <w:sz w:val="28"/>
          <w:szCs w:val="28"/>
        </w:rPr>
        <w:t>[1]</w:t>
      </w:r>
      <w:r w:rsidR="00854925">
        <w:rPr>
          <w:sz w:val="28"/>
          <w:szCs w:val="28"/>
        </w:rPr>
        <w:t>:</w:t>
      </w:r>
    </w:p>
    <w:p w:rsidR="00854925" w:rsidRDefault="00854925" w:rsidP="00854925">
      <w:pPr>
        <w:ind w:firstLine="709"/>
        <w:jc w:val="center"/>
        <w:rPr>
          <w:sz w:val="28"/>
          <w:szCs w:val="28"/>
        </w:rPr>
      </w:pPr>
      <w:r w:rsidRPr="00854925">
        <w:rPr>
          <w:position w:val="-62"/>
        </w:rPr>
        <w:object w:dxaOrig="4880" w:dyaOrig="1359">
          <v:shape id="_x0000_i1027" type="#_x0000_t75" style="width:244.2pt;height:67.8pt" o:ole="">
            <v:imagedata r:id="rId12" o:title=""/>
          </v:shape>
          <o:OLEObject Type="Embed" ProgID="Equation.DSMT4" ShapeID="_x0000_i1027" DrawAspect="Content" ObjectID="_1823619642" r:id="rId13"/>
        </w:object>
      </w:r>
    </w:p>
    <w:p w:rsidR="00464F26" w:rsidRDefault="00B351E3" w:rsidP="00BD5864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 сравнению с классической теорией, здесь добавляются ранее упомянутые вектор </w:t>
      </w:r>
      <w:proofErr w:type="spellStart"/>
      <w:r>
        <w:rPr>
          <w:sz w:val="28"/>
          <w:szCs w:val="28"/>
        </w:rPr>
        <w:t>микровращений</w:t>
      </w:r>
      <w:proofErr w:type="spellEnd"/>
      <w:r>
        <w:rPr>
          <w:sz w:val="28"/>
          <w:szCs w:val="28"/>
        </w:rPr>
        <w:t xml:space="preserve"> и тензор моментных напряжений, а также тензоры модулей моментной упругости</w:t>
      </w:r>
      <w:r w:rsidR="00854925">
        <w:rPr>
          <w:sz w:val="28"/>
          <w:szCs w:val="28"/>
        </w:rPr>
        <w:t xml:space="preserve"> </w:t>
      </w:r>
      <w:r w:rsidR="00854925" w:rsidRPr="00854925">
        <w:rPr>
          <w:position w:val="-16"/>
          <w:sz w:val="28"/>
          <w:szCs w:val="28"/>
        </w:rPr>
        <w:object w:dxaOrig="460" w:dyaOrig="420">
          <v:shape id="_x0000_i1040" type="#_x0000_t75" style="width:22.8pt;height:21pt" o:ole="">
            <v:imagedata r:id="rId14" o:title=""/>
          </v:shape>
          <o:OLEObject Type="Embed" ProgID="Equation.DSMT4" ShapeID="_x0000_i1040" DrawAspect="Content" ObjectID="_1823619643" r:id="rId15"/>
        </w:object>
      </w:r>
      <w:r>
        <w:rPr>
          <w:sz w:val="28"/>
          <w:szCs w:val="28"/>
        </w:rPr>
        <w:t xml:space="preserve"> и смешанной упругости</w:t>
      </w:r>
      <w:r w:rsidR="00854925" w:rsidRPr="00854925">
        <w:rPr>
          <w:sz w:val="28"/>
          <w:szCs w:val="28"/>
        </w:rPr>
        <w:t xml:space="preserve"> </w:t>
      </w:r>
      <w:r w:rsidR="00854925" w:rsidRPr="00854925">
        <w:rPr>
          <w:position w:val="-16"/>
          <w:sz w:val="28"/>
          <w:szCs w:val="28"/>
        </w:rPr>
        <w:object w:dxaOrig="460" w:dyaOrig="420">
          <v:shape id="_x0000_i1044" type="#_x0000_t75" style="width:22.8pt;height:21pt" o:ole="">
            <v:imagedata r:id="rId16" o:title=""/>
          </v:shape>
          <o:OLEObject Type="Embed" ProgID="Equation.DSMT4" ShapeID="_x0000_i1044" DrawAspect="Content" ObjectID="_1823619644" r:id="rId17"/>
        </w:object>
      </w:r>
      <w:r>
        <w:rPr>
          <w:sz w:val="28"/>
          <w:szCs w:val="28"/>
        </w:rPr>
        <w:t xml:space="preserve"> в о</w:t>
      </w:r>
      <w:r w:rsidR="00854925">
        <w:rPr>
          <w:sz w:val="28"/>
          <w:szCs w:val="28"/>
        </w:rPr>
        <w:t>п</w:t>
      </w:r>
      <w:r>
        <w:rPr>
          <w:sz w:val="28"/>
          <w:szCs w:val="28"/>
        </w:rPr>
        <w:t xml:space="preserve">ределяющих соотношениях. </w:t>
      </w:r>
      <w:r w:rsidR="00464F26">
        <w:rPr>
          <w:sz w:val="28"/>
          <w:szCs w:val="28"/>
        </w:rPr>
        <w:t xml:space="preserve">Для ее решения в общем виде </w:t>
      </w:r>
      <w:r>
        <w:rPr>
          <w:sz w:val="28"/>
          <w:szCs w:val="28"/>
        </w:rPr>
        <w:t xml:space="preserve">в случае </w:t>
      </w:r>
      <w:r>
        <w:rPr>
          <w:sz w:val="28"/>
          <w:szCs w:val="28"/>
        </w:rPr>
        <w:lastRenderedPageBreak/>
        <w:t>многослойной пластины применяем метод асимптотического осреднения. Для этого введем малый параметр, равный отношению толщины пластины к ее максимальной длине</w:t>
      </w:r>
      <w:r w:rsidR="00854925" w:rsidRPr="00854925">
        <w:rPr>
          <w:sz w:val="28"/>
          <w:szCs w:val="28"/>
        </w:rPr>
        <w:t xml:space="preserve"> </w:t>
      </w:r>
      <w:r w:rsidR="00854925" w:rsidRPr="00854925">
        <w:rPr>
          <w:position w:val="-26"/>
          <w:szCs w:val="28"/>
        </w:rPr>
        <w:object w:dxaOrig="740" w:dyaOrig="700">
          <v:shape id="_x0000_i1048" type="#_x0000_t75" style="width:37.8pt;height:34.8pt" o:ole="">
            <v:imagedata r:id="rId18" o:title=""/>
          </v:shape>
          <o:OLEObject Type="Embed" ProgID="Equation.DSMT4" ShapeID="_x0000_i1048" DrawAspect="Content" ObjectID="_1823619645" r:id="rId19"/>
        </w:object>
      </w:r>
      <w:r>
        <w:rPr>
          <w:sz w:val="28"/>
          <w:szCs w:val="28"/>
        </w:rPr>
        <w:t xml:space="preserve">. </w:t>
      </w:r>
      <w:r w:rsidR="00882212">
        <w:rPr>
          <w:sz w:val="28"/>
          <w:szCs w:val="28"/>
        </w:rPr>
        <w:t>Также введем глобальные координаты</w:t>
      </w:r>
      <w:r w:rsidR="00854925" w:rsidRPr="00854925">
        <w:rPr>
          <w:sz w:val="28"/>
          <w:szCs w:val="28"/>
        </w:rPr>
        <w:t xml:space="preserve"> </w:t>
      </w:r>
      <w:r w:rsidR="00854925" w:rsidRPr="00854925">
        <w:rPr>
          <w:rFonts w:eastAsiaTheme="minorEastAsia"/>
          <w:position w:val="-12"/>
        </w:rPr>
        <w:object w:dxaOrig="300" w:dyaOrig="380">
          <v:shape id="_x0000_i1052" type="#_x0000_t75" style="width:18pt;height:17.4pt" o:ole="">
            <v:imagedata r:id="rId20" o:title=""/>
          </v:shape>
          <o:OLEObject Type="Embed" ProgID="Equation.DSMT4" ShapeID="_x0000_i1052" DrawAspect="Content" ObjectID="_1823619646" r:id="rId21"/>
        </w:object>
      </w:r>
      <w:r w:rsidR="00882212">
        <w:rPr>
          <w:sz w:val="28"/>
          <w:szCs w:val="28"/>
        </w:rPr>
        <w:t xml:space="preserve"> и локальную координату </w:t>
      </w:r>
      <w:r w:rsidR="00854925" w:rsidRPr="00854925">
        <w:rPr>
          <w:position w:val="-10"/>
          <w:sz w:val="28"/>
          <w:szCs w:val="28"/>
        </w:rPr>
        <w:object w:dxaOrig="220" w:dyaOrig="340">
          <v:shape id="_x0000_i1057" type="#_x0000_t75" style="width:10.8pt;height:16.8pt" o:ole="">
            <v:imagedata r:id="rId22" o:title=""/>
          </v:shape>
          <o:OLEObject Type="Embed" ProgID="Equation.DSMT4" ShapeID="_x0000_i1057" DrawAspect="Content" ObjectID="_1823619647" r:id="rId23"/>
        </w:object>
      </w:r>
      <w:r w:rsidR="00854925" w:rsidRPr="00854925">
        <w:rPr>
          <w:sz w:val="28"/>
          <w:szCs w:val="28"/>
        </w:rPr>
        <w:t xml:space="preserve"> </w:t>
      </w:r>
      <w:r w:rsidR="00882212">
        <w:rPr>
          <w:sz w:val="28"/>
          <w:szCs w:val="28"/>
        </w:rPr>
        <w:t xml:space="preserve">на основе декартовых координат и введенного малого параметра. </w:t>
      </w:r>
      <w:r>
        <w:rPr>
          <w:sz w:val="28"/>
          <w:szCs w:val="28"/>
        </w:rPr>
        <w:t xml:space="preserve">Решение задачи будем искать в виде разложений по этому параметру до необходимой нам точности. Для этого нам необходимо рассмотреть разложения кинематических величин (векторов перемещений и </w:t>
      </w:r>
      <w:proofErr w:type="spellStart"/>
      <w:r>
        <w:rPr>
          <w:sz w:val="28"/>
          <w:szCs w:val="28"/>
        </w:rPr>
        <w:t>микровращений</w:t>
      </w:r>
      <w:proofErr w:type="spellEnd"/>
      <w:r>
        <w:rPr>
          <w:sz w:val="28"/>
          <w:szCs w:val="28"/>
        </w:rPr>
        <w:t>)</w:t>
      </w:r>
      <w:r w:rsidR="00854925" w:rsidRPr="00854925">
        <w:rPr>
          <w:sz w:val="28"/>
          <w:szCs w:val="28"/>
        </w:rPr>
        <w:t>:</w:t>
      </w:r>
    </w:p>
    <w:p w:rsidR="00854925" w:rsidRPr="00854925" w:rsidRDefault="00854925" w:rsidP="00854925">
      <w:pPr>
        <w:ind w:firstLine="709"/>
        <w:jc w:val="center"/>
        <w:rPr>
          <w:sz w:val="28"/>
          <w:szCs w:val="28"/>
          <w:lang w:val="en-US"/>
        </w:rPr>
      </w:pPr>
      <w:r w:rsidRPr="00854925">
        <w:rPr>
          <w:position w:val="-38"/>
        </w:rPr>
        <w:object w:dxaOrig="6660" w:dyaOrig="900">
          <v:shape id="_x0000_i1061" type="#_x0000_t75" style="width:332.4pt;height:45.6pt" o:ole="">
            <v:imagedata r:id="rId24" o:title=""/>
          </v:shape>
          <o:OLEObject Type="Embed" ProgID="Equation.DSMT4" ShapeID="_x0000_i1061" DrawAspect="Content" ObjectID="_1823619648" r:id="rId25"/>
        </w:object>
      </w:r>
    </w:p>
    <w:p w:rsidR="00875A18" w:rsidRDefault="00882212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Используя</w:t>
      </w:r>
      <w:r w:rsidR="00B351E3">
        <w:rPr>
          <w:sz w:val="28"/>
          <w:szCs w:val="28"/>
        </w:rPr>
        <w:t xml:space="preserve"> эти разложения </w:t>
      </w:r>
      <w:r>
        <w:rPr>
          <w:sz w:val="28"/>
          <w:szCs w:val="28"/>
        </w:rPr>
        <w:t>и последовательно подставляя</w:t>
      </w:r>
      <w:r w:rsidR="00B351E3">
        <w:rPr>
          <w:sz w:val="28"/>
          <w:szCs w:val="28"/>
        </w:rPr>
        <w:t xml:space="preserve"> кинематические</w:t>
      </w:r>
      <w:r>
        <w:rPr>
          <w:sz w:val="28"/>
          <w:szCs w:val="28"/>
        </w:rPr>
        <w:t xml:space="preserve"> и определяющие </w:t>
      </w:r>
      <w:r w:rsidR="00B351E3">
        <w:rPr>
          <w:sz w:val="28"/>
          <w:szCs w:val="28"/>
        </w:rPr>
        <w:t>соотношения</w:t>
      </w:r>
      <w:r>
        <w:rPr>
          <w:sz w:val="28"/>
          <w:szCs w:val="28"/>
        </w:rPr>
        <w:t xml:space="preserve"> в уравнения равновесия и моментов, получаем рекуррентную последовательность локальных задач, начиная с задачи нулевого приближения. Решая их последовательно до необходимого нам приближения (для </w:t>
      </w:r>
      <w:r w:rsidR="00854925">
        <w:rPr>
          <w:sz w:val="28"/>
          <w:szCs w:val="28"/>
        </w:rPr>
        <w:t xml:space="preserve">рассматриваемой </w:t>
      </w:r>
      <w:r>
        <w:rPr>
          <w:sz w:val="28"/>
          <w:szCs w:val="28"/>
        </w:rPr>
        <w:t>задачи о тонкой пластине – третьего), получаем общие решения для всех неизвестных величин. Неизвестные величины задачи нулевого приближения (</w:t>
      </w:r>
      <w:r w:rsidR="00036338">
        <w:rPr>
          <w:sz w:val="28"/>
          <w:szCs w:val="28"/>
        </w:rPr>
        <w:t xml:space="preserve">векторы перемещений и </w:t>
      </w:r>
      <w:proofErr w:type="spellStart"/>
      <w:r w:rsidR="00036338">
        <w:rPr>
          <w:sz w:val="28"/>
          <w:szCs w:val="28"/>
        </w:rPr>
        <w:t>микровращений</w:t>
      </w:r>
      <w:proofErr w:type="spellEnd"/>
      <w:r w:rsidR="00036338">
        <w:rPr>
          <w:sz w:val="28"/>
          <w:szCs w:val="28"/>
        </w:rPr>
        <w:t xml:space="preserve"> нулевого приближения) находим из осредненной системы уравнений, построенной на основе уравнений равновесия и моментов, а также общих решений локальных задач, зависящих только от этих двух величин. </w:t>
      </w:r>
      <w:r w:rsidR="00875A18">
        <w:rPr>
          <w:sz w:val="28"/>
          <w:szCs w:val="28"/>
        </w:rPr>
        <w:t>Для ее построения также вводим операцию осреднения величин по толщине пластины (по локальной координате):</w:t>
      </w:r>
    </w:p>
    <w:p w:rsidR="00875A18" w:rsidRDefault="00875A18" w:rsidP="00875A18">
      <w:pPr>
        <w:pStyle w:val="MTDisplayEquation"/>
      </w:pPr>
      <w:r>
        <w:tab/>
      </w:r>
      <w:r w:rsidRPr="00875A18">
        <w:rPr>
          <w:position w:val="-78"/>
        </w:rPr>
        <w:object w:dxaOrig="2200" w:dyaOrig="2160">
          <v:shape id="_x0000_i1079" type="#_x0000_t75" style="width:109.8pt;height:108pt" o:ole="">
            <v:imagedata r:id="rId26" o:title=""/>
          </v:shape>
          <o:OLEObject Type="Embed" ProgID="Equation.DSMT4" ShapeID="_x0000_i1079" DrawAspect="Content" ObjectID="_1823619649" r:id="rId27"/>
        </w:object>
      </w:r>
    </w:p>
    <w:p w:rsidR="00B351E3" w:rsidRDefault="00036338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данный метод позволяет найти все неизвестные величины в данной задаче.</w:t>
      </w:r>
    </w:p>
    <w:p w:rsidR="00036338" w:rsidRPr="00464F26" w:rsidRDefault="00036338" w:rsidP="00BD58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примеру, в случае пластины из изотропных материалов различи</w:t>
      </w:r>
      <w:r w:rsidR="00EC3524">
        <w:rPr>
          <w:sz w:val="28"/>
          <w:szCs w:val="28"/>
        </w:rPr>
        <w:t>я</w:t>
      </w:r>
      <w:r>
        <w:rPr>
          <w:sz w:val="28"/>
          <w:szCs w:val="28"/>
        </w:rPr>
        <w:t xml:space="preserve"> в результатах в классической и микрополярн</w:t>
      </w:r>
      <w:r w:rsidR="00EC3524">
        <w:rPr>
          <w:sz w:val="28"/>
          <w:szCs w:val="28"/>
        </w:rPr>
        <w:t>ой</w:t>
      </w:r>
      <w:r>
        <w:rPr>
          <w:sz w:val="28"/>
          <w:szCs w:val="28"/>
        </w:rPr>
        <w:t xml:space="preserve"> теориях появляется из</w:t>
      </w:r>
      <w:r w:rsidR="00EC3524">
        <w:rPr>
          <w:sz w:val="28"/>
          <w:szCs w:val="28"/>
        </w:rPr>
        <w:t>-</w:t>
      </w:r>
      <w:r>
        <w:rPr>
          <w:sz w:val="28"/>
          <w:szCs w:val="28"/>
        </w:rPr>
        <w:t>за</w:t>
      </w:r>
      <w:r w:rsidR="00854925">
        <w:rPr>
          <w:sz w:val="28"/>
          <w:szCs w:val="28"/>
        </w:rPr>
        <w:t xml:space="preserve"> наличия моментных напряжений и из-за несимметричности классического тензора модулей упругости </w:t>
      </w:r>
      <w:r w:rsidR="00EC3524" w:rsidRPr="00EC3524">
        <w:rPr>
          <w:position w:val="-16"/>
          <w:sz w:val="28"/>
          <w:szCs w:val="28"/>
        </w:rPr>
        <w:object w:dxaOrig="460" w:dyaOrig="420">
          <v:shape id="_x0000_i1083" type="#_x0000_t75" style="width:22.8pt;height:21pt" o:ole="">
            <v:imagedata r:id="rId28" o:title=""/>
          </v:shape>
          <o:OLEObject Type="Embed" ProgID="Equation.DSMT4" ShapeID="_x0000_i1083" DrawAspect="Content" ObjectID="_1823619650" r:id="rId29"/>
        </w:object>
      </w:r>
      <w:r w:rsidR="00EC3524" w:rsidRPr="00EC3524">
        <w:rPr>
          <w:sz w:val="28"/>
          <w:szCs w:val="28"/>
        </w:rPr>
        <w:t xml:space="preserve"> </w:t>
      </w:r>
      <w:r w:rsidR="00854925">
        <w:rPr>
          <w:sz w:val="28"/>
          <w:szCs w:val="28"/>
        </w:rPr>
        <w:t>при перестановках внутри его пар индексов (в классической теории эта симметрия соблюдается).</w:t>
      </w:r>
    </w:p>
    <w:p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:rsidR="00BD5864" w:rsidRPr="00370733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370733" w:rsidRDefault="00BD5864" w:rsidP="00BD5864">
      <w:pPr>
        <w:ind w:firstLine="709"/>
        <w:jc w:val="both"/>
        <w:rPr>
          <w:sz w:val="28"/>
          <w:szCs w:val="28"/>
        </w:rPr>
      </w:pPr>
      <w:r w:rsidRPr="00370733">
        <w:rPr>
          <w:sz w:val="28"/>
          <w:szCs w:val="28"/>
        </w:rPr>
        <w:t>1.</w:t>
      </w:r>
      <w:r w:rsidR="00370733" w:rsidRPr="00370733">
        <w:t xml:space="preserve"> </w:t>
      </w:r>
      <w:proofErr w:type="spellStart"/>
      <w:r w:rsidR="00370733" w:rsidRPr="00370733">
        <w:rPr>
          <w:sz w:val="28"/>
          <w:szCs w:val="28"/>
        </w:rPr>
        <w:t>Новацкий</w:t>
      </w:r>
      <w:proofErr w:type="spellEnd"/>
      <w:r w:rsidR="00370733" w:rsidRPr="00370733">
        <w:rPr>
          <w:sz w:val="28"/>
          <w:szCs w:val="28"/>
        </w:rPr>
        <w:t xml:space="preserve"> В. Теория упругости. Пер. с польск. Б. Е. </w:t>
      </w:r>
      <w:proofErr w:type="spellStart"/>
      <w:r w:rsidR="00370733" w:rsidRPr="00370733">
        <w:rPr>
          <w:sz w:val="28"/>
          <w:szCs w:val="28"/>
        </w:rPr>
        <w:t>Победри</w:t>
      </w:r>
      <w:proofErr w:type="spellEnd"/>
      <w:r w:rsidR="00370733" w:rsidRPr="00370733">
        <w:rPr>
          <w:sz w:val="28"/>
          <w:szCs w:val="28"/>
        </w:rPr>
        <w:t>. – М.: Мир, 1975. – 872 с.</w:t>
      </w:r>
    </w:p>
    <w:p w:rsidR="00BD5864" w:rsidRPr="00370733" w:rsidRDefault="00BD5864" w:rsidP="00BD5864">
      <w:pPr>
        <w:ind w:firstLine="709"/>
        <w:jc w:val="both"/>
        <w:rPr>
          <w:sz w:val="28"/>
          <w:szCs w:val="28"/>
        </w:rPr>
      </w:pPr>
    </w:p>
    <w:p w:rsidR="00FA1E0D" w:rsidRPr="00370733" w:rsidRDefault="00947E8E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lastRenderedPageBreak/>
        <w:t>M</w:t>
      </w:r>
      <w:r w:rsidRPr="00947E8E">
        <w:rPr>
          <w:rStyle w:val="tlid-translation"/>
          <w:b/>
          <w:sz w:val="36"/>
          <w:szCs w:val="28"/>
          <w:lang w:val="en-US"/>
        </w:rPr>
        <w:t>odeling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deformation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of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thin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multilayer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plates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in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micropolar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theory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of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elasticity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based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on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method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of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asymptotic</w:t>
      </w:r>
      <w:r w:rsidRPr="00370733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homogenization</w:t>
      </w:r>
    </w:p>
    <w:p w:rsidR="00FA1E0D" w:rsidRPr="00370733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E12191" w:rsidRDefault="00E12191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S</w:t>
      </w:r>
      <w:r w:rsidR="00356D8B"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V</w:t>
      </w:r>
      <w:r w:rsidR="00356D8B" w:rsidRPr="00356D8B">
        <w:rPr>
          <w:rStyle w:val="tlid-translation"/>
          <w:sz w:val="28"/>
          <w:szCs w:val="28"/>
          <w:lang w:val="en-US"/>
        </w:rPr>
        <w:t xml:space="preserve">. </w:t>
      </w:r>
      <w:r>
        <w:rPr>
          <w:rStyle w:val="tlid-translation"/>
          <w:sz w:val="28"/>
          <w:szCs w:val="28"/>
          <w:lang w:val="en-US"/>
        </w:rPr>
        <w:t>Boiko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356D8B" w:rsidRPr="00E12191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E12191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:rsidR="00FA1E0D" w:rsidRPr="00E12191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E12191">
        <w:rPr>
          <w:lang w:val="en-US"/>
        </w:rPr>
        <w:t xml:space="preserve"> s</w:t>
      </w:r>
      <w:r w:rsidR="00E12191" w:rsidRPr="00E12191">
        <w:rPr>
          <w:lang w:val="en-US"/>
        </w:rPr>
        <w:t>.</w:t>
      </w:r>
      <w:r w:rsidR="00E12191">
        <w:rPr>
          <w:lang w:val="en-US"/>
        </w:rPr>
        <w:t>boyko</w:t>
      </w:r>
      <w:r w:rsidR="00E12191" w:rsidRPr="00E12191">
        <w:rPr>
          <w:lang w:val="en-US"/>
        </w:rPr>
        <w:t>1999@</w:t>
      </w:r>
      <w:r w:rsidR="00E12191">
        <w:rPr>
          <w:lang w:val="en-US"/>
        </w:rPr>
        <w:t>mail</w:t>
      </w:r>
      <w:r w:rsidR="00E12191" w:rsidRPr="00E12191">
        <w:rPr>
          <w:lang w:val="en-US"/>
        </w:rPr>
        <w:t>.</w:t>
      </w:r>
      <w:r w:rsidR="00E12191">
        <w:rPr>
          <w:lang w:val="en-US"/>
        </w:rPr>
        <w:t>ru</w:t>
      </w:r>
    </w:p>
    <w:p w:rsidR="00356D8B" w:rsidRPr="00E12191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8D754B" w:rsidRPr="008D754B" w:rsidRDefault="00356D8B" w:rsidP="00356D8B">
      <w:pPr>
        <w:ind w:firstLine="709"/>
        <w:jc w:val="both"/>
        <w:rPr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:rsidR="00370733" w:rsidRDefault="00370733" w:rsidP="00370733">
      <w:pPr>
        <w:ind w:firstLine="709"/>
        <w:jc w:val="both"/>
        <w:rPr>
          <w:sz w:val="28"/>
          <w:szCs w:val="28"/>
        </w:rPr>
      </w:pPr>
      <w:r w:rsidRPr="00370733">
        <w:rPr>
          <w:sz w:val="28"/>
          <w:szCs w:val="28"/>
          <w:lang w:val="en-US"/>
        </w:rPr>
        <w:t>The author considers the general formulation of the problem in the theory of micropolar elasticity. They obtain a general solution of it for the case of a thin multilayer plate. They accomplish that by applying the method of asymptotic homogenization, which involves finding unknown quantities as asymptotic expansions in a small parameter corresponding to the plate under consideration. It is concluded that this method allows one to find all unknown quantities in the problem.</w:t>
      </w:r>
    </w:p>
    <w:p w:rsidR="00FA1E0D" w:rsidRPr="00370733" w:rsidRDefault="00FA1E0D" w:rsidP="00370733">
      <w:pPr>
        <w:ind w:firstLine="709"/>
        <w:jc w:val="both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370733" w:rsidRPr="00370733">
        <w:rPr>
          <w:lang w:val="en-US"/>
        </w:rPr>
        <w:t>micropolar elasticity, couple stresses, method of asymptotic homogenization</w:t>
      </w:r>
    </w:p>
    <w:p w:rsidR="002116CA" w:rsidRPr="00E12191" w:rsidRDefault="002116CA" w:rsidP="00FA1E0D">
      <w:pPr>
        <w:ind w:firstLine="851"/>
        <w:rPr>
          <w:b/>
          <w:lang w:val="en-US"/>
        </w:rPr>
      </w:pPr>
    </w:p>
    <w:p w:rsidR="002116CA" w:rsidRPr="00370733" w:rsidRDefault="002116CA" w:rsidP="00370733">
      <w:pPr>
        <w:ind w:firstLine="709"/>
        <w:rPr>
          <w:b/>
          <w:sz w:val="28"/>
          <w:szCs w:val="28"/>
          <w:lang w:val="en-US"/>
        </w:rPr>
      </w:pPr>
      <w:r w:rsidRPr="00370733">
        <w:rPr>
          <w:b/>
          <w:sz w:val="28"/>
          <w:szCs w:val="28"/>
          <w:lang w:val="en-US"/>
        </w:rPr>
        <w:t>References</w:t>
      </w:r>
    </w:p>
    <w:p w:rsidR="002116CA" w:rsidRPr="00370733" w:rsidRDefault="002116CA" w:rsidP="00370733">
      <w:pPr>
        <w:ind w:firstLine="709"/>
        <w:jc w:val="both"/>
        <w:rPr>
          <w:b/>
          <w:lang w:val="en-US"/>
        </w:rPr>
      </w:pPr>
      <w:r w:rsidRPr="00370733">
        <w:rPr>
          <w:b/>
          <w:lang w:val="en-US"/>
        </w:rPr>
        <w:t>1.</w:t>
      </w:r>
      <w:r w:rsidR="00370733" w:rsidRPr="00370733">
        <w:rPr>
          <w:lang w:val="en-US"/>
        </w:rPr>
        <w:t xml:space="preserve"> </w:t>
      </w:r>
      <w:proofErr w:type="spellStart"/>
      <w:r w:rsidR="00370733" w:rsidRPr="00370733">
        <w:rPr>
          <w:b/>
          <w:lang w:val="en-US"/>
        </w:rPr>
        <w:t>Novackij</w:t>
      </w:r>
      <w:proofErr w:type="spellEnd"/>
      <w:r w:rsidR="00370733" w:rsidRPr="00370733">
        <w:rPr>
          <w:b/>
          <w:lang w:val="en-US"/>
        </w:rPr>
        <w:t xml:space="preserve"> V. </w:t>
      </w:r>
      <w:proofErr w:type="spellStart"/>
      <w:r w:rsidR="00370733" w:rsidRPr="00370733">
        <w:rPr>
          <w:b/>
          <w:lang w:val="en-US"/>
        </w:rPr>
        <w:t>Teoriya</w:t>
      </w:r>
      <w:proofErr w:type="spellEnd"/>
      <w:r w:rsidR="00370733" w:rsidRPr="00370733">
        <w:rPr>
          <w:b/>
          <w:lang w:val="en-US"/>
        </w:rPr>
        <w:t xml:space="preserve"> </w:t>
      </w:r>
      <w:proofErr w:type="spellStart"/>
      <w:r w:rsidR="00370733" w:rsidRPr="00370733">
        <w:rPr>
          <w:b/>
          <w:lang w:val="en-US"/>
        </w:rPr>
        <w:t>uprugosti</w:t>
      </w:r>
      <w:proofErr w:type="spellEnd"/>
      <w:r w:rsidR="00370733" w:rsidRPr="00370733">
        <w:rPr>
          <w:b/>
          <w:lang w:val="en-US"/>
        </w:rPr>
        <w:t xml:space="preserve">. Per. s </w:t>
      </w:r>
      <w:proofErr w:type="spellStart"/>
      <w:r w:rsidR="00370733" w:rsidRPr="00370733">
        <w:rPr>
          <w:b/>
          <w:lang w:val="en-US"/>
        </w:rPr>
        <w:t>pol'sk</w:t>
      </w:r>
      <w:proofErr w:type="spellEnd"/>
      <w:r w:rsidR="00370733" w:rsidRPr="00370733">
        <w:rPr>
          <w:b/>
          <w:lang w:val="en-US"/>
        </w:rPr>
        <w:t xml:space="preserve">. B. E. </w:t>
      </w:r>
      <w:proofErr w:type="spellStart"/>
      <w:r w:rsidR="00370733" w:rsidRPr="00370733">
        <w:rPr>
          <w:b/>
          <w:lang w:val="en-US"/>
        </w:rPr>
        <w:t>Pobedri</w:t>
      </w:r>
      <w:proofErr w:type="spellEnd"/>
      <w:r w:rsidR="00370733" w:rsidRPr="00370733">
        <w:rPr>
          <w:b/>
          <w:lang w:val="en-US"/>
        </w:rPr>
        <w:t>. – M.: Mir, 1975. – 872 s.</w:t>
      </w: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36338"/>
    <w:rsid w:val="002116CA"/>
    <w:rsid w:val="00356D8B"/>
    <w:rsid w:val="00370733"/>
    <w:rsid w:val="0038020B"/>
    <w:rsid w:val="00464F26"/>
    <w:rsid w:val="00490243"/>
    <w:rsid w:val="00854925"/>
    <w:rsid w:val="00875A18"/>
    <w:rsid w:val="00882212"/>
    <w:rsid w:val="008A697C"/>
    <w:rsid w:val="008D754B"/>
    <w:rsid w:val="00912CD4"/>
    <w:rsid w:val="00937A64"/>
    <w:rsid w:val="00947E8E"/>
    <w:rsid w:val="00B351E3"/>
    <w:rsid w:val="00BD5864"/>
    <w:rsid w:val="00E12191"/>
    <w:rsid w:val="00E23B21"/>
    <w:rsid w:val="00EC3524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35A1"/>
  <w15:docId w15:val="{F80742FF-5840-43AC-B757-E02AD3E1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customStyle="1" w:styleId="MTDisplayEquation">
    <w:name w:val="MTDisplayEquation"/>
    <w:basedOn w:val="a"/>
    <w:next w:val="a"/>
    <w:link w:val="MTDisplayEquation0"/>
    <w:rsid w:val="00875A18"/>
    <w:pPr>
      <w:tabs>
        <w:tab w:val="center" w:pos="4760"/>
        <w:tab w:val="right" w:pos="9500"/>
      </w:tabs>
      <w:ind w:firstLine="709"/>
      <w:jc w:val="both"/>
    </w:pPr>
    <w:rPr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875A18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LenovoPro</cp:lastModifiedBy>
  <cp:revision>4</cp:revision>
  <dcterms:created xsi:type="dcterms:W3CDTF">2025-11-02T15:21:00Z</dcterms:created>
  <dcterms:modified xsi:type="dcterms:W3CDTF">2025-11-02T17:07:00Z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