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snapToGrid w:val="false"/>
        <w:jc w:val="center"/>
        <w:rPr>
          <w:b/>
          <w:b/>
          <w:sz w:val="36"/>
          <w:szCs w:val="28"/>
        </w:rPr>
      </w:pPr>
      <w:bookmarkStart w:id="0" w:name="tw-target-text"/>
      <w:bookmarkEnd w:id="0"/>
      <w:r>
        <w:rPr>
          <w:rFonts w:cs="Times New Roman" w:ascii="Times New Roman" w:hAnsi="Times New Roman"/>
          <w:b/>
          <w:bCs/>
          <w:sz w:val="22"/>
          <w:szCs w:val="22"/>
        </w:rPr>
        <w:t>УРАВНЕНИЕ МЕЖДУ РЕЗОНАНСАМИ СРЕДНЕГО ДВИЖЕНИЯ ТРЁХ ТЕЛ И ДРЕЙФАМИ ЯРКОВСКОГО ПРИ ЭКСЦЕНТРИСИТЕТАХ В ДИАПАЗОНЕ (0.2, 0.3)</w:t>
      </w:r>
    </w:p>
    <w:p>
      <w:pPr>
        <w:pStyle w:val="PreformattedText"/>
        <w:snapToGrid w:val="false"/>
        <w:jc w:val="center"/>
        <w:rPr>
          <w:rFonts w:ascii="Times New Roman" w:hAnsi="Times New Roman" w:cs="Times New Roman"/>
          <w:b/>
          <w:b/>
          <w:sz w:val="24"/>
          <w:szCs w:val="24"/>
        </w:rPr>
      </w:pPr>
      <w:r>
        <w:rPr>
          <w:rFonts w:cs="Times New Roman" w:ascii="Times New Roman" w:hAnsi="Times New Roman"/>
          <w:b/>
          <w:sz w:val="24"/>
          <w:szCs w:val="24"/>
        </w:rPr>
        <w:t>Милич Житник</w:t>
      </w:r>
      <w:bookmarkStart w:id="1" w:name="tw-target-rmn"/>
      <w:bookmarkEnd w:id="1"/>
      <w:r>
        <w:rPr>
          <w:rFonts w:cs="Times New Roman" w:ascii="Times New Roman" w:hAnsi="Times New Roman"/>
          <w:b/>
          <w:sz w:val="24"/>
          <w:szCs w:val="24"/>
        </w:rPr>
        <w:t xml:space="preserve"> И.</w:t>
      </w:r>
    </w:p>
    <w:p>
      <w:pPr>
        <w:pStyle w:val="PreformattedText"/>
        <w:snapToGrid w:val="false"/>
        <w:jc w:val="center"/>
        <w:rPr>
          <w:rFonts w:ascii="Times New Roman" w:hAnsi="Times New Roman" w:cs="Times New Roman"/>
          <w:sz w:val="24"/>
          <w:szCs w:val="24"/>
        </w:rPr>
      </w:pPr>
      <w:bookmarkStart w:id="2" w:name="tw-target-text2"/>
      <w:bookmarkEnd w:id="2"/>
      <w:r>
        <w:rPr>
          <w:rFonts w:cs="Times New Roman" w:ascii="Times New Roman" w:hAnsi="Times New Roman"/>
          <w:sz w:val="24"/>
          <w:szCs w:val="28"/>
        </w:rPr>
        <w:t>Астрономическая обсерватория, Белград, Республика Сербия</w:t>
      </w:r>
    </w:p>
    <w:p>
      <w:pPr>
        <w:pStyle w:val="Normal"/>
        <w:jc w:val="center"/>
        <w:rPr>
          <w:color w:val="000000"/>
          <w:szCs w:val="28"/>
        </w:rPr>
      </w:pPr>
      <w:r>
        <w:rPr/>
        <w:t>*</w:t>
      </w:r>
      <w:r>
        <w:rPr>
          <w:lang w:val="en-US"/>
        </w:rPr>
        <w:t>E</w:t>
      </w:r>
      <w:r>
        <w:rPr/>
        <w:t>-</w:t>
      </w:r>
      <w:r>
        <w:rPr>
          <w:lang w:val="en-US"/>
        </w:rPr>
        <w:t>mail</w:t>
      </w:r>
      <w:r>
        <w:rPr/>
        <w:t xml:space="preserve">: </w:t>
      </w:r>
      <w:hyperlink r:id="rId2">
        <w:r>
          <w:rPr>
            <w:rStyle w:val="InternetLink"/>
            <w:lang w:val="en-US"/>
          </w:rPr>
          <w:t>ivana</w:t>
        </w:r>
        <w:r>
          <w:rPr>
            <w:rStyle w:val="InternetLink"/>
          </w:rPr>
          <w:t>@</w:t>
        </w:r>
        <w:r>
          <w:rPr>
            <w:rStyle w:val="InternetLink"/>
            <w:lang w:val="en-US"/>
          </w:rPr>
          <w:t>aob</w:t>
        </w:r>
        <w:r>
          <w:rPr>
            <w:rStyle w:val="InternetLink"/>
          </w:rPr>
          <w:t>.</w:t>
        </w:r>
        <w:r>
          <w:rPr>
            <w:rStyle w:val="InternetLink"/>
            <w:lang w:val="en-US"/>
          </w:rPr>
          <w:t>rs</w:t>
        </w:r>
      </w:hyperlink>
    </w:p>
    <w:p>
      <w:pPr>
        <w:pStyle w:val="Normal"/>
        <w:jc w:val="center"/>
        <w:rPr>
          <w:color w:val="000000"/>
          <w:szCs w:val="28"/>
        </w:rPr>
      </w:pPr>
      <w:r>
        <w:rPr>
          <w:color w:val="000000"/>
          <w:szCs w:val="28"/>
        </w:rPr>
      </w:r>
    </w:p>
    <w:p>
      <w:pPr>
        <w:pStyle w:val="Normal"/>
        <w:jc w:val="both"/>
        <w:rPr>
          <w:b/>
          <w:b/>
          <w:sz w:val="28"/>
          <w:szCs w:val="28"/>
        </w:rPr>
      </w:pPr>
      <w:bookmarkStart w:id="3" w:name="tw-target-text4"/>
      <w:bookmarkEnd w:id="3"/>
      <w:r>
        <w:rPr>
          <w:b/>
          <w:bCs/>
        </w:rPr>
        <w:t>Аннотация</w:t>
      </w:r>
      <w:r>
        <w:rPr/>
        <w:t xml:space="preserve"> Мы изучили движение астероидов через резонансы среднего движения трёх тел с Юпитером и Сатурном и со скоростью дрейфа Ярковского на большой полуоси астероидов. Исследование было проведено с помощью численного интегрирования, выполненного с помощью интегратора Orbit9 </w:t>
      </w:r>
      <w:r>
        <w:rPr>
          <w:color w:val="000000"/>
        </w:rPr>
        <w:t>для</w:t>
      </w:r>
      <w:r>
        <w:rPr/>
        <w:t xml:space="preserve"> 72000 тестовых астероидов. Мы рассчитали временные задержки, dt</w:t>
      </w:r>
      <w:r>
        <w:rPr>
          <w:i/>
          <w:iCs/>
        </w:rPr>
        <w:t>r</w:t>
      </w:r>
      <w:r>
        <w:rPr/>
        <w:t xml:space="preserve">, вызванные 6 резонансами трёх тел на </w:t>
      </w:r>
      <w:r>
        <w:rPr>
          <w:color w:val="000000"/>
        </w:rPr>
        <w:t xml:space="preserve">движение </w:t>
      </w:r>
      <w:r>
        <w:rPr/>
        <w:t xml:space="preserve">тестовых астероидов с 10 положительными и 10 отрицательными скоростями дрейфа Ярковского, которые являются </w:t>
      </w:r>
      <w:r>
        <w:rPr>
          <w:color w:val="000000"/>
        </w:rPr>
        <w:t>достоверными</w:t>
      </w:r>
      <w:r>
        <w:rPr/>
        <w:t xml:space="preserve"> для астероидов Г</w:t>
      </w:r>
      <w:r>
        <w:rPr>
          <w:color w:val="000000"/>
        </w:rPr>
        <w:t>лавного</w:t>
      </w:r>
      <w:r>
        <w:rPr/>
        <w:t xml:space="preserve"> Пояса. Мы разработали уравнения, которые приблизительно описывают функциональную связь между средним временем, проведённым в резонансе, силой резонанса и дрейфами большой полуоси (положительными и отрицательными) с эксцентриситетами орбит астероидов в диапазоне (0</w:t>
      </w:r>
      <w:r>
        <w:rPr>
          <w:color w:val="FF0000"/>
        </w:rPr>
        <w:t>.</w:t>
      </w:r>
      <w:r>
        <w:rPr/>
        <w:t>2, 0</w:t>
      </w:r>
      <w:r>
        <w:rPr>
          <w:color w:val="FF0000"/>
        </w:rPr>
        <w:t>.</w:t>
      </w:r>
      <w:r>
        <w:rPr/>
        <w:t>3).</w:t>
      </w:r>
    </w:p>
    <w:p>
      <w:pPr>
        <w:pStyle w:val="Normal"/>
        <w:jc w:val="both"/>
        <w:rPr>
          <w:b/>
          <w:b/>
          <w:sz w:val="28"/>
          <w:szCs w:val="28"/>
        </w:rPr>
      </w:pPr>
      <w:r>
        <w:rPr>
          <w:b/>
          <w:sz w:val="28"/>
          <w:szCs w:val="28"/>
        </w:rPr>
      </w:r>
    </w:p>
    <w:p>
      <w:pPr>
        <w:pStyle w:val="Normal"/>
        <w:jc w:val="both"/>
        <w:rPr>
          <w:b/>
          <w:b/>
          <w:sz w:val="28"/>
          <w:szCs w:val="28"/>
          <w:lang w:val="en-US"/>
        </w:rPr>
      </w:pPr>
      <w:r>
        <w:rPr>
          <w:b/>
          <w:sz w:val="28"/>
          <w:szCs w:val="28"/>
        </w:rPr>
        <w:t>Литература</w:t>
      </w:r>
    </w:p>
    <w:p>
      <w:pPr>
        <w:pStyle w:val="Normal"/>
        <w:jc w:val="both"/>
        <w:rPr>
          <w:lang w:val="en-US"/>
        </w:rPr>
      </w:pPr>
      <w:r>
        <w:rPr>
          <w:b/>
          <w:bCs/>
        </w:rPr>
        <w:t>1.</w:t>
      </w:r>
      <w:r>
        <w:rPr/>
        <w:t xml:space="preserve"> Milić Žitnik, I.: The specific property of motion of resonant asteroids with very slow</w:t>
      </w:r>
    </w:p>
    <w:p>
      <w:pPr>
        <w:pStyle w:val="Normal"/>
        <w:jc w:val="both"/>
        <w:rPr>
          <w:b w:val="false"/>
          <w:b w:val="false"/>
          <w:bCs w:val="false"/>
          <w:sz w:val="24"/>
          <w:szCs w:val="24"/>
        </w:rPr>
      </w:pPr>
      <w:r>
        <w:rPr>
          <w:b w:val="false"/>
          <w:bCs w:val="false"/>
          <w:sz w:val="24"/>
          <w:szCs w:val="24"/>
          <w:lang w:val="en-US"/>
        </w:rPr>
        <w:t>Yarkovsky drift speeds, MNRAS, 486, 2435-2439, 2019.</w:t>
      </w:r>
    </w:p>
    <w:p>
      <w:pPr>
        <w:pStyle w:val="Normal"/>
        <w:jc w:val="both"/>
        <w:rPr>
          <w:lang w:val="en-US"/>
        </w:rPr>
      </w:pPr>
      <w:r>
        <w:rPr>
          <w:b/>
          <w:lang w:val="en-US"/>
        </w:rPr>
        <w:t xml:space="preserve">2. </w:t>
      </w:r>
      <w:r>
        <w:rPr>
          <w:lang w:val="en-US"/>
        </w:rPr>
        <w:t>Milić Žitnik I.: The functional relation between three-body mean motion resonances and the Yarkovsky drift speeds, MNRAS 507(4), 5796-5803, 2021.</w:t>
      </w:r>
    </w:p>
    <w:p>
      <w:pPr>
        <w:pStyle w:val="Normal"/>
        <w:jc w:val="both"/>
        <w:rPr>
          <w:lang w:val="en-US"/>
        </w:rPr>
      </w:pPr>
      <w:r>
        <w:rPr>
          <w:b/>
          <w:lang w:val="en-US"/>
        </w:rPr>
        <w:t xml:space="preserve">3. </w:t>
      </w:r>
      <w:r>
        <w:rPr>
          <w:lang w:val="en-US"/>
        </w:rPr>
        <w:t>Milić Žitnik I.: The equation between 3-body mean motion resonances and Yarkovsky drift speeds on eccentricities in the range (0.1, 0.2), Progress Report, 195-200, Publications of the Astronomical observatory of Belgrade No. 104,  2024.</w:t>
      </w:r>
    </w:p>
    <w:p>
      <w:pPr>
        <w:pStyle w:val="Normal"/>
        <w:ind w:firstLine="709"/>
        <w:jc w:val="both"/>
        <w:rPr>
          <w:sz w:val="28"/>
          <w:szCs w:val="28"/>
          <w:lang w:val="en-US"/>
        </w:rPr>
      </w:pPr>
      <w:r>
        <w:rPr>
          <w:sz w:val="28"/>
          <w:szCs w:val="28"/>
          <w:lang w:val="en-US"/>
        </w:rPr>
      </w:r>
    </w:p>
    <w:p>
      <w:pPr>
        <w:pStyle w:val="Normal"/>
        <w:ind w:firstLine="709"/>
        <w:jc w:val="center"/>
        <w:rPr>
          <w:lang w:val="en-US"/>
        </w:rPr>
      </w:pPr>
      <w:r>
        <w:rPr>
          <w:rStyle w:val="Tlidtranslation"/>
          <w:b/>
          <w:bCs/>
          <w:lang w:val="en-US"/>
        </w:rPr>
        <w:t>THE EQUATION BETWEEN 3-BODY MEAN MOTION RESONANCES AND YARKOVSKY DRIFTS ON ECCENTRICITIES IN THE RANGE (0.2, 0.3)</w:t>
      </w:r>
    </w:p>
    <w:p>
      <w:pPr>
        <w:pStyle w:val="Normal"/>
        <w:jc w:val="center"/>
        <w:rPr>
          <w:lang w:val="en-US"/>
        </w:rPr>
      </w:pPr>
      <w:r>
        <w:rPr>
          <w:rStyle w:val="Tlidtranslation"/>
          <w:b/>
          <w:bCs/>
          <w:lang w:val="en-US"/>
        </w:rPr>
        <w:t>Milić Žitnik I.</w:t>
      </w:r>
    </w:p>
    <w:p>
      <w:pPr>
        <w:pStyle w:val="Normal"/>
        <w:ind w:firstLine="709"/>
        <w:jc w:val="center"/>
        <w:rPr>
          <w:lang w:val="en-US"/>
        </w:rPr>
      </w:pPr>
      <w:r>
        <w:rPr>
          <w:rStyle w:val="Tlidtranslation"/>
          <w:lang w:val="en-US"/>
        </w:rPr>
        <w:t>Astronomical Observatory, Belgrade, Republic of Serbia</w:t>
      </w:r>
    </w:p>
    <w:p>
      <w:pPr>
        <w:pStyle w:val="Normal"/>
        <w:jc w:val="center"/>
        <w:rPr>
          <w:lang w:val="en-US"/>
        </w:rPr>
      </w:pPr>
      <w:r>
        <w:rPr>
          <w:lang w:val="en-US"/>
        </w:rPr>
        <w:t>* E-mail:</w:t>
      </w:r>
      <w:r>
        <w:rPr>
          <w:rStyle w:val="InternetLink"/>
          <w:lang w:val="en-US"/>
        </w:rPr>
        <w:t>ivana@aob.rs</w:t>
      </w:r>
    </w:p>
    <w:p>
      <w:pPr>
        <w:pStyle w:val="Normal"/>
        <w:jc w:val="center"/>
        <w:rPr>
          <w:lang w:val="en-US"/>
        </w:rPr>
      </w:pPr>
      <w:r>
        <w:rPr>
          <w:lang w:val="en-US"/>
        </w:rPr>
      </w:r>
    </w:p>
    <w:p>
      <w:pPr>
        <w:pStyle w:val="Normal"/>
        <w:jc w:val="both"/>
        <w:rPr>
          <w:sz w:val="28"/>
          <w:szCs w:val="28"/>
          <w:lang w:val="en-US"/>
        </w:rPr>
      </w:pPr>
      <w:r>
        <w:rPr>
          <w:rStyle w:val="Tlidtranslation"/>
          <w:sz w:val="28"/>
          <w:szCs w:val="28"/>
          <w:lang w:val="en-US"/>
        </w:rPr>
        <w:t xml:space="preserve">We </w:t>
      </w:r>
      <w:r>
        <w:rPr>
          <w:rStyle w:val="Tlidtranslation"/>
          <w:lang w:val="en-US"/>
        </w:rPr>
        <w:t>studied the motion of asteroids across the 3-body mean motion resonances with Jupiter and Saturn and with the Yarkovsky drift speed in the semimajor axis of the asteroids. The research was conducted using numerical integrations performed using the Orbit9 integrator with 72000 test asteroids. We calculated time delays, d</w:t>
      </w:r>
      <w:r>
        <w:rPr>
          <w:rStyle w:val="Tlidtranslation"/>
          <w:i/>
          <w:iCs/>
          <w:lang w:val="en-US"/>
        </w:rPr>
        <w:t>tr,</w:t>
      </w:r>
      <w:r>
        <w:rPr>
          <w:rStyle w:val="Tlidtranslation"/>
          <w:lang w:val="en-US"/>
        </w:rPr>
        <w:t xml:space="preserve"> caused by the six 3-body resonances on the mobility of test asteroids with 10 positive and 10 negative Yarkovsky drift speeds, which are reliable for Main Belt asteroids. We devised equations that approximately describe the functional relation between the average time spent in the resonance, the strength of the resonance, and the semimajor axis drifts (positive and negative) with the orbital eccentricities of asteroids in the range (0.2, 0.3).</w:t>
      </w:r>
    </w:p>
    <w:p>
      <w:pPr>
        <w:pStyle w:val="Normal"/>
        <w:jc w:val="both"/>
        <w:rPr>
          <w:sz w:val="28"/>
          <w:szCs w:val="28"/>
          <w:lang w:val="en-US"/>
        </w:rPr>
      </w:pPr>
      <w:r>
        <w:rPr>
          <w:sz w:val="28"/>
          <w:szCs w:val="28"/>
          <w:lang w:val="en-US"/>
        </w:rPr>
      </w:r>
    </w:p>
    <w:p>
      <w:pPr>
        <w:pStyle w:val="Normal"/>
        <w:jc w:val="both"/>
        <w:rPr>
          <w:b/>
          <w:b/>
          <w:sz w:val="28"/>
          <w:szCs w:val="28"/>
          <w:lang w:val="en-US"/>
        </w:rPr>
      </w:pPr>
      <w:r>
        <w:rPr>
          <w:b/>
          <w:sz w:val="28"/>
          <w:szCs w:val="28"/>
          <w:lang w:val="en-US"/>
        </w:rPr>
        <w:t>References</w:t>
      </w:r>
    </w:p>
    <w:p>
      <w:pPr>
        <w:pStyle w:val="Normal"/>
        <w:jc w:val="both"/>
        <w:rPr>
          <w:lang w:val="en-US"/>
        </w:rPr>
      </w:pPr>
      <w:r>
        <w:rPr>
          <w:b/>
          <w:bCs/>
        </w:rPr>
        <w:t>1.</w:t>
      </w:r>
      <w:r>
        <w:rPr/>
        <w:t xml:space="preserve"> Milić Žitnik, I.: The specific property of motion of resonant asteroids with very slow</w:t>
      </w:r>
    </w:p>
    <w:p>
      <w:pPr>
        <w:pStyle w:val="Normal"/>
        <w:jc w:val="both"/>
        <w:rPr>
          <w:b w:val="false"/>
          <w:b w:val="false"/>
          <w:bCs w:val="false"/>
          <w:sz w:val="24"/>
          <w:szCs w:val="24"/>
        </w:rPr>
      </w:pPr>
      <w:r>
        <w:rPr>
          <w:b w:val="false"/>
          <w:bCs w:val="false"/>
          <w:sz w:val="24"/>
          <w:szCs w:val="24"/>
          <w:lang w:val="en-US"/>
        </w:rPr>
        <w:t>Yarkovsky drift speeds, MNRAS, 486, 2435-2439, 2019.</w:t>
      </w:r>
    </w:p>
    <w:p>
      <w:pPr>
        <w:pStyle w:val="Normal"/>
        <w:jc w:val="both"/>
        <w:rPr>
          <w:lang w:val="en-US"/>
        </w:rPr>
      </w:pPr>
      <w:r>
        <w:rPr>
          <w:b/>
          <w:lang w:val="en-US"/>
        </w:rPr>
        <w:t xml:space="preserve">2. </w:t>
      </w:r>
      <w:r>
        <w:rPr>
          <w:lang w:val="en-US"/>
        </w:rPr>
        <w:t>Milić Žitnik I.: The functional relation between three-body mean motion resonances and the Yarkovsky drift speeds, MNRAS 507(4), 5796-5803, 2021.</w:t>
      </w:r>
    </w:p>
    <w:p>
      <w:pPr>
        <w:pStyle w:val="Normal"/>
        <w:jc w:val="both"/>
        <w:rPr>
          <w:lang w:val="en-US"/>
        </w:rPr>
      </w:pPr>
      <w:r>
        <w:rPr>
          <w:b/>
          <w:sz w:val="24"/>
          <w:szCs w:val="24"/>
          <w:lang w:val="en-US"/>
        </w:rPr>
        <w:t xml:space="preserve">3. </w:t>
      </w:r>
      <w:r>
        <w:rPr>
          <w:sz w:val="24"/>
          <w:szCs w:val="24"/>
          <w:lang w:val="en-US"/>
        </w:rPr>
        <w:t>Milić Žitnik I.: The equation between 3-body mean motion resonances and Yarkovsky drift speeds on eccentricities in the range (0.1, 0.2), Progress Report, 195-200, Publications of the Astronomical observatory of Belgrade No. 104,  2024.</w:t>
      </w:r>
    </w:p>
    <w:p>
      <w:pPr>
        <w:pStyle w:val="Normal"/>
        <w:jc w:val="both"/>
        <w:rPr/>
      </w:pPr>
      <w:r>
        <w:rPr/>
      </w:r>
    </w:p>
    <w:sectPr>
      <w:type w:val="nextPage"/>
      <w:pgSz w:w="11906" w:h="16838"/>
      <w:pgMar w:left="1701" w:right="70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a1e0d"/>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character" w:styleId="DefaultParagraphFont" w:default="1">
    <w:name w:val="Default Paragraph Font"/>
    <w:uiPriority w:val="1"/>
    <w:semiHidden/>
    <w:unhideWhenUsed/>
    <w:qFormat/>
    <w:rPr/>
  </w:style>
  <w:style w:type="character" w:styleId="Tlidtranslation" w:customStyle="1">
    <w:name w:val="tlid-translation"/>
    <w:basedOn w:val="DefaultParagraphFont"/>
    <w:qFormat/>
    <w:rsid w:val="00fa1e0d"/>
    <w:rPr/>
  </w:style>
  <w:style w:type="character" w:styleId="InternetLink">
    <w:name w:val="Hyperlink"/>
    <w:rPr>
      <w:color w:val="000080"/>
      <w:u w:val="single"/>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NormalWeb">
    <w:name w:val="Normal (Web)"/>
    <w:basedOn w:val="Normal"/>
    <w:uiPriority w:val="99"/>
    <w:unhideWhenUsed/>
    <w:qFormat/>
    <w:rsid w:val="00fa1e0d"/>
    <w:pPr>
      <w:spacing w:beforeAutospacing="1" w:afterAutospacing="1"/>
    </w:pPr>
    <w:rPr/>
  </w:style>
  <w:style w:type="paragraph" w:styleId="PreformattedText" w:customStyle="1">
    <w:name w:val="Preformatted Text"/>
    <w:basedOn w:val="Normal"/>
    <w:qFormat/>
    <w:pPr/>
    <w:rPr>
      <w:rFonts w:ascii="Liberation Mono;Courier New" w:hAnsi="Liberation Mono;Courier New" w:eastAsia="Noto Sans Mono CJK SC" w:cs="Liberation Mono;Courier New"/>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vana@aob.rs"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LibreOffice/7.3.7.2$Linux_X86_64 LibreOffice_project/30$Build-2</Application>
  <AppVersion>15.0000</AppVersion>
  <Pages>1</Pages>
  <Words>432</Words>
  <Characters>2661</Characters>
  <CharactersWithSpaces>3075</CharactersWithSpaces>
  <Paragraphs>20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2020-10-30T10:18:00Z</dcterms:created>
  <dc:creator>SPM</dc:creator>
  <dc:description/>
  <dc:language>en-US</dc:language>
  <cp:lastModifiedBy/>
  <dcterms:modified xsi:type="dcterms:W3CDTF">2025-09-14T21:59:08Z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