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4"/>
        <w:bidi w:val="0"/>
        <w:ind w:left="0" w:right="0" w:hanging="0"/>
        <w:rPr/>
      </w:pPr>
      <w:r>
        <w:rPr/>
        <w:t xml:space="preserve">УДК </w:t>
      </w:r>
      <w:r>
        <w:rPr/>
        <w:t>53</w:t>
      </w:r>
      <w:r>
        <w:rPr/>
        <w:t>4</w:t>
      </w:r>
      <w:r>
        <w:rPr/>
        <w:t>.</w:t>
      </w:r>
      <w:r>
        <w:rPr/>
        <w:t>1</w:t>
      </w:r>
    </w:p>
    <w:p>
      <w:pPr>
        <w:pStyle w:val="Style24"/>
        <w:bidi w:val="0"/>
        <w:ind w:left="0" w:right="0" w:hanging="0"/>
        <w:rPr/>
      </w:pPr>
      <w:r>
        <w:rPr/>
      </w:r>
    </w:p>
    <w:p>
      <w:pPr>
        <w:pStyle w:val="Style23"/>
        <w:bidi w:val="0"/>
        <w:rPr>
          <w:lang w:val="ru-RU"/>
        </w:rPr>
      </w:pPr>
      <w:r>
        <w:rPr>
          <w:lang w:val="ru-RU"/>
        </w:rPr>
        <w:t>Исследование колебаний при кантовании колонного аппарата с помощью самомонтирующегося крана</w:t>
      </w:r>
    </w:p>
    <w:p>
      <w:pPr>
        <w:pStyle w:val="Style20"/>
        <w:bidi w:val="0"/>
        <w:spacing w:lineRule="auto" w:line="360"/>
        <w:ind w:left="0" w:right="0" w:firstLine="567"/>
        <w:jc w:val="both"/>
        <w:rPr/>
      </w:pPr>
      <w:r>
        <w:rPr/>
      </w:r>
    </w:p>
    <w:p>
      <w:pPr>
        <w:pStyle w:val="Style23"/>
        <w:bidi w:val="0"/>
        <w:rPr/>
      </w:pPr>
      <w:r>
        <w:rPr/>
        <w:t>Беличенко Данил Александрович</w:t>
      </w:r>
      <w:r>
        <w:rPr>
          <w:vertAlign w:val="superscript"/>
        </w:rPr>
        <w:t>1</w:t>
      </w:r>
      <w:r>
        <w:rPr>
          <w:position w:val="0"/>
          <w:sz w:val="24"/>
          <w:vertAlign w:val="baseline"/>
        </w:rPr>
        <w:tab/>
        <w:tab/>
      </w:r>
      <w:r>
        <w:rPr>
          <w:b w:val="false"/>
          <w:bCs w:val="false"/>
          <w:position w:val="0"/>
          <w:sz w:val="24"/>
          <w:vertAlign w:val="baseline"/>
          <w:lang w:val="en-US"/>
        </w:rPr>
        <w:t>belichenko</w:t>
      </w:r>
      <w:r>
        <w:rPr>
          <w:b w:val="false"/>
          <w:bCs w:val="false"/>
          <w:position w:val="0"/>
          <w:sz w:val="24"/>
          <w:vertAlign w:val="baseline"/>
          <w:lang w:val="en-US"/>
        </w:rPr>
        <w:t>da@student.bmstu.ru</w:t>
      </w:r>
    </w:p>
    <w:p>
      <w:pPr>
        <w:pStyle w:val="Style20"/>
        <w:bidi w:val="0"/>
        <w:rPr/>
      </w:pPr>
      <w:r>
        <w:rPr>
          <w:b w:val="false"/>
          <w:bCs w:val="false"/>
          <w:position w:val="0"/>
          <w:sz w:val="24"/>
          <w:vertAlign w:val="baseline"/>
          <w:lang w:val="en-US"/>
        </w:rPr>
        <w:tab/>
        <w:tab/>
        <w:tab/>
        <w:tab/>
        <w:tab/>
        <w:tab/>
        <w:tab/>
      </w:r>
      <w:r>
        <w:rPr>
          <w:b w:val="false"/>
          <w:bCs w:val="false"/>
          <w:position w:val="0"/>
          <w:sz w:val="24"/>
          <w:vertAlign w:val="baseline"/>
          <w:lang w:val="en-US"/>
        </w:rPr>
        <w:t>SPIN-</w:t>
      </w:r>
      <w:r>
        <w:rPr>
          <w:b w:val="false"/>
          <w:bCs w:val="false"/>
          <w:position w:val="0"/>
          <w:sz w:val="24"/>
          <w:vertAlign w:val="baseline"/>
          <w:lang w:val="ru-RU"/>
        </w:rPr>
        <w:t>код: 3525-3310</w:t>
      </w:r>
    </w:p>
    <w:p>
      <w:pPr>
        <w:pStyle w:val="Style25"/>
        <w:bidi w:val="0"/>
        <w:jc w:val="left"/>
        <w:rPr>
          <w:vertAlign w:val="superscript"/>
        </w:rPr>
      </w:pPr>
      <w:r>
        <w:rPr>
          <w:vertAlign w:val="superscript"/>
        </w:rPr>
        <w:t>1</w:t>
      </w:r>
      <w:r>
        <w:rPr>
          <w:position w:val="0"/>
          <w:sz w:val="24"/>
          <w:vertAlign w:val="baseline"/>
        </w:rPr>
        <w:t xml:space="preserve"> МГТУ им. Н.Э. Баумана, Москва, Россия</w:t>
      </w:r>
    </w:p>
    <w:p>
      <w:pPr>
        <w:pStyle w:val="Style24"/>
        <w:bidi w:val="0"/>
        <w:ind w:left="0" w:right="0" w:hanging="0"/>
        <w:rPr/>
      </w:pPr>
      <w:r>
        <w:rPr/>
      </w:r>
    </w:p>
    <w:p>
      <w:pPr>
        <w:pStyle w:val="Style24"/>
        <w:bidi w:val="0"/>
        <w:rPr>
          <w:lang w:val="ru-RU"/>
        </w:rPr>
      </w:pPr>
      <w:r>
        <w:rPr>
          <w:b/>
          <w:bCs/>
          <w:lang w:val="ru-RU"/>
        </w:rPr>
        <w:t>Аннотация.</w:t>
      </w:r>
      <w:r>
        <w:rPr>
          <w:lang w:val="ru-RU"/>
        </w:rPr>
        <w:t xml:space="preserve">  </w:t>
      </w:r>
      <w:r>
        <w:rPr>
          <w:lang w:val="ru-RU"/>
        </w:rPr>
        <w:t xml:space="preserve">Рассмотрен процесс кантования колонного аппарата для нефтепереработки при помощи специальной самомонтирующейся подъемно-транспортной системы </w:t>
      </w:r>
      <w:r>
        <w:rPr>
          <w:lang w:val="en-US"/>
        </w:rPr>
        <w:t>ENERPAC B</w:t>
        <w:noBreakHyphen/>
        <w:t xml:space="preserve">SET. </w:t>
      </w:r>
      <w:r>
        <w:rPr>
          <w:lang w:val="ru-RU"/>
        </w:rPr>
        <w:t xml:space="preserve">Проведен кинематический анализ такта подъема, в котором наблюдаются наибольшие подъемные усилия. Рассчитано теоретическое минимальное время подъема за один такт, </w:t>
      </w:r>
      <w:r>
        <w:rPr>
          <w:lang w:val="en-US"/>
        </w:rPr>
        <w:t>t=</w:t>
      </w:r>
      <w:r>
        <w:rPr>
          <w:lang w:val="ru-RU"/>
        </w:rPr>
        <w:t xml:space="preserve">9,12 с. Проведен расчет переходного процесса, рассмотрен такт с наибольшими подъемными усилиями: выявлено возникновение затухающего колебания </w:t>
      </w:r>
      <w:r>
        <w:rPr>
          <w:lang w:val="ru-RU"/>
        </w:rPr>
        <w:t>поперек пролетному мосту крана. Данное колебание не приводит к потери устойчивости.</w:t>
      </w:r>
    </w:p>
    <w:p>
      <w:pPr>
        <w:pStyle w:val="Style24"/>
        <w:bidi w:val="0"/>
        <w:rPr>
          <w:lang w:val="ru-RU"/>
        </w:rPr>
      </w:pPr>
      <w:r>
        <w:rPr>
          <w:lang w:val="ru-RU"/>
        </w:rPr>
      </w:r>
    </w:p>
    <w:p>
      <w:pPr>
        <w:pStyle w:val="Style24"/>
        <w:bidi w:val="0"/>
        <w:rPr>
          <w:lang w:val="ru-RU"/>
        </w:rPr>
      </w:pPr>
      <w:r>
        <w:rPr>
          <w:b/>
          <w:bCs/>
          <w:lang w:val="ru-RU"/>
        </w:rPr>
        <w:t>Ключевые слова:</w:t>
      </w:r>
      <w:r>
        <w:rPr>
          <w:lang w:val="ru-RU"/>
        </w:rPr>
        <w:t xml:space="preserve"> </w:t>
      </w:r>
      <w:r>
        <w:rPr>
          <w:lang w:val="ru-RU"/>
        </w:rPr>
        <w:t xml:space="preserve">самомонтирующийся кран, колонный аппарат, процесс кантования, расчет колебаний, </w:t>
      </w:r>
      <w:r>
        <w:rPr>
          <w:lang w:val="en-US"/>
        </w:rPr>
        <w:t>ANSYS</w:t>
      </w:r>
    </w:p>
    <w:p>
      <w:pPr>
        <w:pStyle w:val="Style24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default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Arial" w:hAnsi="Arial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Интернет-ссылка"/>
    <w:rPr>
      <w:color w:val="000080"/>
      <w:u w:val="single"/>
      <w:lang w:val="zxx" w:eastAsia="zxx" w:bidi="zxx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ascii="Arial" w:hAnsi="Arial"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ascii="Arial" w:hAnsi="Arial" w:cs="Lucida Sans"/>
      <w:lang w:val="zxx" w:eastAsia="zxx" w:bidi="zxx"/>
    </w:rPr>
  </w:style>
  <w:style w:type="paragraph" w:styleId="Style20">
    <w:name w:val="тезис-базовый"/>
    <w:qFormat/>
    <w:pPr>
      <w:widowControl/>
      <w:kinsoku w:val="true"/>
      <w:overflowPunct w:val="true"/>
      <w:autoSpaceDE w:val="true"/>
      <w:bidi w:val="0"/>
      <w:spacing w:lineRule="auto" w:line="360"/>
      <w:ind w:left="0" w:right="0" w:firstLine="567"/>
      <w:jc w:val="both"/>
    </w:pPr>
    <w:rPr>
      <w:rFonts w:ascii="Times New Roman" w:hAnsi="Times New Roman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21">
    <w:name w:val="тезис-жирный"/>
    <w:basedOn w:val="Style20"/>
    <w:next w:val="Style20"/>
    <w:qFormat/>
    <w:pPr/>
    <w:rPr>
      <w:b/>
    </w:rPr>
  </w:style>
  <w:style w:type="paragraph" w:styleId="Style22">
    <w:name w:val="тезис-список"/>
    <w:basedOn w:val="Style20"/>
    <w:qFormat/>
    <w:pPr>
      <w:tabs>
        <w:tab w:val="clear" w:pos="709"/>
      </w:tabs>
      <w:ind w:left="567" w:right="0" w:hanging="567"/>
    </w:pPr>
    <w:rPr/>
  </w:style>
  <w:style w:type="paragraph" w:styleId="Style23">
    <w:name w:val="тезис-жир-без-отступа"/>
    <w:basedOn w:val="Style21"/>
    <w:next w:val="Style20"/>
    <w:qFormat/>
    <w:pPr>
      <w:ind w:left="0" w:right="0" w:hanging="0"/>
    </w:pPr>
    <w:rPr/>
  </w:style>
  <w:style w:type="paragraph" w:styleId="Style24">
    <w:name w:val="тезис-баз-без-отс"/>
    <w:basedOn w:val="Style20"/>
    <w:qFormat/>
    <w:pPr>
      <w:ind w:left="0" w:right="0" w:hanging="0"/>
    </w:pPr>
    <w:rPr/>
  </w:style>
  <w:style w:type="paragraph" w:styleId="Style25">
    <w:name w:val="тезис-организация"/>
    <w:basedOn w:val="Style24"/>
    <w:qFormat/>
    <w:pPr>
      <w:jc w:val="left"/>
    </w:pPr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294</TotalTime>
  <Application>LibreOffice/7.2.4.1$Windows_X86_64 LibreOffice_project/27d75539669ac387bb498e35313b970b7fe9c4f9</Application>
  <AppVersion>15.0000</AppVersion>
  <Pages>1</Pages>
  <Words>98</Words>
  <Characters>784</Characters>
  <CharactersWithSpaces>884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2025-09-25T17:50:52Z</dcterms:created>
  <dc:creator/>
  <dc:description/>
  <dc:language>ru-RU</dc:language>
  <cp:lastModifiedBy/>
  <dcterms:modified xsi:type="dcterms:W3CDTF">2025-09-29T11:01:36Z</dcterms:modified>
  <cp:revision>25</cp:revision>
  <dc:subject/>
  <dc:title/>
</cp:coreProperties>
</file>