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D886C" w14:textId="3DCC55F1"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</w:t>
      </w:r>
      <w:r w:rsidRPr="008E3000">
        <w:rPr>
          <w:rFonts w:ascii="Times New Roman" w:hAnsi="Times New Roman" w:cs="Times New Roman"/>
          <w:sz w:val="24"/>
          <w:szCs w:val="24"/>
        </w:rPr>
        <w:t xml:space="preserve"> </w:t>
      </w:r>
      <w:r w:rsidR="008E3000" w:rsidRPr="008E3000">
        <w:rPr>
          <w:rFonts w:ascii="Times New Roman" w:hAnsi="Times New Roman" w:cs="Times New Roman"/>
          <w:sz w:val="24"/>
          <w:szCs w:val="24"/>
        </w:rPr>
        <w:t>532.5</w:t>
      </w:r>
    </w:p>
    <w:p w14:paraId="2F477CEA" w14:textId="0E69FEC9" w:rsidR="009360B6" w:rsidRPr="00276CE8" w:rsidRDefault="00D04495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3C75DF">
        <w:rPr>
          <w:rFonts w:ascii="Times New Roman" w:hAnsi="Times New Roman" w:cs="Times New Roman"/>
          <w:b/>
          <w:sz w:val="24"/>
          <w:szCs w:val="24"/>
        </w:rPr>
        <w:t>Моделирование</w:t>
      </w:r>
      <w:r w:rsidRPr="00D04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481A">
        <w:rPr>
          <w:rFonts w:ascii="Times New Roman" w:hAnsi="Times New Roman" w:cs="Times New Roman"/>
          <w:b/>
          <w:sz w:val="24"/>
          <w:szCs w:val="24"/>
        </w:rPr>
        <w:t>обтекания</w:t>
      </w:r>
      <w:r w:rsidR="00082BAB" w:rsidRPr="00082BAB">
        <w:rPr>
          <w:rFonts w:ascii="Times New Roman" w:hAnsi="Times New Roman" w:cs="Times New Roman"/>
          <w:b/>
          <w:sz w:val="24"/>
          <w:szCs w:val="24"/>
        </w:rPr>
        <w:t xml:space="preserve"> к</w:t>
      </w:r>
      <w:r w:rsidRPr="00D04495">
        <w:rPr>
          <w:rFonts w:ascii="Times New Roman" w:hAnsi="Times New Roman" w:cs="Times New Roman"/>
          <w:b/>
          <w:sz w:val="24"/>
          <w:szCs w:val="24"/>
        </w:rPr>
        <w:t>олеблющегося профиля</w:t>
      </w:r>
      <w:r w:rsidR="007548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481A" w:rsidRPr="00D04495">
        <w:rPr>
          <w:rFonts w:ascii="Times New Roman" w:hAnsi="Times New Roman" w:cs="Times New Roman"/>
          <w:b/>
          <w:sz w:val="24"/>
          <w:szCs w:val="24"/>
        </w:rPr>
        <w:t>методом вязких вихревых доменов</w:t>
      </w:r>
    </w:p>
    <w:p w14:paraId="648FE324" w14:textId="46546205" w:rsidR="009360B6" w:rsidRPr="00D04495" w:rsidRDefault="00D04495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Серебровская Екатерина Александровна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044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04495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serebrovskaya</w:t>
      </w:r>
      <w:proofErr w:type="spellEnd"/>
      <w:r w:rsidRPr="00D04495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gmail</w:t>
      </w:r>
      <w:proofErr w:type="spellEnd"/>
      <w:r w:rsidRPr="00D044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14:paraId="7F09B683" w14:textId="725FA619" w:rsidR="009360B6" w:rsidRPr="00276CE8" w:rsidRDefault="009360B6" w:rsidP="00D04495">
      <w:pPr>
        <w:pStyle w:val="a4"/>
        <w:spacing w:line="360" w:lineRule="auto"/>
        <w:ind w:left="4955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D04495" w:rsidRPr="00D04495">
        <w:rPr>
          <w:rFonts w:ascii="Times New Roman" w:hAnsi="Times New Roman" w:cs="Times New Roman"/>
          <w:sz w:val="24"/>
          <w:szCs w:val="24"/>
        </w:rPr>
        <w:t>4096-9667</w:t>
      </w:r>
    </w:p>
    <w:p w14:paraId="32ABC902" w14:textId="40EB1DD8" w:rsidR="009360B6" w:rsidRPr="00F3735C" w:rsidRDefault="00D04495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Марчевский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Илья Константинович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F3735C">
        <w:rPr>
          <w:rFonts w:ascii="Times New Roman" w:hAnsi="Times New Roman" w:cs="Times New Roman"/>
          <w:b/>
          <w:sz w:val="24"/>
          <w:szCs w:val="24"/>
        </w:rPr>
        <w:tab/>
      </w:r>
      <w:r w:rsidR="00F3735C">
        <w:rPr>
          <w:rFonts w:ascii="Times New Roman" w:hAnsi="Times New Roman" w:cs="Times New Roman"/>
          <w:b/>
          <w:sz w:val="24"/>
          <w:szCs w:val="24"/>
        </w:rPr>
        <w:tab/>
      </w:r>
      <w:r w:rsidR="00F3735C" w:rsidRPr="00F3735C">
        <w:rPr>
          <w:rFonts w:ascii="Times New Roman" w:hAnsi="Times New Roman" w:cs="Times New Roman"/>
          <w:sz w:val="24"/>
          <w:szCs w:val="24"/>
          <w:lang w:val="en-US"/>
        </w:rPr>
        <w:t>iliamarchevsky@mail.ru</w:t>
      </w:r>
    </w:p>
    <w:p w14:paraId="277DEF51" w14:textId="77777777" w:rsidR="00D04495" w:rsidRDefault="00D04495" w:rsidP="00D04495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37C0D260" w14:textId="49DA53C6" w:rsidR="009E4841" w:rsidRPr="009E4841" w:rsidRDefault="009360B6" w:rsidP="009E4841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Моделирование гидродинамических </w:t>
      </w:r>
      <w:r w:rsidR="00FE28D0">
        <w:rPr>
          <w:rFonts w:ascii="Times New Roman" w:hAnsi="Times New Roman" w:cs="Times New Roman"/>
          <w:sz w:val="24"/>
          <w:szCs w:val="24"/>
        </w:rPr>
        <w:t>явлений</w:t>
      </w:r>
      <w:r w:rsidR="00E7201F">
        <w:rPr>
          <w:rFonts w:ascii="Times New Roman" w:hAnsi="Times New Roman" w:cs="Times New Roman"/>
          <w:sz w:val="24"/>
          <w:szCs w:val="24"/>
        </w:rPr>
        <w:t xml:space="preserve"> </w:t>
      </w:r>
      <w:r w:rsidR="00754850" w:rsidRPr="00D57A16">
        <w:rPr>
          <w:rFonts w:ascii="Times New Roman" w:hAnsi="Times New Roman" w:cs="Times New Roman"/>
          <w:sz w:val="24"/>
          <w:szCs w:val="24"/>
        </w:rPr>
        <w:t>является а</w:t>
      </w:r>
      <w:r w:rsidR="00754850" w:rsidRPr="00D57A16">
        <w:rPr>
          <w:rFonts w:ascii="Times New Roman" w:hAnsi="Times New Roman" w:cs="Times New Roman"/>
          <w:sz w:val="24"/>
          <w:szCs w:val="24"/>
        </w:rPr>
        <w:t>кту</w:t>
      </w:r>
      <w:r w:rsidR="00754850" w:rsidRPr="00D57A16">
        <w:rPr>
          <w:rFonts w:ascii="Times New Roman" w:hAnsi="Times New Roman" w:cs="Times New Roman"/>
          <w:sz w:val="24"/>
          <w:szCs w:val="24"/>
        </w:rPr>
        <w:t>альной инженерной задачей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. </w:t>
      </w:r>
      <w:r w:rsidR="00F3735C" w:rsidRPr="00F3735C">
        <w:rPr>
          <w:rFonts w:ascii="Times New Roman" w:hAnsi="Times New Roman" w:cs="Times New Roman"/>
          <w:sz w:val="24"/>
          <w:szCs w:val="24"/>
        </w:rPr>
        <w:t>Одним из подходов к решению такого класса задач выступает метод вязких вихревых доменов, реализованный в программном комплексе VM2D.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 Данный код предназначен для моделирования </w:t>
      </w:r>
      <w:r w:rsidR="00E7201F">
        <w:rPr>
          <w:rFonts w:ascii="Times New Roman" w:hAnsi="Times New Roman" w:cs="Times New Roman"/>
          <w:sz w:val="24"/>
          <w:szCs w:val="24"/>
        </w:rPr>
        <w:t xml:space="preserve">двумерных 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течений вязкой несжимаемой жидкости и успешно применяется </w:t>
      </w:r>
      <w:r w:rsidR="00F3735C" w:rsidRPr="00F3735C">
        <w:rPr>
          <w:rFonts w:ascii="Times New Roman" w:hAnsi="Times New Roman" w:cs="Times New Roman"/>
          <w:sz w:val="24"/>
          <w:szCs w:val="24"/>
        </w:rPr>
        <w:t>для анализа широкого класса задач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, включая взаимодействие потока с </w:t>
      </w:r>
      <w:r w:rsidR="00D57A16" w:rsidRPr="00D57A16">
        <w:rPr>
          <w:rFonts w:ascii="Times New Roman" w:hAnsi="Times New Roman" w:cs="Times New Roman"/>
          <w:sz w:val="24"/>
          <w:szCs w:val="24"/>
        </w:rPr>
        <w:t>различными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 телами.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 </w:t>
      </w:r>
      <w:r w:rsidR="00D57A16" w:rsidRPr="00D57A16">
        <w:rPr>
          <w:rFonts w:ascii="Times New Roman" w:hAnsi="Times New Roman" w:cs="Times New Roman"/>
          <w:sz w:val="24"/>
          <w:szCs w:val="24"/>
        </w:rPr>
        <w:t>Однако возможности моделирования обтекания деформируемых тел в VM2D были ограничены.</w:t>
      </w:r>
      <w:r w:rsidR="00D57A16" w:rsidRPr="00D57A16">
        <w:rPr>
          <w:rFonts w:ascii="Times New Roman" w:hAnsi="Times New Roman" w:cs="Times New Roman"/>
          <w:sz w:val="24"/>
          <w:szCs w:val="24"/>
        </w:rPr>
        <w:t xml:space="preserve"> </w:t>
      </w:r>
      <w:r w:rsidR="00754850" w:rsidRPr="00D57A16">
        <w:rPr>
          <w:rFonts w:ascii="Times New Roman" w:hAnsi="Times New Roman" w:cs="Times New Roman"/>
          <w:sz w:val="24"/>
          <w:szCs w:val="24"/>
        </w:rPr>
        <w:t>В работе представлен алгоритм для моделирования обтекания колеблющихся профилей.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 </w:t>
      </w:r>
      <w:r w:rsidR="00754850" w:rsidRPr="00D57A16">
        <w:rPr>
          <w:rFonts w:ascii="Times New Roman" w:hAnsi="Times New Roman" w:cs="Times New Roman"/>
          <w:sz w:val="24"/>
          <w:szCs w:val="24"/>
        </w:rPr>
        <w:t>В качестве примера рассмотрен рыбоподобный пловец, представляющий сечение цилиндрического тела в форме обобщённого профиля Жуковского</w:t>
      </w:r>
      <w:r w:rsidR="00E7201F">
        <w:rPr>
          <w:rFonts w:ascii="Times New Roman" w:hAnsi="Times New Roman" w:cs="Times New Roman"/>
          <w:sz w:val="24"/>
          <w:szCs w:val="24"/>
        </w:rPr>
        <w:t xml:space="preserve"> и совершающий к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олебания </w:t>
      </w:r>
      <w:r w:rsidR="00E7201F">
        <w:rPr>
          <w:rFonts w:ascii="Times New Roman" w:hAnsi="Times New Roman" w:cs="Times New Roman"/>
          <w:sz w:val="24"/>
          <w:szCs w:val="24"/>
        </w:rPr>
        <w:t>по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 зада</w:t>
      </w:r>
      <w:r w:rsidR="00E7201F">
        <w:rPr>
          <w:rFonts w:ascii="Times New Roman" w:hAnsi="Times New Roman" w:cs="Times New Roman"/>
          <w:sz w:val="24"/>
          <w:szCs w:val="24"/>
        </w:rPr>
        <w:t>нному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 закон</w:t>
      </w:r>
      <w:r w:rsidR="00E7201F">
        <w:rPr>
          <w:rFonts w:ascii="Times New Roman" w:hAnsi="Times New Roman" w:cs="Times New Roman"/>
          <w:sz w:val="24"/>
          <w:szCs w:val="24"/>
        </w:rPr>
        <w:t>у</w:t>
      </w:r>
      <w:r w:rsidR="00754850" w:rsidRPr="00D57A16">
        <w:rPr>
          <w:rFonts w:ascii="Times New Roman" w:hAnsi="Times New Roman" w:cs="Times New Roman"/>
          <w:sz w:val="24"/>
          <w:szCs w:val="24"/>
        </w:rPr>
        <w:t>, имитирующим волнообразные движения.</w:t>
      </w:r>
      <w:r w:rsidR="00754850" w:rsidRPr="00D57A16">
        <w:rPr>
          <w:rFonts w:ascii="Times New Roman" w:hAnsi="Times New Roman" w:cs="Times New Roman"/>
          <w:sz w:val="24"/>
          <w:szCs w:val="24"/>
        </w:rPr>
        <w:t xml:space="preserve"> </w:t>
      </w:r>
      <w:r w:rsidR="00D57A16" w:rsidRPr="00D57A16">
        <w:rPr>
          <w:rFonts w:ascii="Times New Roman" w:hAnsi="Times New Roman" w:cs="Times New Roman"/>
          <w:sz w:val="24"/>
          <w:szCs w:val="24"/>
        </w:rPr>
        <w:t>Проведена верификация разработанного алгоритма путём сравнения результатов расчётов с данными, полученными в пакете</w:t>
      </w:r>
      <w:r w:rsidR="009E4841" w:rsidRPr="009E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A16" w:rsidRPr="00D57A16">
        <w:rPr>
          <w:rFonts w:ascii="Times New Roman" w:hAnsi="Times New Roman" w:cs="Times New Roman"/>
          <w:sz w:val="24"/>
          <w:szCs w:val="24"/>
        </w:rPr>
        <w:t>OpenFOAM</w:t>
      </w:r>
      <w:proofErr w:type="spellEnd"/>
      <w:r w:rsidR="00D57A16" w:rsidRPr="00D57A16">
        <w:rPr>
          <w:rFonts w:ascii="Times New Roman" w:hAnsi="Times New Roman" w:cs="Times New Roman"/>
          <w:sz w:val="24"/>
          <w:szCs w:val="24"/>
        </w:rPr>
        <w:t>.</w:t>
      </w:r>
    </w:p>
    <w:p w14:paraId="3576C239" w14:textId="70A9A8E2" w:rsidR="0051393F" w:rsidRPr="009E4841" w:rsidRDefault="009360B6" w:rsidP="009E4841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E3000">
        <w:rPr>
          <w:rFonts w:ascii="Times New Roman" w:hAnsi="Times New Roman" w:cs="Times New Roman"/>
          <w:sz w:val="24"/>
          <w:szCs w:val="24"/>
        </w:rPr>
        <w:t xml:space="preserve">вихревые методы, гидродинамика </w:t>
      </w:r>
      <w:r w:rsidR="008E3000" w:rsidRPr="008E3000">
        <w:rPr>
          <w:rFonts w:ascii="Times New Roman" w:hAnsi="Times New Roman" w:cs="Times New Roman"/>
          <w:sz w:val="24"/>
          <w:szCs w:val="24"/>
        </w:rPr>
        <w:t>рыбоподобного пловц</w:t>
      </w:r>
      <w:r w:rsidR="008E3000">
        <w:rPr>
          <w:rFonts w:ascii="Times New Roman" w:hAnsi="Times New Roman" w:cs="Times New Roman"/>
          <w:sz w:val="24"/>
          <w:szCs w:val="24"/>
        </w:rPr>
        <w:t>а</w:t>
      </w:r>
    </w:p>
    <w:p w14:paraId="32548189" w14:textId="77777777" w:rsidR="009E4841" w:rsidRDefault="009E4841" w:rsidP="009E4841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4841">
        <w:rPr>
          <w:rFonts w:ascii="Times New Roman" w:hAnsi="Times New Roman" w:cs="Times New Roman"/>
          <w:b/>
          <w:sz w:val="24"/>
          <w:szCs w:val="24"/>
          <w:lang w:val="en-US"/>
        </w:rPr>
        <w:t>Modeling of flow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simulations</w:t>
      </w:r>
      <w:r w:rsidRPr="009E48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around an oscillating airfoil using the viscous vortex domain method</w:t>
      </w:r>
    </w:p>
    <w:p w14:paraId="051A8852" w14:textId="6DF6DBA0" w:rsidR="00C87C32" w:rsidRPr="00C87C32" w:rsidRDefault="00F3735C" w:rsidP="009E4841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>erebrovskaya</w:t>
      </w:r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Ekaterina Aleksandrovna</w:t>
      </w:r>
      <w:r w:rsidR="00C87C32" w:rsidRPr="009E4841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3735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3735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serebrovskaya</w:t>
      </w:r>
      <w:r w:rsidRPr="00F3735C">
        <w:rPr>
          <w:rFonts w:ascii="Times New Roman" w:hAnsi="Times New Roman" w:cs="Times New Roman"/>
          <w:sz w:val="24"/>
          <w:szCs w:val="24"/>
          <w:lang w:val="en-US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gmail</w:t>
      </w:r>
      <w:r w:rsidRPr="00F3735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14:paraId="65EC5228" w14:textId="346FC855"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F3735C" w:rsidRPr="00F3735C">
        <w:rPr>
          <w:rFonts w:ascii="Times New Roman" w:hAnsi="Times New Roman" w:cs="Times New Roman"/>
          <w:sz w:val="24"/>
          <w:szCs w:val="24"/>
          <w:lang w:val="en-US"/>
        </w:rPr>
        <w:t>4096-9667</w:t>
      </w:r>
    </w:p>
    <w:p w14:paraId="6CCBC925" w14:textId="57C81375" w:rsidR="00C87C32" w:rsidRDefault="00F3735C" w:rsidP="009E4841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proofErr w:type="spellStart"/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>archevsky</w:t>
      </w:r>
      <w:proofErr w:type="spellEnd"/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Ilia</w:t>
      </w:r>
      <w:r w:rsidR="00C87C32"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E4841">
        <w:rPr>
          <w:rFonts w:ascii="Times New Roman" w:hAnsi="Times New Roman" w:cs="Times New Roman"/>
          <w:b/>
          <w:bCs/>
          <w:sz w:val="24"/>
          <w:szCs w:val="24"/>
          <w:lang w:val="en-US"/>
        </w:rPr>
        <w:t>Konstantinovich</w:t>
      </w:r>
      <w:r w:rsidRPr="009E4841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3735C">
        <w:rPr>
          <w:rFonts w:ascii="Times New Roman" w:hAnsi="Times New Roman" w:cs="Times New Roman"/>
          <w:sz w:val="24"/>
          <w:szCs w:val="24"/>
          <w:lang w:val="en-US"/>
        </w:rPr>
        <w:t>iliamarchevsky@mail.ru</w:t>
      </w:r>
    </w:p>
    <w:p w14:paraId="035AD033" w14:textId="1AABABF3" w:rsidR="00C87C32" w:rsidRPr="00C87C32" w:rsidRDefault="00F3735C" w:rsidP="009E4841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735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 w:rsid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54522E" w14:textId="354EC537" w:rsidR="009E4841" w:rsidRPr="009E4841" w:rsidRDefault="00C87C32" w:rsidP="00FE28D0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735C" w:rsidRPr="00F3735C">
        <w:rPr>
          <w:rFonts w:ascii="Times New Roman" w:hAnsi="Times New Roman" w:cs="Times New Roman"/>
          <w:sz w:val="24"/>
          <w:szCs w:val="24"/>
          <w:lang w:val="en-US"/>
        </w:rPr>
        <w:t xml:space="preserve">Modelling </w:t>
      </w:r>
      <w:r w:rsidR="00E7201F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F3735C" w:rsidRPr="00F37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28D0">
        <w:rPr>
          <w:rFonts w:ascii="Times New Roman" w:hAnsi="Times New Roman" w:cs="Times New Roman"/>
          <w:sz w:val="24"/>
          <w:szCs w:val="24"/>
          <w:lang w:val="en-US"/>
        </w:rPr>
        <w:t xml:space="preserve">flows </w:t>
      </w:r>
      <w:r w:rsidR="00F3735C" w:rsidRPr="00F3735C">
        <w:rPr>
          <w:rFonts w:ascii="Times New Roman" w:hAnsi="Times New Roman" w:cs="Times New Roman"/>
          <w:sz w:val="24"/>
          <w:szCs w:val="24"/>
          <w:lang w:val="en-US"/>
        </w:rPr>
        <w:t xml:space="preserve">simulation around bodies is a relevant engineering challenge. </w:t>
      </w:r>
      <w:r w:rsidR="00E7201F" w:rsidRPr="00E7201F">
        <w:rPr>
          <w:rFonts w:ascii="Times New Roman" w:hAnsi="Times New Roman" w:cs="Times New Roman"/>
          <w:sz w:val="24"/>
          <w:szCs w:val="24"/>
          <w:lang w:val="en-US"/>
        </w:rPr>
        <w:t xml:space="preserve">One established approach for this class of problems is the Viscous Vortex Domain (VVD) method, implemented in the VM2D software package. This code is intended for simulating flows of a viscous incompressible </w:t>
      </w:r>
      <w:r w:rsidR="009E4841">
        <w:rPr>
          <w:rFonts w:ascii="Times New Roman" w:hAnsi="Times New Roman" w:cs="Times New Roman"/>
          <w:sz w:val="24"/>
          <w:szCs w:val="24"/>
          <w:lang w:val="en-US"/>
        </w:rPr>
        <w:t>flows simulation</w:t>
      </w:r>
      <w:r w:rsidR="00E7201F" w:rsidRPr="00E7201F">
        <w:rPr>
          <w:rFonts w:ascii="Times New Roman" w:hAnsi="Times New Roman" w:cs="Times New Roman"/>
          <w:sz w:val="24"/>
          <w:szCs w:val="24"/>
          <w:lang w:val="en-US"/>
        </w:rPr>
        <w:t xml:space="preserve"> and has been successfully applied to a broad spectrum of problems, including fluid-structure interaction. This work presents a</w:t>
      </w:r>
      <w:r w:rsidR="00E7201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7201F" w:rsidRPr="00E7201F">
        <w:rPr>
          <w:rFonts w:ascii="Times New Roman" w:hAnsi="Times New Roman" w:cs="Times New Roman"/>
          <w:sz w:val="24"/>
          <w:szCs w:val="24"/>
          <w:lang w:val="en-US"/>
        </w:rPr>
        <w:t xml:space="preserve"> algorithm for simulating </w:t>
      </w:r>
      <w:r w:rsidR="00E7201F" w:rsidRPr="009E4841">
        <w:rPr>
          <w:rFonts w:ascii="Times New Roman" w:hAnsi="Times New Roman" w:cs="Times New Roman"/>
          <w:sz w:val="24"/>
          <w:szCs w:val="24"/>
          <w:lang w:val="en-US"/>
        </w:rPr>
        <w:t xml:space="preserve">flow around oscillating profiles. </w:t>
      </w:r>
      <w:r w:rsidR="009E4841" w:rsidRPr="009E4841">
        <w:rPr>
          <w:rFonts w:ascii="Times New Roman" w:hAnsi="Times New Roman" w:cs="Times New Roman"/>
          <w:sz w:val="24"/>
          <w:szCs w:val="24"/>
          <w:lang w:val="en-US"/>
        </w:rPr>
        <w:t xml:space="preserve">A fish-like swimmer is considered as an example, represented by a cylindrical body section with a generalized </w:t>
      </w:r>
      <w:proofErr w:type="spellStart"/>
      <w:r w:rsidR="009E4841" w:rsidRPr="009E4841">
        <w:rPr>
          <w:rFonts w:ascii="Times New Roman" w:hAnsi="Times New Roman" w:cs="Times New Roman"/>
          <w:sz w:val="24"/>
          <w:szCs w:val="24"/>
          <w:lang w:val="en-US"/>
        </w:rPr>
        <w:t>Zhukovsky</w:t>
      </w:r>
      <w:proofErr w:type="spellEnd"/>
      <w:r w:rsidR="009E4841" w:rsidRPr="009E4841">
        <w:rPr>
          <w:rFonts w:ascii="Times New Roman" w:hAnsi="Times New Roman" w:cs="Times New Roman"/>
          <w:sz w:val="24"/>
          <w:szCs w:val="24"/>
          <w:lang w:val="en-US"/>
        </w:rPr>
        <w:t xml:space="preserve"> profile geometry and undergoing undulatory motion prescribed by a law. The developed algorithm was verified by comparing its results with data obtained using the </w:t>
      </w:r>
      <w:proofErr w:type="spellStart"/>
      <w:r w:rsidR="009E4841" w:rsidRPr="009E4841">
        <w:rPr>
          <w:rFonts w:ascii="Times New Roman" w:hAnsi="Times New Roman" w:cs="Times New Roman"/>
          <w:sz w:val="24"/>
          <w:szCs w:val="24"/>
          <w:lang w:val="en-US"/>
        </w:rPr>
        <w:t>OpenFOAM</w:t>
      </w:r>
      <w:proofErr w:type="spellEnd"/>
      <w:r w:rsidR="009E4841" w:rsidRPr="009E4841">
        <w:rPr>
          <w:rFonts w:ascii="Times New Roman" w:hAnsi="Times New Roman" w:cs="Times New Roman"/>
          <w:sz w:val="24"/>
          <w:szCs w:val="24"/>
          <w:lang w:val="en-US"/>
        </w:rPr>
        <w:t xml:space="preserve"> package.</w:t>
      </w:r>
    </w:p>
    <w:p w14:paraId="1BAF42A9" w14:textId="76A758AB" w:rsidR="00F35602" w:rsidRPr="00D04495" w:rsidRDefault="00C87C32" w:rsidP="00D04495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28D0" w:rsidRPr="00FE28D0">
        <w:rPr>
          <w:rFonts w:ascii="Times New Roman" w:hAnsi="Times New Roman" w:cs="Times New Roman"/>
          <w:sz w:val="24"/>
          <w:szCs w:val="24"/>
          <w:lang w:val="en-US"/>
        </w:rPr>
        <w:t>vortex methods, hydrodynamics of a fish-like swimmer</w:t>
      </w:r>
    </w:p>
    <w:sectPr w:rsidR="00F35602" w:rsidRPr="00D04495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24E"/>
    <w:rsid w:val="000026BE"/>
    <w:rsid w:val="00020E8C"/>
    <w:rsid w:val="00061A9D"/>
    <w:rsid w:val="00075DF4"/>
    <w:rsid w:val="00082976"/>
    <w:rsid w:val="00082BAB"/>
    <w:rsid w:val="000C106F"/>
    <w:rsid w:val="000C38EE"/>
    <w:rsid w:val="000F1D6B"/>
    <w:rsid w:val="0010197C"/>
    <w:rsid w:val="001027D5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D7F56"/>
    <w:rsid w:val="001F3993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C75DF"/>
    <w:rsid w:val="003D63A9"/>
    <w:rsid w:val="003E68F3"/>
    <w:rsid w:val="00465DAF"/>
    <w:rsid w:val="00472EA2"/>
    <w:rsid w:val="00473186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3002B"/>
    <w:rsid w:val="0063045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258EC"/>
    <w:rsid w:val="0074020B"/>
    <w:rsid w:val="0075481A"/>
    <w:rsid w:val="00754850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ADF"/>
    <w:rsid w:val="008D0508"/>
    <w:rsid w:val="008E3000"/>
    <w:rsid w:val="0092236F"/>
    <w:rsid w:val="0093027A"/>
    <w:rsid w:val="009360B6"/>
    <w:rsid w:val="00965BE8"/>
    <w:rsid w:val="009B7705"/>
    <w:rsid w:val="009E4841"/>
    <w:rsid w:val="00A26C9B"/>
    <w:rsid w:val="00A71240"/>
    <w:rsid w:val="00AA1971"/>
    <w:rsid w:val="00AA42A5"/>
    <w:rsid w:val="00AB3962"/>
    <w:rsid w:val="00AB39BC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04495"/>
    <w:rsid w:val="00D164EA"/>
    <w:rsid w:val="00D57A16"/>
    <w:rsid w:val="00D6538C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5005B"/>
    <w:rsid w:val="00E67F8E"/>
    <w:rsid w:val="00E7201F"/>
    <w:rsid w:val="00E77F7C"/>
    <w:rsid w:val="00EA0D7B"/>
    <w:rsid w:val="00EB5C34"/>
    <w:rsid w:val="00EB63DC"/>
    <w:rsid w:val="00EC4C28"/>
    <w:rsid w:val="00EE1579"/>
    <w:rsid w:val="00EE60B6"/>
    <w:rsid w:val="00F2164D"/>
    <w:rsid w:val="00F27896"/>
    <w:rsid w:val="00F35602"/>
    <w:rsid w:val="00F3735C"/>
    <w:rsid w:val="00F61283"/>
    <w:rsid w:val="00FC524E"/>
    <w:rsid w:val="00FE28D0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B1E0"/>
  <w15:docId w15:val="{13DAED9E-BB4E-4965-9F3F-AFEBA287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styleId="a5">
    <w:name w:val="Emphasis"/>
    <w:basedOn w:val="a0"/>
    <w:uiPriority w:val="20"/>
    <w:qFormat/>
    <w:rsid w:val="000026BE"/>
    <w:rPr>
      <w:i/>
      <w:iCs/>
    </w:rPr>
  </w:style>
  <w:style w:type="character" w:styleId="a6">
    <w:name w:val="Strong"/>
    <w:basedOn w:val="a0"/>
    <w:uiPriority w:val="22"/>
    <w:qFormat/>
    <w:rsid w:val="008E3000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7258E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258E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258E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258E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258E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258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258EC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548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E5309-258B-492D-AB09-5B8D625ED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Catherine Serebrovskaya</cp:lastModifiedBy>
  <cp:revision>11</cp:revision>
  <dcterms:created xsi:type="dcterms:W3CDTF">2025-11-09T15:42:00Z</dcterms:created>
  <dcterms:modified xsi:type="dcterms:W3CDTF">2025-11-09T20:33:00Z</dcterms:modified>
</cp:coreProperties>
</file>