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A2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UNIVERSIDADE FEDERAL RURAL DO SEMI-ÁRIDO – UFERSA</w:t>
      </w:r>
    </w:p>
    <w:p w14:paraId="3AB4BB3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CENTRO MULTIDISCIPLINAR DE PAU DOS FERROS – CMPF</w:t>
      </w:r>
    </w:p>
    <w:p w14:paraId="427F5BD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764053">
        <w:rPr>
          <w:rFonts w:ascii="Times New Roman" w:hAnsi="Times New Roman" w:cs="Times New Roman"/>
          <w:b/>
          <w:bCs/>
        </w:rPr>
        <w:t>ENGENHARIA DE SOFTWARE</w:t>
      </w:r>
    </w:p>
    <w:p w14:paraId="2AF4052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DISCENTE</w:t>
      </w:r>
      <w:r w:rsidRPr="00764053">
        <w:rPr>
          <w:rFonts w:ascii="Times New Roman" w:hAnsi="Times New Roman" w:cs="Times New Roman"/>
          <w:b/>
          <w:bCs/>
        </w:rPr>
        <w:t>: VERA CÉLIA GADELHA</w:t>
      </w:r>
    </w:p>
    <w:p w14:paraId="6E776BA8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>DOCENTE:</w:t>
      </w:r>
      <w:r w:rsidRPr="00C40226">
        <w:rPr>
          <w:rFonts w:ascii="Times New Roman" w:hAnsi="Times New Roman" w:cs="Times New Roman"/>
          <w:b/>
          <w:bCs/>
        </w:rPr>
        <w:t xml:space="preserve"> ALYSSON FILGUEIRA MILANEZ</w:t>
      </w:r>
    </w:p>
    <w:p w14:paraId="766A03D7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 xml:space="preserve">DISCIPLINA: GERÊNCIA DE CONFIGURAÇÃO E MUDANÇAS </w:t>
      </w:r>
    </w:p>
    <w:p w14:paraId="7100FFFC" w14:textId="77777777" w:rsidR="00FA341A" w:rsidRDefault="00FA341A" w:rsidP="006F4059">
      <w:pPr>
        <w:jc w:val="center"/>
        <w:rPr>
          <w:b/>
          <w:bCs/>
        </w:rPr>
      </w:pPr>
    </w:p>
    <w:p w14:paraId="33CFB7EC" w14:textId="17865F14" w:rsidR="00C9649A" w:rsidRDefault="001E0194" w:rsidP="001E0194">
      <w:pPr>
        <w:jc w:val="center"/>
        <w:rPr>
          <w:rFonts w:ascii="Times New Roman" w:hAnsi="Times New Roman" w:cs="Times New Roman"/>
          <w:b/>
          <w:bCs/>
        </w:rPr>
      </w:pPr>
      <w:r w:rsidRPr="00FA341A">
        <w:rPr>
          <w:rFonts w:ascii="Times New Roman" w:hAnsi="Times New Roman" w:cs="Times New Roman"/>
          <w:b/>
          <w:bCs/>
        </w:rPr>
        <w:t xml:space="preserve">LISTA INICIAL DOS REQUISITOS </w:t>
      </w:r>
      <w:r w:rsidRPr="006F4059">
        <w:rPr>
          <w:rFonts w:ascii="Times New Roman" w:hAnsi="Times New Roman" w:cs="Times New Roman"/>
          <w:b/>
          <w:bCs/>
        </w:rPr>
        <w:t>(O DESAFIO DO SABER)</w:t>
      </w:r>
    </w:p>
    <w:p w14:paraId="53343CF4" w14:textId="77777777" w:rsidR="001E0194" w:rsidRPr="00FA341A" w:rsidRDefault="001E0194" w:rsidP="001E0194">
      <w:pPr>
        <w:jc w:val="center"/>
        <w:rPr>
          <w:rFonts w:ascii="Times New Roman" w:hAnsi="Times New Roman" w:cs="Times New Roman"/>
          <w:b/>
          <w:bCs/>
        </w:rPr>
      </w:pPr>
    </w:p>
    <w:p w14:paraId="4832F8B4" w14:textId="0832C2C6" w:rsidR="00F13B17" w:rsidRPr="00F13B17" w:rsidRDefault="00765A5E" w:rsidP="00FA34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</w:t>
      </w:r>
      <w:r w:rsidR="006F4059" w:rsidRPr="006F4059">
        <w:rPr>
          <w:rFonts w:ascii="Times New Roman" w:hAnsi="Times New Roman" w:cs="Times New Roman"/>
        </w:rPr>
        <w:t xml:space="preserve"> Lista Inicial dos Requisitos formaliza o que o sistema deve e não deve fazer. Estes requisitos são essenciais, pois serão rastreados e verificados com seus </w:t>
      </w:r>
      <w:proofErr w:type="spellStart"/>
      <w:r w:rsidR="006F4059" w:rsidRPr="006F4059">
        <w:rPr>
          <w:rFonts w:ascii="Times New Roman" w:hAnsi="Times New Roman" w:cs="Times New Roman"/>
        </w:rPr>
        <w:t>Commits</w:t>
      </w:r>
      <w:proofErr w:type="spellEnd"/>
      <w:r w:rsidR="006F4059" w:rsidRPr="006F4059">
        <w:rPr>
          <w:rFonts w:ascii="Times New Roman" w:hAnsi="Times New Roman" w:cs="Times New Roman"/>
        </w:rPr>
        <w:t xml:space="preserve"> Semânticos e Testes </w:t>
      </w:r>
      <w:proofErr w:type="spellStart"/>
      <w:r w:rsidR="006F4059" w:rsidRPr="006F4059">
        <w:rPr>
          <w:rFonts w:ascii="Times New Roman" w:hAnsi="Times New Roman" w:cs="Times New Roman"/>
        </w:rPr>
        <w:t>JUnit</w:t>
      </w:r>
      <w:proofErr w:type="spellEnd"/>
      <w:r w:rsidR="006F4059" w:rsidRPr="006F4059">
        <w:rPr>
          <w:rFonts w:ascii="Times New Roman" w:hAnsi="Times New Roman" w:cs="Times New Roman"/>
        </w:rPr>
        <w:t>.</w:t>
      </w:r>
      <w:r w:rsidR="006F4059" w:rsidRPr="00FA341A">
        <w:rPr>
          <w:rFonts w:ascii="Times New Roman" w:hAnsi="Times New Roman" w:cs="Times New Roman"/>
        </w:rPr>
        <w:t xml:space="preserve"> Então, o</w:t>
      </w:r>
      <w:r w:rsidR="006F4059" w:rsidRPr="006F4059">
        <w:rPr>
          <w:rFonts w:ascii="Times New Roman" w:hAnsi="Times New Roman" w:cs="Times New Roman"/>
        </w:rPr>
        <w:t xml:space="preserve"> sistema será implementado como um aplicativo</w:t>
      </w:r>
      <w:r w:rsidR="00F13B17">
        <w:rPr>
          <w:rFonts w:ascii="Times New Roman" w:hAnsi="Times New Roman" w:cs="Times New Roman"/>
        </w:rPr>
        <w:t xml:space="preserve"> </w:t>
      </w:r>
      <w:r w:rsidR="00F13B17" w:rsidRPr="00F13B17">
        <w:rPr>
          <w:rFonts w:ascii="Times New Roman" w:hAnsi="Times New Roman" w:cs="Times New Roman"/>
        </w:rPr>
        <w:t>com</w:t>
      </w:r>
      <w:r w:rsidR="00F13B17" w:rsidRPr="00F13B17">
        <w:rPr>
          <w:rFonts w:ascii="Times New Roman" w:hAnsi="Times New Roman" w:cs="Times New Roman"/>
          <w:b/>
          <w:bCs/>
        </w:rPr>
        <w:t xml:space="preserve"> </w:t>
      </w:r>
      <w:r w:rsidR="00F13B17" w:rsidRPr="00F13B17">
        <w:rPr>
          <w:rFonts w:ascii="Times New Roman" w:hAnsi="Times New Roman" w:cs="Times New Roman"/>
        </w:rPr>
        <w:t>Interface Gráfica em Java</w:t>
      </w:r>
      <w:r w:rsidR="00F13B17">
        <w:rPr>
          <w:rFonts w:ascii="Times New Roman" w:hAnsi="Times New Roman" w:cs="Times New Roman"/>
        </w:rPr>
        <w:t>.</w:t>
      </w:r>
    </w:p>
    <w:p w14:paraId="388A2C88" w14:textId="31348DDC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t>Requisitos Funcionais (</w:t>
      </w:r>
      <w:proofErr w:type="spellStart"/>
      <w:r w:rsidRPr="006F4059">
        <w:rPr>
          <w:rFonts w:ascii="Times New Roman" w:hAnsi="Times New Roman" w:cs="Times New Roman"/>
          <w:b/>
          <w:bCs/>
        </w:rPr>
        <w:t>RFs</w:t>
      </w:r>
      <w:proofErr w:type="spellEnd"/>
      <w:r w:rsidRPr="006F4059">
        <w:rPr>
          <w:rFonts w:ascii="Times New Roman" w:hAnsi="Times New Roman" w:cs="Times New Roman"/>
          <w:b/>
          <w:bCs/>
        </w:rPr>
        <w:t>)</w:t>
      </w:r>
      <w:r w:rsidR="00F13B17">
        <w:rPr>
          <w:rFonts w:ascii="Times New Roman" w:hAnsi="Times New Roman" w:cs="Times New Roman"/>
          <w:b/>
          <w:bCs/>
        </w:rPr>
        <w:t xml:space="preserve"> </w:t>
      </w:r>
    </w:p>
    <w:p w14:paraId="7505FFDB" w14:textId="256395A7" w:rsidR="00AC5E93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funções que o usuário ir</w:t>
      </w:r>
      <w:r w:rsidR="006548FC" w:rsidRPr="00FA341A">
        <w:rPr>
          <w:rFonts w:ascii="Times New Roman" w:hAnsi="Times New Roman" w:cs="Times New Roman"/>
        </w:rPr>
        <w:t>á</w:t>
      </w:r>
      <w:r w:rsidRPr="006F4059">
        <w:rPr>
          <w:rFonts w:ascii="Times New Roman" w:hAnsi="Times New Roman" w:cs="Times New Roman"/>
        </w:rPr>
        <w:t xml:space="preserve"> executar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522"/>
      </w:tblGrid>
      <w:tr w:rsidR="00AC5E93" w:rsidRPr="00FA341A" w14:paraId="0DABDAD1" w14:textId="77777777" w:rsidTr="00AC5E93">
        <w:tc>
          <w:tcPr>
            <w:tcW w:w="846" w:type="dxa"/>
            <w:vAlign w:val="center"/>
          </w:tcPr>
          <w:p w14:paraId="4028EBE7" w14:textId="00E8A85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  <w:vAlign w:val="center"/>
          </w:tcPr>
          <w:p w14:paraId="7CEED195" w14:textId="788F0A50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 Funcional</w:t>
            </w:r>
          </w:p>
        </w:tc>
        <w:tc>
          <w:tcPr>
            <w:tcW w:w="5522" w:type="dxa"/>
            <w:vAlign w:val="center"/>
          </w:tcPr>
          <w:p w14:paraId="70EB4B12" w14:textId="228B90CF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AC5E93" w:rsidRPr="00FA341A" w14:paraId="75C2FE1A" w14:textId="77777777" w:rsidTr="00AC5E93">
        <w:tc>
          <w:tcPr>
            <w:tcW w:w="846" w:type="dxa"/>
            <w:vAlign w:val="center"/>
          </w:tcPr>
          <w:p w14:paraId="14F63F59" w14:textId="23F841A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RF1</w:t>
            </w:r>
          </w:p>
        </w:tc>
        <w:tc>
          <w:tcPr>
            <w:tcW w:w="2693" w:type="dxa"/>
            <w:vAlign w:val="center"/>
          </w:tcPr>
          <w:p w14:paraId="45E8EE62" w14:textId="05FC1B2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Carregamento de Dados</w:t>
            </w:r>
          </w:p>
        </w:tc>
        <w:tc>
          <w:tcPr>
            <w:tcW w:w="5522" w:type="dxa"/>
            <w:vAlign w:val="center"/>
          </w:tcPr>
          <w:p w14:paraId="140DF029" w14:textId="33AAA5C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ler e carregar as questões, opções e respostas de um arquivo de configuração externo (JSON ou CSV), garantindo a separação do conteúdo e do código.</w:t>
            </w:r>
          </w:p>
        </w:tc>
      </w:tr>
      <w:tr w:rsidR="00AC5E93" w:rsidRPr="00FA341A" w14:paraId="427F8598" w14:textId="77777777" w:rsidTr="00AC5E93">
        <w:tc>
          <w:tcPr>
            <w:tcW w:w="846" w:type="dxa"/>
            <w:vAlign w:val="center"/>
          </w:tcPr>
          <w:p w14:paraId="549B27E6" w14:textId="34A75BE7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RF2</w:t>
            </w:r>
          </w:p>
        </w:tc>
        <w:tc>
          <w:tcPr>
            <w:tcW w:w="2693" w:type="dxa"/>
            <w:vAlign w:val="center"/>
          </w:tcPr>
          <w:p w14:paraId="5F569784" w14:textId="137D69C3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Seleção de Categoria</w:t>
            </w:r>
          </w:p>
        </w:tc>
        <w:tc>
          <w:tcPr>
            <w:tcW w:w="5522" w:type="dxa"/>
            <w:vAlign w:val="center"/>
          </w:tcPr>
          <w:p w14:paraId="7A1F0A64" w14:textId="77777777" w:rsidR="00A60542" w:rsidRPr="00A60542" w:rsidRDefault="00A60542" w:rsidP="00A60542">
            <w:pPr>
              <w:jc w:val="both"/>
              <w:rPr>
                <w:rFonts w:ascii="Times New Roman" w:hAnsi="Times New Roman" w:cs="Times New Roman"/>
              </w:rPr>
            </w:pPr>
            <w:r w:rsidRPr="00A60542">
              <w:rPr>
                <w:rFonts w:ascii="Times New Roman" w:hAnsi="Times New Roman" w:cs="Times New Roman"/>
              </w:rPr>
              <w:t>O sistema deve listar as categorias disponíveis (Matemática, Português, Cidadania/Sustentabilidade) e permitir que o usuário escolha uma via interação na interface gráfica (</w:t>
            </w:r>
            <w:proofErr w:type="spellStart"/>
            <w:r w:rsidRPr="00A60542">
              <w:rPr>
                <w:rFonts w:ascii="Times New Roman" w:hAnsi="Times New Roman" w:cs="Times New Roman"/>
              </w:rPr>
              <w:t>ex</w:t>
            </w:r>
            <w:proofErr w:type="spellEnd"/>
            <w:r w:rsidRPr="00A6054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60542">
              <w:rPr>
                <w:rFonts w:ascii="Times New Roman" w:hAnsi="Times New Roman" w:cs="Times New Roman"/>
                <w:i/>
                <w:iCs/>
              </w:rPr>
              <w:t>dropdown</w:t>
            </w:r>
            <w:proofErr w:type="spellEnd"/>
            <w:r w:rsidRPr="00A60542">
              <w:rPr>
                <w:rFonts w:ascii="Times New Roman" w:hAnsi="Times New Roman" w:cs="Times New Roman"/>
              </w:rPr>
              <w:t xml:space="preserve"> ou botões). </w:t>
            </w:r>
          </w:p>
          <w:p w14:paraId="17FF918D" w14:textId="0B774858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C5E93" w:rsidRPr="00FA341A" w14:paraId="6827F605" w14:textId="77777777" w:rsidTr="00AC5E93">
        <w:tc>
          <w:tcPr>
            <w:tcW w:w="846" w:type="dxa"/>
            <w:vAlign w:val="center"/>
          </w:tcPr>
          <w:p w14:paraId="3134FAFA" w14:textId="702C818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RF3</w:t>
            </w:r>
          </w:p>
        </w:tc>
        <w:tc>
          <w:tcPr>
            <w:tcW w:w="2693" w:type="dxa"/>
            <w:vAlign w:val="center"/>
          </w:tcPr>
          <w:p w14:paraId="588D0BBB" w14:textId="76712EE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Exibição da Questão</w:t>
            </w:r>
          </w:p>
        </w:tc>
        <w:tc>
          <w:tcPr>
            <w:tcW w:w="5522" w:type="dxa"/>
            <w:vAlign w:val="center"/>
          </w:tcPr>
          <w:p w14:paraId="3607E6A4" w14:textId="53F87F58" w:rsidR="00AC5E93" w:rsidRPr="00A60542" w:rsidRDefault="00A60542" w:rsidP="00FA341A">
            <w:pPr>
              <w:jc w:val="both"/>
              <w:rPr>
                <w:rFonts w:ascii="Times New Roman" w:hAnsi="Times New Roman" w:cs="Times New Roman"/>
              </w:rPr>
            </w:pPr>
            <w:r w:rsidRPr="00A60542">
              <w:rPr>
                <w:rFonts w:ascii="Times New Roman" w:hAnsi="Times New Roman" w:cs="Times New Roman"/>
              </w:rPr>
              <w:t>O sistema deve apresentar a pergunta e suas opções de resposta numeradas (ou com letras) na interface gráfica para a interação do usuári</w:t>
            </w:r>
            <w:r>
              <w:rPr>
                <w:rFonts w:ascii="Times New Roman" w:hAnsi="Times New Roman" w:cs="Times New Roman"/>
              </w:rPr>
              <w:t>o.</w:t>
            </w:r>
          </w:p>
        </w:tc>
      </w:tr>
      <w:tr w:rsidR="00AC5E93" w:rsidRPr="00FA341A" w14:paraId="0CC40B7D" w14:textId="77777777" w:rsidTr="00AC5E93">
        <w:tc>
          <w:tcPr>
            <w:tcW w:w="846" w:type="dxa"/>
            <w:vAlign w:val="center"/>
          </w:tcPr>
          <w:p w14:paraId="601612DA" w14:textId="7ECFE9C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RF4</w:t>
            </w:r>
          </w:p>
        </w:tc>
        <w:tc>
          <w:tcPr>
            <w:tcW w:w="2693" w:type="dxa"/>
            <w:vAlign w:val="center"/>
          </w:tcPr>
          <w:p w14:paraId="49DE2AC2" w14:textId="09479F4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Processamento de Resposta</w:t>
            </w:r>
          </w:p>
        </w:tc>
        <w:tc>
          <w:tcPr>
            <w:tcW w:w="5522" w:type="dxa"/>
            <w:vAlign w:val="center"/>
          </w:tcPr>
          <w:p w14:paraId="6B1B2E17" w14:textId="6726208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sistema deve receber a resposta do usuário (via </w:t>
            </w:r>
            <w:r w:rsidR="00080802">
              <w:rPr>
                <w:rFonts w:ascii="Times New Roman" w:hAnsi="Times New Roman" w:cs="Times New Roman"/>
              </w:rPr>
              <w:t>painel da interface gráfica</w:t>
            </w:r>
            <w:r w:rsidRPr="006F4059">
              <w:rPr>
                <w:rFonts w:ascii="Times New Roman" w:hAnsi="Times New Roman" w:cs="Times New Roman"/>
              </w:rPr>
              <w:t>) e verificar se ela corresponde à resposta correta da questão.</w:t>
            </w:r>
          </w:p>
        </w:tc>
      </w:tr>
      <w:tr w:rsidR="00AC5E93" w:rsidRPr="00FA341A" w14:paraId="31B0D97A" w14:textId="77777777" w:rsidTr="00AC5E93">
        <w:tc>
          <w:tcPr>
            <w:tcW w:w="846" w:type="dxa"/>
            <w:vAlign w:val="center"/>
          </w:tcPr>
          <w:p w14:paraId="57F979E0" w14:textId="14E9420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RF5</w:t>
            </w:r>
          </w:p>
        </w:tc>
        <w:tc>
          <w:tcPr>
            <w:tcW w:w="2693" w:type="dxa"/>
            <w:vAlign w:val="center"/>
          </w:tcPr>
          <w:p w14:paraId="18C55A72" w14:textId="539609C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Cálculo e Feedback</w:t>
            </w:r>
          </w:p>
        </w:tc>
        <w:tc>
          <w:tcPr>
            <w:tcW w:w="5522" w:type="dxa"/>
            <w:vAlign w:val="center"/>
          </w:tcPr>
          <w:p w14:paraId="662B999C" w14:textId="3E0253A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sistema deve fornecer </w:t>
            </w:r>
            <w:r w:rsidRPr="006F4059">
              <w:rPr>
                <w:rFonts w:ascii="Times New Roman" w:hAnsi="Times New Roman" w:cs="Times New Roman"/>
                <w:i/>
                <w:iCs/>
              </w:rPr>
              <w:t>feedback</w:t>
            </w:r>
            <w:r w:rsidRPr="006F4059">
              <w:rPr>
                <w:rFonts w:ascii="Times New Roman" w:hAnsi="Times New Roman" w:cs="Times New Roman"/>
              </w:rPr>
              <w:t xml:space="preserve"> imediato ("Correto" ou "Incorreto") após cada resposta e calcular/atualizar a pontuação do jogador.</w:t>
            </w:r>
          </w:p>
        </w:tc>
      </w:tr>
      <w:tr w:rsidR="00AC5E93" w:rsidRPr="00FA341A" w14:paraId="409B51B9" w14:textId="77777777" w:rsidTr="00AC5E93">
        <w:tc>
          <w:tcPr>
            <w:tcW w:w="846" w:type="dxa"/>
            <w:vAlign w:val="center"/>
          </w:tcPr>
          <w:p w14:paraId="6893F50F" w14:textId="7A506CF5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RF6</w:t>
            </w:r>
          </w:p>
        </w:tc>
        <w:tc>
          <w:tcPr>
            <w:tcW w:w="2693" w:type="dxa"/>
            <w:vAlign w:val="center"/>
          </w:tcPr>
          <w:p w14:paraId="0F2D3531" w14:textId="7A70E8C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Relatório de Desempenho</w:t>
            </w:r>
          </w:p>
        </w:tc>
        <w:tc>
          <w:tcPr>
            <w:tcW w:w="5522" w:type="dxa"/>
            <w:vAlign w:val="center"/>
          </w:tcPr>
          <w:p w14:paraId="545E4C20" w14:textId="1486D6D0" w:rsidR="00AC5E93" w:rsidRPr="00A60542" w:rsidRDefault="00A60542" w:rsidP="00FA341A">
            <w:pPr>
              <w:jc w:val="both"/>
              <w:rPr>
                <w:rFonts w:ascii="Times New Roman" w:hAnsi="Times New Roman" w:cs="Times New Roman"/>
              </w:rPr>
            </w:pPr>
            <w:r w:rsidRPr="00A60542">
              <w:rPr>
                <w:rFonts w:ascii="Times New Roman" w:hAnsi="Times New Roman" w:cs="Times New Roman"/>
              </w:rPr>
              <w:t>Ao final de um ciclo predefinido de questões, o sistema deve exibir na interface gráfica um resumo com a pontuação total e a taxa de acerto do jogador.</w:t>
            </w:r>
          </w:p>
        </w:tc>
      </w:tr>
    </w:tbl>
    <w:p w14:paraId="56E215BB" w14:textId="77777777" w:rsidR="00AC5E93" w:rsidRPr="00FA341A" w:rsidRDefault="00AC5E93" w:rsidP="00FA341A">
      <w:pPr>
        <w:jc w:val="both"/>
        <w:rPr>
          <w:rFonts w:ascii="Times New Roman" w:hAnsi="Times New Roman" w:cs="Times New Roman"/>
        </w:rPr>
      </w:pPr>
    </w:p>
    <w:p w14:paraId="3DC23E74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18F38EF6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5180D7C6" w14:textId="5FE2C02E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t>B. Requisitos Não-Funcionais (</w:t>
      </w:r>
      <w:proofErr w:type="spellStart"/>
      <w:r w:rsidRPr="006F4059">
        <w:rPr>
          <w:rFonts w:ascii="Times New Roman" w:hAnsi="Times New Roman" w:cs="Times New Roman"/>
          <w:b/>
          <w:bCs/>
        </w:rPr>
        <w:t>RNFs</w:t>
      </w:r>
      <w:proofErr w:type="spellEnd"/>
      <w:r w:rsidRPr="006F4059">
        <w:rPr>
          <w:rFonts w:ascii="Times New Roman" w:hAnsi="Times New Roman" w:cs="Times New Roman"/>
          <w:b/>
          <w:bCs/>
        </w:rPr>
        <w:t>)</w:t>
      </w:r>
    </w:p>
    <w:p w14:paraId="52EBBFBA" w14:textId="37E80562" w:rsidR="006F4059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restrições, qualidades e características técnicas do projeto, focados nas exigências da disciplina de Gerência de Configuração e Mudanças (GCM).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5"/>
        <w:gridCol w:w="1685"/>
        <w:gridCol w:w="3435"/>
        <w:gridCol w:w="2826"/>
      </w:tblGrid>
      <w:tr w:rsidR="00FC4E84" w:rsidRPr="00FA341A" w14:paraId="656F8886" w14:textId="25256EFC" w:rsidTr="00FC4E84">
        <w:tc>
          <w:tcPr>
            <w:tcW w:w="1115" w:type="dxa"/>
            <w:vAlign w:val="center"/>
          </w:tcPr>
          <w:p w14:paraId="3DFB30C3" w14:textId="7D81C77B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685" w:type="dxa"/>
            <w:vAlign w:val="center"/>
          </w:tcPr>
          <w:p w14:paraId="688A88D2" w14:textId="1EBCFF08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4059">
              <w:rPr>
                <w:rFonts w:ascii="Times New Roman" w:hAnsi="Times New Roman" w:cs="Times New Roman"/>
                <w:b/>
                <w:bCs/>
              </w:rPr>
              <w:t>Não-Funcional</w:t>
            </w:r>
          </w:p>
        </w:tc>
        <w:tc>
          <w:tcPr>
            <w:tcW w:w="3435" w:type="dxa"/>
            <w:vAlign w:val="center"/>
          </w:tcPr>
          <w:p w14:paraId="25AFD448" w14:textId="7367CF17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Foco da Qualidade</w:t>
            </w:r>
          </w:p>
        </w:tc>
        <w:tc>
          <w:tcPr>
            <w:tcW w:w="2826" w:type="dxa"/>
          </w:tcPr>
          <w:p w14:paraId="281F7138" w14:textId="15F08781" w:rsidR="00FC4E84" w:rsidRPr="006F4059" w:rsidRDefault="00FC4E84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4E84">
              <w:rPr>
                <w:rFonts w:ascii="Times New Roman" w:hAnsi="Times New Roman" w:cs="Times New Roman"/>
                <w:b/>
                <w:bCs/>
              </w:rPr>
              <w:t>Mensuração (Como será avaliado)</w:t>
            </w:r>
          </w:p>
        </w:tc>
      </w:tr>
      <w:tr w:rsidR="00FC4E84" w:rsidRPr="00FA341A" w14:paraId="6492CEE8" w14:textId="5947499C" w:rsidTr="00FC4E84">
        <w:tc>
          <w:tcPr>
            <w:tcW w:w="1115" w:type="dxa"/>
            <w:vAlign w:val="center"/>
          </w:tcPr>
          <w:p w14:paraId="02D569A1" w14:textId="1A9255EE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RNF1</w:t>
            </w:r>
          </w:p>
        </w:tc>
        <w:tc>
          <w:tcPr>
            <w:tcW w:w="1685" w:type="dxa"/>
            <w:vAlign w:val="center"/>
          </w:tcPr>
          <w:p w14:paraId="5041FD02" w14:textId="7AF745FA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Interface Simples</w:t>
            </w:r>
          </w:p>
        </w:tc>
        <w:tc>
          <w:tcPr>
            <w:tcW w:w="3435" w:type="dxa"/>
            <w:vAlign w:val="center"/>
          </w:tcPr>
          <w:p w14:paraId="0E94266D" w14:textId="2C3B01D6" w:rsidR="00FC4E84" w:rsidRPr="00FB29BE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FB29BE">
              <w:rPr>
                <w:rFonts w:ascii="Times New Roman" w:hAnsi="Times New Roman" w:cs="Times New Roman"/>
              </w:rPr>
              <w:t xml:space="preserve">O sistema deve ser implementado com uma interface gráfica em Java (ex.: Swing ou </w:t>
            </w:r>
            <w:proofErr w:type="spellStart"/>
            <w:r w:rsidRPr="00FB29BE">
              <w:rPr>
                <w:rFonts w:ascii="Times New Roman" w:hAnsi="Times New Roman" w:cs="Times New Roman"/>
              </w:rPr>
              <w:t>JavaFX</w:t>
            </w:r>
            <w:proofErr w:type="spellEnd"/>
            <w:r w:rsidRPr="00FB29BE">
              <w:rPr>
                <w:rFonts w:ascii="Times New Roman" w:hAnsi="Times New Roman" w:cs="Times New Roman"/>
              </w:rPr>
              <w:t>), priorizando a facilidade de uso e clareza das informações.</w:t>
            </w:r>
          </w:p>
        </w:tc>
        <w:tc>
          <w:tcPr>
            <w:tcW w:w="2826" w:type="dxa"/>
          </w:tcPr>
          <w:p w14:paraId="1EDFBE77" w14:textId="474C0D61" w:rsidR="00FC4E84" w:rsidRPr="007D7595" w:rsidRDefault="007D7595" w:rsidP="00FA341A">
            <w:pPr>
              <w:jc w:val="both"/>
              <w:rPr>
                <w:rFonts w:ascii="Times New Roman" w:hAnsi="Times New Roman" w:cs="Times New Roman"/>
              </w:rPr>
            </w:pPr>
            <w:r w:rsidRPr="007D7595">
              <w:rPr>
                <w:rFonts w:ascii="Times New Roman" w:hAnsi="Times New Roman" w:cs="Times New Roman"/>
              </w:rPr>
              <w:t>Teste de Usabilidade: O usuário deve concluir um ciclo completo de questões (RF6) sem a necessidade de consultar instruções externas ou manuais de uso.</w:t>
            </w:r>
          </w:p>
        </w:tc>
      </w:tr>
      <w:tr w:rsidR="00FC4E84" w:rsidRPr="00FA341A" w14:paraId="3222D6FD" w14:textId="089A9813" w:rsidTr="00FC4E84">
        <w:tc>
          <w:tcPr>
            <w:tcW w:w="1115" w:type="dxa"/>
            <w:vAlign w:val="center"/>
          </w:tcPr>
          <w:p w14:paraId="6F1873AB" w14:textId="6CC001D0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RNF2</w:t>
            </w:r>
          </w:p>
        </w:tc>
        <w:tc>
          <w:tcPr>
            <w:tcW w:w="1685" w:type="dxa"/>
            <w:vAlign w:val="center"/>
          </w:tcPr>
          <w:p w14:paraId="181A5BB6" w14:textId="1D127416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Orientação a Objetos (OO)</w:t>
            </w:r>
          </w:p>
        </w:tc>
        <w:tc>
          <w:tcPr>
            <w:tcW w:w="3435" w:type="dxa"/>
            <w:vAlign w:val="center"/>
          </w:tcPr>
          <w:p w14:paraId="463D20DF" w14:textId="58D9919B" w:rsidR="00FC4E84" w:rsidRPr="00FB29BE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FB29BE">
              <w:rPr>
                <w:rFonts w:ascii="Times New Roman" w:hAnsi="Times New Roman" w:cs="Times New Roman"/>
              </w:rPr>
              <w:t>O código deve seguir o paradigma OO, com classes bem definidas (</w:t>
            </w:r>
            <w:proofErr w:type="spellStart"/>
            <w:r w:rsidRPr="00FB29BE">
              <w:rPr>
                <w:rFonts w:ascii="Times New Roman" w:hAnsi="Times New Roman" w:cs="Times New Roman"/>
              </w:rPr>
              <w:t>ex</w:t>
            </w:r>
            <w:proofErr w:type="spellEnd"/>
            <w:r w:rsidRPr="00FB29BE">
              <w:rPr>
                <w:rFonts w:ascii="Times New Roman" w:hAnsi="Times New Roman" w:cs="Times New Roman"/>
              </w:rPr>
              <w:t>: Questao, Quiz, Jogador) para garantir modularidade e manutenibilidade.</w:t>
            </w:r>
          </w:p>
        </w:tc>
        <w:tc>
          <w:tcPr>
            <w:tcW w:w="2826" w:type="dxa"/>
          </w:tcPr>
          <w:p w14:paraId="2DC8D743" w14:textId="75449121" w:rsidR="00FC4E84" w:rsidRPr="007D7595" w:rsidRDefault="007D7595" w:rsidP="00FA341A">
            <w:pPr>
              <w:jc w:val="both"/>
              <w:rPr>
                <w:rFonts w:ascii="Times New Roman" w:hAnsi="Times New Roman" w:cs="Times New Roman"/>
              </w:rPr>
            </w:pPr>
            <w:r w:rsidRPr="007D7595">
              <w:rPr>
                <w:rFonts w:ascii="Times New Roman" w:hAnsi="Times New Roman" w:cs="Times New Roman"/>
              </w:rPr>
              <w:t>Estrutura de Classes: O projeto deve ter no mínimo 3 classes distintas que representem os elementos principais da lógica de negócio (</w:t>
            </w:r>
            <w:r w:rsidRPr="007D7595">
              <w:rPr>
                <w:rFonts w:ascii="Times New Roman" w:hAnsi="Times New Roman" w:cs="Times New Roman"/>
                <w:i/>
                <w:iCs/>
              </w:rPr>
              <w:t>Questão</w:t>
            </w:r>
            <w:r w:rsidRPr="007D7595">
              <w:rPr>
                <w:rFonts w:ascii="Times New Roman" w:hAnsi="Times New Roman" w:cs="Times New Roman"/>
              </w:rPr>
              <w:t xml:space="preserve">, </w:t>
            </w:r>
            <w:r w:rsidRPr="007D7595">
              <w:rPr>
                <w:rFonts w:ascii="Times New Roman" w:hAnsi="Times New Roman" w:cs="Times New Roman"/>
                <w:i/>
                <w:iCs/>
              </w:rPr>
              <w:t>Quiz</w:t>
            </w:r>
            <w:r w:rsidRPr="007D7595">
              <w:rPr>
                <w:rFonts w:ascii="Times New Roman" w:hAnsi="Times New Roman" w:cs="Times New Roman"/>
              </w:rPr>
              <w:t xml:space="preserve"> e </w:t>
            </w:r>
            <w:r w:rsidRPr="007D7595">
              <w:rPr>
                <w:rFonts w:ascii="Times New Roman" w:hAnsi="Times New Roman" w:cs="Times New Roman"/>
                <w:i/>
                <w:iCs/>
              </w:rPr>
              <w:t>Jogador</w:t>
            </w:r>
            <w:r w:rsidRPr="007D7595">
              <w:rPr>
                <w:rFonts w:ascii="Times New Roman" w:hAnsi="Times New Roman" w:cs="Times New Roman"/>
              </w:rPr>
              <w:t>).</w:t>
            </w:r>
          </w:p>
        </w:tc>
      </w:tr>
      <w:tr w:rsidR="00FC4E84" w:rsidRPr="00FA341A" w14:paraId="46E93769" w14:textId="0CF6EE53" w:rsidTr="00FC4E84">
        <w:tc>
          <w:tcPr>
            <w:tcW w:w="1115" w:type="dxa"/>
            <w:vAlign w:val="center"/>
          </w:tcPr>
          <w:p w14:paraId="7D9E88CA" w14:textId="52AF58D0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RNF3</w:t>
            </w:r>
          </w:p>
        </w:tc>
        <w:tc>
          <w:tcPr>
            <w:tcW w:w="1685" w:type="dxa"/>
            <w:vAlign w:val="center"/>
          </w:tcPr>
          <w:p w14:paraId="45F2A844" w14:textId="2BEEF95B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Versionamento Semântico</w:t>
            </w:r>
          </w:p>
        </w:tc>
        <w:tc>
          <w:tcPr>
            <w:tcW w:w="3435" w:type="dxa"/>
            <w:vAlign w:val="center"/>
          </w:tcPr>
          <w:p w14:paraId="092E0E5A" w14:textId="09E0F114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código-fonte deve ser </w:t>
            </w:r>
            <w:proofErr w:type="spellStart"/>
            <w:r w:rsidRPr="006F4059">
              <w:rPr>
                <w:rFonts w:ascii="Times New Roman" w:hAnsi="Times New Roman" w:cs="Times New Roman"/>
              </w:rPr>
              <w:t>versionado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 no GitHub, com todas as alterações documentadas por meio de </w:t>
            </w:r>
            <w:proofErr w:type="spellStart"/>
            <w:r w:rsidRPr="006F4059">
              <w:rPr>
                <w:rFonts w:ascii="Times New Roman" w:hAnsi="Times New Roman" w:cs="Times New Roman"/>
                <w:i/>
                <w:iCs/>
              </w:rPr>
              <w:t>Commits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 Semânticos (e.g., feat, </w:t>
            </w:r>
            <w:proofErr w:type="spellStart"/>
            <w:r w:rsidRPr="006F4059">
              <w:rPr>
                <w:rFonts w:ascii="Times New Roman" w:hAnsi="Times New Roman" w:cs="Times New Roman"/>
              </w:rPr>
              <w:t>fix</w:t>
            </w:r>
            <w:proofErr w:type="spellEnd"/>
            <w:r w:rsidRPr="006F40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4059">
              <w:rPr>
                <w:rFonts w:ascii="Times New Roman" w:hAnsi="Times New Roman" w:cs="Times New Roman"/>
              </w:rPr>
              <w:t>refactor</w:t>
            </w:r>
            <w:proofErr w:type="spellEnd"/>
            <w:r w:rsidRPr="006F4059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826" w:type="dxa"/>
          </w:tcPr>
          <w:p w14:paraId="7821967A" w14:textId="2ABD2009" w:rsidR="00FC4E84" w:rsidRPr="007D7595" w:rsidRDefault="007D7595" w:rsidP="00FA341A">
            <w:pPr>
              <w:jc w:val="both"/>
              <w:rPr>
                <w:rFonts w:ascii="Times New Roman" w:hAnsi="Times New Roman" w:cs="Times New Roman"/>
              </w:rPr>
            </w:pPr>
            <w:r w:rsidRPr="007D7595">
              <w:rPr>
                <w:rFonts w:ascii="Times New Roman" w:hAnsi="Times New Roman" w:cs="Times New Roman"/>
              </w:rPr>
              <w:t xml:space="preserve">Conformidade: Pelo menos 70% dos </w:t>
            </w:r>
            <w:proofErr w:type="spellStart"/>
            <w:r w:rsidRPr="007D7595">
              <w:rPr>
                <w:rFonts w:ascii="Times New Roman" w:hAnsi="Times New Roman" w:cs="Times New Roman"/>
                <w:i/>
                <w:iCs/>
              </w:rPr>
              <w:t>commits</w:t>
            </w:r>
            <w:proofErr w:type="spellEnd"/>
            <w:r w:rsidRPr="007D7595">
              <w:rPr>
                <w:rFonts w:ascii="Times New Roman" w:hAnsi="Times New Roman" w:cs="Times New Roman"/>
              </w:rPr>
              <w:t xml:space="preserve"> (do </w:t>
            </w:r>
            <w:r w:rsidRPr="007D7595">
              <w:rPr>
                <w:rFonts w:ascii="Times New Roman" w:hAnsi="Times New Roman" w:cs="Times New Roman"/>
                <w:i/>
                <w:iCs/>
              </w:rPr>
              <w:t>branch</w:t>
            </w:r>
            <w:r w:rsidRPr="007D7595">
              <w:rPr>
                <w:rFonts w:ascii="Times New Roman" w:hAnsi="Times New Roman" w:cs="Times New Roman"/>
              </w:rPr>
              <w:t xml:space="preserve"> principal) devem seguir o padrão </w:t>
            </w:r>
            <w:proofErr w:type="spellStart"/>
            <w:r w:rsidRPr="007D7595">
              <w:rPr>
                <w:rFonts w:ascii="Times New Roman" w:hAnsi="Times New Roman" w:cs="Times New Roman"/>
                <w:i/>
                <w:iCs/>
              </w:rPr>
              <w:t>Conventional</w:t>
            </w:r>
            <w:proofErr w:type="spellEnd"/>
            <w:r w:rsidRPr="007D759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D7595">
              <w:rPr>
                <w:rFonts w:ascii="Times New Roman" w:hAnsi="Times New Roman" w:cs="Times New Roman"/>
                <w:i/>
                <w:iCs/>
              </w:rPr>
              <w:t>Commits</w:t>
            </w:r>
            <w:proofErr w:type="spellEnd"/>
            <w:r w:rsidRPr="007D7595">
              <w:rPr>
                <w:rFonts w:ascii="Times New Roman" w:hAnsi="Times New Roman" w:cs="Times New Roman"/>
              </w:rPr>
              <w:t xml:space="preserve"> (usando </w:t>
            </w:r>
            <w:r w:rsidRPr="007D7595">
              <w:rPr>
                <w:rFonts w:ascii="Times New Roman" w:hAnsi="Times New Roman" w:cs="Times New Roman"/>
                <w:i/>
                <w:iCs/>
              </w:rPr>
              <w:t>prefixos</w:t>
            </w:r>
            <w:r w:rsidRPr="007D7595">
              <w:rPr>
                <w:rFonts w:ascii="Times New Roman" w:hAnsi="Times New Roman" w:cs="Times New Roman"/>
              </w:rPr>
              <w:t xml:space="preserve"> como feat, </w:t>
            </w:r>
            <w:proofErr w:type="spellStart"/>
            <w:r w:rsidRPr="007D7595">
              <w:rPr>
                <w:rFonts w:ascii="Times New Roman" w:hAnsi="Times New Roman" w:cs="Times New Roman"/>
              </w:rPr>
              <w:t>fix</w:t>
            </w:r>
            <w:proofErr w:type="spellEnd"/>
            <w:r w:rsidRPr="007D75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7595">
              <w:rPr>
                <w:rFonts w:ascii="Times New Roman" w:hAnsi="Times New Roman" w:cs="Times New Roman"/>
              </w:rPr>
              <w:t>refactor</w:t>
            </w:r>
            <w:proofErr w:type="spellEnd"/>
            <w:r w:rsidRPr="007D7595">
              <w:rPr>
                <w:rFonts w:ascii="Times New Roman" w:hAnsi="Times New Roman" w:cs="Times New Roman"/>
              </w:rPr>
              <w:t>).</w:t>
            </w:r>
          </w:p>
        </w:tc>
      </w:tr>
      <w:tr w:rsidR="00FC4E84" w:rsidRPr="00FA341A" w14:paraId="235D911F" w14:textId="3B96CC98" w:rsidTr="00FC4E84">
        <w:tc>
          <w:tcPr>
            <w:tcW w:w="1115" w:type="dxa"/>
            <w:vAlign w:val="center"/>
          </w:tcPr>
          <w:p w14:paraId="2924146A" w14:textId="5795164C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RNF4</w:t>
            </w:r>
          </w:p>
        </w:tc>
        <w:tc>
          <w:tcPr>
            <w:tcW w:w="1685" w:type="dxa"/>
            <w:vAlign w:val="center"/>
          </w:tcPr>
          <w:p w14:paraId="682FEEF6" w14:textId="0D8538C1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Cobertura de Testes</w:t>
            </w:r>
          </w:p>
        </w:tc>
        <w:tc>
          <w:tcPr>
            <w:tcW w:w="3435" w:type="dxa"/>
            <w:vAlign w:val="center"/>
          </w:tcPr>
          <w:p w14:paraId="11EF4603" w14:textId="4ADF011B" w:rsidR="00FC4E84" w:rsidRPr="00FA341A" w:rsidRDefault="00FC4E84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A lógica de negócio principal (validação de resposta, pontuação) deve ser coberta por Testes de Unidade </w:t>
            </w:r>
            <w:proofErr w:type="spellStart"/>
            <w:r w:rsidRPr="006F4059">
              <w:rPr>
                <w:rFonts w:ascii="Times New Roman" w:hAnsi="Times New Roman" w:cs="Times New Roman"/>
              </w:rPr>
              <w:t>JUnit</w:t>
            </w:r>
            <w:proofErr w:type="spellEnd"/>
            <w:r w:rsidRPr="006F4059">
              <w:rPr>
                <w:rFonts w:ascii="Times New Roman" w:hAnsi="Times New Roman" w:cs="Times New Roman"/>
              </w:rPr>
              <w:t>, buscando uma cobertura ≥80% para garantir a robustez.</w:t>
            </w:r>
          </w:p>
        </w:tc>
        <w:tc>
          <w:tcPr>
            <w:tcW w:w="2826" w:type="dxa"/>
          </w:tcPr>
          <w:p w14:paraId="2333A9E1" w14:textId="5FFCF586" w:rsidR="00FC4E84" w:rsidRPr="007D7595" w:rsidRDefault="007D7595" w:rsidP="00FA341A">
            <w:pPr>
              <w:jc w:val="both"/>
              <w:rPr>
                <w:rFonts w:ascii="Times New Roman" w:hAnsi="Times New Roman" w:cs="Times New Roman"/>
              </w:rPr>
            </w:pPr>
            <w:r w:rsidRPr="007D7595">
              <w:rPr>
                <w:rFonts w:ascii="Times New Roman" w:hAnsi="Times New Roman" w:cs="Times New Roman"/>
              </w:rPr>
              <w:t xml:space="preserve">Teste Essencial: A lógica de validação de resposta (RF4) e o cálculo de pontuação (RF5) devem ter cobertura de Teste de Unidade </w:t>
            </w:r>
            <w:proofErr w:type="spellStart"/>
            <w:r w:rsidRPr="007D7595">
              <w:rPr>
                <w:rFonts w:ascii="Times New Roman" w:hAnsi="Times New Roman" w:cs="Times New Roman"/>
              </w:rPr>
              <w:t>JUnit</w:t>
            </w:r>
            <w:proofErr w:type="spellEnd"/>
            <w:r w:rsidRPr="007D7595">
              <w:rPr>
                <w:rFonts w:ascii="Times New Roman" w:hAnsi="Times New Roman" w:cs="Times New Roman"/>
              </w:rPr>
              <w:t>, com o objetivo de atingir um mínimo de 50% de cobertura de código da lógica principal.</w:t>
            </w:r>
          </w:p>
        </w:tc>
      </w:tr>
    </w:tbl>
    <w:p w14:paraId="73E64A67" w14:textId="77777777" w:rsidR="00B44D32" w:rsidRPr="00FA341A" w:rsidRDefault="00B44D32" w:rsidP="00FA341A">
      <w:pPr>
        <w:jc w:val="both"/>
        <w:rPr>
          <w:rFonts w:ascii="Times New Roman" w:hAnsi="Times New Roman" w:cs="Times New Roman"/>
        </w:rPr>
      </w:pPr>
    </w:p>
    <w:sectPr w:rsidR="00B44D32" w:rsidRPr="00FA341A" w:rsidSect="004F7E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9"/>
    <w:rsid w:val="00080802"/>
    <w:rsid w:val="001E0194"/>
    <w:rsid w:val="00266747"/>
    <w:rsid w:val="003E605A"/>
    <w:rsid w:val="004F7E0D"/>
    <w:rsid w:val="006548FC"/>
    <w:rsid w:val="006F4059"/>
    <w:rsid w:val="00765A5E"/>
    <w:rsid w:val="007D7595"/>
    <w:rsid w:val="00993D40"/>
    <w:rsid w:val="009F20AF"/>
    <w:rsid w:val="00A60542"/>
    <w:rsid w:val="00AA734C"/>
    <w:rsid w:val="00AC5E93"/>
    <w:rsid w:val="00AE4C40"/>
    <w:rsid w:val="00B3438B"/>
    <w:rsid w:val="00B44D32"/>
    <w:rsid w:val="00B75F49"/>
    <w:rsid w:val="00BB2E57"/>
    <w:rsid w:val="00C9649A"/>
    <w:rsid w:val="00CC5251"/>
    <w:rsid w:val="00D73A53"/>
    <w:rsid w:val="00DF11D1"/>
    <w:rsid w:val="00F13B17"/>
    <w:rsid w:val="00FA341A"/>
    <w:rsid w:val="00FB29BE"/>
    <w:rsid w:val="00F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81E9"/>
  <w15:chartTrackingRefBased/>
  <w15:docId w15:val="{DC95D55A-6420-40D9-ABB2-43BB472B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0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0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0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0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05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C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E</dc:creator>
  <cp:keywords/>
  <dc:description/>
  <cp:lastModifiedBy>Enigma E</cp:lastModifiedBy>
  <cp:revision>19</cp:revision>
  <dcterms:created xsi:type="dcterms:W3CDTF">2025-09-28T19:34:00Z</dcterms:created>
  <dcterms:modified xsi:type="dcterms:W3CDTF">2025-10-07T12:44:00Z</dcterms:modified>
</cp:coreProperties>
</file>