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Tor-Schedule-Erweiterung fuer EnergyPlus (AirflowNetwork)</w:t>
      </w:r>
    </w:p>
    <w:p>
      <w:r>
        <w:t>Methodenkapitel-Grundlage: Erzeugung torbezogener Toeroeffnungs-Schedules aus den bestehenden Ankunfts- und Abfahrtsereignissen der Crossdocking-Simulation.</w:t>
      </w:r>
    </w:p>
    <w:p>
      <w:pPr>
        <w:pStyle w:val="Heading1"/>
      </w:pPr>
      <w:r>
        <w:t>1. Ausgangszustand des Skripts</w:t>
      </w:r>
    </w:p>
    <w:p>
      <w:r>
        <w:t>Vor dieser Erweiterung modelliert das Skript (Paket crossdocking_simulation, Projekt LUKIE) die Ankunft und Abfahrt von LKW an einem Crossdocking-Center: hierarchische Verteilung einer Jahres-LKW-Menge auf Monate, Wochen, Wochentage und Schichten (vollstaendig deterministisch, Kumaraswamy(2,2)-Quantilverteilung fuer Ankunfts- und Abfahrtszeiten innerhalb einer Schicht), Bestandsrechnung in Paletten sowie Constraint-Pruefung (Hallenkapazitaet, Same-Day-Clearing, Torkapazitaet). Ausgabeformat: verschachteltes JSON (Monat -&gt; Woche -&gt; Tag -&gt; Schicht -&gt; LKW-Liste), Zeitstempel als relative Tagesminute ohne echtes Kalenderdatum und ohne Zeitzone.</w:t>
      </w:r>
    </w:p>
    <w:p>
      <w:r>
        <w:t>Rechercheergebnis vor Implementierung: Im Repository wurde keine Ladungstemperatur- oder Waerme-/Kaelteabgabe-Logik gefunden (Volltextsuche ueber alle .py- und .md-Dateien). Der in der Aufgabenstellung beschriebene Ausgangszustand ('bisherige Auswertung betraf die Temperatur der Ladung') konnte im vorliegenden Code nicht bestaetigt werden. Es gibt daher keinen stillzulegenden Thermik-Code (siehe Abschnitt 6).</w:t>
      </w:r>
    </w:p>
    <w:p>
      <w:pPr>
        <w:pStyle w:val="Heading1"/>
      </w:pPr>
      <w:r>
        <w:t>2. Uebersicht der Erweiterungen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Art der Aenderung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Zweck</w:t>
            </w:r>
          </w:p>
        </w:tc>
      </w:tr>
      <w:tr>
        <w:tc>
          <w:tcPr>
            <w:tcW w:type="dxa" w:w="2880"/>
          </w:tcPr>
          <w:p>
            <w:r>
              <w:t>crossdocking_simulation/beispiel_config.json</w:t>
            </w:r>
          </w:p>
        </w:tc>
        <w:tc>
          <w:tcPr>
            <w:tcW w:type="dxa" w:w="2880"/>
          </w:tcPr>
          <w:p>
            <w:r>
              <w:t>geaendert</w:t>
            </w:r>
          </w:p>
        </w:tc>
        <w:tc>
          <w:tcPr>
            <w:tcW w:type="dxa" w:w="2880"/>
          </w:tcPr>
          <w:p>
            <w:r>
              <w:t>n_jahr=3900, Mo-Fr-Arbeitsmatrix, anzahl_tore=6, Hallenmasse, echte Kalendergewichte 2026</w:t>
            </w:r>
          </w:p>
        </w:tc>
      </w:tr>
      <w:tr>
        <w:tc>
          <w:tcPr>
            <w:tcW w:type="dxa" w:w="2880"/>
          </w:tcPr>
          <w:p>
            <w:r>
              <w:t>gate_scheduling/config.py</w:t>
            </w:r>
          </w:p>
        </w:tc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Zentrale Konfiguration (Seed, Offsets, Statuswerte, Torzahl)</w:t>
            </w:r>
          </w:p>
        </w:tc>
      </w:tr>
      <w:tr>
        <w:tc>
          <w:tcPr>
            <w:tcW w:type="dxa" w:w="2880"/>
          </w:tcPr>
          <w:p>
            <w:r>
              <w:t>gate_scheduling/gates.py</w:t>
            </w:r>
          </w:p>
        </w:tc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Torbenennung (AN/AB), Statuswerte als Enum</w:t>
            </w:r>
          </w:p>
        </w:tc>
      </w:tr>
      <w:tr>
        <w:tc>
          <w:tcPr>
            <w:tcW w:type="dxa" w:w="2880"/>
          </w:tcPr>
          <w:p>
            <w:r>
              <w:t>gate_scheduling/calendar_mapping.py</w:t>
            </w:r>
          </w:p>
        </w:tc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Abbildung (Monat,Woche,Tag) -&gt; echtes Kalenderdatum</w:t>
            </w:r>
          </w:p>
        </w:tc>
      </w:tr>
      <w:tr>
        <w:tc>
          <w:tcPr>
            <w:tcW w:type="dxa" w:w="2880"/>
          </w:tcPr>
          <w:p>
            <w:r>
              <w:t>gate_scheduling/assignment.py</w:t>
            </w:r>
          </w:p>
        </w:tc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LKW-&gt;Tor-Zuordnung, Kollisionsregel, Konfliktbericht</w:t>
            </w:r>
          </w:p>
        </w:tc>
      </w:tr>
      <w:tr>
        <w:tc>
          <w:tcPr>
            <w:tcW w:type="dxa" w:w="2880"/>
          </w:tcPr>
          <w:p>
            <w:r>
              <w:t>gate_scheduling/state_model.py</w:t>
            </w:r>
          </w:p>
        </w:tc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Zustandslisten je Tor aus dem Oeffnungsschema</w:t>
            </w:r>
          </w:p>
        </w:tc>
      </w:tr>
      <w:tr>
        <w:tc>
          <w:tcPr>
            <w:tcW w:type="dxa" w:w="2880"/>
          </w:tcPr>
          <w:p>
            <w:r>
              <w:t>gate_scheduling/schedules.py</w:t>
            </w:r>
          </w:p>
        </w:tc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EnergyPlus Schedule:Compact Export + Ruecklese-Validierung</w:t>
            </w:r>
          </w:p>
        </w:tc>
      </w:tr>
      <w:tr>
        <w:tc>
          <w:tcPr>
            <w:tcW w:type="dxa" w:w="2880"/>
          </w:tcPr>
          <w:p>
            <w:r>
              <w:t>gate_scheduling/plausibility.py</w:t>
            </w:r>
          </w:p>
        </w:tc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Plausibilitaetspruefung als eigener Pipeline-Schritt</w:t>
            </w:r>
          </w:p>
        </w:tc>
      </w:tr>
      <w:tr>
        <w:tc>
          <w:tcPr>
            <w:tcW w:type="dxa" w:w="2880"/>
          </w:tcPr>
          <w:p>
            <w:r>
              <w:t>gate_scheduling/visualization.py</w:t>
            </w:r>
          </w:p>
        </w:tc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6 Kontroll-Grafiken je Pipeline-Schritt</w:t>
            </w:r>
          </w:p>
        </w:tc>
      </w:tr>
      <w:tr>
        <w:tc>
          <w:tcPr>
            <w:tcW w:type="dxa" w:w="2880"/>
          </w:tcPr>
          <w:p>
            <w:r>
              <w:t>gate_scheduling/pipeline.py</w:t>
            </w:r>
          </w:p>
        </w:tc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Orchestrierung, versionierter Ausgabeordner, CLI</w:t>
            </w:r>
          </w:p>
        </w:tc>
      </w:tr>
      <w:tr>
        <w:tc>
          <w:tcPr>
            <w:tcW w:type="dxa" w:w="2880"/>
          </w:tcPr>
          <w:p>
            <w:r>
              <w:t>gate_scheduling/tests/*</w:t>
            </w:r>
          </w:p>
        </w:tc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21 Unit-Tests (Schema, Kollision, Reproduzierbarkeit, Plausibilitaet)</w:t>
            </w:r>
          </w:p>
        </w:tc>
      </w:tr>
      <w:tr>
        <w:tc>
          <w:tcPr>
            <w:tcW w:type="dxa" w:w="2880"/>
          </w:tcPr>
          <w:p>
            <w:r>
              <w:t>crossdocking_simulation/* (alle bestehenden Module)</w:t>
            </w:r>
          </w:p>
        </w:tc>
        <w:tc>
          <w:tcPr>
            <w:tcW w:type="dxa" w:w="2880"/>
          </w:tcPr>
          <w:p>
            <w:r>
              <w:t>unveraendert</w:t>
            </w:r>
          </w:p>
        </w:tc>
        <w:tc>
          <w:tcPr>
            <w:tcW w:type="dxa" w:w="2880"/>
          </w:tcPr>
          <w:p>
            <w:r>
              <w:t>Keine Aenderung an Code oder Verhalten der bestehenden Simulation</w:t>
            </w:r>
          </w:p>
        </w:tc>
      </w:tr>
    </w:tbl>
    <w:p>
      <w:pPr>
        <w:pStyle w:val="Heading1"/>
      </w:pPr>
      <w:r>
        <w:t>3. Modul- und Pipeline-Beschreibung</w:t>
      </w:r>
    </w:p>
    <w:p>
      <w:r>
        <w:t>Die Pipeline konsumiert ausschliesslich JSON-Artefakte der bestehenden Simulation (ergebnis_zeitachse.json fuer die AN-Seite, ergebnis_warenausgang.json fuer die AB-Seite) und schreibt alle Zwischenergebnisse in einen versionierten Ordner gate_scheduling/output/run_&lt;Zeitstempel&gt;/.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Schritt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Eingabe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Ausgabe</w:t>
            </w:r>
          </w:p>
        </w:tc>
      </w:tr>
      <w:tr>
        <w:tc>
          <w:tcPr>
            <w:tcW w:type="dxa" w:w="2160"/>
          </w:tcPr>
          <w:p>
            <w:r>
              <w:t>0. Laden</w:t>
            </w:r>
          </w:p>
        </w:tc>
        <w:tc>
          <w:tcPr>
            <w:tcW w:type="dxa" w:w="2160"/>
          </w:tcPr>
          <w:p>
            <w:r>
              <w:t>pipeline.schritt_laden</w:t>
            </w:r>
          </w:p>
        </w:tc>
        <w:tc>
          <w:tcPr>
            <w:tcW w:type="dxa" w:w="2160"/>
          </w:tcPr>
          <w:p>
            <w:r>
              <w:t>ergebnis_zeitachse.json, ergebnis_warenausgang.json</w:t>
            </w:r>
          </w:p>
        </w:tc>
        <w:tc>
          <w:tcPr>
            <w:tcW w:type="dxa" w:w="2160"/>
          </w:tcPr>
          <w:p>
            <w:r>
              <w:t>Liste AndockEreignis (AN, AB) mit echtem Kalenderdatum</w:t>
            </w:r>
          </w:p>
        </w:tc>
      </w:tr>
      <w:tr>
        <w:tc>
          <w:tcPr>
            <w:tcW w:type="dxa" w:w="2160"/>
          </w:tcPr>
          <w:p>
            <w:r>
              <w:t>1. Zuordnung</w:t>
            </w:r>
          </w:p>
        </w:tc>
        <w:tc>
          <w:tcPr>
            <w:tcW w:type="dxa" w:w="2160"/>
          </w:tcPr>
          <w:p>
            <w:r>
              <w:t>assignment.zuordnen_alle</w:t>
            </w:r>
          </w:p>
        </w:tc>
        <w:tc>
          <w:tcPr>
            <w:tcW w:type="dxa" w:w="2160"/>
          </w:tcPr>
          <w:p>
            <w:r>
              <w:t>AndockEreignis-Listen, Tore, Config</w:t>
            </w:r>
          </w:p>
        </w:tc>
        <w:tc>
          <w:tcPr>
            <w:tcW w:type="dxa" w:w="2160"/>
          </w:tcPr>
          <w:p>
            <w:r>
              <w:t>Andockung-Liste, Konflikt-Liste -&gt; konfliktbericht.csv</w:t>
            </w:r>
          </w:p>
        </w:tc>
      </w:tr>
      <w:tr>
        <w:tc>
          <w:tcPr>
            <w:tcW w:type="dxa" w:w="2160"/>
          </w:tcPr>
          <w:p>
            <w:r>
              <w:t>2. Zustandsmodell</w:t>
            </w:r>
          </w:p>
        </w:tc>
        <w:tc>
          <w:tcPr>
            <w:tcW w:type="dxa" w:w="2160"/>
          </w:tcPr>
          <w:p>
            <w:r>
              <w:t>state_model.alle_zustandslisten</w:t>
            </w:r>
          </w:p>
        </w:tc>
        <w:tc>
          <w:tcPr>
            <w:tcW w:type="dxa" w:w="2160"/>
          </w:tcPr>
          <w:p>
            <w:r>
              <w:t>Andockung-Liste, Schema-Offsets</w:t>
            </w:r>
          </w:p>
        </w:tc>
        <w:tc>
          <w:tcPr>
            <w:tcW w:type="dxa" w:w="2160"/>
          </w:tcPr>
          <w:p>
            <w:r>
              <w:t>Zustandsliste je Tor (Enum-Status, Zeitpunkt)</w:t>
            </w:r>
          </w:p>
        </w:tc>
      </w:tr>
      <w:tr>
        <w:tc>
          <w:tcPr>
            <w:tcW w:type="dxa" w:w="2160"/>
          </w:tcPr>
          <w:p>
            <w:r>
              <w:t>3. Schedules</w:t>
            </w:r>
          </w:p>
        </w:tc>
        <w:tc>
          <w:tcPr>
            <w:tcW w:type="dxa" w:w="2160"/>
          </w:tcPr>
          <w:p>
            <w:r>
              <w:t>schedules.schreibe_*</w:t>
            </w:r>
          </w:p>
        </w:tc>
        <w:tc>
          <w:tcPr>
            <w:tcW w:type="dxa" w:w="2160"/>
          </w:tcPr>
          <w:p>
            <w:r>
              <w:t>Zustandslisten, Statuswerte</w:t>
            </w:r>
          </w:p>
        </w:tc>
        <w:tc>
          <w:tcPr>
            <w:tcW w:type="dxa" w:w="2160"/>
          </w:tcPr>
          <w:p>
            <w:r>
              <w:t>6x &lt;Tor&gt;.idf + 1x alle_tore.idf</w:t>
            </w:r>
          </w:p>
        </w:tc>
      </w:tr>
      <w:tr>
        <w:tc>
          <w:tcPr>
            <w:tcW w:type="dxa" w:w="2160"/>
          </w:tcPr>
          <w:p>
            <w:r>
              <w:t>4. Plausibilitaet</w:t>
            </w:r>
          </w:p>
        </w:tc>
        <w:tc>
          <w:tcPr>
            <w:tcW w:type="dxa" w:w="2160"/>
          </w:tcPr>
          <w:p>
            <w:r>
              <w:t>plausibility.pruefe_plausibilitaet</w:t>
            </w:r>
          </w:p>
        </w:tc>
        <w:tc>
          <w:tcPr>
            <w:tcW w:type="dxa" w:w="2160"/>
          </w:tcPr>
          <w:p>
            <w:r>
              <w:t>Andockungen, Zustandslisten</w:t>
            </w:r>
          </w:p>
        </w:tc>
        <w:tc>
          <w:tcPr>
            <w:tcW w:type="dxa" w:w="2160"/>
          </w:tcPr>
          <w:p>
            <w:r>
              <w:t>PlausibilitaetsBericht (4 Invarianten)</w:t>
            </w:r>
          </w:p>
        </w:tc>
      </w:tr>
      <w:tr>
        <w:tc>
          <w:tcPr>
            <w:tcW w:type="dxa" w:w="2160"/>
          </w:tcPr>
          <w:p>
            <w:r>
              <w:t>5. Visualisierung</w:t>
            </w:r>
          </w:p>
        </w:tc>
        <w:tc>
          <w:tcPr>
            <w:tcW w:type="dxa" w:w="2160"/>
          </w:tcPr>
          <w:p>
            <w:r>
              <w:t>visualization.plot_*</w:t>
            </w:r>
          </w:p>
        </w:tc>
        <w:tc>
          <w:tcPr>
            <w:tcW w:type="dxa" w:w="2160"/>
          </w:tcPr>
          <w:p>
            <w:r>
              <w:t>alle vorherigen Ergebnisse + geschriebene .idf</w:t>
            </w:r>
          </w:p>
        </w:tc>
        <w:tc>
          <w:tcPr>
            <w:tcW w:type="dxa" w:w="2160"/>
          </w:tcPr>
          <w:p>
            <w:r>
              <w:t>6 PNG-Grafiken in plots/</w:t>
            </w:r>
          </w:p>
        </w:tc>
      </w:tr>
    </w:tbl>
    <w:p>
      <w:pPr>
        <w:pStyle w:val="Heading1"/>
      </w:pPr>
      <w:r>
        <w:t>4. Vollstaendige Parameterliste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Einheit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2160"/>
          </w:tcPr>
          <w:p>
            <w:r>
              <w:t>seed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Seed fuer numpy.random.Generator (Torzuordnung)</w:t>
            </w:r>
          </w:p>
        </w:tc>
      </w:tr>
      <w:tr>
        <w:tc>
          <w:tcPr>
            <w:tcW w:type="dxa" w:w="2160"/>
          </w:tcPr>
          <w:p>
            <w:r>
              <w:t>gates_per_side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Anzahl Tore je Seite (AN bzw. AB)</w:t>
            </w:r>
          </w:p>
        </w:tc>
      </w:tr>
      <w:tr>
        <w:tc>
          <w:tcPr>
            <w:tcW w:type="dxa" w:w="2160"/>
          </w:tcPr>
          <w:p>
            <w:r>
              <w:t>choice_probabilities</w:t>
            </w:r>
          </w:p>
        </w:tc>
        <w:tc>
          <w:tcPr>
            <w:tcW w:type="dxa" w:w="2160"/>
          </w:tcPr>
          <w:p>
            <w:r>
              <w:t>Gleichverteilung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Auswahlwahrscheinlichkeit je Tor einer Seite</w:t>
            </w:r>
          </w:p>
        </w:tc>
      </w:tr>
      <w:tr>
        <w:tc>
          <w:tcPr>
            <w:tcW w:type="dxa" w:w="2160"/>
          </w:tcPr>
          <w:p>
            <w:r>
              <w:t>schema.oeffnen_min</w:t>
            </w:r>
          </w:p>
        </w:tc>
        <w:tc>
          <w:tcPr>
            <w:tcW w:type="dxa" w:w="2160"/>
          </w:tcPr>
          <w:p>
            <w:r>
              <w:t>-2.0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Toeroeffnung relativ zum Andockzeitpunkt t</w:t>
            </w:r>
          </w:p>
        </w:tc>
      </w:tr>
      <w:tr>
        <w:tc>
          <w:tcPr>
            <w:tcW w:type="dxa" w:w="2160"/>
          </w:tcPr>
          <w:p>
            <w:r>
              <w:t>schema.andock_min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LKW dockt an (= t)</w:t>
            </w:r>
          </w:p>
        </w:tc>
      </w:tr>
      <w:tr>
        <w:tc>
          <w:tcPr>
            <w:tcW w:type="dxa" w:w="2160"/>
          </w:tcPr>
          <w:p>
            <w:r>
              <w:t>schema.abdock_min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LKW dockt ab</w:t>
            </w:r>
          </w:p>
        </w:tc>
      </w:tr>
      <w:tr>
        <w:tc>
          <w:tcPr>
            <w:tcW w:type="dxa" w:w="2160"/>
          </w:tcPr>
          <w:p>
            <w:r>
              <w:t>schema.schliessen_min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Tor schliesst</w:t>
            </w:r>
          </w:p>
        </w:tc>
      </w:tr>
      <w:tr>
        <w:tc>
          <w:tcPr>
            <w:tcW w:type="dxa" w:w="2160"/>
          </w:tcPr>
          <w:p>
            <w:r>
              <w:t>status_fractions.zu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Fraction [0..1]</w:t>
            </w:r>
          </w:p>
        </w:tc>
        <w:tc>
          <w:tcPr>
            <w:tcW w:type="dxa" w:w="2160"/>
          </w:tcPr>
          <w:p>
            <w:r>
              <w:t>Schedule-Wert bei Status 'zu'</w:t>
            </w:r>
          </w:p>
        </w:tc>
      </w:tr>
      <w:tr>
        <w:tc>
          <w:tcPr>
            <w:tcW w:type="dxa" w:w="2160"/>
          </w:tcPr>
          <w:p>
            <w:r>
              <w:t>status_fractions.offen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Fraction [0..1]</w:t>
            </w:r>
          </w:p>
        </w:tc>
        <w:tc>
          <w:tcPr>
            <w:tcW w:type="dxa" w:w="2160"/>
          </w:tcPr>
          <w:p>
            <w:r>
              <w:t>Schedule-Wert bei Status 'offen'</w:t>
            </w:r>
          </w:p>
        </w:tc>
      </w:tr>
      <w:tr>
        <w:tc>
          <w:tcPr>
            <w:tcW w:type="dxa" w:w="2160"/>
          </w:tcPr>
          <w:p>
            <w:r>
              <w:t>status_fractions.lkw</w:t>
            </w:r>
          </w:p>
        </w:tc>
        <w:tc>
          <w:tcPr>
            <w:tcW w:type="dxa" w:w="2160"/>
          </w:tcPr>
          <w:p>
            <w:r>
              <w:t>0.048</w:t>
            </w:r>
          </w:p>
        </w:tc>
        <w:tc>
          <w:tcPr>
            <w:tcW w:type="dxa" w:w="2160"/>
          </w:tcPr>
          <w:p>
            <w:r>
              <w:t>Fraction [0..1]</w:t>
            </w:r>
          </w:p>
        </w:tc>
        <w:tc>
          <w:tcPr>
            <w:tcW w:type="dxa" w:w="2160"/>
          </w:tcPr>
          <w:p>
            <w:r>
              <w:t>Schedule-Wert bei Status 'LKW' (AFN-Opening-Factor bzw. Ventilations-Multiplikator, siehe Abschnitt 7)</w:t>
            </w:r>
          </w:p>
        </w:tc>
      </w:tr>
      <w:tr>
        <w:tc>
          <w:tcPr>
            <w:tcW w:type="dxa" w:w="2160"/>
          </w:tcPr>
          <w:p>
            <w:r>
              <w:t>min_abstand_min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Mindestabstand zweier Andockungen am selben Tor</w:t>
            </w:r>
          </w:p>
        </w:tc>
      </w:tr>
      <w:tr>
        <w:tc>
          <w:tcPr>
            <w:tcW w:type="dxa" w:w="2160"/>
          </w:tcPr>
          <w:p>
            <w:r>
              <w:t>kalenderjahr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Zieljahr fuer die Kalenderabbildung</w:t>
            </w:r>
          </w:p>
        </w:tc>
      </w:tr>
    </w:tbl>
    <w:p>
      <w:pPr>
        <w:pStyle w:val="Heading1"/>
      </w:pPr>
      <w:r>
        <w:t>5. Annahmen und Begruendung</w:t>
      </w:r>
    </w:p>
    <w:p>
      <w:pPr>
        <w:pStyle w:val="ListBullet"/>
      </w:pPr>
      <w:r>
        <w:t>ANNAHME: 'zeit_min' in ergebnis_warenausgang.json wird als Andock-Zeitpunkt (t) interpretiert, nicht als Zeitpunkt der tatsaechlichen Abfahrt nach Beladung. Begruendung: Bestaetigung durch den Auftraggeber; ohne diese Interpretation waere kein Anker fuer das Oeffnungsschema (-2/0/+15/+20) auf der AB-Seite verfuegbar.</w:t>
      </w:r>
    </w:p>
    <w:p>
      <w:pPr>
        <w:pStyle w:val="ListBullet"/>
      </w:pPr>
      <w:r>
        <w:t>ANNAHME: Eine Kalenderwoche (Montag-Sonntag) gehoert zu dem Monat, in dem ihr Montag liegt -- auch wenn die Woche ueber die Monatsgrenze hinausreicht. Begruendung: konsistent mit der Reihenfolge, in der wochengewichte_pro_monat in der bestehenden Simulation abgearbeitet wird.</w:t>
      </w:r>
    </w:p>
    <w:p>
      <w:pPr>
        <w:pStyle w:val="ListBullet"/>
      </w:pPr>
      <w:r>
        <w:t>ANNAHME: anzahl_tore in der bestehenden HallenConfig wird als gates_per_side * 2 interpretiert (symmetrische AN/AB-Aufteilung). Begruendung: explizite Nutzervorgabe (anzahl_tore=6 fuer 3 AN- + 3 AB-Tore).</w:t>
      </w:r>
    </w:p>
    <w:p>
      <w:pPr>
        <w:pStyle w:val="ListBullet"/>
      </w:pPr>
      <w:r>
        <w:t>ANNAHME: 'Gleichzeitig geoeffnet' (Abschnitt Gleichzeitigkeit) bezieht sich auf den physischen Tuerzustand: sowohl 'offen' als auch 'LKW' bedeuten geoeffnet, nur 'zu' bedeutet geschlossen. Begruendung: aus Sicht der AirflowNetwork-Modellierung ist die Tueroeffnung selbst massgeblich, nicht der Feinzustand LKW/offen.</w:t>
      </w:r>
    </w:p>
    <w:p>
      <w:pPr>
        <w:pStyle w:val="ListBullet"/>
      </w:pPr>
      <w:r>
        <w:t>ANNAHME: Kalenderjahr 2026 als Zieljahr, sofern nicht anders konfiguriert. Begruendung: aktuelles Bezugsjahr zum Zeitpunkt der Erstellung, frei per Config-Parameter aenderbar.</w:t>
      </w:r>
    </w:p>
    <w:p>
      <w:pPr>
        <w:pStyle w:val="Heading1"/>
      </w:pPr>
      <w:r>
        <w:t>6. Artefakte (stillgelegter, aber erhaltener Code)</w:t>
      </w:r>
    </w:p>
    <w:p>
      <w:r>
        <w:t>Es wurde kein stillzulegender Code identifiziert. Die Aufgabenstellung sah vor, bestehende Ladungstemperatur-/Waerme-Kaelte-Logik hinter einem Konfigurations-Flag (z. B. ENABLE_CARGO_THERMAL) zu erhalten. Eine Volltextsuche ueber das gesamte Repository (Code und Markdown-Dokumentation) ergab keine Treffer fuer Temperatur-, Waerme- oder Kaeltelogik. Es existiert daher kein Artefakt dieser Art, das stillgelegt werden muesste; ein Flag ohne Wirkung wurde bewusst nicht angelegt, um keinen toten Code einzufuehren.</w:t>
      </w:r>
    </w:p>
    <w:p>
      <w:r>
        <w:t>Unveraendert erhalten (kein Bestandteil dieser Erweiterung, aber weiterhin vorhanden): crossdocking_simulation/Verweildauer_entwurf.py und crossdocking_simulation/abfahrtzeiten_ausgang_entwurf.py -- bereits vor dieser Erweiterung als deprecated dokumentiert (implemention_ist.md), durch verweildauer.py bzw. warenausgang_zeitachse.py ersetzt.</w:t>
      </w:r>
    </w:p>
    <w:p>
      <w:pPr>
        <w:pStyle w:val="Heading1"/>
      </w:pPr>
      <w:r>
        <w:t>7. Bekannte Einschraenkungen und Vorbehalte</w:t>
      </w:r>
    </w:p>
    <w:p>
      <w:pPr>
        <w:pStyle w:val="ListBullet"/>
      </w:pPr>
      <w:r>
        <w:t>Timestep: Die Minutenauflösung der Schedules wirkt in EnergyPlus nur, wenn im IDF 'Timestep, 60;' gesetzt ist. Bei geringerer Zeitschrittzahl mittelt EnergyPlus die Werte innerhalb eines Zeitschritts, wodurch der Unterschied zwischen 1.0 (offen) und 0.048 (LKW) verwischt. Im Projekt wurde keine IDF-Datei gefunden -- eine Pruefung des gesetzten Timestep-Werts ist nachzuholen, sobald eine IDF vorliegt.</w:t>
      </w:r>
    </w:p>
    <w:p>
      <w:pPr>
        <w:pStyle w:val="ListBullet"/>
      </w:pPr>
      <w:r>
        <w:t>Modellabhaengigkeit von 0.048: Der Fraction-Wert 0.048 ist nicht modellneutral. Als AirflowNetwork-Opening-Factor bedeutet er einen Teiloeffnungsgrad; als Multiplikator auf ZoneVentilation:DesignFlowRate bedeutet er einen Anteil des Nominal-Volumenstroms. Das Schedule ist technisch fuer beide Verwendungen nutzbar, die physikalische Kalibrierung des Werts 0.048 ist es nicht und muss verwendungsabhaengig gepruefte werden.</w:t>
      </w:r>
    </w:p>
    <w:p>
      <w:pPr>
        <w:pStyle w:val="ListBullet"/>
      </w:pPr>
      <w:r>
        <w:t>Kollisionsbehandlung: Da die Zeitstempel aus dem bestehenden Modell nicht veraendert werden duerfen, findet Kollisionsvermeidung ausschliesslich bei der Torzuordnung statt (Verschiebung auf die fruehste zulaessige Minute). Mit den in Abschnitt 2 genannten Parametern (n_jahr=3900, 3 Tore/Seite, ~15 LKW/Werktag) traten in diesem Lauf 0 Konflikte auf (maximale Verschiebung: 0.0 min). Bei hoeherer LKW-Dichte oder weniger Toren waechst die Konfliktzahl entsprechend an (siehe fruehere Kapazitaetsrechnung: 3 Tore, 23 min Mindestabstand =&gt; ca. 62 Andockungen/Tor/Tag Maximalkapazitaet).</w:t>
      </w:r>
    </w:p>
    <w:p>
      <w:pPr>
        <w:pStyle w:val="Heading1"/>
      </w:pPr>
      <w:r>
        <w:t>8. Reproduktionsanleitung</w:t>
      </w:r>
    </w:p>
    <w:p>
      <w:r>
        <w:t>Schritt 1 -- Basissimulation ausfuehren (im Verzeichnis Crossdocking/):</w:t>
      </w:r>
    </w:p>
    <w:p>
      <w:pPr>
        <w:pStyle w:val="IntenseQuote"/>
      </w:pPr>
      <w:r>
        <w:t>python main.py --config crossdocking_simulation/beispiel_config.json --distanz --zeitachse --warenausgang</w:t>
      </w:r>
    </w:p>
    <w:p>
      <w:r>
        <w:t>Erzeugt ergebnisse.json, ergebnis_distanz.json, ergebnis_zeitachse.json, ergebnis_warenausgang.json.</w:t>
      </w:r>
    </w:p>
    <w:p>
      <w:r>
        <w:t>Schritt 2 -- Tor-Schedule-Pipeline ausfuehren:</w:t>
      </w:r>
    </w:p>
    <w:p>
      <w:pPr>
        <w:pStyle w:val="IntenseQuote"/>
      </w:pPr>
      <w:r>
        <w:t>python -m gate_scheduling.pipeline --crossdocking-dir . --seed 42 --gates-per-side 3 --kalenderjahr 2026</w:t>
      </w:r>
    </w:p>
    <w:p>
      <w:r>
        <w:t>Aktueller Lauf: gate_scheduling\output\run_20260806_120000 (Erzeugt: 2026-08-06T12:00:00, Seed: 42). Eingangsereignisse: 7740, Andockungen gesamt: 7740, Plausibilitaet: OK.</w:t>
      </w:r>
    </w:p>
    <w:p>
      <w:r>
        <w:t>Schritt 3 -- Tests ausfuehren:</w:t>
      </w:r>
    </w:p>
    <w:p>
      <w:pPr>
        <w:pStyle w:val="IntenseQuote"/>
      </w:pPr>
      <w:r>
        <w:t>python -m pytest gate_scheduling/tests/ -v</w:t>
      </w:r>
    </w:p>
    <w:p>
      <w:pPr>
        <w:pStyle w:val="Heading1"/>
      </w:pPr>
      <w:r>
        <w:t>9. Aenderungshistorie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Aenderung</w:t>
            </w:r>
          </w:p>
        </w:tc>
      </w:tr>
      <w:tr>
        <w:tc>
          <w:tcPr>
            <w:tcW w:type="dxa" w:w="2880"/>
          </w:tcPr>
          <w:p>
            <w:r>
              <w:t>0.1.0</w:t>
            </w:r>
          </w:p>
        </w:tc>
        <w:tc>
          <w:tcPr>
            <w:tcW w:type="dxa" w:w="2880"/>
          </w:tcPr>
          <w:p>
            <w:r>
              <w:t>2026-08-06</w:t>
            </w:r>
          </w:p>
        </w:tc>
        <w:tc>
          <w:tcPr>
            <w:tcW w:type="dxa" w:w="2880"/>
          </w:tcPr>
          <w:p>
            <w:r>
              <w:t>Erstversion: gates, assignment, state_model, schedules, plausibility, visualization, pipeline, 21 Unit-Tests, Basiskonfiguration auf n_jahr=3900 / Mo-Fr / 6 Tore / echte Kalendergewichte 2026 umgestellt.</w:t>
            </w:r>
          </w:p>
        </w:tc>
      </w:tr>
    </w:tbl>
    <w:p/>
    <w:p>
      <w:pPr>
        <w:jc w:val="center"/>
      </w:pPr>
      <w:r>
        <w:rPr>
          <w:color w:val="808080"/>
          <w:sz w:val="16"/>
        </w:rPr>
        <w:t>gate_scheduling Skriptversion 0.1.0 -- Dokumentation automatisch erzeugt.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