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LOG YÖNETIMI VE İZLEME PROSEDÜRÜ</w:t>
            </w:r>
          </w:p>
          <w:p>
            <w:r>
              <w:rPr>
                <w:b w:val="0"/>
                <w:sz w:val="21"/>
              </w:rPr>
              <w:t>Kapsam: Tüm sistemler, ağ cihazları, uygulamalar ve güvenlik cihazları.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Olay Yönetimi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BG.PRS.20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sistem, ağ ve uygulama loglarının güvenli bir şekilde toplanması, saklanması ve analiz edilmesini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sistemler, ağ cihazları, uygulamalar ve güvenlik cihazları.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Sistem Yöneticisi: Log toplama ve yönetimini yapar.</w:t>
      </w:r>
    </w:p>
    <w:p>
      <w:r>
        <w:t>BGYS Temsilcisi: Log kontrollerini denetler.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Log Türleri</w:t>
      </w:r>
    </w:p>
    <w:p>
      <w:r>
        <w:t>Aşağıdaki loglar toplanır:</w:t>
      </w:r>
    </w:p>
    <w:p>
      <w:r>
        <w:t>Sistem Logları: İşletim sistemi, servisler</w:t>
      </w:r>
    </w:p>
    <w:p>
      <w:r>
        <w:t>Güvenlik Logları: Firewall, IDS/IPS, antivirüs</w:t>
      </w:r>
    </w:p>
    <w:p>
      <w:r>
        <w:t>Erişim Logları: Kullanıcı girişleri, yetkisiz erişim denemeleri</w:t>
      </w:r>
    </w:p>
    <w:p>
      <w:r>
        <w:t>Uygulama Logları: Web sunucu, veritabanı</w:t>
      </w:r>
    </w:p>
    <w:p>
      <w:r>
        <w:t>Ağ Logları: Trafik, bağlantılar</w:t>
      </w:r>
    </w:p>
    <w:p>
      <w:pPr>
        <w:spacing w:before="80"/>
      </w:pPr>
      <w:r>
        <w:rPr>
          <w:b/>
          <w:color w:val="7C9E0E"/>
          <w:sz w:val="22"/>
        </w:rPr>
        <w:t>4.2. Log Toplama</w:t>
      </w:r>
    </w:p>
    <w:p>
      <w:r>
        <w:t>Tüm sistemler Merkezi Log Sunucusu'na log gönderir.</w:t>
      </w:r>
    </w:p>
    <w:p>
      <w:r>
        <w:t>Log gönderimi Syslog veya SIEM aracılığıyla yapılır.</w:t>
      </w:r>
    </w:p>
    <w:p>
      <w:r>
        <w:t>Log kaybı veya kesinti durumunda alarm verilir.</w:t>
      </w:r>
    </w:p>
    <w:p>
      <w:pPr>
        <w:spacing w:before="80"/>
      </w:pPr>
      <w:r>
        <w:rPr>
          <w:b/>
          <w:color w:val="7C9E0E"/>
          <w:sz w:val="22"/>
        </w:rPr>
        <w:t>4.3. Log Saklama Süreleri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Log Türü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Saklama Süresi</w:t>
            </w:r>
          </w:p>
        </w:tc>
      </w:tr>
      <w:tr>
        <w:tc>
          <w:tcPr>
            <w:tcW w:type="dxa" w:w="4320"/>
          </w:tcPr>
          <w:p>
            <w:r>
              <w:t>Erişim logları</w:t>
            </w:r>
          </w:p>
        </w:tc>
        <w:tc>
          <w:tcPr>
            <w:tcW w:type="dxa" w:w="4320"/>
          </w:tcPr>
          <w:p>
            <w:r>
              <w:t>1 yıl</w:t>
            </w:r>
          </w:p>
        </w:tc>
      </w:tr>
      <w:tr>
        <w:tc>
          <w:tcPr>
            <w:tcW w:type="dxa" w:w="4320"/>
          </w:tcPr>
          <w:p>
            <w:r>
              <w:t>Güvenlik logları</w:t>
            </w:r>
          </w:p>
        </w:tc>
        <w:tc>
          <w:tcPr>
            <w:tcW w:type="dxa" w:w="4320"/>
          </w:tcPr>
          <w:p>
            <w:r>
              <w:t>2 yıl</w:t>
            </w:r>
          </w:p>
        </w:tc>
      </w:tr>
      <w:tr>
        <w:tc>
          <w:tcPr>
            <w:tcW w:type="dxa" w:w="4320"/>
          </w:tcPr>
          <w:p>
            <w:r>
              <w:t>Ağ trafik logları</w:t>
            </w:r>
          </w:p>
        </w:tc>
        <w:tc>
          <w:tcPr>
            <w:tcW w:type="dxa" w:w="4320"/>
          </w:tcPr>
          <w:p>
            <w:r>
              <w:t>2 yıl (BTK zorunlu)</w:t>
            </w:r>
          </w:p>
        </w:tc>
      </w:tr>
      <w:tr>
        <w:tc>
          <w:tcPr>
            <w:tcW w:type="dxa" w:w="4320"/>
          </w:tcPr>
          <w:p>
            <w:r>
              <w:t>Sistem logları</w:t>
            </w:r>
          </w:p>
        </w:tc>
        <w:tc>
          <w:tcPr>
            <w:tcW w:type="dxa" w:w="4320"/>
          </w:tcPr>
          <w:p>
            <w:r>
              <w:t>6 ay</w:t>
            </w:r>
          </w:p>
        </w:tc>
      </w:tr>
      <w:tr>
        <w:tc>
          <w:tcPr>
            <w:tcW w:type="dxa" w:w="4320"/>
          </w:tcPr>
          <w:p>
            <w:r>
              <w:t>Uygulama logları</w:t>
            </w:r>
          </w:p>
        </w:tc>
        <w:tc>
          <w:tcPr>
            <w:tcW w:type="dxa" w:w="4320"/>
          </w:tcPr>
          <w:p>
            <w:r>
              <w:t>6 ay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4.4. Log Koruma</w:t>
      </w:r>
    </w:p>
    <w:p>
      <w:r>
        <w:t>Loglar şifrelenmiş olarak saklanır.</w:t>
      </w:r>
    </w:p>
    <w:p>
      <w:r>
        <w:t>Loglara erişim yetkili personel ile sınırlıdır.</w:t>
      </w:r>
    </w:p>
    <w:p>
      <w:r>
        <w:t>Loglar düzenlenemez (append-only) modda tutulur.</w:t>
      </w:r>
    </w:p>
    <w:p>
      <w:r>
        <w:t>Loglar yedeklenir (coğrafi olarak farklı konum).</w:t>
      </w:r>
    </w:p>
    <w:p>
      <w:pPr>
        <w:spacing w:before="80"/>
      </w:pPr>
      <w:r>
        <w:rPr>
          <w:b/>
          <w:color w:val="7C9E0E"/>
          <w:sz w:val="22"/>
        </w:rPr>
        <w:t>4.5. Log Analizi ve İzleme</w:t>
      </w:r>
    </w:p>
    <w:p>
      <w:r>
        <w:t>Kritik loglar gerçek zamanlı izlenir.</w:t>
      </w:r>
    </w:p>
    <w:p>
      <w:r>
        <w:t>Anomali tespiti için baz hat (baseline) oluşturulur.</w:t>
      </w:r>
    </w:p>
    <w:p>
      <w:r>
        <w:t>Haftalık log raporu hazırlanır.</w:t>
      </w:r>
    </w:p>
    <w:p>
      <w:r>
        <w:t>Şüpheli aktivite tespitinde Olay Yönetimi Prosedürü devreye alınır.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Log saklama politikası Log Yönetim Politikası ile belgelenir.</w:t>
      </w:r>
    </w:p>
    <w:p>
      <w:r>
        <w:t>Log analiz raporları arşivlenir.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