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Verania Calderon</w:t>
        <w:br w:type="textWrapping"/>
        <w:t xml:space="preserve">Data Analytics</w:t>
      </w:r>
    </w:p>
    <w:p w:rsidR="00000000" w:rsidDel="00000000" w:rsidP="00000000" w:rsidRDefault="00000000" w:rsidRPr="00000000" w14:paraId="00000002">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Sept. 2022</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Self-Assessment </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the 24-weeks, I've found an understanding of coding and I’ve impressed myself. As I’ve gone through the course I understand I need more practice, and I also understand coding is never perfected. My intention is to find my path in tech and joining this program assisted me in my journey. For the final project I was able to create some visuals for our powerpoint, clean data, assist my team members in some spots where we got frustrated and I was able to create our powerpoint slide. Since I was behind, it was hard to clean big data. We had over 5,000 lines to extract and the code was not performing, so my team saved it and got us back on track.</w:t>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Assessment</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very happy with my team! As they understood my situation they helped me out throughout the process. Fortunately, we assisted each other in tasks where we needed support. We worked seamlessly together and we were all able to manage our communication. Our tasks were heavy on some of us but we managed to communicate what we were working on. Noelia did take on most of the workload and shared her findings with us, Mariana did create our visuals and I was able to assist in some graphs but she made everything come to life! Melissa was over seeing our GitHub, making sure we were on track with the rubric and was assisting where she could.</w:t>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Project</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World Happiness is important in today's society and that is why we chose this topic. We were able to extract data from other countries to see what main factors bring happiness to those countries and their citizens. We were able to upload our clean data to our database using Postgres. We also used a supervised model for our machine learning, after cleaning our data we were able to minimize our data to 100 lines per year. Our results showed that Log GDP per capita shows more positive results and second comes Social Support, these apply to all the years and countries in the findings. In conclusion, we were able to determine, for our future analysis, to continue updating our data finding with relevant and recent data.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