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Variables</w:t>
      </w:r>
    </w:p>
    <w:p w:rsidR="00000000" w:rsidDel="00000000" w:rsidP="00000000" w:rsidRDefault="00000000" w:rsidRPr="00000000" w14:paraId="00000002">
      <w:pPr>
        <w:rPr/>
      </w:pPr>
      <w:r w:rsidDel="00000000" w:rsidR="00000000" w:rsidRPr="00000000">
        <w:rPr>
          <w:rtl w:val="0"/>
        </w:rPr>
        <w:t xml:space="preserve">[1] "Date.of.Interview"    </w:t>
        <w:tab/>
        <w:tab/>
        <w:t xml:space="preserve">X                                                                               </w:t>
      </w:r>
    </w:p>
    <w:p w:rsidR="00000000" w:rsidDel="00000000" w:rsidP="00000000" w:rsidRDefault="00000000" w:rsidRPr="00000000" w14:paraId="00000003">
      <w:pPr>
        <w:rPr/>
      </w:pPr>
      <w:r w:rsidDel="00000000" w:rsidR="00000000" w:rsidRPr="00000000">
        <w:rPr>
          <w:rtl w:val="0"/>
        </w:rPr>
        <w:t xml:space="preserve">[2] "Client.name"          </w:t>
        <w:tab/>
        <w:tab/>
        <w:t xml:space="preserve">X                                                                            </w:t>
      </w:r>
    </w:p>
    <w:p w:rsidR="00000000" w:rsidDel="00000000" w:rsidP="00000000" w:rsidRDefault="00000000" w:rsidRPr="00000000" w14:paraId="00000004">
      <w:pPr>
        <w:rPr/>
      </w:pPr>
      <w:r w:rsidDel="00000000" w:rsidR="00000000" w:rsidRPr="00000000">
        <w:rPr>
          <w:rtl w:val="0"/>
        </w:rPr>
        <w:t xml:space="preserve">[3] "Industry"                                               E                                          </w:t>
      </w:r>
    </w:p>
    <w:p w:rsidR="00000000" w:rsidDel="00000000" w:rsidP="00000000" w:rsidRDefault="00000000" w:rsidRPr="00000000" w14:paraId="00000005">
      <w:pPr>
        <w:rPr/>
      </w:pPr>
      <w:r w:rsidDel="00000000" w:rsidR="00000000" w:rsidRPr="00000000">
        <w:rPr>
          <w:rtl w:val="0"/>
        </w:rPr>
        <w:t xml:space="preserve">[4] "Location"                                     </w:t>
        <w:tab/>
        <w:t xml:space="preserve">X                                                    </w:t>
      </w:r>
    </w:p>
    <w:p w:rsidR="00000000" w:rsidDel="00000000" w:rsidP="00000000" w:rsidRDefault="00000000" w:rsidRPr="00000000" w14:paraId="00000006">
      <w:pPr>
        <w:rPr/>
      </w:pPr>
      <w:r w:rsidDel="00000000" w:rsidR="00000000" w:rsidRPr="00000000">
        <w:rPr>
          <w:rtl w:val="0"/>
        </w:rPr>
        <w:t xml:space="preserve">[5] "Position.to.be.closed"                                                                           </w:t>
      </w:r>
    </w:p>
    <w:p w:rsidR="00000000" w:rsidDel="00000000" w:rsidP="00000000" w:rsidRDefault="00000000" w:rsidRPr="00000000" w14:paraId="00000007">
      <w:pPr>
        <w:rPr/>
      </w:pPr>
      <w:r w:rsidDel="00000000" w:rsidR="00000000" w:rsidRPr="00000000">
        <w:rPr>
          <w:rtl w:val="0"/>
        </w:rPr>
        <w:t xml:space="preserve">[6] "Nature.of.Skillset"   </w:t>
        <w:tab/>
        <w:tab/>
        <w:t xml:space="preserve">X                                                                             </w:t>
      </w:r>
    </w:p>
    <w:p w:rsidR="00000000" w:rsidDel="00000000" w:rsidP="00000000" w:rsidRDefault="00000000" w:rsidRPr="00000000" w14:paraId="00000008">
      <w:pPr>
        <w:rPr/>
      </w:pPr>
      <w:r w:rsidDel="00000000" w:rsidR="00000000" w:rsidRPr="00000000">
        <w:rPr>
          <w:rtl w:val="0"/>
        </w:rPr>
        <w:t xml:space="preserve">[7] "Interview.Type"                                     E                                               </w:t>
      </w:r>
    </w:p>
    <w:p w:rsidR="00000000" w:rsidDel="00000000" w:rsidP="00000000" w:rsidRDefault="00000000" w:rsidRPr="00000000" w14:paraId="00000009">
      <w:pPr>
        <w:rPr/>
      </w:pPr>
      <w:r w:rsidDel="00000000" w:rsidR="00000000" w:rsidRPr="00000000">
        <w:rPr>
          <w:rtl w:val="0"/>
        </w:rPr>
        <w:t xml:space="preserve">[8] "Name.Cand.ID."                          X                                                           </w:t>
      </w:r>
    </w:p>
    <w:p w:rsidR="00000000" w:rsidDel="00000000" w:rsidP="00000000" w:rsidRDefault="00000000" w:rsidRPr="00000000" w14:paraId="0000000A">
      <w:pPr>
        <w:rPr/>
      </w:pPr>
      <w:r w:rsidDel="00000000" w:rsidR="00000000" w:rsidRPr="00000000">
        <w:rPr>
          <w:rtl w:val="0"/>
        </w:rPr>
        <w:t xml:space="preserve">[9] "Gender"                                                I                                    </w:t>
      </w:r>
    </w:p>
    <w:p w:rsidR="00000000" w:rsidDel="00000000" w:rsidP="00000000" w:rsidRDefault="00000000" w:rsidRPr="00000000" w14:paraId="0000000B">
      <w:pPr>
        <w:rPr/>
      </w:pPr>
      <w:r w:rsidDel="00000000" w:rsidR="00000000" w:rsidRPr="00000000">
        <w:rPr>
          <w:rtl w:val="0"/>
        </w:rPr>
        <w:t xml:space="preserve">[10] "Candidate.Current.Location"              I                                                        </w:t>
      </w:r>
    </w:p>
    <w:p w:rsidR="00000000" w:rsidDel="00000000" w:rsidP="00000000" w:rsidRDefault="00000000" w:rsidRPr="00000000" w14:paraId="0000000C">
      <w:pPr>
        <w:rPr/>
      </w:pPr>
      <w:r w:rsidDel="00000000" w:rsidR="00000000" w:rsidRPr="00000000">
        <w:rPr>
          <w:rtl w:val="0"/>
        </w:rPr>
        <w:t xml:space="preserve">[11] "Candidate.Job.Location"                    E                                                      </w:t>
      </w:r>
    </w:p>
    <w:p w:rsidR="00000000" w:rsidDel="00000000" w:rsidP="00000000" w:rsidRDefault="00000000" w:rsidRPr="00000000" w14:paraId="0000000D">
      <w:pPr>
        <w:rPr/>
      </w:pPr>
      <w:r w:rsidDel="00000000" w:rsidR="00000000" w:rsidRPr="00000000">
        <w:rPr>
          <w:rtl w:val="0"/>
        </w:rPr>
        <w:t xml:space="preserve">[12] "Interview.Venue"                                E                                                   </w:t>
      </w:r>
    </w:p>
    <w:p w:rsidR="00000000" w:rsidDel="00000000" w:rsidP="00000000" w:rsidRDefault="00000000" w:rsidRPr="00000000" w14:paraId="0000000E">
      <w:pPr>
        <w:rPr/>
      </w:pPr>
      <w:r w:rsidDel="00000000" w:rsidR="00000000" w:rsidRPr="00000000">
        <w:rPr>
          <w:rtl w:val="0"/>
        </w:rPr>
        <w:t xml:space="preserve">[13] "Candidate.Native.location"                I                                                        </w:t>
      </w:r>
    </w:p>
    <w:p w:rsidR="00000000" w:rsidDel="00000000" w:rsidP="00000000" w:rsidRDefault="00000000" w:rsidRPr="00000000" w14:paraId="0000000F">
      <w:pPr>
        <w:rPr/>
      </w:pPr>
      <w:r w:rsidDel="00000000" w:rsidR="00000000" w:rsidRPr="00000000">
        <w:rPr>
          <w:rtl w:val="0"/>
        </w:rPr>
        <w:t xml:space="preserve">[14] "Q1" </w:t>
        <w:tab/>
        <w:tab/>
        <w:tab/>
        <w:tab/>
        <w:t xml:space="preserve">        </w:t>
      </w:r>
    </w:p>
    <w:p w:rsidR="00000000" w:rsidDel="00000000" w:rsidP="00000000" w:rsidRDefault="00000000" w:rsidRPr="00000000" w14:paraId="00000010">
      <w:pPr>
        <w:rPr/>
      </w:pPr>
      <w:r w:rsidDel="00000000" w:rsidR="00000000" w:rsidRPr="00000000">
        <w:rPr>
          <w:rtl w:val="0"/>
        </w:rPr>
        <w:t xml:space="preserve">[15] "Q2"                                                        </w:t>
      </w:r>
    </w:p>
    <w:p w:rsidR="00000000" w:rsidDel="00000000" w:rsidP="00000000" w:rsidRDefault="00000000" w:rsidRPr="00000000" w14:paraId="00000011">
      <w:pPr>
        <w:rPr/>
      </w:pPr>
      <w:r w:rsidDel="00000000" w:rsidR="00000000" w:rsidRPr="00000000">
        <w:rPr>
          <w:rtl w:val="0"/>
        </w:rPr>
        <w:t xml:space="preserve">[16] "Q3"</w:t>
      </w:r>
    </w:p>
    <w:p w:rsidR="00000000" w:rsidDel="00000000" w:rsidP="00000000" w:rsidRDefault="00000000" w:rsidRPr="00000000" w14:paraId="00000012">
      <w:pPr>
        <w:rPr/>
      </w:pPr>
      <w:r w:rsidDel="00000000" w:rsidR="00000000" w:rsidRPr="00000000">
        <w:rPr>
          <w:rtl w:val="0"/>
        </w:rPr>
        <w:t xml:space="preserve">[17] "Q4"  </w:t>
      </w:r>
    </w:p>
    <w:p w:rsidR="00000000" w:rsidDel="00000000" w:rsidP="00000000" w:rsidRDefault="00000000" w:rsidRPr="00000000" w14:paraId="00000013">
      <w:pPr>
        <w:rPr/>
      </w:pPr>
      <w:r w:rsidDel="00000000" w:rsidR="00000000" w:rsidRPr="00000000">
        <w:rPr>
          <w:rtl w:val="0"/>
        </w:rPr>
        <w:t xml:space="preserve">[18] "Q5"    </w:t>
      </w:r>
    </w:p>
    <w:p w:rsidR="00000000" w:rsidDel="00000000" w:rsidP="00000000" w:rsidRDefault="00000000" w:rsidRPr="00000000" w14:paraId="00000014">
      <w:pPr>
        <w:rPr/>
      </w:pPr>
      <w:r w:rsidDel="00000000" w:rsidR="00000000" w:rsidRPr="00000000">
        <w:rPr>
          <w:rtl w:val="0"/>
        </w:rPr>
        <w:t xml:space="preserve">[19] "Q6"                                            </w:t>
      </w:r>
    </w:p>
    <w:p w:rsidR="00000000" w:rsidDel="00000000" w:rsidP="00000000" w:rsidRDefault="00000000" w:rsidRPr="00000000" w14:paraId="00000015">
      <w:pPr>
        <w:rPr/>
      </w:pPr>
      <w:r w:rsidDel="00000000" w:rsidR="00000000" w:rsidRPr="00000000">
        <w:rPr>
          <w:rtl w:val="0"/>
        </w:rPr>
        <w:t xml:space="preserve">[20] "Q7"                                                                   </w:t>
      </w:r>
    </w:p>
    <w:p w:rsidR="00000000" w:rsidDel="00000000" w:rsidP="00000000" w:rsidRDefault="00000000" w:rsidRPr="00000000" w14:paraId="00000016">
      <w:pPr>
        <w:rPr/>
      </w:pPr>
      <w:r w:rsidDel="00000000" w:rsidR="00000000" w:rsidRPr="00000000">
        <w:rPr>
          <w:rtl w:val="0"/>
        </w:rPr>
        <w:t xml:space="preserve">[21] "Expected.Attendance"                                                                               </w:t>
      </w:r>
    </w:p>
    <w:p w:rsidR="00000000" w:rsidDel="00000000" w:rsidP="00000000" w:rsidRDefault="00000000" w:rsidRPr="00000000" w14:paraId="00000017">
      <w:pPr>
        <w:rPr/>
      </w:pPr>
      <w:r w:rsidDel="00000000" w:rsidR="00000000" w:rsidRPr="00000000">
        <w:rPr>
          <w:rtl w:val="0"/>
        </w:rPr>
        <w:t xml:space="preserve">[22] "Observed.Attendance"                                                                               </w:t>
      </w:r>
    </w:p>
    <w:p w:rsidR="00000000" w:rsidDel="00000000" w:rsidP="00000000" w:rsidRDefault="00000000" w:rsidRPr="00000000" w14:paraId="00000018">
      <w:pPr>
        <w:rPr/>
      </w:pPr>
      <w:r w:rsidDel="00000000" w:rsidR="00000000" w:rsidRPr="00000000">
        <w:rPr>
          <w:rtl w:val="0"/>
        </w:rPr>
        <w:t xml:space="preserve">[23] "Marital.Status"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Goals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Predict the interview attendance of a candidate from his/her answers to the questions - the external factors (attendance - questions asked).</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if there is any internal factor that will affect the candidates’ response (response - properties).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Furthermore, whether some of the candidate’s answers to the recruiter’s questions could be explained by those internal factors, therefore, implicitly affect the response (external - internal).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In this setting, we plan to analyze how much the external factors will affect the candidate’s decision, holding other factors fixed. After fully understanding the correlations between different predictors and their relationships with the response,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we will be able to reasonably conduct prediction on candidate’s response, with respect to the selected recruiting questions (select significant externals which influence response).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Methods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Boxplot to show collinearity between variables</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visualization, summary statistics, </w:t>
      </w:r>
      <w:r w:rsidDel="00000000" w:rsidR="00000000" w:rsidRPr="00000000">
        <w:rPr>
          <w:rtl w:val="0"/>
        </w:rPr>
        <w:t xml:space="preserve">PCA(</w:t>
      </w:r>
      <w:r w:rsidDel="00000000" w:rsidR="00000000" w:rsidRPr="00000000">
        <w:rPr>
          <w:rtl w:val="0"/>
        </w:rPr>
        <w:t xml:space="preserve">sophisticated dimensionality reduction method</w:t>
      </w:r>
      <w:r w:rsidDel="00000000" w:rsidR="00000000" w:rsidRPr="00000000">
        <w:rPr>
          <w:rtl w:val="0"/>
        </w:rPr>
        <w:t xml:space="preserve">)</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Past methods:</w:t>
      </w:r>
    </w:p>
    <w:p w:rsidR="00000000" w:rsidDel="00000000" w:rsidP="00000000" w:rsidRDefault="00000000" w:rsidRPr="00000000" w14:paraId="00000026">
      <w:pPr>
        <w:ind w:firstLine="720"/>
        <w:rPr/>
      </w:pPr>
      <w:r w:rsidDel="00000000" w:rsidR="00000000" w:rsidRPr="00000000">
        <w:rPr>
          <w:rtl w:val="0"/>
        </w:rPr>
        <w:t xml:space="preserve">1. Visualizations ---------------- General comparison of genres</w:t>
      </w:r>
    </w:p>
    <w:p w:rsidR="00000000" w:rsidDel="00000000" w:rsidP="00000000" w:rsidRDefault="00000000" w:rsidRPr="00000000" w14:paraId="00000027">
      <w:pPr>
        <w:ind w:firstLine="720"/>
        <w:rPr/>
      </w:pPr>
      <w:r w:rsidDel="00000000" w:rsidR="00000000" w:rsidRPr="00000000">
        <w:rPr>
          <w:rtl w:val="0"/>
        </w:rPr>
        <w:t xml:space="preserve">2. Dimension Reduction ---------------- Components that predict a song’s rating</w:t>
      </w:r>
    </w:p>
    <w:p w:rsidR="00000000" w:rsidDel="00000000" w:rsidP="00000000" w:rsidRDefault="00000000" w:rsidRPr="00000000" w14:paraId="00000028">
      <w:pPr>
        <w:ind w:firstLine="720"/>
        <w:rPr/>
      </w:pPr>
      <w:r w:rsidDel="00000000" w:rsidR="00000000" w:rsidRPr="00000000">
        <w:rPr>
          <w:rtl w:val="0"/>
        </w:rPr>
        <w:t xml:space="preserve">3. Classification ---------------- Using derived components for classification/prediction</w:t>
      </w:r>
    </w:p>
    <w:p w:rsidR="00000000" w:rsidDel="00000000" w:rsidP="00000000" w:rsidRDefault="00000000" w:rsidRPr="00000000" w14:paraId="00000029">
      <w:pPr>
        <w:ind w:firstLine="720"/>
        <w:rPr/>
      </w:pPr>
      <w:r w:rsidDel="00000000" w:rsidR="00000000" w:rsidRPr="00000000">
        <w:rPr>
          <w:rtl w:val="0"/>
        </w:rPr>
        <w:t xml:space="preserve">4. Clustering ---------------- Users grouped via rating behavior</w:t>
      </w:r>
    </w:p>
    <w:p w:rsidR="00000000" w:rsidDel="00000000" w:rsidP="00000000" w:rsidRDefault="00000000" w:rsidRPr="00000000" w14:paraId="0000002A">
      <w:pPr>
        <w:ind w:firstLine="720"/>
        <w:rPr/>
      </w:pPr>
      <w:r w:rsidDel="00000000" w:rsidR="00000000" w:rsidRPr="00000000">
        <w:rPr>
          <w:rtl w:val="0"/>
        </w:rPr>
        <w:t xml:space="preserve">5. Limitations ---------------- Discussion of possible pitfalls in analysis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LDA, QDA (Ruochen)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Ridge (Ruifan)</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Should we omit na? -&gt; 80% data remaining</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Only Ridge, does better in prediction -&gt; no feature selection</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Is “finding significant variables” still of interests? -&gt; feature selection</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train accuracy = 0.7662, test accuracy = 0.67</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BACKWARD, FORWARD (Yuan) logistic-see hw5</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Best subset + logistic?</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Different than Proposal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Other methods:</w:t>
      </w:r>
    </w:p>
    <w:p w:rsidR="00000000" w:rsidDel="00000000" w:rsidP="00000000" w:rsidRDefault="00000000" w:rsidRPr="00000000" w14:paraId="0000003A">
      <w:pPr>
        <w:ind w:left="0" w:firstLine="0"/>
        <w:rPr>
          <w:highlight w:val="yellow"/>
        </w:rPr>
      </w:pPr>
      <w:r w:rsidDel="00000000" w:rsidR="00000000" w:rsidRPr="00000000">
        <w:rPr>
          <w:rtl w:val="0"/>
        </w:rPr>
        <w:t xml:space="preserve">PCA/PCR unsupervised, try </w:t>
      </w:r>
      <w:r w:rsidDel="00000000" w:rsidR="00000000" w:rsidRPr="00000000">
        <w:rPr>
          <w:highlight w:val="yellow"/>
          <w:rtl w:val="0"/>
        </w:rPr>
        <w:t xml:space="preserve">(select variables -&gt; fit into logistic)</w:t>
      </w:r>
    </w:p>
    <w:p w:rsidR="00000000" w:rsidDel="00000000" w:rsidP="00000000" w:rsidRDefault="00000000" w:rsidRPr="00000000" w14:paraId="0000003B">
      <w:pPr>
        <w:ind w:left="0" w:firstLine="0"/>
        <w:rPr/>
      </w:pPr>
      <w:r w:rsidDel="00000000" w:rsidR="00000000" w:rsidRPr="00000000">
        <w:rPr>
          <w:rtl w:val="0"/>
        </w:rPr>
        <w:t xml:space="preserve">Clustering can try but eliminate the response...</w:t>
      </w:r>
    </w:p>
    <w:p w:rsidR="00000000" w:rsidDel="00000000" w:rsidP="00000000" w:rsidRDefault="00000000" w:rsidRPr="00000000" w14:paraId="0000003C">
      <w:pPr>
        <w:ind w:left="0" w:firstLine="0"/>
        <w:rPr/>
      </w:pPr>
      <w:r w:rsidDel="00000000" w:rsidR="00000000" w:rsidRPr="00000000">
        <w:rPr>
          <w:rtl w:val="0"/>
        </w:rPr>
        <w:t xml:space="preserve">Random Forest, ntree = 1000, select the overlap problems. </w:t>
      </w:r>
    </w:p>
    <w:p w:rsidR="00000000" w:rsidDel="00000000" w:rsidP="00000000" w:rsidRDefault="00000000" w:rsidRPr="00000000" w14:paraId="0000003D">
      <w:pPr>
        <w:ind w:left="0" w:firstLine="0"/>
        <w:rPr/>
      </w:pPr>
      <w:r w:rsidDel="00000000" w:rsidR="00000000" w:rsidRPr="00000000">
        <w:rPr>
          <w:rtl w:val="0"/>
        </w:rPr>
        <w:t xml:space="preserve">Adaboost can try...</w:t>
      </w:r>
    </w:p>
    <w:p w:rsidR="00000000" w:rsidDel="00000000" w:rsidP="00000000" w:rsidRDefault="00000000" w:rsidRPr="00000000" w14:paraId="0000003E">
      <w:pPr>
        <w:ind w:left="0" w:firstLine="0"/>
        <w:rPr/>
      </w:pPr>
      <w:r w:rsidDel="00000000" w:rsidR="00000000" w:rsidRPr="00000000">
        <w:rPr>
          <w:rtl w:val="0"/>
        </w:rPr>
        <w:t xml:space="preserve">Group lasso try</w:t>
      </w:r>
    </w:p>
    <w:p w:rsidR="00000000" w:rsidDel="00000000" w:rsidP="00000000" w:rsidRDefault="00000000" w:rsidRPr="00000000" w14:paraId="0000003F">
      <w:pPr>
        <w:ind w:left="0" w:firstLine="0"/>
        <w:rPr/>
      </w:pPr>
      <w:r w:rsidDel="00000000" w:rsidR="00000000" w:rsidRPr="00000000">
        <w:rPr>
          <w:rtl w:val="0"/>
        </w:rPr>
        <w:t xml:space="preserve">LDA/QDA X only numerical predictors</w:t>
      </w:r>
    </w:p>
    <w:p w:rsidR="00000000" w:rsidDel="00000000" w:rsidP="00000000" w:rsidRDefault="00000000" w:rsidRPr="00000000" w14:paraId="00000040">
      <w:pPr>
        <w:ind w:left="0" w:firstLine="0"/>
        <w:rPr/>
      </w:pPr>
      <w:r w:rsidDel="00000000" w:rsidR="00000000" w:rsidRPr="00000000">
        <w:rPr>
          <w:rtl w:val="0"/>
        </w:rPr>
        <w:t xml:space="preserve">KNN not work very well... similarity same or different 0,1 may fail in large dimension</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