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Nothing found search result should be written in Serbian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Description</w:t>
      </w:r>
    </w:p>
    <w:p w:rsidR="00000000" w:rsidDel="00000000" w:rsidP="00000000" w:rsidRDefault="00000000" w:rsidRPr="00000000" w14:paraId="00000004">
      <w:pPr>
        <w:rPr/>
      </w:pPr>
      <w:r w:rsidDel="00000000" w:rsidR="00000000" w:rsidRPr="00000000">
        <w:rPr>
          <w:rtl w:val="0"/>
        </w:rPr>
        <w:t xml:space="preserve">When user goes to itbootcamp homepage and enters some random text i.e. text for which there are no search results, the message that is shown to the user is written in English instead of Serbian. The whole site content is shown only in Serbian language.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Steps to reproduce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Open Chrome browser</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Go to following URL: </w:t>
      </w:r>
      <w:hyperlink r:id="rId6">
        <w:r w:rsidDel="00000000" w:rsidR="00000000" w:rsidRPr="00000000">
          <w:rPr>
            <w:color w:val="1155cc"/>
            <w:u w:val="single"/>
            <w:rtl w:val="0"/>
          </w:rPr>
          <w:t xml:space="preserve">https://itbootcamp.rs/</w:t>
        </w:r>
      </w:hyperlink>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In the upper right corner click on “Search” icon</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When the input field opens, enter following text “srsfvsbebeebbe” and press enter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Expected result</w:t>
      </w:r>
    </w:p>
    <w:p w:rsidR="00000000" w:rsidDel="00000000" w:rsidP="00000000" w:rsidRDefault="00000000" w:rsidRPr="00000000" w14:paraId="0000000D">
      <w:pPr>
        <w:rPr/>
      </w:pPr>
      <w:r w:rsidDel="00000000" w:rsidR="00000000" w:rsidRPr="00000000">
        <w:rPr>
          <w:rtl w:val="0"/>
        </w:rPr>
        <w:t xml:space="preserve">User should see the page title and no search result message written in Serbian.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Actual result </w:t>
      </w:r>
    </w:p>
    <w:p w:rsidR="00000000" w:rsidDel="00000000" w:rsidP="00000000" w:rsidRDefault="00000000" w:rsidRPr="00000000" w14:paraId="00000010">
      <w:pPr>
        <w:rPr/>
      </w:pPr>
      <w:r w:rsidDel="00000000" w:rsidR="00000000" w:rsidRPr="00000000">
        <w:rPr>
          <w:rtl w:val="0"/>
        </w:rPr>
        <w:t xml:space="preserve">Page title and search result message are written in English: “Search Result”, “Nothing found. </w:t>
      </w:r>
      <w:r w:rsidDel="00000000" w:rsidR="00000000" w:rsidRPr="00000000">
        <w:rPr>
          <w:rtl w:val="0"/>
        </w:rPr>
        <w:t xml:space="preserve">Sorry, but nothing matched your search terms. Please try again with some different keywords.”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Priority: </w:t>
      </w:r>
      <w:r w:rsidDel="00000000" w:rsidR="00000000" w:rsidRPr="00000000">
        <w:rPr>
          <w:rtl w:val="0"/>
        </w:rPr>
        <w:t xml:space="preserve">Low</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Severity: </w:t>
      </w:r>
      <w:r w:rsidDel="00000000" w:rsidR="00000000" w:rsidRPr="00000000">
        <w:rPr>
          <w:rtl w:val="0"/>
        </w:rPr>
        <w:t xml:space="preserve">Low</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Repro rate: </w:t>
      </w:r>
      <w:r w:rsidDel="00000000" w:rsidR="00000000" w:rsidRPr="00000000">
        <w:rPr>
          <w:rtl w:val="0"/>
        </w:rPr>
        <w:t xml:space="preserve">100%</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Screenshots</w:t>
      </w:r>
    </w:p>
    <w:p w:rsidR="00000000" w:rsidDel="00000000" w:rsidP="00000000" w:rsidRDefault="00000000" w:rsidRPr="00000000" w14:paraId="00000019">
      <w:pPr>
        <w:rPr/>
      </w:pPr>
      <w:r w:rsidDel="00000000" w:rsidR="00000000" w:rsidRPr="00000000">
        <w:rPr/>
        <w:drawing>
          <wp:inline distB="114300" distT="114300" distL="114300" distR="114300">
            <wp:extent cx="4681538" cy="305733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81538" cy="3057331"/>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tbootcamp.rs/"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