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D645C" w:rsidRDefault="006D645C">
      <w:bookmarkStart w:id="0" w:name="_GoBack"/>
      <w:bookmarkEnd w:id="0"/>
    </w:p>
    <w:sectPr w:rsidR="006D645C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45FE0"/>
    <w:rsid w:val="006D645C"/>
    <w:rsid w:val="00D45F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invoice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Santorini</dc:creator>
  <cp:keywords/>
  <dc:description/>
  <cp:lastModifiedBy>Santorini</cp:lastModifiedBy>
  <cp:revision>1</cp:revision>
  <dcterms:created xsi:type="dcterms:W3CDTF">2021-12-09T16:38:00Z</dcterms:created>
  <dcterms:modified xsi:type="dcterms:W3CDTF">2021-12-09T16:39:00Z</dcterms:modified>
</cp:coreProperties>
</file>