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CC9" w:rsidRDefault="00DB534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项目设计文档</w:t>
      </w:r>
    </w:p>
    <w:p w:rsidR="00390CC9" w:rsidRDefault="00DB5344">
      <w:pPr>
        <w:rPr>
          <w:szCs w:val="21"/>
        </w:rPr>
      </w:pPr>
      <w:r>
        <w:rPr>
          <w:szCs w:val="21"/>
        </w:rPr>
        <w:t>团队名称：咬文嚼字</w:t>
      </w:r>
    </w:p>
    <w:p w:rsidR="00390CC9" w:rsidRDefault="00DB5344">
      <w:pPr>
        <w:rPr>
          <w:szCs w:val="21"/>
        </w:rPr>
      </w:pPr>
      <w:r>
        <w:rPr>
          <w:szCs w:val="21"/>
        </w:rPr>
        <w:t>文档更新</w:t>
      </w:r>
      <w:r>
        <w:rPr>
          <w:rFonts w:hint="eastAsia"/>
          <w:szCs w:val="21"/>
        </w:rPr>
        <w:t>记录：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749"/>
        <w:gridCol w:w="2976"/>
        <w:gridCol w:w="1497"/>
      </w:tblGrid>
      <w:tr w:rsidR="00390CC9" w:rsidTr="00DB5344">
        <w:tc>
          <w:tcPr>
            <w:tcW w:w="2074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版本</w:t>
            </w:r>
          </w:p>
        </w:tc>
        <w:tc>
          <w:tcPr>
            <w:tcW w:w="1749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作者</w:t>
            </w:r>
          </w:p>
        </w:tc>
        <w:tc>
          <w:tcPr>
            <w:tcW w:w="2976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版本描述</w:t>
            </w:r>
          </w:p>
        </w:tc>
        <w:tc>
          <w:tcPr>
            <w:tcW w:w="1497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日期</w:t>
            </w:r>
          </w:p>
        </w:tc>
      </w:tr>
      <w:tr w:rsidR="00390CC9" w:rsidTr="00DB5344">
        <w:tc>
          <w:tcPr>
            <w:tcW w:w="2074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V0.9</w:t>
            </w:r>
          </w:p>
        </w:tc>
        <w:tc>
          <w:tcPr>
            <w:tcW w:w="1749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朱静怡</w:t>
            </w:r>
          </w:p>
        </w:tc>
        <w:tc>
          <w:tcPr>
            <w:tcW w:w="2976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定义系统整体架构和部分接口</w:t>
            </w:r>
          </w:p>
        </w:tc>
        <w:tc>
          <w:tcPr>
            <w:tcW w:w="1497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2015-3-</w:t>
            </w:r>
            <w:r w:rsidRPr="00DB5344">
              <w:rPr>
                <w:szCs w:val="21"/>
              </w:rPr>
              <w:t>28</w:t>
            </w:r>
          </w:p>
        </w:tc>
      </w:tr>
      <w:tr w:rsidR="00390CC9" w:rsidTr="00DB5344">
        <w:tc>
          <w:tcPr>
            <w:tcW w:w="2074" w:type="dxa"/>
            <w:shd w:val="clear" w:color="auto" w:fill="auto"/>
          </w:tcPr>
          <w:p w:rsidR="00390CC9" w:rsidRPr="00DB5344" w:rsidRDefault="00390CC9">
            <w:pPr>
              <w:rPr>
                <w:szCs w:val="21"/>
              </w:rPr>
            </w:pPr>
          </w:p>
        </w:tc>
        <w:tc>
          <w:tcPr>
            <w:tcW w:w="1749" w:type="dxa"/>
            <w:shd w:val="clear" w:color="auto" w:fill="auto"/>
          </w:tcPr>
          <w:p w:rsidR="00390CC9" w:rsidRPr="00DB5344" w:rsidRDefault="00390CC9">
            <w:pPr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:rsidR="00390CC9" w:rsidRPr="00DB5344" w:rsidRDefault="00390CC9">
            <w:pPr>
              <w:rPr>
                <w:szCs w:val="21"/>
              </w:rPr>
            </w:pPr>
          </w:p>
        </w:tc>
        <w:tc>
          <w:tcPr>
            <w:tcW w:w="1497" w:type="dxa"/>
            <w:shd w:val="clear" w:color="auto" w:fill="auto"/>
          </w:tcPr>
          <w:p w:rsidR="00390CC9" w:rsidRPr="00DB5344" w:rsidRDefault="00390CC9">
            <w:pPr>
              <w:rPr>
                <w:szCs w:val="21"/>
              </w:rPr>
            </w:pPr>
          </w:p>
        </w:tc>
      </w:tr>
    </w:tbl>
    <w:p w:rsidR="00390CC9" w:rsidRDefault="00390CC9">
      <w:pPr>
        <w:rPr>
          <w:szCs w:val="21"/>
        </w:rPr>
      </w:pPr>
    </w:p>
    <w:p w:rsidR="00390CC9" w:rsidRDefault="00DB5344">
      <w:pPr>
        <w:rPr>
          <w:szCs w:val="21"/>
        </w:rPr>
      </w:pPr>
      <w:r>
        <w:rPr>
          <w:szCs w:val="21"/>
        </w:rPr>
        <w:t>引言：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90CC9" w:rsidTr="00DB5344">
        <w:tc>
          <w:tcPr>
            <w:tcW w:w="4148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内容和说明</w:t>
            </w:r>
          </w:p>
        </w:tc>
        <w:tc>
          <w:tcPr>
            <w:tcW w:w="4148" w:type="dxa"/>
            <w:shd w:val="clear" w:color="auto" w:fill="auto"/>
          </w:tcPr>
          <w:p w:rsidR="00390CC9" w:rsidRPr="00DB5344" w:rsidRDefault="00390CC9">
            <w:pPr>
              <w:rPr>
                <w:szCs w:val="21"/>
              </w:rPr>
            </w:pPr>
          </w:p>
        </w:tc>
      </w:tr>
      <w:tr w:rsidR="00390CC9" w:rsidTr="00DB5344">
        <w:tc>
          <w:tcPr>
            <w:tcW w:w="4148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1</w:t>
            </w:r>
            <w:r w:rsidRPr="00DB5344">
              <w:rPr>
                <w:rFonts w:hint="eastAsia"/>
                <w:szCs w:val="21"/>
              </w:rPr>
              <w:t>编写目的</w:t>
            </w:r>
          </w:p>
        </w:tc>
        <w:tc>
          <w:tcPr>
            <w:tcW w:w="4148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本文档提供</w:t>
            </w:r>
            <w:r w:rsidRPr="00DB5344">
              <w:rPr>
                <w:rFonts w:hint="eastAsia"/>
                <w:szCs w:val="21"/>
              </w:rPr>
              <w:t>NBA</w:t>
            </w:r>
            <w:r w:rsidRPr="00DB5344">
              <w:rPr>
                <w:rFonts w:hint="eastAsia"/>
                <w:szCs w:val="21"/>
              </w:rPr>
              <w:t>球员球队查询系统的软件架构概览，采用若干架构视图描述系统的不同方面，以便表示构造系统所需要的重要架构决策</w:t>
            </w:r>
          </w:p>
        </w:tc>
      </w:tr>
      <w:tr w:rsidR="00390CC9" w:rsidTr="00DB5344">
        <w:tc>
          <w:tcPr>
            <w:tcW w:w="4148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2</w:t>
            </w:r>
            <w:r w:rsidRPr="00DB5344">
              <w:rPr>
                <w:rFonts w:hint="eastAsia"/>
                <w:szCs w:val="21"/>
              </w:rPr>
              <w:t>对象与范围</w:t>
            </w:r>
          </w:p>
        </w:tc>
        <w:tc>
          <w:tcPr>
            <w:tcW w:w="4148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本文档的读者是咬文嚼字</w:t>
            </w:r>
            <w:r w:rsidRPr="00DB5344">
              <w:rPr>
                <w:szCs w:val="21"/>
              </w:rPr>
              <w:t>团队内部的开发和管理人员，参考了</w:t>
            </w:r>
            <w:r w:rsidRPr="00DB5344">
              <w:rPr>
                <w:rFonts w:hint="eastAsia"/>
                <w:szCs w:val="21"/>
              </w:rPr>
              <w:t>RUP</w:t>
            </w:r>
            <w:r w:rsidRPr="00DB5344">
              <w:rPr>
                <w:rFonts w:hint="eastAsia"/>
                <w:szCs w:val="21"/>
              </w:rPr>
              <w:t>的《软件架构文档模板》，用于指导下一循环的代码开发和测试工作</w:t>
            </w:r>
          </w:p>
        </w:tc>
      </w:tr>
      <w:tr w:rsidR="00390CC9" w:rsidTr="00DB5344">
        <w:tc>
          <w:tcPr>
            <w:tcW w:w="4148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3</w:t>
            </w:r>
            <w:r w:rsidRPr="00DB5344">
              <w:rPr>
                <w:rFonts w:hint="eastAsia"/>
                <w:szCs w:val="21"/>
              </w:rPr>
              <w:t>参考文献</w:t>
            </w:r>
          </w:p>
        </w:tc>
        <w:tc>
          <w:tcPr>
            <w:tcW w:w="4148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《需求规格说明书》，</w:t>
            </w:r>
            <w:r w:rsidRPr="00DB5344">
              <w:rPr>
                <w:szCs w:val="21"/>
              </w:rPr>
              <w:t>咬文嚼字</w:t>
            </w:r>
          </w:p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szCs w:val="21"/>
              </w:rPr>
              <w:t>《软件架构文档模板》，</w:t>
            </w:r>
            <w:r w:rsidRPr="00DB5344">
              <w:rPr>
                <w:rFonts w:hint="eastAsia"/>
                <w:szCs w:val="21"/>
              </w:rPr>
              <w:t>Rational</w:t>
            </w:r>
            <w:r w:rsidRPr="00DB5344">
              <w:rPr>
                <w:szCs w:val="21"/>
              </w:rPr>
              <w:t xml:space="preserve"> Software Corporation,2002</w:t>
            </w:r>
          </w:p>
        </w:tc>
      </w:tr>
      <w:tr w:rsidR="00390CC9" w:rsidTr="00DB5344">
        <w:tc>
          <w:tcPr>
            <w:tcW w:w="4148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4</w:t>
            </w:r>
            <w:r w:rsidRPr="00DB5344">
              <w:rPr>
                <w:rFonts w:hint="eastAsia"/>
                <w:szCs w:val="21"/>
              </w:rPr>
              <w:t>名词与术语</w:t>
            </w:r>
          </w:p>
        </w:tc>
        <w:tc>
          <w:tcPr>
            <w:tcW w:w="4148" w:type="dxa"/>
            <w:shd w:val="clear" w:color="auto" w:fill="auto"/>
          </w:tcPr>
          <w:p w:rsidR="00390CC9" w:rsidRPr="00DB5344" w:rsidRDefault="00DB5344">
            <w:pPr>
              <w:rPr>
                <w:szCs w:val="21"/>
              </w:rPr>
            </w:pPr>
            <w:r w:rsidRPr="00DB5344">
              <w:rPr>
                <w:rFonts w:hint="eastAsia"/>
                <w:szCs w:val="21"/>
              </w:rPr>
              <w:t>两双，场均数据，命中率，总篮板，效率，近五场的提升率，</w:t>
            </w:r>
            <w:proofErr w:type="spellStart"/>
            <w:r w:rsidRPr="00DB5344">
              <w:rPr>
                <w:rFonts w:hint="eastAsia"/>
                <w:szCs w:val="21"/>
              </w:rPr>
              <w:t>GmSc</w:t>
            </w:r>
            <w:proofErr w:type="spellEnd"/>
            <w:r w:rsidRPr="00DB5344">
              <w:rPr>
                <w:rFonts w:hint="eastAsia"/>
                <w:szCs w:val="21"/>
              </w:rPr>
              <w:t xml:space="preserve"> </w:t>
            </w:r>
            <w:r w:rsidRPr="00DB5344">
              <w:rPr>
                <w:rFonts w:hint="eastAsia"/>
                <w:szCs w:val="21"/>
              </w:rPr>
              <w:t>效率值，真实投篮命中率，投篮效率，篮板率，进攻篮板率，防守篮板率，助攻率，抢断率，盖帽率，失误率，使用率，胜率，进攻回合，进攻效率，防守效率，进攻篮板效率，防守篮板效率，抢断效率，助攻率</w:t>
            </w:r>
          </w:p>
        </w:tc>
      </w:tr>
    </w:tbl>
    <w:p w:rsidR="00390CC9" w:rsidRDefault="00390CC9">
      <w:pPr>
        <w:rPr>
          <w:szCs w:val="21"/>
        </w:rPr>
      </w:pPr>
    </w:p>
    <w:p w:rsidR="00390CC9" w:rsidRDefault="00635C32">
      <w:pPr>
        <w:rPr>
          <w:szCs w:val="21"/>
        </w:rPr>
      </w:pPr>
      <w:r>
        <w:rPr>
          <w:szCs w:val="21"/>
        </w:rPr>
        <w:pict>
          <v:group id="组合 3" o:spid="_x0000_s1026" style="position:absolute;left:0;text-align:left;margin-left:112.4pt;margin-top:2.2pt;width:138pt;height:60.85pt;z-index:2;mso-position-horizontal-relative:margin" coordsize="2760,1217">
            <v:rect id="文本框 2" o:spid="_x0000_s1027" style="position:absolute;width:1155;height:470" o:preferrelative="t">
              <v:stroke miterlimit="2"/>
              <v:textbox style="mso-fit-shape-to-text:t">
                <w:txbxContent>
                  <w:p w:rsidR="00390CC9" w:rsidRDefault="00DB5344">
                    <w:r>
                      <w:rPr>
                        <w:rFonts w:hint="eastAsia"/>
                      </w:rPr>
                      <w:t>表示层</w:t>
                    </w:r>
                  </w:p>
                </w:txbxContent>
              </v:textbox>
            </v:rect>
            <v:rect id="文本框 2" o:spid="_x0000_s1028" style="position:absolute;top:435;width:2760;height:782" o:preferrelative="t">
              <v:stroke miterlimit="2"/>
              <v:textbox style="mso-fit-shape-to-text:t">
                <w:txbxContent>
                  <w:p w:rsidR="00390CC9" w:rsidRDefault="00DB5344">
                    <w:r>
                      <w:rPr>
                        <w:rFonts w:hint="eastAsia"/>
                      </w:rPr>
                      <w:t>界面部分，包括普通</w:t>
                    </w:r>
                    <w:r>
                      <w:rPr>
                        <w:rFonts w:hint="eastAsia"/>
                      </w:rPr>
                      <w:t>UI</w:t>
                    </w:r>
                    <w:r>
                      <w:rPr>
                        <w:rFonts w:hint="eastAsia"/>
                      </w:rPr>
                      <w:t>出错和配置界面</w:t>
                    </w:r>
                  </w:p>
                </w:txbxContent>
              </v:textbox>
            </v:rect>
            <w10:wrap type="square" anchorx="margin"/>
          </v:group>
        </w:pict>
      </w:r>
      <w:r w:rsidR="00DB5344">
        <w:rPr>
          <w:szCs w:val="21"/>
        </w:rPr>
        <w:t>系统的分层架构：</w:t>
      </w: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635C32">
      <w:pPr>
        <w:rPr>
          <w:szCs w:val="21"/>
        </w:rPr>
      </w:pPr>
      <w:r>
        <w:rPr>
          <w:szCs w:val="21"/>
        </w:rPr>
        <w:pict>
          <v:line id="直接连接符 13" o:spid="_x0000_s1029" style="position:absolute;left:0;text-align:left;z-index:5" from="179.25pt,.85pt" to="179.3pt,47.55pt" o:preferrelative="t" strokeweight=".5pt">
            <v:stroke miterlimit="2"/>
          </v:line>
        </w:pict>
      </w:r>
    </w:p>
    <w:p w:rsidR="00390CC9" w:rsidRDefault="00635C32">
      <w:pPr>
        <w:rPr>
          <w:szCs w:val="21"/>
        </w:rPr>
      </w:pPr>
      <w:r>
        <w:rPr>
          <w:szCs w:val="21"/>
        </w:rPr>
        <w:pict>
          <v:group id="组合 7" o:spid="_x0000_s1030" style="position:absolute;left:0;text-align:left;margin-left:109.5pt;margin-top:8.95pt;width:138pt;height:47.25pt;z-index:3;mso-position-horizontal-relative:margin" coordsize="2760,945">
            <v:rect id="文本框 2" o:spid="_x0000_s1031" style="position:absolute;width:1155;height:490" o:preferrelative="t">
              <v:stroke miterlimit="2"/>
              <v:textbox>
                <w:txbxContent>
                  <w:p w:rsidR="00390CC9" w:rsidRDefault="00DB5344">
                    <w:r>
                      <w:rPr>
                        <w:rFonts w:hint="eastAsia"/>
                      </w:rPr>
                      <w:t>业务层</w:t>
                    </w:r>
                  </w:p>
                </w:txbxContent>
              </v:textbox>
            </v:rect>
            <v:rect id="文本框 9" o:spid="_x0000_s1032" style="position:absolute;top:454;width:2760;height:491" o:preferrelative="t">
              <v:stroke miterlimit="2"/>
              <v:textbox>
                <w:txbxContent>
                  <w:p w:rsidR="00390CC9" w:rsidRDefault="00DB5344">
                    <w:pPr>
                      <w:jc w:val="center"/>
                    </w:pPr>
                    <w:r>
                      <w:rPr>
                        <w:rFonts w:hint="eastAsia"/>
                      </w:rPr>
                      <w:t>业务逻辑相关组件</w:t>
                    </w:r>
                  </w:p>
                </w:txbxContent>
              </v:textbox>
            </v:rect>
            <w10:wrap type="square" anchorx="margin"/>
          </v:group>
        </w:pict>
      </w: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635C32">
      <w:pPr>
        <w:rPr>
          <w:szCs w:val="21"/>
        </w:rPr>
      </w:pPr>
      <w:r>
        <w:rPr>
          <w:szCs w:val="21"/>
        </w:rPr>
        <w:pict>
          <v:line id="直接连接符 1" o:spid="_x0000_s1033" style="position:absolute;left:0;text-align:left;z-index:7" from="180pt,7.45pt" to="180.05pt,58.4pt" o:preferrelative="t" strokeweight=".5pt">
            <v:stroke miterlimit="2"/>
          </v:line>
        </w:pict>
      </w: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635C32">
      <w:pPr>
        <w:rPr>
          <w:szCs w:val="21"/>
        </w:rPr>
      </w:pPr>
      <w:r>
        <w:rPr>
          <w:szCs w:val="21"/>
        </w:rPr>
        <w:pict>
          <v:group id="组合 10" o:spid="_x0000_s1034" style="position:absolute;left:0;text-align:left;margin-left:112.5pt;margin-top:-41.15pt;width:138.05pt;height:60.9pt;z-index:4;mso-position-horizontal-relative:margin" coordsize="2761,1218">
            <v:rect id="文本框 2" o:spid="_x0000_s1035" style="position:absolute;width:1155;height:470" o:preferrelative="t">
              <v:stroke miterlimit="2"/>
              <v:textbox style="mso-fit-shape-to-text:t">
                <w:txbxContent>
                  <w:p w:rsidR="00390CC9" w:rsidRDefault="00DB5344">
                    <w:r>
                      <w:rPr>
                        <w:rFonts w:hint="eastAsia"/>
                      </w:rPr>
                      <w:t>数据层</w:t>
                    </w:r>
                  </w:p>
                </w:txbxContent>
              </v:textbox>
            </v:rect>
            <v:rect id="文本框 12" o:spid="_x0000_s1036" style="position:absolute;top:435;width:2761;height:783" o:preferrelative="t">
              <v:stroke miterlimit="2"/>
              <v:textbox style="mso-fit-shape-to-text:t">
                <w:txbxContent>
                  <w:p w:rsidR="00390CC9" w:rsidRDefault="00DB5344">
                    <w:r>
                      <w:rPr>
                        <w:rFonts w:hint="eastAsia"/>
                      </w:rPr>
                      <w:t>持久化数据；数据基本读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写逻辑</w:t>
                    </w:r>
                  </w:p>
                </w:txbxContent>
              </v:textbox>
            </v:rect>
            <w10:wrap type="square" anchorx="margin"/>
          </v:group>
        </w:pict>
      </w:r>
    </w:p>
    <w:p w:rsidR="00390CC9" w:rsidRDefault="00DB5344">
      <w:pPr>
        <w:rPr>
          <w:szCs w:val="21"/>
        </w:rPr>
      </w:pPr>
      <w:r>
        <w:rPr>
          <w:szCs w:val="21"/>
        </w:rPr>
        <w:t>系统划分为以下</w:t>
      </w:r>
      <w:r>
        <w:rPr>
          <w:szCs w:val="21"/>
        </w:rPr>
        <w:t>3</w:t>
      </w:r>
      <w:r>
        <w:rPr>
          <w:rFonts w:hint="eastAsia"/>
          <w:szCs w:val="21"/>
        </w:rPr>
        <w:t>个层次。</w:t>
      </w:r>
    </w:p>
    <w:p w:rsidR="00390CC9" w:rsidRDefault="00DB5344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表示层：用于前台界面展示和配置的层次。</w:t>
      </w:r>
    </w:p>
    <w:p w:rsidR="00390CC9" w:rsidRDefault="00DB5344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业务层：包含业务控制和逻辑的层次。</w:t>
      </w:r>
    </w:p>
    <w:p w:rsidR="00390CC9" w:rsidRDefault="00635C3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pict>
          <v:group id="组合 242" o:spid="_x0000_s1037" style="position:absolute;left:0;text-align:left;margin-left:-3pt;margin-top:16.2pt;width:471pt;height:352.5pt;z-index:1;mso-position-horizontal-relative:margin" coordorigin=",-165" coordsize="9420,7050">
            <v:group id="组合 241" o:spid="_x0000_s1038" style="position:absolute;top:-165;width:9420;height:7050" coordorigin=",-165" coordsize="9420,7050">
              <v:group id="组合 235" o:spid="_x0000_s1039" style="position:absolute;left:30;top:-165;width:9390;height:7050" coordorigin="30,-165" coordsize="9390,7050">
                <v:rect id="矩形 221" o:spid="_x0000_s1040" style="position:absolute;left:30;top:-165;width:9390;height:7050" o:preferrelative="t" strokecolor="#70ad47" strokeweight="1pt">
                  <v:fill opacity="0"/>
                  <v:stroke miterlimit="2"/>
                </v:rect>
                <v:group id="组合 57" o:spid="_x0000_s1041" style="position:absolute;left:1845;top:220;width:1815;height:2630" coordorigin="-1410,-35" coordsize="1815,2630">
                  <v:group id="组合 58" o:spid="_x0000_s1042" style="position:absolute;left:-949;top:-35;width:0;height:1840" coordorigin="-13" coordsize="-33804,18">
                    <v:oval id="椭圆 59" o:spid="_x0000_s1043" style="position:absolute;left:-12;width:0;height:3" o:preferrelative="t" strokecolor="#70ad47" strokeweight="1pt">
                      <v:stroke miterlimit="2"/>
                    </v:oval>
                    <v:line id="直接连接符 60" o:spid="_x0000_s1044" style="position:absolute" from="-13,5" to="-13,5" o:preferrelative="t" strokeweight=".5pt">
                      <v:stroke miterlimit="2"/>
                    </v:line>
                    <v:line id="直接连接符 61" o:spid="_x0000_s1045" style="position:absolute" from="-9,3" to="-9,11" o:preferrelative="t" strokecolor="#5b9bd5" strokeweight=".5pt">
                      <v:stroke miterlimit="2"/>
                    </v:line>
                    <v:line id="直接连接符 62" o:spid="_x0000_s1046" style="position:absolute;flip:x" from="-13,11" to="-13,17" o:preferrelative="t" strokecolor="#5b9bd5" strokeweight=".5pt">
                      <v:stroke miterlimit="2"/>
                    </v:line>
                    <v:line id="直接连接符 63" o:spid="_x0000_s1047" style="position:absolute" from="-9,11" to="-9,18" o:preferrelative="t" strokecolor="#5b9bd5" strokeweight=".5pt">
                      <v:stroke miterlimit="2"/>
                    </v:line>
                  </v:group>
                  <v:rect id="文本框 2" o:spid="_x0000_s1048" style="position:absolute;left:-1410;top:1969;width:1815;height:626" o:preferrelative="t" stroked="f">
                    <v:textbox>
                      <w:txbxContent>
                        <w:p w:rsidR="00390CC9" w:rsidRDefault="00DB534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ect>
                </v:group>
                <v:group id="组合 203" o:spid="_x0000_s1049" style="position:absolute;left:660;top:2970;width:4410;height:765" coordsize="4410,765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立方体 201" o:spid="_x0000_s1050" type="#_x0000_t16" style="position:absolute;left:15;width:4395;height:765" o:preferrelative="t" strokecolor="#70ad47" strokeweight="1pt">
                    <v:stroke miterlimit="2"/>
                  </v:shape>
                  <v:rect id="文本框 202" o:spid="_x0000_s1051" style="position:absolute;top:195;width:4185;height:555" o:preferrelative="t" strokeweight=".5pt">
                    <v:stroke miterlimit="2"/>
                    <v:textbox>
                      <w:txbxContent>
                        <w:p w:rsidR="00390CC9" w:rsidRDefault="00DB534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客户端</w:t>
                          </w:r>
                          <w:r w:rsidR="00635C32"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图片 261" o:spid="_x0000_i1027" type="#_x0000_t75" style="width:194.25pt;height:35.25pt">
                                <v:imagedata r:id="rId6" o:title=""/>
                              </v:shape>
                            </w:pict>
                          </w:r>
                        </w:p>
                      </w:txbxContent>
                    </v:textbox>
                  </v:rect>
                </v:group>
                <v:group id="组合 212" o:spid="_x0000_s1052" style="position:absolute;left:660;top:4470;width:4410;height:765" coordsize="4410,765">
                  <v:shape id="立方体 213" o:spid="_x0000_s1053" type="#_x0000_t16" style="position:absolute;left:15;width:4395;height:765" o:preferrelative="t" strokecolor="#70ad47" strokeweight="1pt">
                    <v:stroke miterlimit="2"/>
                  </v:shape>
                  <v:rect id="文本框 214" o:spid="_x0000_s1054" style="position:absolute;top:195;width:4185;height:555" o:preferrelative="t" strokeweight=".5pt">
                    <v:stroke miterlimit="2"/>
                    <v:textbox>
                      <w:txbxContent>
                        <w:p w:rsidR="00390CC9" w:rsidRDefault="00DB534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应用服务器</w:t>
                          </w:r>
                        </w:p>
                      </w:txbxContent>
                    </v:textbox>
                  </v:rect>
                </v:group>
                <v:group id="组合 215" o:spid="_x0000_s1055" style="position:absolute;left:660;top:6030;width:4410;height:765" coordsize="4410,765">
                  <v:shape id="立方体 216" o:spid="_x0000_s1056" type="#_x0000_t16" style="position:absolute;left:15;width:4395;height:765" o:preferrelative="t" strokecolor="#70ad47" strokeweight="1pt">
                    <v:stroke miterlimit="2"/>
                  </v:shape>
                  <v:rect id="文本框 218" o:spid="_x0000_s1057" style="position:absolute;top:195;width:4185;height:555" o:preferrelative="t" strokeweight=".5pt">
                    <v:stroke miterlimit="2"/>
                    <v:textbox>
                      <w:txbxContent>
                        <w:p w:rsidR="00390CC9" w:rsidRDefault="00DB534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数据库服务器</w:t>
                          </w:r>
                        </w:p>
                      </w:txbxContent>
                    </v:textbox>
                  </v:rect>
                </v:group>
              </v:group>
              <v:line id="直接连接符 219" o:spid="_x0000_s1058" style="position:absolute" from="2820,3735" to="2820,4470" o:preferrelative="t" strokecolor="#5b9bd5" strokeweight=".5pt">
                <v:stroke miterlimit="2"/>
              </v:line>
              <v:line id="直接连接符 222" o:spid="_x0000_s1059" style="position:absolute" from="0,4140" to="9405,4140" o:preferrelative="t" strokecolor="#5b9bd5" strokeweight=".5pt">
                <v:stroke miterlimit="2"/>
              </v:line>
            </v:group>
            <v:rect id="文本框 2" o:spid="_x0000_s1060" style="position:absolute;left:8325;top:165;width:1049;height:456" o:preferrelative="t" stroked="f">
              <v:textbox style="mso-fit-shape-to-text:t">
                <w:txbxContent>
                  <w:p w:rsidR="00390CC9" w:rsidRDefault="00DB5344">
                    <w:r>
                      <w:rPr>
                        <w:rFonts w:hint="eastAsia"/>
                      </w:rPr>
                      <w:t>访问层</w:t>
                    </w:r>
                  </w:p>
                </w:txbxContent>
              </v:textbox>
            </v:rect>
            <v:rect id="文本框 2" o:spid="_x0000_s1061" style="position:absolute;left:8055;top:4290;width:1005;height:456" o:preferrelative="t" stroked="f">
              <v:textbox style="mso-fit-shape-to-text:t">
                <w:txbxContent>
                  <w:p w:rsidR="00390CC9" w:rsidRDefault="00DB5344">
                    <w:pPr>
                      <w:jc w:val="center"/>
                    </w:pPr>
                    <w:r>
                      <w:rPr>
                        <w:rFonts w:hint="eastAsia"/>
                      </w:rPr>
                      <w:t>业务层</w:t>
                    </w:r>
                  </w:p>
                </w:txbxContent>
              </v:textbox>
            </v:rect>
            <v:rect id="文本框 2" o:spid="_x0000_s1062" style="position:absolute;left:8055;top:5925;width:1005;height:456" o:preferrelative="t" stroked="f">
              <v:textbox style="mso-fit-shape-to-text:t">
                <w:txbxContent>
                  <w:p w:rsidR="00390CC9" w:rsidRDefault="00DB5344">
                    <w:pPr>
                      <w:jc w:val="center"/>
                    </w:pPr>
                    <w:r>
                      <w:rPr>
                        <w:rFonts w:hint="eastAsia"/>
                      </w:rPr>
                      <w:t>数据层</w:t>
                    </w:r>
                  </w:p>
                </w:txbxContent>
              </v:textbox>
            </v:rect>
            <w10:wrap anchorx="margin"/>
          </v:group>
        </w:pict>
      </w:r>
      <w:r w:rsidR="00DB5344">
        <w:rPr>
          <w:szCs w:val="21"/>
        </w:rPr>
        <w:t>数据层：定义和存储系统中相关数据的层次。</w:t>
      </w: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635C32">
      <w:pPr>
        <w:rPr>
          <w:szCs w:val="21"/>
        </w:rPr>
      </w:pPr>
      <w:r>
        <w:rPr>
          <w:szCs w:val="21"/>
        </w:rPr>
        <w:pict>
          <v:group id="组合 244" o:spid="_x0000_s1064" style="position:absolute;left:0;text-align:left;margin-left:-.75pt;margin-top:5.1pt;width:469.5pt;height:42pt;z-index:6;mso-position-horizontal-relative:margin" coordorigin=",2820" coordsize="9390,840">
            <v:line id="直接连接符 220" o:spid="_x0000_s1065" style="position:absolute" from="2835,2820" to="2850,3660" o:preferrelative="t" strokecolor="#5b9bd5" strokeweight=".5pt">
              <v:stroke miterlimit="2"/>
            </v:line>
            <v:line id="直接连接符 223" o:spid="_x0000_s1066" style="position:absolute" from="0,3240" to="9390,3240" o:preferrelative="t" strokecolor="#5b9bd5" strokeweight=".5pt">
              <v:stroke miterlimit="2"/>
            </v:line>
            <w10:wrap anchorx="margin"/>
          </v:group>
        </w:pict>
      </w: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390CC9">
      <w:pPr>
        <w:rPr>
          <w:szCs w:val="21"/>
        </w:rPr>
      </w:pPr>
    </w:p>
    <w:p w:rsidR="00390CC9" w:rsidRDefault="00DB5344">
      <w:pPr>
        <w:rPr>
          <w:szCs w:val="21"/>
        </w:rPr>
      </w:pPr>
      <w:r>
        <w:rPr>
          <w:rFonts w:hint="eastAsia"/>
          <w:szCs w:val="21"/>
        </w:rPr>
        <w:t>系统可以部署在以下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个物理层次。</w:t>
      </w:r>
    </w:p>
    <w:p w:rsidR="00390CC9" w:rsidRDefault="00DB5344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访问层：用于用户访问系统的层次。</w:t>
      </w:r>
    </w:p>
    <w:p w:rsidR="00390CC9" w:rsidRDefault="00DB5344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业务层：部署业务控制和逻辑的层次。</w:t>
      </w:r>
    </w:p>
    <w:p w:rsidR="00390CC9" w:rsidRDefault="00DB5344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数据层：部署和存储系统中相关数据的层次。</w:t>
      </w:r>
    </w:p>
    <w:p w:rsidR="00390CC9" w:rsidRDefault="00390CC9">
      <w:pPr>
        <w:rPr>
          <w:szCs w:val="21"/>
        </w:rPr>
      </w:pPr>
    </w:p>
    <w:p w:rsidR="00390CC9" w:rsidRDefault="00DB5344">
      <w:pPr>
        <w:rPr>
          <w:szCs w:val="21"/>
        </w:rPr>
      </w:pPr>
      <w:r>
        <w:rPr>
          <w:szCs w:val="21"/>
        </w:rPr>
        <w:t>系统的架构设计如下。</w:t>
      </w:r>
    </w:p>
    <w:p w:rsidR="00390CC9" w:rsidRDefault="00DB534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系统架构中的对象分为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类：</w:t>
      </w:r>
    </w:p>
    <w:p w:rsidR="00390CC9" w:rsidRDefault="00DB5344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对象，负责处理系统数据的展现和用户的交互。</w:t>
      </w:r>
    </w:p>
    <w:p w:rsidR="00390CC9" w:rsidRDefault="00DB5344">
      <w:pPr>
        <w:pStyle w:val="1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IController</w:t>
      </w:r>
      <w:proofErr w:type="spellEnd"/>
      <w:r>
        <w:rPr>
          <w:rFonts w:hint="eastAsia"/>
          <w:szCs w:val="21"/>
        </w:rPr>
        <w:t>对象，控制器负责获取用户输入，并调用</w:t>
      </w:r>
      <w:proofErr w:type="spellStart"/>
      <w:r>
        <w:rPr>
          <w:rFonts w:hint="eastAsia"/>
          <w:szCs w:val="21"/>
        </w:rPr>
        <w:t>IService</w:t>
      </w:r>
      <w:proofErr w:type="spellEnd"/>
      <w:r>
        <w:rPr>
          <w:rFonts w:hint="eastAsia"/>
          <w:szCs w:val="21"/>
        </w:rPr>
        <w:t>模块的服务。</w:t>
      </w:r>
    </w:p>
    <w:p w:rsidR="00390CC9" w:rsidRDefault="00DB5344">
      <w:pPr>
        <w:pStyle w:val="1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szCs w:val="21"/>
        </w:rPr>
        <w:t>IService</w:t>
      </w:r>
      <w:proofErr w:type="spellEnd"/>
      <w:r>
        <w:rPr>
          <w:szCs w:val="21"/>
        </w:rPr>
        <w:t>对象，负责提供服务的抽象接口，获取从数据端组装好的数据。</w:t>
      </w:r>
    </w:p>
    <w:p w:rsidR="00390CC9" w:rsidRDefault="00DB5344">
      <w:pPr>
        <w:pStyle w:val="1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szCs w:val="21"/>
        </w:rPr>
        <w:t>ServiceImp</w:t>
      </w:r>
      <w:proofErr w:type="spellEnd"/>
      <w:r>
        <w:rPr>
          <w:szCs w:val="21"/>
        </w:rPr>
        <w:t>对象，负责对于抽象接口的实现模块</w:t>
      </w:r>
    </w:p>
    <w:p w:rsidR="00390CC9" w:rsidRDefault="00DB5344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IDTO</w:t>
      </w:r>
      <w:r>
        <w:rPr>
          <w:szCs w:val="21"/>
        </w:rPr>
        <w:t>（</w:t>
      </w:r>
      <w:r>
        <w:rPr>
          <w:szCs w:val="21"/>
        </w:rPr>
        <w:t>Data Transfer Object</w:t>
      </w:r>
      <w:r>
        <w:rPr>
          <w:szCs w:val="21"/>
        </w:rPr>
        <w:t>）对象，负责封装从</w:t>
      </w:r>
      <w:r>
        <w:rPr>
          <w:szCs w:val="21"/>
        </w:rPr>
        <w:t>IDAO</w:t>
      </w:r>
      <w:r>
        <w:rPr>
          <w:szCs w:val="21"/>
        </w:rPr>
        <w:t>获取的批量数据的接口。</w:t>
      </w:r>
    </w:p>
    <w:p w:rsidR="00390CC9" w:rsidRDefault="00DB5344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IDAO</w:t>
      </w:r>
      <w:r>
        <w:rPr>
          <w:szCs w:val="21"/>
        </w:rPr>
        <w:t>（</w:t>
      </w:r>
      <w:r>
        <w:rPr>
          <w:szCs w:val="21"/>
        </w:rPr>
        <w:t>Data Access Object</w:t>
      </w:r>
      <w:r>
        <w:rPr>
          <w:szCs w:val="21"/>
        </w:rPr>
        <w:t>）对象，负责与数据库实体交互，获取数据。</w:t>
      </w:r>
    </w:p>
    <w:p w:rsidR="00390CC9" w:rsidRDefault="00DB5344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Entity</w:t>
      </w:r>
      <w:r>
        <w:rPr>
          <w:szCs w:val="21"/>
        </w:rPr>
        <w:t>对象，该模块用来将从数据库中获取的数据封装成数据实体。</w:t>
      </w:r>
    </w:p>
    <w:p w:rsidR="00390CC9" w:rsidRDefault="00390CC9">
      <w:pPr>
        <w:rPr>
          <w:szCs w:val="21"/>
        </w:rPr>
      </w:pPr>
    </w:p>
    <w:p w:rsidR="00390CC9" w:rsidRDefault="00DB5344">
      <w:pPr>
        <w:rPr>
          <w:szCs w:val="21"/>
        </w:rPr>
      </w:pPr>
      <w:r>
        <w:rPr>
          <w:szCs w:val="21"/>
        </w:rPr>
        <w:t>系统</w:t>
      </w:r>
      <w:r>
        <w:rPr>
          <w:rFonts w:hint="eastAsia"/>
          <w:szCs w:val="21"/>
        </w:rPr>
        <w:t>的</w:t>
      </w:r>
      <w:r>
        <w:rPr>
          <w:szCs w:val="21"/>
        </w:rPr>
        <w:t>体系结构逻辑设计方案如下：</w:t>
      </w:r>
      <w:r>
        <w:rPr>
          <w:szCs w:val="21"/>
        </w:rPr>
        <w:t xml:space="preserve"> </w:t>
      </w:r>
    </w:p>
    <w:p w:rsidR="00390CC9" w:rsidRDefault="00635C32">
      <w:r>
        <w:lastRenderedPageBreak/>
        <w:pict>
          <v:shape id="图片 4" o:spid="_x0000_i1025" type="#_x0000_t75" style="width:415.5pt;height:325.5pt">
            <v:imagedata r:id="rId7" o:title=""/>
          </v:shape>
        </w:pict>
      </w:r>
    </w:p>
    <w:p w:rsidR="00390CC9" w:rsidRDefault="00DB5344">
      <w:pPr>
        <w:jc w:val="center"/>
      </w:pPr>
      <w:r>
        <w:t>图</w:t>
      </w:r>
      <w:r>
        <w:rPr>
          <w:rFonts w:hint="eastAsia"/>
        </w:rPr>
        <w:t xml:space="preserve">1 </w:t>
      </w:r>
      <w:r>
        <w:t>系统体系结构逻辑设计方案</w:t>
      </w:r>
    </w:p>
    <w:p w:rsidR="00390CC9" w:rsidRDefault="00390CC9">
      <w:pPr>
        <w:jc w:val="center"/>
      </w:pPr>
    </w:p>
    <w:p w:rsidR="00390CC9" w:rsidRDefault="00DB5344">
      <w:pPr>
        <w:ind w:firstLine="42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 </w:t>
      </w:r>
      <w:r>
        <w:rPr>
          <w:rFonts w:hint="eastAsia"/>
          <w:b/>
        </w:rPr>
        <w:t>层之间调用的接口</w:t>
      </w:r>
    </w:p>
    <w:tbl>
      <w:tblPr>
        <w:tblW w:w="8338" w:type="dxa"/>
        <w:tblBorders>
          <w:top w:val="single" w:sz="4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5"/>
        <w:gridCol w:w="2843"/>
      </w:tblGrid>
      <w:tr w:rsidR="00390CC9">
        <w:trPr>
          <w:trHeight w:val="425"/>
        </w:trPr>
        <w:tc>
          <w:tcPr>
            <w:tcW w:w="2660" w:type="dxa"/>
            <w:tcBorders>
              <w:top w:val="single" w:sz="12" w:space="0" w:color="auto"/>
            </w:tcBorders>
          </w:tcPr>
          <w:p w:rsidR="00390CC9" w:rsidRDefault="00DB5344">
            <w:pPr>
              <w:jc w:val="center"/>
              <w:rPr>
                <w:b/>
              </w:rPr>
            </w:pPr>
            <w:r>
              <w:rPr>
                <w:b/>
              </w:rPr>
              <w:t>接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口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:rsidR="00390CC9" w:rsidRDefault="00DB5344"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服务调用方</w:t>
            </w:r>
          </w:p>
        </w:tc>
        <w:tc>
          <w:tcPr>
            <w:tcW w:w="2843" w:type="dxa"/>
            <w:tcBorders>
              <w:top w:val="single" w:sz="12" w:space="0" w:color="auto"/>
            </w:tcBorders>
          </w:tcPr>
          <w:p w:rsidR="00390CC9" w:rsidRDefault="00DB5344"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服务提供方</w:t>
            </w:r>
          </w:p>
        </w:tc>
      </w:tr>
      <w:tr w:rsidR="00390CC9">
        <w:trPr>
          <w:trHeight w:val="425"/>
        </w:trPr>
        <w:tc>
          <w:tcPr>
            <w:tcW w:w="2660" w:type="dxa"/>
            <w:tcBorders>
              <w:top w:val="single" w:sz="12" w:space="0" w:color="auto"/>
            </w:tcBorders>
          </w:tcPr>
          <w:p w:rsidR="00390CC9" w:rsidRDefault="00DB5344">
            <w:pPr>
              <w:jc w:val="left"/>
            </w:pPr>
            <w:proofErr w:type="spellStart"/>
            <w:r>
              <w:rPr>
                <w:rFonts w:hint="eastAsia"/>
              </w:rPr>
              <w:t>DataBLService</w:t>
            </w:r>
            <w:proofErr w:type="spellEnd"/>
          </w:p>
          <w:p w:rsidR="00390CC9" w:rsidRDefault="00DB5344">
            <w:pPr>
              <w:jc w:val="left"/>
            </w:pPr>
            <w:proofErr w:type="spellStart"/>
            <w:r>
              <w:t>AnalysisBLService</w:t>
            </w:r>
            <w:proofErr w:type="spellEnd"/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:rsidR="00390CC9" w:rsidRDefault="00DB5344">
            <w:pPr>
              <w:jc w:val="center"/>
            </w:pPr>
            <w:r>
              <w:rPr>
                <w:rFonts w:hint="eastAsia"/>
              </w:rPr>
              <w:t>客户端展示层</w:t>
            </w:r>
          </w:p>
        </w:tc>
        <w:tc>
          <w:tcPr>
            <w:tcW w:w="2843" w:type="dxa"/>
            <w:tcBorders>
              <w:top w:val="single" w:sz="12" w:space="0" w:color="auto"/>
            </w:tcBorders>
            <w:vAlign w:val="center"/>
          </w:tcPr>
          <w:p w:rsidR="00390CC9" w:rsidRDefault="00DB5344">
            <w:pPr>
              <w:jc w:val="center"/>
            </w:pPr>
            <w:r>
              <w:t>客户端业务逻辑层</w:t>
            </w:r>
          </w:p>
        </w:tc>
      </w:tr>
      <w:tr w:rsidR="00390CC9">
        <w:trPr>
          <w:trHeight w:val="854"/>
        </w:trPr>
        <w:tc>
          <w:tcPr>
            <w:tcW w:w="2660" w:type="dxa"/>
            <w:tcBorders>
              <w:bottom w:val="single" w:sz="12" w:space="0" w:color="auto"/>
            </w:tcBorders>
          </w:tcPr>
          <w:p w:rsidR="00390CC9" w:rsidRDefault="00DB5344">
            <w:pPr>
              <w:jc w:val="left"/>
            </w:pPr>
            <w:proofErr w:type="spellStart"/>
            <w:r>
              <w:rPr>
                <w:rFonts w:hint="eastAsia"/>
              </w:rPr>
              <w:t>PlayerDataService</w:t>
            </w:r>
            <w:proofErr w:type="spellEnd"/>
          </w:p>
          <w:p w:rsidR="00390CC9" w:rsidRDefault="00DB5344">
            <w:pPr>
              <w:jc w:val="left"/>
            </w:pPr>
            <w:proofErr w:type="spellStart"/>
            <w:r>
              <w:t>TeamDataService</w:t>
            </w:r>
            <w:proofErr w:type="spellEnd"/>
          </w:p>
          <w:p w:rsidR="00390CC9" w:rsidRDefault="00DB5344">
            <w:pPr>
              <w:jc w:val="left"/>
            </w:pPr>
            <w:proofErr w:type="spellStart"/>
            <w:r>
              <w:rPr>
                <w:rFonts w:hint="eastAsia"/>
              </w:rPr>
              <w:t>Match</w:t>
            </w:r>
            <w:r>
              <w:t>DataService</w:t>
            </w:r>
            <w:proofErr w:type="spellEnd"/>
          </w:p>
        </w:tc>
        <w:tc>
          <w:tcPr>
            <w:tcW w:w="2835" w:type="dxa"/>
            <w:tcBorders>
              <w:bottom w:val="single" w:sz="12" w:space="0" w:color="auto"/>
            </w:tcBorders>
            <w:vAlign w:val="center"/>
          </w:tcPr>
          <w:p w:rsidR="00390CC9" w:rsidRDefault="00DB5344">
            <w:pPr>
              <w:jc w:val="center"/>
            </w:pPr>
            <w:r>
              <w:t>客户端业务逻辑层</w:t>
            </w:r>
          </w:p>
        </w:tc>
        <w:tc>
          <w:tcPr>
            <w:tcW w:w="2843" w:type="dxa"/>
            <w:tcBorders>
              <w:bottom w:val="single" w:sz="12" w:space="0" w:color="auto"/>
            </w:tcBorders>
            <w:vAlign w:val="center"/>
          </w:tcPr>
          <w:p w:rsidR="00390CC9" w:rsidRDefault="00DB5344">
            <w:pPr>
              <w:jc w:val="center"/>
            </w:pPr>
            <w:r>
              <w:t>服务器</w:t>
            </w:r>
            <w:proofErr w:type="gramStart"/>
            <w:r>
              <w:t>端数据</w:t>
            </w:r>
            <w:proofErr w:type="gramEnd"/>
            <w:r>
              <w:t>层</w:t>
            </w:r>
          </w:p>
        </w:tc>
      </w:tr>
    </w:tbl>
    <w:p w:rsidR="00390CC9" w:rsidRDefault="00390CC9"/>
    <w:p w:rsidR="00390CC9" w:rsidRDefault="00DB5344">
      <w:r>
        <w:t>该系统的开发包图如图</w:t>
      </w:r>
      <w:r>
        <w:rPr>
          <w:rFonts w:hint="eastAsia"/>
        </w:rPr>
        <w:t xml:space="preserve">2 </w:t>
      </w:r>
      <w:r>
        <w:rPr>
          <w:rFonts w:hint="eastAsia"/>
        </w:rPr>
        <w:t>所示：</w:t>
      </w:r>
    </w:p>
    <w:p w:rsidR="00390CC9" w:rsidRDefault="00635C32">
      <w:r>
        <w:lastRenderedPageBreak/>
        <w:pict>
          <v:shape id="图片 5" o:spid="_x0000_i1026" type="#_x0000_t75" style="width:415.5pt;height:447pt">
            <v:imagedata r:id="rId8" o:title=""/>
          </v:shape>
        </w:pict>
      </w:r>
    </w:p>
    <w:p w:rsidR="00390CC9" w:rsidRDefault="00DB5344">
      <w:pPr>
        <w:jc w:val="center"/>
      </w:pPr>
      <w:r>
        <w:t>图</w:t>
      </w:r>
      <w:r>
        <w:rPr>
          <w:rFonts w:hint="eastAsia"/>
        </w:rPr>
        <w:t xml:space="preserve">2  </w:t>
      </w:r>
      <w:r>
        <w:rPr>
          <w:rFonts w:hint="eastAsia"/>
        </w:rPr>
        <w:t>系统开发包图</w:t>
      </w:r>
    </w:p>
    <w:p w:rsidR="00390CC9" w:rsidRDefault="00390CC9">
      <w:pPr>
        <w:jc w:val="center"/>
      </w:pPr>
    </w:p>
    <w:p w:rsidR="00390CC9" w:rsidRDefault="00DB5344">
      <w:pPr>
        <w:ind w:firstLine="420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业务逻辑层的分解</w:t>
      </w:r>
    </w:p>
    <w:p w:rsidR="00390CC9" w:rsidRDefault="00DB5344">
      <w:pPr>
        <w:ind w:firstLine="420"/>
        <w:jc w:val="left"/>
      </w:pPr>
      <w:r>
        <w:rPr>
          <w:rFonts w:hint="eastAsia"/>
        </w:rPr>
        <w:t>业务逻辑层包括多个针对界面的业务逻辑处理对象。</w:t>
      </w:r>
    </w:p>
    <w:p w:rsidR="00390CC9" w:rsidRDefault="00390CC9">
      <w:pPr>
        <w:ind w:firstLine="420"/>
      </w:pPr>
    </w:p>
    <w:p w:rsidR="00390CC9" w:rsidRDefault="00DB5344">
      <w:pPr>
        <w:ind w:firstLine="4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业务逻辑层模块的职责</w:t>
      </w:r>
    </w:p>
    <w:p w:rsidR="00390CC9" w:rsidRDefault="00DB5344">
      <w:pPr>
        <w:ind w:firstLine="420"/>
        <w:jc w:val="left"/>
      </w:pPr>
      <w:r>
        <w:t>业务逻辑层模块的职责如</w:t>
      </w:r>
      <w:r>
        <w:rPr>
          <w:rFonts w:hint="eastAsia"/>
        </w:rPr>
        <w:t>下表所示。</w:t>
      </w:r>
    </w:p>
    <w:tbl>
      <w:tblPr>
        <w:tblW w:w="8296" w:type="dxa"/>
        <w:tblBorders>
          <w:top w:val="single" w:sz="4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390CC9">
        <w:tc>
          <w:tcPr>
            <w:tcW w:w="2263" w:type="dxa"/>
            <w:tcBorders>
              <w:top w:val="single" w:sz="12" w:space="0" w:color="auto"/>
            </w:tcBorders>
          </w:tcPr>
          <w:p w:rsidR="00390CC9" w:rsidRDefault="00DB53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块</w:t>
            </w:r>
          </w:p>
        </w:tc>
        <w:tc>
          <w:tcPr>
            <w:tcW w:w="6033" w:type="dxa"/>
            <w:tcBorders>
              <w:top w:val="single" w:sz="12" w:space="0" w:color="auto"/>
            </w:tcBorders>
          </w:tcPr>
          <w:p w:rsidR="00390CC9" w:rsidRDefault="00DB5344"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责</w:t>
            </w:r>
          </w:p>
        </w:tc>
      </w:tr>
      <w:tr w:rsidR="00390CC9">
        <w:tc>
          <w:tcPr>
            <w:tcW w:w="2263" w:type="dxa"/>
          </w:tcPr>
          <w:p w:rsidR="00390CC9" w:rsidRDefault="00DB5344">
            <w:pPr>
              <w:ind w:firstLineChars="100" w:firstLine="210"/>
              <w:jc w:val="left"/>
            </w:pPr>
            <w:proofErr w:type="spellStart"/>
            <w:r>
              <w:t>DataBL</w:t>
            </w:r>
            <w:proofErr w:type="spellEnd"/>
          </w:p>
        </w:tc>
        <w:tc>
          <w:tcPr>
            <w:tcW w:w="6033" w:type="dxa"/>
          </w:tcPr>
          <w:p w:rsidR="00390CC9" w:rsidRDefault="00DB5344">
            <w:pPr>
              <w:ind w:firstLineChars="100" w:firstLine="210"/>
              <w:jc w:val="left"/>
            </w:pPr>
            <w:r>
              <w:rPr>
                <w:rFonts w:hint="eastAsia"/>
              </w:rPr>
              <w:t>负责实现所有基础信息显示所需要的服务</w:t>
            </w:r>
          </w:p>
        </w:tc>
      </w:tr>
      <w:tr w:rsidR="00390CC9">
        <w:tc>
          <w:tcPr>
            <w:tcW w:w="2263" w:type="dxa"/>
            <w:tcBorders>
              <w:bottom w:val="single" w:sz="12" w:space="0" w:color="auto"/>
            </w:tcBorders>
          </w:tcPr>
          <w:p w:rsidR="00390CC9" w:rsidRDefault="00DB5344">
            <w:pPr>
              <w:ind w:firstLineChars="100" w:firstLine="210"/>
              <w:jc w:val="left"/>
            </w:pPr>
            <w:proofErr w:type="spellStart"/>
            <w:r>
              <w:t>AnalysisBL</w:t>
            </w:r>
            <w:proofErr w:type="spellEnd"/>
          </w:p>
        </w:tc>
        <w:tc>
          <w:tcPr>
            <w:tcW w:w="6033" w:type="dxa"/>
            <w:tcBorders>
              <w:bottom w:val="single" w:sz="12" w:space="0" w:color="auto"/>
            </w:tcBorders>
          </w:tcPr>
          <w:p w:rsidR="00390CC9" w:rsidRDefault="00DB5344">
            <w:pPr>
              <w:ind w:firstLineChars="100" w:firstLine="210"/>
              <w:jc w:val="left"/>
            </w:pPr>
            <w:r>
              <w:t>负责实现</w:t>
            </w:r>
            <w:r>
              <w:rPr>
                <w:rFonts w:hint="eastAsia"/>
              </w:rPr>
              <w:t>数据分析（</w:t>
            </w:r>
            <w:r>
              <w:t>包括筛选</w:t>
            </w:r>
            <w:r>
              <w:rPr>
                <w:rFonts w:hint="eastAsia"/>
              </w:rPr>
              <w:t>、</w:t>
            </w:r>
            <w:r>
              <w:t>排序</w:t>
            </w:r>
            <w:r>
              <w:rPr>
                <w:rFonts w:hint="eastAsia"/>
              </w:rPr>
              <w:t>、</w:t>
            </w:r>
            <w:r>
              <w:t>热点功能</w:t>
            </w:r>
            <w:r>
              <w:rPr>
                <w:rFonts w:hint="eastAsia"/>
              </w:rPr>
              <w:t>）</w:t>
            </w:r>
            <w:r>
              <w:t>的服务</w:t>
            </w:r>
          </w:p>
        </w:tc>
      </w:tr>
    </w:tbl>
    <w:p w:rsidR="00390CC9" w:rsidRDefault="00390CC9"/>
    <w:p w:rsidR="00390CC9" w:rsidRDefault="00390CC9"/>
    <w:p w:rsidR="00390CC9" w:rsidRDefault="00390CC9"/>
    <w:p w:rsidR="00390CC9" w:rsidRDefault="00DB5344">
      <w:pPr>
        <w:ind w:firstLine="420"/>
        <w:jc w:val="left"/>
      </w:pPr>
      <w:r>
        <w:rPr>
          <w:rFonts w:hint="eastAsia"/>
        </w:rPr>
        <w:t>2.</w:t>
      </w:r>
      <w:r>
        <w:t xml:space="preserve"> </w:t>
      </w:r>
      <w:r>
        <w:t>业务逻辑模块的接口规范</w:t>
      </w:r>
    </w:p>
    <w:p w:rsidR="00390CC9" w:rsidRDefault="00DB5344">
      <w:pPr>
        <w:ind w:firstLine="420"/>
        <w:outlineLvl w:val="1"/>
        <w:rPr>
          <w:szCs w:val="21"/>
        </w:rPr>
      </w:pPr>
      <w:bookmarkStart w:id="0" w:name="_Toc1746"/>
      <w:bookmarkStart w:id="1" w:name="_Toc18427"/>
      <w:bookmarkStart w:id="2" w:name="_Toc407119829"/>
      <w:proofErr w:type="spellStart"/>
      <w:r>
        <w:rPr>
          <w:szCs w:val="21"/>
        </w:rPr>
        <w:t>databl</w:t>
      </w:r>
      <w:proofErr w:type="spellEnd"/>
      <w:r>
        <w:rPr>
          <w:rFonts w:hint="eastAsia"/>
          <w:szCs w:val="21"/>
        </w:rPr>
        <w:t>模块</w:t>
      </w:r>
      <w:r>
        <w:rPr>
          <w:szCs w:val="21"/>
        </w:rPr>
        <w:t>的接口规范</w:t>
      </w:r>
      <w:bookmarkEnd w:id="0"/>
      <w:bookmarkEnd w:id="1"/>
      <w:bookmarkEnd w:id="2"/>
    </w:p>
    <w:tbl>
      <w:tblPr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5040"/>
      </w:tblGrid>
      <w:tr w:rsidR="00390CC9">
        <w:tc>
          <w:tcPr>
            <w:tcW w:w="830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90CC9" w:rsidRDefault="00DB53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DataBLService.getSinglePlayerInfo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PlayerVO</w:t>
            </w:r>
            <w:proofErr w:type="spellEnd"/>
            <w:r>
              <w:t xml:space="preserve"> </w:t>
            </w:r>
            <w:proofErr w:type="spellStart"/>
            <w:r>
              <w:t>getSinglePlayerInfo</w:t>
            </w:r>
            <w:proofErr w:type="spellEnd"/>
            <w:r>
              <w:t xml:space="preserve"> (String </w:t>
            </w:r>
            <w:proofErr w:type="spellStart"/>
            <w:r>
              <w:t>playerName</w:t>
            </w:r>
            <w:proofErr w:type="spellEnd"/>
            <w:r>
              <w:t>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proofErr w:type="spellStart"/>
            <w:r>
              <w:rPr>
                <w:rFonts w:hint="eastAsia"/>
              </w:rPr>
              <w:t>playerName</w:t>
            </w:r>
            <w:proofErr w:type="spellEnd"/>
            <w:r>
              <w:t>符合输入规范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t>查找是否存在相应的</w:t>
            </w:r>
            <w:r>
              <w:rPr>
                <w:rFonts w:hint="eastAsia"/>
              </w:rPr>
              <w:t>球员，</w:t>
            </w:r>
            <w:r>
              <w:t>返回该球员所有信息</w:t>
            </w:r>
          </w:p>
        </w:tc>
      </w:tr>
      <w:tr w:rsidR="00390CC9">
        <w:tc>
          <w:tcPr>
            <w:tcW w:w="1985" w:type="dxa"/>
            <w:vMerge w:val="restart"/>
            <w:tcBorders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rPr>
                <w:rFonts w:hint="eastAsia"/>
              </w:rPr>
              <w:t>DataBLService</w:t>
            </w:r>
            <w:r>
              <w:t>.getSingleTeamInfo</w:t>
            </w:r>
            <w:proofErr w:type="spellEnd"/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TeamVO</w:t>
            </w:r>
            <w:proofErr w:type="spellEnd"/>
            <w:r>
              <w:t xml:space="preserve"> </w:t>
            </w:r>
            <w:proofErr w:type="spellStart"/>
            <w:r>
              <w:t>getSingleTeamInfo</w:t>
            </w:r>
            <w:proofErr w:type="spellEnd"/>
            <w:r>
              <w:t xml:space="preserve">(String </w:t>
            </w:r>
            <w:proofErr w:type="spellStart"/>
            <w:r>
              <w:t>teamName</w:t>
            </w:r>
            <w:proofErr w:type="spellEnd"/>
            <w:r>
              <w:t>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eamName</w:t>
            </w:r>
            <w:proofErr w:type="spellEnd"/>
            <w:r>
              <w:t>符合输入规范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t>查找是否存在相应的</w:t>
            </w:r>
            <w:r>
              <w:rPr>
                <w:rFonts w:hint="eastAsia"/>
              </w:rPr>
              <w:t>球队，</w:t>
            </w:r>
            <w:r>
              <w:t>返回该球队所有信息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Pr="00635C32" w:rsidRDefault="00390CC9">
            <w:pPr>
              <w:jc w:val="left"/>
              <w:rPr>
                <w:highlight w:val="yellow"/>
              </w:rPr>
            </w:pPr>
          </w:p>
          <w:p w:rsidR="00390CC9" w:rsidRPr="00635C32" w:rsidRDefault="00DB5344">
            <w:pPr>
              <w:jc w:val="left"/>
              <w:rPr>
                <w:highlight w:val="yellow"/>
              </w:rPr>
            </w:pPr>
            <w:proofErr w:type="spellStart"/>
            <w:r w:rsidRPr="00635C32">
              <w:rPr>
                <w:highlight w:val="yellow"/>
              </w:rPr>
              <w:t>DataBLService</w:t>
            </w:r>
            <w:r w:rsidRPr="00635C32">
              <w:rPr>
                <w:rFonts w:hint="eastAsia"/>
                <w:highlight w:val="yellow"/>
              </w:rPr>
              <w:t>.getSingleMatchInfo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90CC9" w:rsidRPr="00635C32" w:rsidRDefault="00DB5344">
            <w:pPr>
              <w:jc w:val="left"/>
              <w:rPr>
                <w:highlight w:val="yellow"/>
              </w:rPr>
            </w:pPr>
            <w:r w:rsidRPr="00635C32">
              <w:rPr>
                <w:highlight w:val="yellow"/>
              </w:rP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390CC9" w:rsidRPr="00635C32" w:rsidRDefault="00DB5344">
            <w:pPr>
              <w:jc w:val="left"/>
              <w:rPr>
                <w:highlight w:val="yellow"/>
              </w:rPr>
            </w:pPr>
            <w:r w:rsidRPr="00635C32">
              <w:rPr>
                <w:highlight w:val="yellow"/>
              </w:rPr>
              <w:t xml:space="preserve">public </w:t>
            </w:r>
            <w:proofErr w:type="spellStart"/>
            <w:r w:rsidRPr="00635C32">
              <w:rPr>
                <w:highlight w:val="yellow"/>
              </w:rPr>
              <w:t>MatchVO</w:t>
            </w:r>
            <w:proofErr w:type="spellEnd"/>
            <w:r w:rsidRPr="00635C32">
              <w:rPr>
                <w:highlight w:val="yellow"/>
              </w:rPr>
              <w:t xml:space="preserve"> </w:t>
            </w:r>
            <w:proofErr w:type="spellStart"/>
            <w:r w:rsidRPr="00635C32">
              <w:rPr>
                <w:highlight w:val="yellow"/>
              </w:rPr>
              <w:t>getSingleMatchInf</w:t>
            </w:r>
            <w:r w:rsidR="008353C8" w:rsidRPr="00635C32">
              <w:rPr>
                <w:highlight w:val="yellow"/>
              </w:rPr>
              <w:t>o</w:t>
            </w:r>
            <w:proofErr w:type="spellEnd"/>
            <w:r w:rsidR="008353C8" w:rsidRPr="00635C32">
              <w:rPr>
                <w:highlight w:val="yellow"/>
              </w:rPr>
              <w:t xml:space="preserve">(String </w:t>
            </w:r>
            <w:proofErr w:type="spellStart"/>
            <w:r w:rsidR="008353C8" w:rsidRPr="00635C32">
              <w:rPr>
                <w:highlight w:val="yellow"/>
              </w:rPr>
              <w:t>matchDate</w:t>
            </w:r>
            <w:proofErr w:type="spellEnd"/>
            <w:r w:rsidR="008353C8" w:rsidRPr="00635C32">
              <w:rPr>
                <w:highlight w:val="yellow"/>
              </w:rPr>
              <w:t>, String team</w:t>
            </w:r>
            <w:r w:rsidRPr="00635C32">
              <w:rPr>
                <w:highlight w:val="yellow"/>
              </w:rPr>
              <w:t>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Pr="00635C32" w:rsidRDefault="00390CC9">
            <w:pPr>
              <w:jc w:val="left"/>
              <w:rPr>
                <w:highlight w:val="yellow"/>
              </w:rPr>
            </w:pPr>
          </w:p>
        </w:tc>
        <w:tc>
          <w:tcPr>
            <w:tcW w:w="1276" w:type="dxa"/>
          </w:tcPr>
          <w:p w:rsidR="00390CC9" w:rsidRPr="00635C32" w:rsidRDefault="00DB5344">
            <w:pPr>
              <w:jc w:val="left"/>
              <w:rPr>
                <w:highlight w:val="yellow"/>
              </w:rPr>
            </w:pPr>
            <w:r w:rsidRPr="00635C32">
              <w:rPr>
                <w:highlight w:val="yellow"/>
              </w:rP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Pr="00635C32" w:rsidRDefault="008353C8">
            <w:pPr>
              <w:jc w:val="left"/>
              <w:rPr>
                <w:highlight w:val="yellow"/>
              </w:rPr>
            </w:pPr>
            <w:r w:rsidRPr="00635C32">
              <w:rPr>
                <w:rFonts w:hint="eastAsia"/>
                <w:highlight w:val="yellow"/>
              </w:rPr>
              <w:t>比赛时间和</w:t>
            </w:r>
            <w:bookmarkStart w:id="3" w:name="_GoBack"/>
            <w:bookmarkEnd w:id="3"/>
            <w:r w:rsidR="00DB5344" w:rsidRPr="00635C32">
              <w:rPr>
                <w:rFonts w:hint="eastAsia"/>
                <w:highlight w:val="yellow"/>
              </w:rPr>
              <w:t>球队符合输入规范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Pr="00635C32" w:rsidRDefault="00390CC9">
            <w:pPr>
              <w:jc w:val="left"/>
              <w:rPr>
                <w:highlight w:val="yellow"/>
              </w:rPr>
            </w:pPr>
          </w:p>
        </w:tc>
        <w:tc>
          <w:tcPr>
            <w:tcW w:w="1276" w:type="dxa"/>
          </w:tcPr>
          <w:p w:rsidR="00390CC9" w:rsidRPr="00635C32" w:rsidRDefault="00DB5344">
            <w:pPr>
              <w:jc w:val="left"/>
              <w:rPr>
                <w:highlight w:val="yellow"/>
              </w:rPr>
            </w:pPr>
            <w:r w:rsidRPr="00635C32">
              <w:rPr>
                <w:highlight w:val="yellow"/>
              </w:rP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Pr="00635C32" w:rsidRDefault="00DB5344">
            <w:pPr>
              <w:jc w:val="left"/>
              <w:rPr>
                <w:highlight w:val="yellow"/>
              </w:rPr>
            </w:pPr>
            <w:r w:rsidRPr="00635C32">
              <w:rPr>
                <w:rFonts w:hint="eastAsia"/>
                <w:highlight w:val="yellow"/>
              </w:rPr>
              <w:t>查找</w:t>
            </w:r>
            <w:r w:rsidRPr="00635C32">
              <w:rPr>
                <w:highlight w:val="yellow"/>
              </w:rPr>
              <w:t>是否存在相应比赛</w:t>
            </w:r>
            <w:r w:rsidRPr="00635C32">
              <w:rPr>
                <w:rFonts w:hint="eastAsia"/>
                <w:highlight w:val="yellow"/>
              </w:rPr>
              <w:t>，</w:t>
            </w:r>
            <w:r w:rsidRPr="00635C32">
              <w:rPr>
                <w:highlight w:val="yellow"/>
              </w:rPr>
              <w:t>返回该场比赛所有信息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DataBLService.findMatchByPlayer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MatchVO</w:t>
            </w:r>
            <w:proofErr w:type="spellEnd"/>
            <w:r>
              <w:t xml:space="preserve">&gt; </w:t>
            </w:r>
            <w:proofErr w:type="spellStart"/>
            <w:r>
              <w:t>findMatchByPlayer</w:t>
            </w:r>
            <w:proofErr w:type="spellEnd"/>
            <w:r>
              <w:t xml:space="preserve"> (String </w:t>
            </w:r>
            <w:proofErr w:type="spellStart"/>
            <w:r>
              <w:t>playerName</w:t>
            </w:r>
            <w:proofErr w:type="spellEnd"/>
            <w:r>
              <w:t>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proofErr w:type="spellStart"/>
            <w:r>
              <w:rPr>
                <w:rFonts w:hint="eastAsia"/>
              </w:rPr>
              <w:t>playerName</w:t>
            </w:r>
            <w:proofErr w:type="spellEnd"/>
            <w:r>
              <w:rPr>
                <w:rFonts w:hint="eastAsia"/>
              </w:rPr>
              <w:t>符合输入规范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查找</w:t>
            </w:r>
            <w:r>
              <w:t>该球员参与的最近五场比赛</w:t>
            </w:r>
            <w:r>
              <w:rPr>
                <w:rFonts w:hint="eastAsia"/>
              </w:rPr>
              <w:t>，</w:t>
            </w:r>
            <w:r>
              <w:t>返回这五场比赛所有信息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DataBLService.findMatchByTeam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MatchVO</w:t>
            </w:r>
            <w:proofErr w:type="spellEnd"/>
            <w:r>
              <w:t xml:space="preserve">&gt; </w:t>
            </w:r>
            <w:proofErr w:type="spellStart"/>
            <w:r>
              <w:t>findMatchByTeam</w:t>
            </w:r>
            <w:proofErr w:type="spellEnd"/>
            <w:r>
              <w:t xml:space="preserve"> (String </w:t>
            </w:r>
            <w:proofErr w:type="spellStart"/>
            <w:r>
              <w:rPr>
                <w:rFonts w:hint="eastAsia"/>
              </w:rPr>
              <w:t>teamName</w:t>
            </w:r>
            <w:proofErr w:type="spellEnd"/>
            <w:r>
              <w:t>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proofErr w:type="spellStart"/>
            <w:r>
              <w:rPr>
                <w:rFonts w:hint="eastAsia"/>
              </w:rPr>
              <w:t>teamName</w:t>
            </w:r>
            <w:proofErr w:type="spellEnd"/>
            <w:r>
              <w:rPr>
                <w:rFonts w:hint="eastAsia"/>
              </w:rPr>
              <w:t>符合输入规范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查找</w:t>
            </w:r>
            <w:r>
              <w:t>该球队的最近五场比赛</w:t>
            </w:r>
            <w:r>
              <w:rPr>
                <w:rFonts w:hint="eastAsia"/>
              </w:rPr>
              <w:t>，</w:t>
            </w:r>
            <w:r>
              <w:t>返回这五场比赛所有信息</w:t>
            </w:r>
          </w:p>
        </w:tc>
      </w:tr>
      <w:tr w:rsidR="008353C8" w:rsidRPr="008353C8" w:rsidTr="00E46623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8353C8" w:rsidRDefault="008353C8" w:rsidP="00E46623">
            <w:pPr>
              <w:jc w:val="left"/>
            </w:pPr>
          </w:p>
          <w:p w:rsidR="008353C8" w:rsidRPr="008353C8" w:rsidRDefault="008353C8" w:rsidP="00E46623">
            <w:pPr>
              <w:jc w:val="left"/>
              <w:rPr>
                <w:highlight w:val="yellow"/>
              </w:rPr>
            </w:pPr>
            <w:proofErr w:type="spellStart"/>
            <w:r w:rsidRPr="008353C8">
              <w:rPr>
                <w:highlight w:val="yellow"/>
              </w:rPr>
              <w:t>DataBLService</w:t>
            </w:r>
            <w:r w:rsidRPr="008353C8">
              <w:rPr>
                <w:rFonts w:hint="eastAsia"/>
                <w:highlight w:val="yellow"/>
              </w:rPr>
              <w:t>.findMatchByDate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8353C8" w:rsidRPr="008353C8" w:rsidRDefault="008353C8" w:rsidP="00E46623">
            <w:pPr>
              <w:jc w:val="left"/>
              <w:rPr>
                <w:highlight w:val="yellow"/>
              </w:rPr>
            </w:pPr>
            <w:r w:rsidRPr="008353C8">
              <w:rPr>
                <w:highlight w:val="yellow"/>
              </w:rP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8353C8" w:rsidRPr="008353C8" w:rsidRDefault="005A32E5" w:rsidP="005A32E5">
            <w:pPr>
              <w:jc w:val="left"/>
              <w:rPr>
                <w:highlight w:val="yellow"/>
              </w:rPr>
            </w:pPr>
            <w:r w:rsidRPr="008353C8">
              <w:rPr>
                <w:highlight w:val="yellow"/>
              </w:rPr>
              <w:t>P</w:t>
            </w:r>
            <w:r w:rsidR="008353C8" w:rsidRPr="008353C8">
              <w:rPr>
                <w:highlight w:val="yellow"/>
              </w:rPr>
              <w:t>ublic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ArrayList</w:t>
            </w:r>
            <w:proofErr w:type="spellEnd"/>
            <w:r>
              <w:rPr>
                <w:highlight w:val="yellow"/>
              </w:rPr>
              <w:t>&lt;</w:t>
            </w:r>
            <w:proofErr w:type="spellStart"/>
            <w:r>
              <w:rPr>
                <w:highlight w:val="yellow"/>
              </w:rPr>
              <w:t>MatchVO</w:t>
            </w:r>
            <w:proofErr w:type="spellEnd"/>
            <w:r>
              <w:rPr>
                <w:highlight w:val="yellow"/>
              </w:rPr>
              <w:t xml:space="preserve">&gt; </w:t>
            </w:r>
            <w:proofErr w:type="spellStart"/>
            <w:r>
              <w:rPr>
                <w:highlight w:val="yellow"/>
              </w:rPr>
              <w:t>findMatchByDate</w:t>
            </w:r>
            <w:proofErr w:type="spellEnd"/>
            <w:r w:rsidRPr="008353C8">
              <w:rPr>
                <w:highlight w:val="yellow"/>
              </w:rPr>
              <w:t xml:space="preserve"> </w:t>
            </w:r>
            <w:r w:rsidR="008353C8" w:rsidRPr="008353C8">
              <w:rPr>
                <w:highlight w:val="yellow"/>
              </w:rPr>
              <w:t xml:space="preserve">(String </w:t>
            </w:r>
            <w:proofErr w:type="spellStart"/>
            <w:r w:rsidR="008353C8" w:rsidRPr="008353C8">
              <w:rPr>
                <w:highlight w:val="yellow"/>
              </w:rPr>
              <w:t>matchDate</w:t>
            </w:r>
            <w:proofErr w:type="spellEnd"/>
            <w:r w:rsidR="008353C8" w:rsidRPr="008353C8">
              <w:rPr>
                <w:highlight w:val="yellow"/>
              </w:rPr>
              <w:t>)</w:t>
            </w:r>
          </w:p>
        </w:tc>
      </w:tr>
      <w:tr w:rsidR="008353C8" w:rsidRPr="008353C8" w:rsidTr="00E46623">
        <w:tc>
          <w:tcPr>
            <w:tcW w:w="1985" w:type="dxa"/>
            <w:vMerge/>
            <w:tcBorders>
              <w:left w:val="nil"/>
            </w:tcBorders>
          </w:tcPr>
          <w:p w:rsidR="008353C8" w:rsidRPr="008353C8" w:rsidRDefault="008353C8" w:rsidP="00E46623">
            <w:pPr>
              <w:jc w:val="left"/>
              <w:rPr>
                <w:highlight w:val="yellow"/>
              </w:rPr>
            </w:pPr>
          </w:p>
        </w:tc>
        <w:tc>
          <w:tcPr>
            <w:tcW w:w="1276" w:type="dxa"/>
          </w:tcPr>
          <w:p w:rsidR="008353C8" w:rsidRPr="008353C8" w:rsidRDefault="008353C8" w:rsidP="00E46623">
            <w:pPr>
              <w:jc w:val="left"/>
              <w:rPr>
                <w:highlight w:val="yellow"/>
              </w:rPr>
            </w:pPr>
            <w:r w:rsidRPr="008353C8">
              <w:rPr>
                <w:highlight w:val="yellow"/>
              </w:rP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8353C8" w:rsidRPr="008353C8" w:rsidRDefault="008353C8" w:rsidP="00E46623">
            <w:pPr>
              <w:jc w:val="left"/>
              <w:rPr>
                <w:highlight w:val="yellow"/>
              </w:rPr>
            </w:pPr>
            <w:r w:rsidRPr="008353C8">
              <w:rPr>
                <w:rFonts w:hint="eastAsia"/>
                <w:highlight w:val="yellow"/>
              </w:rPr>
              <w:t>比赛时间</w:t>
            </w:r>
            <w:r w:rsidRPr="008353C8">
              <w:rPr>
                <w:rFonts w:hint="eastAsia"/>
                <w:highlight w:val="yellow"/>
              </w:rPr>
              <w:t>符合输入规范</w:t>
            </w:r>
            <w:r w:rsidR="005A32E5">
              <w:rPr>
                <w:rFonts w:hint="eastAsia"/>
                <w:highlight w:val="yellow"/>
              </w:rPr>
              <w:t>（因为不知道数据里的最后一天是哪天</w:t>
            </w:r>
            <w:proofErr w:type="spellStart"/>
            <w:r w:rsidR="005A32E5">
              <w:rPr>
                <w:rFonts w:hint="eastAsia"/>
                <w:highlight w:val="yellow"/>
              </w:rPr>
              <w:t>matchDate</w:t>
            </w:r>
            <w:proofErr w:type="spellEnd"/>
            <w:r w:rsidR="005A32E5">
              <w:rPr>
                <w:rFonts w:hint="eastAsia"/>
                <w:highlight w:val="yellow"/>
              </w:rPr>
              <w:t>可以设为</w:t>
            </w:r>
            <w:r w:rsidR="005A32E5">
              <w:rPr>
                <w:rFonts w:hint="eastAsia"/>
                <w:highlight w:val="yellow"/>
              </w:rPr>
              <w:t>today</w:t>
            </w:r>
            <w:r w:rsidR="005A32E5">
              <w:rPr>
                <w:rFonts w:hint="eastAsia"/>
                <w:highlight w:val="yellow"/>
              </w:rPr>
              <w:t>然后就返回数据里最后一天的所有比赛信息）</w:t>
            </w:r>
          </w:p>
        </w:tc>
      </w:tr>
      <w:tr w:rsidR="008353C8" w:rsidTr="00E46623">
        <w:tc>
          <w:tcPr>
            <w:tcW w:w="1985" w:type="dxa"/>
            <w:vMerge/>
            <w:tcBorders>
              <w:left w:val="nil"/>
            </w:tcBorders>
          </w:tcPr>
          <w:p w:rsidR="008353C8" w:rsidRPr="008353C8" w:rsidRDefault="008353C8" w:rsidP="00E46623">
            <w:pPr>
              <w:jc w:val="left"/>
              <w:rPr>
                <w:highlight w:val="yellow"/>
              </w:rPr>
            </w:pPr>
          </w:p>
        </w:tc>
        <w:tc>
          <w:tcPr>
            <w:tcW w:w="1276" w:type="dxa"/>
          </w:tcPr>
          <w:p w:rsidR="008353C8" w:rsidRPr="008353C8" w:rsidRDefault="008353C8" w:rsidP="00E46623">
            <w:pPr>
              <w:jc w:val="left"/>
              <w:rPr>
                <w:highlight w:val="yellow"/>
              </w:rPr>
            </w:pPr>
            <w:r w:rsidRPr="008353C8">
              <w:rPr>
                <w:highlight w:val="yellow"/>
              </w:rP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8353C8" w:rsidRDefault="008353C8" w:rsidP="00E46623">
            <w:pPr>
              <w:jc w:val="left"/>
            </w:pPr>
            <w:r w:rsidRPr="008353C8">
              <w:rPr>
                <w:rFonts w:hint="eastAsia"/>
                <w:highlight w:val="yellow"/>
              </w:rPr>
              <w:t>查找</w:t>
            </w:r>
            <w:r w:rsidRPr="008353C8">
              <w:rPr>
                <w:highlight w:val="yellow"/>
              </w:rPr>
              <w:t>是否存在相应比赛</w:t>
            </w:r>
            <w:r w:rsidRPr="008353C8">
              <w:rPr>
                <w:rFonts w:hint="eastAsia"/>
                <w:highlight w:val="yellow"/>
              </w:rPr>
              <w:t>，</w:t>
            </w:r>
            <w:r w:rsidRPr="008353C8">
              <w:rPr>
                <w:highlight w:val="yellow"/>
              </w:rPr>
              <w:t>返回</w:t>
            </w:r>
            <w:r w:rsidRPr="008353C8">
              <w:rPr>
                <w:rFonts w:hint="eastAsia"/>
                <w:highlight w:val="yellow"/>
              </w:rPr>
              <w:t>当日</w:t>
            </w:r>
            <w:r w:rsidRPr="008353C8">
              <w:rPr>
                <w:highlight w:val="yellow"/>
              </w:rPr>
              <w:t>比赛所有信息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DataBLService.getAllPlayerInfo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PlayerVO</w:t>
            </w:r>
            <w:proofErr w:type="spellEnd"/>
            <w:r>
              <w:t xml:space="preserve">&gt; </w:t>
            </w:r>
            <w:proofErr w:type="spellStart"/>
            <w:r>
              <w:t>getAllPlayerInfo</w:t>
            </w:r>
            <w:proofErr w:type="spellEnd"/>
            <w:r>
              <w:t xml:space="preserve"> ()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返回所有球员信息</w:t>
            </w:r>
          </w:p>
        </w:tc>
      </w:tr>
      <w:tr w:rsidR="00390CC9">
        <w:tc>
          <w:tcPr>
            <w:tcW w:w="1985" w:type="dxa"/>
            <w:vMerge w:val="restart"/>
            <w:tcBorders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rPr>
                <w:rFonts w:hint="eastAsia"/>
              </w:rPr>
              <w:t>DataBLService</w:t>
            </w:r>
            <w:r>
              <w:t>.getAllTeamInfo</w:t>
            </w:r>
            <w:proofErr w:type="spellEnd"/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TeamVO</w:t>
            </w:r>
            <w:proofErr w:type="spellEnd"/>
            <w:r>
              <w:t xml:space="preserve">&gt; </w:t>
            </w:r>
            <w:proofErr w:type="spellStart"/>
            <w:r>
              <w:t>getAllTeamInfo</w:t>
            </w:r>
            <w:proofErr w:type="spellEnd"/>
            <w:r>
              <w:t>()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t>无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返回所有球队信息</w:t>
            </w:r>
          </w:p>
        </w:tc>
      </w:tr>
      <w:tr w:rsidR="00390CC9">
        <w:tc>
          <w:tcPr>
            <w:tcW w:w="8301" w:type="dxa"/>
            <w:gridSpan w:val="3"/>
            <w:tcBorders>
              <w:left w:val="nil"/>
              <w:right w:val="nil"/>
            </w:tcBorders>
          </w:tcPr>
          <w:p w:rsidR="00390CC9" w:rsidRDefault="00390CC9">
            <w:pPr>
              <w:jc w:val="center"/>
              <w:rPr>
                <w:b/>
              </w:rPr>
            </w:pPr>
          </w:p>
        </w:tc>
      </w:tr>
      <w:tr w:rsidR="00390CC9">
        <w:tc>
          <w:tcPr>
            <w:tcW w:w="8301" w:type="dxa"/>
            <w:gridSpan w:val="3"/>
            <w:tcBorders>
              <w:left w:val="nil"/>
              <w:right w:val="nil"/>
            </w:tcBorders>
          </w:tcPr>
          <w:p w:rsidR="00390CC9" w:rsidRDefault="00DB53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DataService.getPlayerInfo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t>Player</w:t>
            </w:r>
            <w:r>
              <w:rPr>
                <w:rFonts w:hint="eastAsia"/>
              </w:rPr>
              <w:t>P</w:t>
            </w:r>
            <w:r>
              <w:t>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&gt; </w:t>
            </w:r>
            <w:proofErr w:type="spellStart"/>
            <w:r>
              <w:t>getPlayerInfo</w:t>
            </w:r>
            <w:proofErr w:type="spellEnd"/>
            <w:r>
              <w:t xml:space="preserve"> ()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返回所有球员信息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DataService.</w:t>
            </w:r>
            <w:r>
              <w:rPr>
                <w:rFonts w:hint="eastAsia"/>
              </w:rPr>
              <w:t>getTeam</w:t>
            </w:r>
            <w:r>
              <w:t>Info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Team</w:t>
            </w:r>
            <w:r>
              <w:rPr>
                <w:rFonts w:hint="eastAsia"/>
              </w:rPr>
              <w:t>P</w:t>
            </w:r>
            <w:r>
              <w:t>O</w:t>
            </w:r>
            <w:proofErr w:type="spellEnd"/>
            <w:r>
              <w:t xml:space="preserve">&gt; </w:t>
            </w:r>
            <w:proofErr w:type="spellStart"/>
            <w:r>
              <w:t>getTeamInfo</w:t>
            </w:r>
            <w:proofErr w:type="spellEnd"/>
            <w:r>
              <w:t>()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返回所有球队信息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DataService.</w:t>
            </w:r>
            <w:r>
              <w:rPr>
                <w:rFonts w:hint="eastAsia"/>
              </w:rPr>
              <w:t>getMat</w:t>
            </w:r>
            <w:r>
              <w:rPr>
                <w:rFonts w:hint="eastAsia"/>
              </w:rPr>
              <w:lastRenderedPageBreak/>
              <w:t>ch</w:t>
            </w:r>
            <w:r>
              <w:t>Info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lastRenderedPageBreak/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rPr>
                <w:rFonts w:hint="eastAsia"/>
              </w:rPr>
              <w:t>MatchP</w:t>
            </w:r>
            <w:r>
              <w:t>O</w:t>
            </w:r>
            <w:proofErr w:type="spellEnd"/>
            <w:r>
              <w:t xml:space="preserve">&gt; </w:t>
            </w:r>
            <w:proofErr w:type="spellStart"/>
            <w:r>
              <w:t>get</w:t>
            </w:r>
            <w:r>
              <w:rPr>
                <w:rFonts w:hint="eastAsia"/>
              </w:rPr>
              <w:t>Match</w:t>
            </w:r>
            <w:r>
              <w:t>Info</w:t>
            </w:r>
            <w:proofErr w:type="spellEnd"/>
            <w:r>
              <w:t>()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返回所有比赛信息</w:t>
            </w:r>
          </w:p>
        </w:tc>
      </w:tr>
    </w:tbl>
    <w:p w:rsidR="00390CC9" w:rsidRDefault="00390CC9">
      <w:pPr>
        <w:jc w:val="left"/>
      </w:pPr>
    </w:p>
    <w:p w:rsidR="00390CC9" w:rsidRDefault="00390CC9">
      <w:pPr>
        <w:jc w:val="left"/>
      </w:pPr>
    </w:p>
    <w:p w:rsidR="00390CC9" w:rsidRDefault="00DB5344">
      <w:pPr>
        <w:ind w:firstLine="420"/>
        <w:outlineLvl w:val="1"/>
        <w:rPr>
          <w:szCs w:val="21"/>
        </w:rPr>
      </w:pPr>
      <w:bookmarkStart w:id="4" w:name="_Toc23727"/>
      <w:bookmarkStart w:id="5" w:name="_Toc30138"/>
      <w:bookmarkStart w:id="6" w:name="_Toc407119831"/>
      <w:proofErr w:type="spellStart"/>
      <w:r>
        <w:rPr>
          <w:rFonts w:hint="eastAsia"/>
          <w:szCs w:val="21"/>
        </w:rPr>
        <w:t>analysis</w:t>
      </w:r>
      <w:r>
        <w:rPr>
          <w:szCs w:val="21"/>
        </w:rPr>
        <w:t>bl</w:t>
      </w:r>
      <w:proofErr w:type="spellEnd"/>
      <w:r>
        <w:rPr>
          <w:rFonts w:hint="eastAsia"/>
          <w:szCs w:val="21"/>
        </w:rPr>
        <w:t>模块</w:t>
      </w:r>
      <w:r>
        <w:rPr>
          <w:szCs w:val="21"/>
        </w:rPr>
        <w:t>的接口规范</w:t>
      </w:r>
      <w:bookmarkEnd w:id="4"/>
      <w:bookmarkEnd w:id="5"/>
      <w:bookmarkEnd w:id="6"/>
    </w:p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031"/>
        <w:gridCol w:w="245"/>
        <w:gridCol w:w="295"/>
        <w:gridCol w:w="555"/>
        <w:gridCol w:w="4195"/>
      </w:tblGrid>
      <w:tr w:rsidR="00390CC9">
        <w:tc>
          <w:tcPr>
            <w:tcW w:w="8306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90CC9" w:rsidRDefault="00DB53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390CC9">
        <w:tc>
          <w:tcPr>
            <w:tcW w:w="3016" w:type="dxa"/>
            <w:gridSpan w:val="2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390CC9" w:rsidRDefault="00DB5344">
            <w:proofErr w:type="spellStart"/>
            <w:r>
              <w:rPr>
                <w:rFonts w:hint="eastAsia"/>
              </w:rPr>
              <w:t>AnalysisBLService</w:t>
            </w:r>
            <w:r>
              <w:t>.sortPlayer</w:t>
            </w:r>
            <w:proofErr w:type="spellEnd"/>
          </w:p>
        </w:tc>
        <w:tc>
          <w:tcPr>
            <w:tcW w:w="1095" w:type="dxa"/>
            <w:gridSpan w:val="3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PlayerVO</w:t>
            </w:r>
            <w:proofErr w:type="spellEnd"/>
            <w:r>
              <w:t xml:space="preserve">&gt; </w:t>
            </w:r>
            <w:proofErr w:type="spellStart"/>
            <w:r>
              <w:t>sortPlayer</w:t>
            </w:r>
            <w:proofErr w:type="spellEnd"/>
            <w:r>
              <w:t xml:space="preserve"> (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PlayerVO</w:t>
            </w:r>
            <w:proofErr w:type="spellEnd"/>
            <w:r>
              <w:t xml:space="preserve">&gt; </w:t>
            </w:r>
            <w:proofErr w:type="spellStart"/>
            <w:r>
              <w:t>playerlist</w:t>
            </w:r>
            <w:proofErr w:type="spellEnd"/>
            <w:r>
              <w:t>, String keyword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sortType</w:t>
            </w:r>
            <w:proofErr w:type="spellEnd"/>
            <w:r>
              <w:rPr>
                <w:rFonts w:hint="eastAsia"/>
              </w:rPr>
              <w:t xml:space="preserve"> type</w:t>
            </w:r>
            <w:r>
              <w:t>);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用户输入合法待排序球员列表、排序关键词和排序方式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</w:t>
            </w:r>
            <w:r>
              <w:t>排序后的球员列表</w:t>
            </w:r>
          </w:p>
        </w:tc>
      </w:tr>
      <w:tr w:rsidR="00390CC9">
        <w:tc>
          <w:tcPr>
            <w:tcW w:w="3016" w:type="dxa"/>
            <w:gridSpan w:val="2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390CC9" w:rsidRDefault="00DB5344">
            <w:proofErr w:type="spellStart"/>
            <w:r>
              <w:rPr>
                <w:rFonts w:hint="eastAsia"/>
              </w:rPr>
              <w:t>AnalysisBLService</w:t>
            </w:r>
            <w:r>
              <w:t>.sortTeam</w:t>
            </w:r>
            <w:proofErr w:type="spellEnd"/>
          </w:p>
        </w:tc>
        <w:tc>
          <w:tcPr>
            <w:tcW w:w="1095" w:type="dxa"/>
            <w:gridSpan w:val="3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rPr>
                <w:rFonts w:hint="eastAsia"/>
              </w:rPr>
              <w:t>TeamVO</w:t>
            </w:r>
            <w:proofErr w:type="spellEnd"/>
            <w:r>
              <w:t xml:space="preserve">&gt; </w:t>
            </w:r>
            <w:proofErr w:type="spellStart"/>
            <w:r>
              <w:t>sortTeam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TeamVO</w:t>
            </w:r>
            <w:proofErr w:type="spellEnd"/>
            <w:r>
              <w:t xml:space="preserve">&gt; </w:t>
            </w:r>
            <w:proofErr w:type="spellStart"/>
            <w:r>
              <w:t>teamlist</w:t>
            </w:r>
            <w:proofErr w:type="spellEnd"/>
            <w:r>
              <w:t>, String keyword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sortType</w:t>
            </w:r>
            <w:proofErr w:type="spellEnd"/>
            <w:r>
              <w:rPr>
                <w:rFonts w:hint="eastAsia"/>
              </w:rPr>
              <w:t xml:space="preserve"> type</w:t>
            </w:r>
            <w:r>
              <w:t>);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用户输入合法待排序球队列表、排序关键词和排序方式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</w:t>
            </w:r>
            <w:r>
              <w:t>排序后的球队列表</w:t>
            </w:r>
          </w:p>
        </w:tc>
      </w:tr>
      <w:tr w:rsidR="00390CC9">
        <w:tc>
          <w:tcPr>
            <w:tcW w:w="3016" w:type="dxa"/>
            <w:gridSpan w:val="2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390CC9" w:rsidRDefault="00DB5344">
            <w:proofErr w:type="spellStart"/>
            <w:r>
              <w:rPr>
                <w:rFonts w:hint="eastAsia"/>
              </w:rPr>
              <w:t>AnalysisBLService</w:t>
            </w:r>
            <w:r>
              <w:t>.</w:t>
            </w:r>
            <w:r>
              <w:rPr>
                <w:rFonts w:hint="eastAsia"/>
              </w:rPr>
              <w:t>getTop</w:t>
            </w:r>
            <w:r>
              <w:t>FiftyPlayer</w:t>
            </w:r>
            <w:proofErr w:type="spellEnd"/>
          </w:p>
        </w:tc>
        <w:tc>
          <w:tcPr>
            <w:tcW w:w="1095" w:type="dxa"/>
            <w:gridSpan w:val="3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PlayerVO</w:t>
            </w:r>
            <w:proofErr w:type="spellEnd"/>
            <w:r>
              <w:t xml:space="preserve">&gt; </w:t>
            </w:r>
            <w:proofErr w:type="spellStart"/>
            <w:r>
              <w:rPr>
                <w:rFonts w:hint="eastAsia"/>
              </w:rPr>
              <w:t>getTop</w:t>
            </w:r>
            <w:r>
              <w:t>FiftyPlayer</w:t>
            </w:r>
            <w:proofErr w:type="spellEnd"/>
            <w:r>
              <w:t xml:space="preserve"> (</w:t>
            </w:r>
            <w:proofErr w:type="spellStart"/>
            <w:r>
              <w:t>PlayerPosition</w:t>
            </w:r>
            <w:proofErr w:type="spellEnd"/>
            <w:r>
              <w:t xml:space="preserve"> position, </w:t>
            </w:r>
            <w:proofErr w:type="spellStart"/>
            <w:r>
              <w:t>playerPartition</w:t>
            </w:r>
            <w:proofErr w:type="spellEnd"/>
            <w:r>
              <w:t xml:space="preserve"> partition</w:t>
            </w:r>
            <w:r>
              <w:rPr>
                <w:rFonts w:hint="eastAsia"/>
              </w:rPr>
              <w:t>, String keyword</w:t>
            </w:r>
            <w:r>
              <w:t>);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用户合法球员位置、球员联盟和排序依据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</w:t>
            </w:r>
            <w:r>
              <w:t>筛选得到的前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名球员</w:t>
            </w:r>
          </w:p>
        </w:tc>
      </w:tr>
      <w:tr w:rsidR="00390CC9">
        <w:tc>
          <w:tcPr>
            <w:tcW w:w="3016" w:type="dxa"/>
            <w:gridSpan w:val="2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390CC9" w:rsidRDefault="00DB5344">
            <w:proofErr w:type="spellStart"/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Today</w:t>
            </w:r>
            <w:r>
              <w:t>HotSpotPlayer</w:t>
            </w:r>
            <w:proofErr w:type="spellEnd"/>
          </w:p>
        </w:tc>
        <w:tc>
          <w:tcPr>
            <w:tcW w:w="1095" w:type="dxa"/>
            <w:gridSpan w:val="3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PlayerVO</w:t>
            </w:r>
            <w:proofErr w:type="spellEnd"/>
            <w:r>
              <w:t xml:space="preserve">&gt; </w:t>
            </w:r>
            <w:proofErr w:type="spellStart"/>
            <w:r>
              <w:t>get</w:t>
            </w:r>
            <w:r>
              <w:rPr>
                <w:rFonts w:hint="eastAsia"/>
              </w:rPr>
              <w:t>Today</w:t>
            </w:r>
            <w:r>
              <w:t>HotSpotPlayer</w:t>
            </w:r>
            <w:proofErr w:type="spellEnd"/>
            <w:r>
              <w:t xml:space="preserve"> (String keyword);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t>返回今日参加比赛的前五名热点球员</w:t>
            </w:r>
          </w:p>
        </w:tc>
      </w:tr>
      <w:tr w:rsidR="00390CC9">
        <w:tc>
          <w:tcPr>
            <w:tcW w:w="3016" w:type="dxa"/>
            <w:gridSpan w:val="2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390CC9" w:rsidRDefault="00DB5344">
            <w:proofErr w:type="spellStart"/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Season</w:t>
            </w:r>
            <w:r>
              <w:t>HotSpotPlayer</w:t>
            </w:r>
            <w:proofErr w:type="spellEnd"/>
          </w:p>
        </w:tc>
        <w:tc>
          <w:tcPr>
            <w:tcW w:w="1095" w:type="dxa"/>
            <w:gridSpan w:val="3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PlayerVO</w:t>
            </w:r>
            <w:proofErr w:type="spellEnd"/>
            <w:r>
              <w:t xml:space="preserve">&gt; </w:t>
            </w:r>
            <w:proofErr w:type="spellStart"/>
            <w:r>
              <w:t>get</w:t>
            </w:r>
            <w:r>
              <w:rPr>
                <w:rFonts w:hint="eastAsia"/>
              </w:rPr>
              <w:t>Season</w:t>
            </w:r>
            <w:r>
              <w:t>HotSpotPlayer</w:t>
            </w:r>
            <w:proofErr w:type="spellEnd"/>
            <w:r>
              <w:t xml:space="preserve"> (String keyword);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t>返回所有参加过比赛的前五名热点球员</w:t>
            </w:r>
          </w:p>
        </w:tc>
      </w:tr>
      <w:tr w:rsidR="00390CC9">
        <w:tc>
          <w:tcPr>
            <w:tcW w:w="3016" w:type="dxa"/>
            <w:gridSpan w:val="2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390CC9" w:rsidRDefault="00DB5344">
            <w:proofErr w:type="spellStart"/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Season</w:t>
            </w:r>
            <w:r>
              <w:t>HotSpotTeam</w:t>
            </w:r>
            <w:proofErr w:type="spellEnd"/>
          </w:p>
        </w:tc>
        <w:tc>
          <w:tcPr>
            <w:tcW w:w="1095" w:type="dxa"/>
            <w:gridSpan w:val="3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rPr>
                <w:rFonts w:hint="eastAsia"/>
              </w:rPr>
              <w:t>TeamVO</w:t>
            </w:r>
            <w:proofErr w:type="spellEnd"/>
            <w:r>
              <w:t xml:space="preserve">&gt; </w:t>
            </w:r>
            <w:proofErr w:type="spellStart"/>
            <w:r>
              <w:t>get</w:t>
            </w:r>
            <w:r>
              <w:rPr>
                <w:rFonts w:hint="eastAsia"/>
              </w:rPr>
              <w:t>Season</w:t>
            </w:r>
            <w:r>
              <w:t>HotSpotTeam</w:t>
            </w:r>
            <w:proofErr w:type="spellEnd"/>
            <w:r>
              <w:t xml:space="preserve"> (String keyword);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t>返回所有参加过比赛的前五名热点球队</w:t>
            </w:r>
          </w:p>
        </w:tc>
      </w:tr>
      <w:tr w:rsidR="00390CC9">
        <w:tc>
          <w:tcPr>
            <w:tcW w:w="3016" w:type="dxa"/>
            <w:gridSpan w:val="2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390CC9" w:rsidRDefault="00DB5344">
            <w:proofErr w:type="spellStart"/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Progressive</w:t>
            </w:r>
            <w:r>
              <w:t>Player</w:t>
            </w:r>
            <w:proofErr w:type="spellEnd"/>
          </w:p>
        </w:tc>
        <w:tc>
          <w:tcPr>
            <w:tcW w:w="1095" w:type="dxa"/>
            <w:gridSpan w:val="3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PlayerVO</w:t>
            </w:r>
            <w:proofErr w:type="spellEnd"/>
            <w:r>
              <w:t xml:space="preserve">&gt; </w:t>
            </w:r>
            <w:proofErr w:type="spellStart"/>
            <w:r>
              <w:t>get</w:t>
            </w:r>
            <w:r>
              <w:rPr>
                <w:rFonts w:hint="eastAsia"/>
              </w:rPr>
              <w:t>Progressive</w:t>
            </w:r>
            <w:r>
              <w:t>Player</w:t>
            </w:r>
            <w:proofErr w:type="spellEnd"/>
            <w:r>
              <w:t xml:space="preserve"> (String keyword);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 w:rsidR="00390CC9">
        <w:tc>
          <w:tcPr>
            <w:tcW w:w="3016" w:type="dxa"/>
            <w:gridSpan w:val="2"/>
            <w:vMerge/>
            <w:tcBorders>
              <w:left w:val="nil"/>
            </w:tcBorders>
            <w:vAlign w:val="center"/>
          </w:tcPr>
          <w:p w:rsidR="00390CC9" w:rsidRDefault="00390CC9"/>
        </w:tc>
        <w:tc>
          <w:tcPr>
            <w:tcW w:w="1095" w:type="dxa"/>
            <w:gridSpan w:val="3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t>返回</w:t>
            </w:r>
            <w:r>
              <w:rPr>
                <w:rFonts w:hint="eastAsia"/>
              </w:rPr>
              <w:t>符合相应条件的五名进步最快球员</w:t>
            </w:r>
          </w:p>
        </w:tc>
      </w:tr>
      <w:tr w:rsidR="00390CC9">
        <w:tc>
          <w:tcPr>
            <w:tcW w:w="8306" w:type="dxa"/>
            <w:gridSpan w:val="6"/>
            <w:tcBorders>
              <w:left w:val="nil"/>
              <w:right w:val="nil"/>
            </w:tcBorders>
            <w:vAlign w:val="center"/>
          </w:tcPr>
          <w:p w:rsidR="00390CC9" w:rsidRDefault="00DB53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390CC9">
        <w:tc>
          <w:tcPr>
            <w:tcW w:w="3556" w:type="dxa"/>
            <w:gridSpan w:val="4"/>
            <w:tcBorders>
              <w:left w:val="nil"/>
            </w:tcBorders>
          </w:tcPr>
          <w:p w:rsidR="00390CC9" w:rsidRDefault="00DB5344">
            <w:pPr>
              <w:jc w:val="center"/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4750" w:type="dxa"/>
            <w:gridSpan w:val="2"/>
            <w:tcBorders>
              <w:right w:val="nil"/>
            </w:tcBorders>
          </w:tcPr>
          <w:p w:rsidR="00390CC9" w:rsidRDefault="00DB5344">
            <w:pPr>
              <w:jc w:val="center"/>
            </w:pPr>
            <w:r>
              <w:rPr>
                <w:rFonts w:hint="eastAsia"/>
                <w:b/>
              </w:rPr>
              <w:t>服务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DataService.getPlayerInfo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t>Player</w:t>
            </w:r>
            <w:r>
              <w:rPr>
                <w:rFonts w:hint="eastAsia"/>
              </w:rPr>
              <w:t>P</w:t>
            </w:r>
            <w:r>
              <w:t>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&gt; </w:t>
            </w:r>
            <w:proofErr w:type="spellStart"/>
            <w:r>
              <w:t>getPlayerInfo</w:t>
            </w:r>
            <w:proofErr w:type="spellEnd"/>
            <w:r>
              <w:t xml:space="preserve"> ()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  <w:gridSpan w:val="2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gridSpan w:val="3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  <w:gridSpan w:val="2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gridSpan w:val="3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返回所有球员信息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DataService.</w:t>
            </w:r>
            <w:r>
              <w:rPr>
                <w:rFonts w:hint="eastAsia"/>
              </w:rPr>
              <w:t>getTeam</w:t>
            </w:r>
            <w:r>
              <w:t>Info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Team</w:t>
            </w:r>
            <w:r>
              <w:rPr>
                <w:rFonts w:hint="eastAsia"/>
              </w:rPr>
              <w:t>P</w:t>
            </w:r>
            <w:r>
              <w:t>O</w:t>
            </w:r>
            <w:proofErr w:type="spellEnd"/>
            <w:r>
              <w:t xml:space="preserve">&gt; </w:t>
            </w:r>
            <w:proofErr w:type="spellStart"/>
            <w:r>
              <w:t>getTeamInfo</w:t>
            </w:r>
            <w:proofErr w:type="spellEnd"/>
            <w:r>
              <w:t>()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  <w:gridSpan w:val="2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gridSpan w:val="3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  <w:gridSpan w:val="2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gridSpan w:val="3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返回所有球队信息</w:t>
            </w:r>
          </w:p>
        </w:tc>
      </w:tr>
      <w:tr w:rsidR="00390CC9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390CC9" w:rsidRDefault="00390CC9">
            <w:pPr>
              <w:jc w:val="left"/>
            </w:pPr>
          </w:p>
          <w:p w:rsidR="00390CC9" w:rsidRDefault="00DB5344">
            <w:pPr>
              <w:jc w:val="left"/>
            </w:pPr>
            <w:proofErr w:type="spellStart"/>
            <w:r>
              <w:t>DataService.</w:t>
            </w:r>
            <w:r>
              <w:rPr>
                <w:rFonts w:hint="eastAsia"/>
              </w:rPr>
              <w:t>getMatch</w:t>
            </w:r>
            <w:r>
              <w:t>Info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390CC9" w:rsidRDefault="00DB5344">
            <w:pPr>
              <w:jc w:val="left"/>
            </w:pPr>
            <w:r>
              <w:t>语法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rPr>
                <w:rFonts w:hint="eastAsia"/>
              </w:rPr>
              <w:t>MatchP</w:t>
            </w:r>
            <w:r>
              <w:t>O</w:t>
            </w:r>
            <w:proofErr w:type="spellEnd"/>
            <w:r>
              <w:t xml:space="preserve">&gt; </w:t>
            </w:r>
            <w:proofErr w:type="spellStart"/>
            <w:r>
              <w:t>get</w:t>
            </w:r>
            <w:r>
              <w:rPr>
                <w:rFonts w:hint="eastAsia"/>
              </w:rPr>
              <w:t>Match</w:t>
            </w:r>
            <w:r>
              <w:t>Info</w:t>
            </w:r>
            <w:proofErr w:type="spellEnd"/>
            <w:r>
              <w:t>()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  <w:gridSpan w:val="2"/>
          </w:tcPr>
          <w:p w:rsidR="00390CC9" w:rsidRDefault="00DB5344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gridSpan w:val="3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90CC9">
        <w:tc>
          <w:tcPr>
            <w:tcW w:w="1985" w:type="dxa"/>
            <w:vMerge/>
            <w:tcBorders>
              <w:left w:val="nil"/>
            </w:tcBorders>
          </w:tcPr>
          <w:p w:rsidR="00390CC9" w:rsidRDefault="00390CC9">
            <w:pPr>
              <w:jc w:val="left"/>
            </w:pPr>
          </w:p>
        </w:tc>
        <w:tc>
          <w:tcPr>
            <w:tcW w:w="1276" w:type="dxa"/>
            <w:gridSpan w:val="2"/>
          </w:tcPr>
          <w:p w:rsidR="00390CC9" w:rsidRDefault="00DB5344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gridSpan w:val="3"/>
            <w:tcBorders>
              <w:right w:val="nil"/>
            </w:tcBorders>
          </w:tcPr>
          <w:p w:rsidR="00390CC9" w:rsidRDefault="00DB5344">
            <w:pPr>
              <w:jc w:val="left"/>
            </w:pPr>
            <w:r>
              <w:rPr>
                <w:rFonts w:hint="eastAsia"/>
              </w:rPr>
              <w:t>返回所有比赛信息</w:t>
            </w:r>
          </w:p>
        </w:tc>
      </w:tr>
    </w:tbl>
    <w:p w:rsidR="00390CC9" w:rsidRDefault="00390CC9">
      <w:pPr>
        <w:jc w:val="left"/>
      </w:pPr>
    </w:p>
    <w:p w:rsidR="00390CC9" w:rsidRDefault="00390CC9">
      <w:pPr>
        <w:jc w:val="left"/>
      </w:pPr>
    </w:p>
    <w:p w:rsidR="00390CC9" w:rsidRDefault="00DB5344">
      <w:pPr>
        <w:ind w:firstLine="420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数据层模块的分解</w:t>
      </w:r>
    </w:p>
    <w:p w:rsidR="00390CC9" w:rsidRDefault="00DB5344">
      <w:pPr>
        <w:ind w:firstLine="500"/>
        <w:rPr>
          <w:szCs w:val="21"/>
        </w:rPr>
      </w:pPr>
      <w:r>
        <w:rPr>
          <w:rFonts w:hint="eastAsia"/>
          <w:szCs w:val="21"/>
        </w:rPr>
        <w:t>数据层主要给业务逻辑层提供数据访问服务，包括对于持久</w:t>
      </w:r>
      <w:proofErr w:type="gramStart"/>
      <w:r>
        <w:rPr>
          <w:rFonts w:hint="eastAsia"/>
          <w:szCs w:val="21"/>
        </w:rPr>
        <w:t>化数据</w:t>
      </w:r>
      <w:proofErr w:type="gramEnd"/>
      <w:r>
        <w:rPr>
          <w:rFonts w:hint="eastAsia"/>
          <w:szCs w:val="21"/>
        </w:rPr>
        <w:t>的增、</w:t>
      </w:r>
      <w:proofErr w:type="gramStart"/>
      <w:r>
        <w:rPr>
          <w:rFonts w:hint="eastAsia"/>
          <w:szCs w:val="21"/>
        </w:rPr>
        <w:t>删</w:t>
      </w:r>
      <w:proofErr w:type="gramEnd"/>
      <w:r>
        <w:rPr>
          <w:rFonts w:hint="eastAsia"/>
          <w:szCs w:val="21"/>
        </w:rPr>
        <w:t>、改、查。数据层模块的具体描述如图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所示。</w:t>
      </w:r>
    </w:p>
    <w:p w:rsidR="00390CC9" w:rsidRDefault="00390CC9">
      <w:pPr>
        <w:ind w:firstLine="420"/>
        <w:outlineLvl w:val="1"/>
        <w:rPr>
          <w:szCs w:val="21"/>
        </w:rPr>
      </w:pPr>
    </w:p>
    <w:p w:rsidR="00390CC9" w:rsidRDefault="00DB5344">
      <w:pPr>
        <w:ind w:firstLine="420"/>
        <w:jc w:val="center"/>
        <w:outlineLvl w:val="1"/>
        <w:rPr>
          <w:szCs w:val="21"/>
        </w:rPr>
      </w:pPr>
      <w:bookmarkStart w:id="7" w:name="_Toc16608"/>
      <w:bookmarkStart w:id="8" w:name="_Toc10984"/>
      <w:bookmarkStart w:id="9" w:name="_Toc5992"/>
      <w:bookmarkStart w:id="10" w:name="_Toc5028"/>
      <w:bookmarkStart w:id="11" w:name="_Toc407119846"/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数据层模块的描述</w:t>
      </w:r>
      <w:bookmarkEnd w:id="7"/>
      <w:bookmarkEnd w:id="8"/>
      <w:bookmarkEnd w:id="9"/>
      <w:bookmarkEnd w:id="10"/>
      <w:bookmarkEnd w:id="11"/>
    </w:p>
    <w:p w:rsidR="00390CC9" w:rsidRDefault="00390CC9">
      <w:pPr>
        <w:ind w:firstLine="420"/>
        <w:jc w:val="center"/>
        <w:outlineLvl w:val="1"/>
        <w:rPr>
          <w:szCs w:val="21"/>
        </w:rPr>
      </w:pPr>
    </w:p>
    <w:p w:rsidR="00390CC9" w:rsidRDefault="00390CC9">
      <w:pPr>
        <w:ind w:firstLine="420"/>
        <w:jc w:val="center"/>
        <w:outlineLvl w:val="1"/>
        <w:rPr>
          <w:szCs w:val="21"/>
        </w:rPr>
      </w:pPr>
    </w:p>
    <w:p w:rsidR="00390CC9" w:rsidRDefault="00DB5344">
      <w:pPr>
        <w:ind w:firstLine="420"/>
        <w:outlineLvl w:val="1"/>
        <w:rPr>
          <w:szCs w:val="21"/>
        </w:rPr>
      </w:pPr>
      <w:bookmarkStart w:id="12" w:name="_Toc25013"/>
      <w:bookmarkStart w:id="13" w:name="_Toc18976"/>
      <w:bookmarkStart w:id="14" w:name="_Toc407119847"/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数据层模块的职责</w:t>
      </w:r>
      <w:bookmarkEnd w:id="12"/>
      <w:bookmarkEnd w:id="13"/>
      <w:bookmarkEnd w:id="14"/>
      <w:r>
        <w:rPr>
          <w:rFonts w:hint="eastAsia"/>
          <w:szCs w:val="21"/>
        </w:rPr>
        <w:t xml:space="preserve"> </w:t>
      </w:r>
    </w:p>
    <w:p w:rsidR="00390CC9" w:rsidRDefault="00DB5344">
      <w:pPr>
        <w:ind w:firstLine="420"/>
        <w:outlineLvl w:val="1"/>
        <w:rPr>
          <w:szCs w:val="21"/>
        </w:rPr>
      </w:pPr>
      <w:bookmarkStart w:id="15" w:name="_Toc5857"/>
      <w:bookmarkStart w:id="16" w:name="_Toc15542"/>
      <w:bookmarkStart w:id="17" w:name="_Toc722"/>
      <w:bookmarkStart w:id="18" w:name="_Toc26183"/>
      <w:bookmarkStart w:id="19" w:name="_Toc407119848"/>
      <w:r>
        <w:rPr>
          <w:rFonts w:hint="eastAsia"/>
          <w:szCs w:val="21"/>
        </w:rPr>
        <w:t>数据层模块的职责如下表所示。</w:t>
      </w:r>
      <w:bookmarkEnd w:id="15"/>
      <w:bookmarkEnd w:id="16"/>
      <w:bookmarkEnd w:id="17"/>
      <w:bookmarkEnd w:id="18"/>
      <w:bookmarkEnd w:id="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1"/>
        <w:gridCol w:w="5131"/>
      </w:tblGrid>
      <w:tr w:rsidR="00390CC9">
        <w:tc>
          <w:tcPr>
            <w:tcW w:w="3391" w:type="dxa"/>
            <w:tcBorders>
              <w:top w:val="single" w:sz="12" w:space="0" w:color="auto"/>
              <w:left w:val="nil"/>
            </w:tcBorders>
          </w:tcPr>
          <w:p w:rsidR="00390CC9" w:rsidRDefault="00DB5344">
            <w:pPr>
              <w:jc w:val="center"/>
              <w:outlineLvl w:val="1"/>
              <w:rPr>
                <w:b/>
                <w:bCs/>
                <w:szCs w:val="21"/>
              </w:rPr>
            </w:pPr>
            <w:bookmarkStart w:id="20" w:name="_Toc7051"/>
            <w:bookmarkStart w:id="21" w:name="_Toc20735"/>
            <w:bookmarkStart w:id="22" w:name="_Toc18144"/>
            <w:bookmarkStart w:id="23" w:name="_Toc27181"/>
            <w:bookmarkStart w:id="24" w:name="_Toc407119849"/>
            <w:r>
              <w:rPr>
                <w:rFonts w:hint="eastAsia"/>
                <w:b/>
                <w:bCs/>
                <w:szCs w:val="21"/>
              </w:rPr>
              <w:t>模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块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131" w:type="dxa"/>
            <w:tcBorders>
              <w:top w:val="single" w:sz="12" w:space="0" w:color="auto"/>
              <w:right w:val="nil"/>
            </w:tcBorders>
          </w:tcPr>
          <w:p w:rsidR="00390CC9" w:rsidRDefault="00DB5344">
            <w:pPr>
              <w:jc w:val="center"/>
              <w:outlineLvl w:val="1"/>
              <w:rPr>
                <w:b/>
                <w:bCs/>
                <w:szCs w:val="21"/>
              </w:rPr>
            </w:pPr>
            <w:bookmarkStart w:id="25" w:name="_Toc8065"/>
            <w:bookmarkStart w:id="26" w:name="_Toc31157"/>
            <w:bookmarkStart w:id="27" w:name="_Toc20017"/>
            <w:bookmarkStart w:id="28" w:name="_Toc20440"/>
            <w:bookmarkStart w:id="29" w:name="_Toc407119850"/>
            <w:r>
              <w:rPr>
                <w:rFonts w:hint="eastAsia"/>
                <w:b/>
                <w:bCs/>
                <w:szCs w:val="21"/>
              </w:rPr>
              <w:t>职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责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390CC9">
        <w:tc>
          <w:tcPr>
            <w:tcW w:w="3391" w:type="dxa"/>
            <w:tcBorders>
              <w:left w:val="nil"/>
            </w:tcBorders>
            <w:vAlign w:val="center"/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30" w:name="_Toc31093"/>
            <w:bookmarkStart w:id="31" w:name="_Toc27862"/>
            <w:bookmarkStart w:id="32" w:name="_Toc8379"/>
            <w:bookmarkStart w:id="33" w:name="_Toc7027"/>
            <w:bookmarkStart w:id="34" w:name="_Toc407119851"/>
            <w:proofErr w:type="spellStart"/>
            <w:r>
              <w:rPr>
                <w:szCs w:val="21"/>
              </w:rPr>
              <w:t>PlayerData</w:t>
            </w:r>
            <w:bookmarkEnd w:id="30"/>
            <w:bookmarkEnd w:id="31"/>
            <w:bookmarkEnd w:id="32"/>
            <w:bookmarkEnd w:id="33"/>
            <w:bookmarkEnd w:id="34"/>
            <w:proofErr w:type="spellEnd"/>
          </w:p>
        </w:tc>
        <w:tc>
          <w:tcPr>
            <w:tcW w:w="5131" w:type="dxa"/>
            <w:tcBorders>
              <w:right w:val="nil"/>
            </w:tcBorders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35" w:name="_Toc9989"/>
            <w:bookmarkStart w:id="36" w:name="_Toc12758"/>
            <w:bookmarkStart w:id="37" w:name="_Toc1755"/>
            <w:bookmarkStart w:id="38" w:name="_Toc4289"/>
            <w:bookmarkStart w:id="39" w:name="_Toc407119852"/>
            <w:r>
              <w:rPr>
                <w:rFonts w:hint="eastAsia"/>
                <w:szCs w:val="21"/>
              </w:rPr>
              <w:t>持久化数据库的接口，提供</w:t>
            </w:r>
            <w:bookmarkEnd w:id="35"/>
            <w:bookmarkEnd w:id="36"/>
            <w:bookmarkEnd w:id="37"/>
            <w:bookmarkEnd w:id="38"/>
            <w:bookmarkEnd w:id="39"/>
            <w:r>
              <w:rPr>
                <w:rFonts w:hint="eastAsia"/>
                <w:szCs w:val="21"/>
              </w:rPr>
              <w:t>球员数据载入、保存、增、</w:t>
            </w:r>
            <w:proofErr w:type="gramStart"/>
            <w:r>
              <w:rPr>
                <w:rFonts w:hint="eastAsia"/>
                <w:szCs w:val="21"/>
              </w:rPr>
              <w:t>删</w:t>
            </w:r>
            <w:proofErr w:type="gramEnd"/>
            <w:r>
              <w:rPr>
                <w:rFonts w:hint="eastAsia"/>
                <w:szCs w:val="21"/>
              </w:rPr>
              <w:t>、改、查等服务</w:t>
            </w:r>
          </w:p>
        </w:tc>
      </w:tr>
      <w:tr w:rsidR="00390CC9">
        <w:tc>
          <w:tcPr>
            <w:tcW w:w="3391" w:type="dxa"/>
            <w:tcBorders>
              <w:left w:val="nil"/>
            </w:tcBorders>
            <w:vAlign w:val="center"/>
          </w:tcPr>
          <w:p w:rsidR="00390CC9" w:rsidRDefault="00DB5344">
            <w:pPr>
              <w:outlineLvl w:val="1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MatchData</w:t>
            </w:r>
            <w:proofErr w:type="spellEnd"/>
          </w:p>
        </w:tc>
        <w:tc>
          <w:tcPr>
            <w:tcW w:w="5131" w:type="dxa"/>
            <w:tcBorders>
              <w:right w:val="nil"/>
            </w:tcBorders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持久化数据库的接口，提供比赛数据载入、保存、增、</w:t>
            </w:r>
            <w:proofErr w:type="gramStart"/>
            <w:r>
              <w:rPr>
                <w:rFonts w:hint="eastAsia"/>
                <w:szCs w:val="21"/>
              </w:rPr>
              <w:t>删</w:t>
            </w:r>
            <w:proofErr w:type="gramEnd"/>
            <w:r>
              <w:rPr>
                <w:rFonts w:hint="eastAsia"/>
                <w:szCs w:val="21"/>
              </w:rPr>
              <w:t>、改、查等服务</w:t>
            </w:r>
          </w:p>
        </w:tc>
      </w:tr>
      <w:tr w:rsidR="00390CC9">
        <w:tc>
          <w:tcPr>
            <w:tcW w:w="3391" w:type="dxa"/>
            <w:tcBorders>
              <w:left w:val="nil"/>
              <w:bottom w:val="single" w:sz="12" w:space="0" w:color="auto"/>
            </w:tcBorders>
            <w:vAlign w:val="center"/>
          </w:tcPr>
          <w:p w:rsidR="00390CC9" w:rsidRDefault="00DB5344">
            <w:pPr>
              <w:outlineLvl w:val="1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TeamData</w:t>
            </w:r>
            <w:proofErr w:type="spellEnd"/>
          </w:p>
        </w:tc>
        <w:tc>
          <w:tcPr>
            <w:tcW w:w="5131" w:type="dxa"/>
            <w:tcBorders>
              <w:bottom w:val="single" w:sz="12" w:space="0" w:color="auto"/>
              <w:right w:val="nil"/>
            </w:tcBorders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持久化数据库的接口，提供球队数据载入、保存、增、</w:t>
            </w:r>
            <w:proofErr w:type="gramStart"/>
            <w:r>
              <w:rPr>
                <w:rFonts w:hint="eastAsia"/>
                <w:szCs w:val="21"/>
              </w:rPr>
              <w:t>删</w:t>
            </w:r>
            <w:proofErr w:type="gramEnd"/>
            <w:r>
              <w:rPr>
                <w:rFonts w:hint="eastAsia"/>
                <w:szCs w:val="21"/>
              </w:rPr>
              <w:t>、改、查等服务</w:t>
            </w:r>
          </w:p>
        </w:tc>
      </w:tr>
    </w:tbl>
    <w:p w:rsidR="00390CC9" w:rsidRDefault="00390CC9">
      <w:pPr>
        <w:jc w:val="left"/>
      </w:pPr>
    </w:p>
    <w:p w:rsidR="00390CC9" w:rsidRDefault="00DB5344">
      <w:pPr>
        <w:ind w:firstLine="420"/>
        <w:outlineLvl w:val="1"/>
        <w:rPr>
          <w:szCs w:val="21"/>
        </w:rPr>
      </w:pPr>
      <w:bookmarkStart w:id="40" w:name="_Toc31134"/>
      <w:bookmarkStart w:id="41" w:name="_Toc11995"/>
      <w:bookmarkStart w:id="42" w:name="_Toc407119859"/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数据层模块的接口规范</w:t>
      </w:r>
      <w:bookmarkEnd w:id="40"/>
      <w:bookmarkEnd w:id="41"/>
      <w:bookmarkEnd w:id="42"/>
    </w:p>
    <w:p w:rsidR="00390CC9" w:rsidRDefault="00DB5344">
      <w:pPr>
        <w:ind w:firstLine="420"/>
        <w:outlineLvl w:val="1"/>
        <w:rPr>
          <w:szCs w:val="21"/>
        </w:rPr>
      </w:pPr>
      <w:bookmarkStart w:id="43" w:name="_Toc22443"/>
      <w:bookmarkStart w:id="44" w:name="_Toc30301"/>
      <w:bookmarkStart w:id="45" w:name="_Toc10337"/>
      <w:bookmarkStart w:id="46" w:name="_Toc407119860"/>
      <w:proofErr w:type="spellStart"/>
      <w:r>
        <w:rPr>
          <w:rFonts w:hint="eastAsia"/>
          <w:szCs w:val="21"/>
        </w:rPr>
        <w:t>PlayerData</w:t>
      </w:r>
      <w:proofErr w:type="spellEnd"/>
      <w:r>
        <w:rPr>
          <w:rFonts w:hint="eastAsia"/>
          <w:szCs w:val="21"/>
        </w:rPr>
        <w:t>模块接口规范</w:t>
      </w:r>
      <w:bookmarkEnd w:id="43"/>
      <w:bookmarkEnd w:id="44"/>
      <w:bookmarkEnd w:id="45"/>
      <w:bookmarkEnd w:id="46"/>
    </w:p>
    <w:tbl>
      <w:tblPr>
        <w:tblW w:w="9855" w:type="dxa"/>
        <w:tblInd w:w="-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1110"/>
        <w:gridCol w:w="5745"/>
      </w:tblGrid>
      <w:tr w:rsidR="00390CC9">
        <w:tc>
          <w:tcPr>
            <w:tcW w:w="9855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90CC9" w:rsidRDefault="00DB5344"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bookmarkStart w:id="47" w:name="_Toc6556"/>
            <w:bookmarkStart w:id="48" w:name="_Toc28697"/>
            <w:bookmarkStart w:id="49" w:name="_Toc4396"/>
            <w:bookmarkStart w:id="50" w:name="_Toc11454"/>
            <w:bookmarkStart w:id="51" w:name="_Toc407119861"/>
            <w:r>
              <w:rPr>
                <w:rFonts w:hint="eastAsia"/>
                <w:b/>
                <w:bCs/>
                <w:szCs w:val="21"/>
              </w:rPr>
              <w:t>提供的服务</w:t>
            </w:r>
            <w:r>
              <w:rPr>
                <w:rFonts w:hint="eastAsia"/>
                <w:b/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供接口</w:t>
            </w:r>
            <w:r>
              <w:rPr>
                <w:rFonts w:hint="eastAsia"/>
                <w:b/>
                <w:bCs/>
                <w:szCs w:val="21"/>
              </w:rPr>
              <w:t>)</w:t>
            </w:r>
            <w:bookmarkEnd w:id="47"/>
            <w:bookmarkEnd w:id="48"/>
            <w:bookmarkEnd w:id="49"/>
            <w:bookmarkEnd w:id="50"/>
            <w:bookmarkEnd w:id="51"/>
          </w:p>
        </w:tc>
      </w:tr>
      <w:tr w:rsidR="00390CC9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90CC9" w:rsidRDefault="00DB5344">
            <w:pPr>
              <w:outlineLvl w:val="1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PlayerDataService</w:t>
            </w:r>
            <w:r>
              <w:rPr>
                <w:szCs w:val="21"/>
              </w:rPr>
              <w:t>.getSinglePlayerInfo</w:t>
            </w:r>
            <w:proofErr w:type="spellEnd"/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52" w:name="_Toc27394"/>
            <w:bookmarkStart w:id="53" w:name="_Toc15969"/>
            <w:bookmarkStart w:id="54" w:name="_Toc31798"/>
            <w:bookmarkStart w:id="55" w:name="_Toc2398"/>
            <w:bookmarkStart w:id="56" w:name="_Toc407119863"/>
            <w:r>
              <w:rPr>
                <w:rFonts w:hint="eastAsia"/>
                <w:szCs w:val="21"/>
              </w:rPr>
              <w:t>语法</w:t>
            </w:r>
            <w:bookmarkEnd w:id="52"/>
            <w:bookmarkEnd w:id="53"/>
            <w:bookmarkEnd w:id="54"/>
            <w:bookmarkEnd w:id="55"/>
            <w:bookmarkEnd w:id="56"/>
          </w:p>
        </w:tc>
        <w:tc>
          <w:tcPr>
            <w:tcW w:w="5745" w:type="dxa"/>
            <w:tcBorders>
              <w:right w:val="nil"/>
            </w:tcBorders>
          </w:tcPr>
          <w:p w:rsidR="00390CC9" w:rsidRDefault="00DB5344" w:rsidP="00285D2F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 w:rsidR="00285D2F">
              <w:rPr>
                <w:szCs w:val="21"/>
              </w:rPr>
              <w:t>p</w:t>
            </w:r>
            <w:r>
              <w:rPr>
                <w:szCs w:val="21"/>
              </w:rPr>
              <w:t>layerPO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getSinglePlayerInfo</w:t>
            </w:r>
            <w:proofErr w:type="spellEnd"/>
            <w:r>
              <w:rPr>
                <w:szCs w:val="21"/>
              </w:rPr>
              <w:t xml:space="preserve">(String </w:t>
            </w:r>
            <w:proofErr w:type="spellStart"/>
            <w:r>
              <w:rPr>
                <w:szCs w:val="21"/>
              </w:rPr>
              <w:t>playerName</w:t>
            </w:r>
            <w:proofErr w:type="spellEnd"/>
            <w:r>
              <w:rPr>
                <w:szCs w:val="21"/>
              </w:rPr>
              <w:t>)</w:t>
            </w:r>
          </w:p>
        </w:tc>
      </w:tr>
      <w:tr w:rsidR="00390CC9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90CC9" w:rsidRDefault="00390CC9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57" w:name="_Toc27612"/>
            <w:bookmarkStart w:id="58" w:name="_Toc13433"/>
            <w:bookmarkStart w:id="59" w:name="_Toc26936"/>
            <w:bookmarkStart w:id="60" w:name="_Toc16496"/>
            <w:bookmarkStart w:id="61" w:name="_Toc407119865"/>
            <w:r>
              <w:rPr>
                <w:rFonts w:hint="eastAsia"/>
                <w:szCs w:val="21"/>
              </w:rPr>
              <w:t>前置条件</w:t>
            </w:r>
            <w:bookmarkEnd w:id="57"/>
            <w:bookmarkEnd w:id="58"/>
            <w:bookmarkEnd w:id="59"/>
            <w:bookmarkEnd w:id="60"/>
            <w:bookmarkEnd w:id="61"/>
          </w:p>
        </w:tc>
        <w:tc>
          <w:tcPr>
            <w:tcW w:w="5745" w:type="dxa"/>
            <w:tcBorders>
              <w:right w:val="nil"/>
            </w:tcBorders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输入合法球员姓名</w:t>
            </w:r>
          </w:p>
        </w:tc>
      </w:tr>
      <w:tr w:rsidR="00390CC9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90CC9" w:rsidRDefault="00390CC9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62" w:name="_Toc2166"/>
            <w:bookmarkStart w:id="63" w:name="_Toc22541"/>
            <w:bookmarkStart w:id="64" w:name="_Toc2859"/>
            <w:bookmarkStart w:id="65" w:name="_Toc7596"/>
            <w:bookmarkStart w:id="66" w:name="_Toc407119867"/>
            <w:r>
              <w:rPr>
                <w:rFonts w:hint="eastAsia"/>
                <w:szCs w:val="21"/>
              </w:rPr>
              <w:t>后置条件</w:t>
            </w:r>
            <w:bookmarkEnd w:id="62"/>
            <w:bookmarkEnd w:id="63"/>
            <w:bookmarkEnd w:id="64"/>
            <w:bookmarkEnd w:id="65"/>
            <w:bookmarkEnd w:id="66"/>
          </w:p>
        </w:tc>
        <w:tc>
          <w:tcPr>
            <w:tcW w:w="5745" w:type="dxa"/>
            <w:tcBorders>
              <w:right w:val="nil"/>
            </w:tcBorders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查找并返回该球员信息</w:t>
            </w:r>
          </w:p>
        </w:tc>
      </w:tr>
      <w:tr w:rsidR="00390CC9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90CC9" w:rsidRDefault="00285D2F">
            <w:pPr>
              <w:outlineLvl w:val="1"/>
              <w:rPr>
                <w:szCs w:val="21"/>
              </w:rPr>
            </w:pPr>
            <w:proofErr w:type="spellStart"/>
            <w:r>
              <w:rPr>
                <w:szCs w:val="21"/>
              </w:rPr>
              <w:t>PlayerDataService.getAllPlayerInfo</w:t>
            </w:r>
            <w:proofErr w:type="spellEnd"/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67" w:name="_Toc1537"/>
            <w:bookmarkStart w:id="68" w:name="_Toc27745"/>
            <w:bookmarkStart w:id="69" w:name="_Toc22170"/>
            <w:bookmarkStart w:id="70" w:name="_Toc25855"/>
            <w:bookmarkStart w:id="71" w:name="_Toc407119870"/>
            <w:r>
              <w:rPr>
                <w:rFonts w:hint="eastAsia"/>
                <w:szCs w:val="21"/>
              </w:rPr>
              <w:t>语法</w:t>
            </w:r>
            <w:bookmarkEnd w:id="67"/>
            <w:bookmarkEnd w:id="68"/>
            <w:bookmarkEnd w:id="69"/>
            <w:bookmarkEnd w:id="70"/>
            <w:bookmarkEnd w:id="71"/>
          </w:p>
        </w:tc>
        <w:tc>
          <w:tcPr>
            <w:tcW w:w="5745" w:type="dxa"/>
            <w:tcBorders>
              <w:right w:val="nil"/>
            </w:tcBorders>
          </w:tcPr>
          <w:p w:rsidR="00390CC9" w:rsidRDefault="00285D2F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layerPO</w:t>
            </w:r>
            <w:proofErr w:type="spellEnd"/>
            <w:r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get</w:t>
            </w:r>
            <w:r w:rsidR="00766785">
              <w:rPr>
                <w:szCs w:val="21"/>
              </w:rPr>
              <w:t>All</w:t>
            </w:r>
            <w:r>
              <w:rPr>
                <w:rFonts w:hint="eastAsia"/>
                <w:szCs w:val="21"/>
              </w:rPr>
              <w:t>PlayerInfo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390CC9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90CC9" w:rsidRDefault="00390CC9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72" w:name="_Toc18102"/>
            <w:bookmarkStart w:id="73" w:name="_Toc8440"/>
            <w:bookmarkStart w:id="74" w:name="_Toc13859"/>
            <w:bookmarkStart w:id="75" w:name="_Toc16187"/>
            <w:bookmarkStart w:id="76" w:name="_Toc407119872"/>
            <w:r>
              <w:rPr>
                <w:rFonts w:hint="eastAsia"/>
                <w:szCs w:val="21"/>
              </w:rPr>
              <w:t>前置条件</w:t>
            </w:r>
            <w:bookmarkEnd w:id="72"/>
            <w:bookmarkEnd w:id="73"/>
            <w:bookmarkEnd w:id="74"/>
            <w:bookmarkEnd w:id="75"/>
            <w:bookmarkEnd w:id="76"/>
          </w:p>
        </w:tc>
        <w:tc>
          <w:tcPr>
            <w:tcW w:w="5745" w:type="dxa"/>
            <w:tcBorders>
              <w:right w:val="nil"/>
            </w:tcBorders>
          </w:tcPr>
          <w:p w:rsidR="00390CC9" w:rsidRDefault="00285D2F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查询所有球员信息</w:t>
            </w:r>
          </w:p>
        </w:tc>
      </w:tr>
      <w:tr w:rsidR="00390CC9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90CC9" w:rsidRDefault="00390CC9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77" w:name="_Toc21843"/>
            <w:bookmarkStart w:id="78" w:name="_Toc7430"/>
            <w:bookmarkStart w:id="79" w:name="_Toc11476"/>
            <w:bookmarkStart w:id="80" w:name="_Toc14632"/>
            <w:bookmarkStart w:id="81" w:name="_Toc407119874"/>
            <w:r>
              <w:rPr>
                <w:rFonts w:hint="eastAsia"/>
                <w:szCs w:val="21"/>
              </w:rPr>
              <w:t>后置条件</w:t>
            </w:r>
            <w:bookmarkEnd w:id="77"/>
            <w:bookmarkEnd w:id="78"/>
            <w:bookmarkEnd w:id="79"/>
            <w:bookmarkEnd w:id="80"/>
            <w:bookmarkEnd w:id="81"/>
          </w:p>
        </w:tc>
        <w:tc>
          <w:tcPr>
            <w:tcW w:w="5745" w:type="dxa"/>
            <w:tcBorders>
              <w:right w:val="nil"/>
            </w:tcBorders>
          </w:tcPr>
          <w:p w:rsidR="00390CC9" w:rsidRDefault="00285D2F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返回所有球员信息</w:t>
            </w:r>
          </w:p>
        </w:tc>
      </w:tr>
      <w:tr w:rsidR="00390CC9" w:rsidRPr="00177AD7">
        <w:tc>
          <w:tcPr>
            <w:tcW w:w="3000" w:type="dxa"/>
            <w:vMerge w:val="restart"/>
            <w:tcBorders>
              <w:left w:val="nil"/>
              <w:bottom w:val="single" w:sz="12" w:space="0" w:color="auto"/>
            </w:tcBorders>
            <w:vAlign w:val="center"/>
          </w:tcPr>
          <w:p w:rsidR="00390CC9" w:rsidRDefault="00285D2F">
            <w:pPr>
              <w:outlineLvl w:val="1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PlayerDataService.getTodayPlayerInfo</w:t>
            </w:r>
            <w:proofErr w:type="spellEnd"/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82" w:name="_Toc16704"/>
            <w:bookmarkStart w:id="83" w:name="_Toc16991"/>
            <w:bookmarkStart w:id="84" w:name="_Toc1368"/>
            <w:bookmarkStart w:id="85" w:name="_Toc23530"/>
            <w:bookmarkStart w:id="86" w:name="_Toc407119891"/>
            <w:r>
              <w:rPr>
                <w:rFonts w:hint="eastAsia"/>
                <w:szCs w:val="21"/>
              </w:rPr>
              <w:t>语法</w:t>
            </w:r>
            <w:bookmarkEnd w:id="82"/>
            <w:bookmarkEnd w:id="83"/>
            <w:bookmarkEnd w:id="84"/>
            <w:bookmarkEnd w:id="85"/>
            <w:bookmarkEnd w:id="86"/>
          </w:p>
        </w:tc>
        <w:tc>
          <w:tcPr>
            <w:tcW w:w="5745" w:type="dxa"/>
            <w:tcBorders>
              <w:right w:val="nil"/>
            </w:tcBorders>
          </w:tcPr>
          <w:p w:rsidR="00390CC9" w:rsidRPr="00177AD7" w:rsidRDefault="00285D2F" w:rsidP="00177AD7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</w:t>
            </w:r>
            <w:r>
              <w:rPr>
                <w:szCs w:val="21"/>
              </w:rPr>
              <w:t xml:space="preserve">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 w:rsidR="00177AD7">
              <w:rPr>
                <w:szCs w:val="21"/>
              </w:rPr>
              <w:t>todayPlayerPO</w:t>
            </w:r>
            <w:proofErr w:type="spellEnd"/>
            <w:r w:rsidR="00177AD7">
              <w:rPr>
                <w:szCs w:val="21"/>
              </w:rPr>
              <w:t xml:space="preserve">&gt; </w:t>
            </w:r>
            <w:proofErr w:type="spellStart"/>
            <w:r w:rsidR="00177AD7">
              <w:rPr>
                <w:szCs w:val="21"/>
              </w:rPr>
              <w:t>getTodayPlayerInfo</w:t>
            </w:r>
            <w:proofErr w:type="spellEnd"/>
            <w:r w:rsidR="00177AD7">
              <w:rPr>
                <w:szCs w:val="21"/>
              </w:rPr>
              <w:t>(String date)(</w:t>
            </w:r>
            <w:r w:rsidR="00177AD7">
              <w:rPr>
                <w:szCs w:val="21"/>
              </w:rPr>
              <w:t>如：</w:t>
            </w:r>
            <w:r w:rsidR="00177AD7">
              <w:rPr>
                <w:rFonts w:hint="eastAsia"/>
                <w:szCs w:val="21"/>
              </w:rPr>
              <w:t>2015-</w:t>
            </w:r>
            <w:r w:rsidR="00177AD7">
              <w:rPr>
                <w:szCs w:val="21"/>
              </w:rPr>
              <w:t>4-8</w:t>
            </w:r>
            <w:r w:rsidR="00177AD7">
              <w:rPr>
                <w:rFonts w:hint="eastAsia"/>
                <w:szCs w:val="21"/>
              </w:rPr>
              <w:t>)</w:t>
            </w:r>
          </w:p>
        </w:tc>
      </w:tr>
      <w:tr w:rsidR="00390CC9">
        <w:tc>
          <w:tcPr>
            <w:tcW w:w="3000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90CC9" w:rsidRDefault="00390CC9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87" w:name="_Toc23659"/>
            <w:bookmarkStart w:id="88" w:name="_Toc12832"/>
            <w:bookmarkStart w:id="89" w:name="_Toc11800"/>
            <w:bookmarkStart w:id="90" w:name="_Toc11228"/>
            <w:bookmarkStart w:id="91" w:name="_Toc407119893"/>
            <w:r>
              <w:rPr>
                <w:rFonts w:hint="eastAsia"/>
                <w:szCs w:val="21"/>
              </w:rPr>
              <w:t>前置条件</w:t>
            </w:r>
            <w:bookmarkEnd w:id="87"/>
            <w:bookmarkEnd w:id="88"/>
            <w:bookmarkEnd w:id="89"/>
            <w:bookmarkEnd w:id="90"/>
            <w:bookmarkEnd w:id="91"/>
          </w:p>
        </w:tc>
        <w:tc>
          <w:tcPr>
            <w:tcW w:w="5745" w:type="dxa"/>
            <w:tcBorders>
              <w:right w:val="nil"/>
            </w:tcBorders>
          </w:tcPr>
          <w:p w:rsidR="00390CC9" w:rsidRDefault="00177AD7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输入合理查询比赛日期</w:t>
            </w:r>
          </w:p>
        </w:tc>
      </w:tr>
      <w:tr w:rsidR="00390CC9">
        <w:tc>
          <w:tcPr>
            <w:tcW w:w="3000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90CC9" w:rsidRDefault="00390CC9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cBorders>
              <w:bottom w:val="single" w:sz="12" w:space="0" w:color="auto"/>
            </w:tcBorders>
          </w:tcPr>
          <w:p w:rsidR="00390CC9" w:rsidRDefault="00DB5344">
            <w:pPr>
              <w:outlineLvl w:val="1"/>
              <w:rPr>
                <w:szCs w:val="21"/>
              </w:rPr>
            </w:pPr>
            <w:bookmarkStart w:id="92" w:name="_Toc26578"/>
            <w:bookmarkStart w:id="93" w:name="_Toc12608"/>
            <w:bookmarkStart w:id="94" w:name="_Toc1972"/>
            <w:bookmarkStart w:id="95" w:name="_Toc15244"/>
            <w:bookmarkStart w:id="96" w:name="_Toc407119895"/>
            <w:r>
              <w:rPr>
                <w:rFonts w:hint="eastAsia"/>
                <w:szCs w:val="21"/>
              </w:rPr>
              <w:t>后置条件</w:t>
            </w:r>
            <w:bookmarkEnd w:id="92"/>
            <w:bookmarkEnd w:id="93"/>
            <w:bookmarkEnd w:id="94"/>
            <w:bookmarkEnd w:id="95"/>
            <w:bookmarkEnd w:id="96"/>
          </w:p>
        </w:tc>
        <w:tc>
          <w:tcPr>
            <w:tcW w:w="5745" w:type="dxa"/>
            <w:tcBorders>
              <w:bottom w:val="single" w:sz="12" w:space="0" w:color="auto"/>
              <w:right w:val="nil"/>
            </w:tcBorders>
          </w:tcPr>
          <w:p w:rsidR="00390CC9" w:rsidRDefault="00177AD7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返回当日比赛球员信息</w:t>
            </w:r>
          </w:p>
        </w:tc>
      </w:tr>
    </w:tbl>
    <w:p w:rsidR="00390CC9" w:rsidRDefault="00390CC9">
      <w:pPr>
        <w:ind w:firstLine="420"/>
        <w:outlineLvl w:val="1"/>
        <w:rPr>
          <w:szCs w:val="21"/>
        </w:rPr>
      </w:pPr>
    </w:p>
    <w:p w:rsidR="00390CC9" w:rsidRDefault="00DB5344">
      <w:pPr>
        <w:ind w:firstLine="420"/>
        <w:outlineLvl w:val="1"/>
        <w:rPr>
          <w:szCs w:val="21"/>
        </w:rPr>
      </w:pPr>
      <w:proofErr w:type="spellStart"/>
      <w:r>
        <w:rPr>
          <w:rFonts w:hint="eastAsia"/>
          <w:szCs w:val="21"/>
        </w:rPr>
        <w:t>TeamData</w:t>
      </w:r>
      <w:proofErr w:type="spellEnd"/>
      <w:r>
        <w:rPr>
          <w:rFonts w:hint="eastAsia"/>
          <w:szCs w:val="21"/>
        </w:rPr>
        <w:t>模块接口规范</w:t>
      </w:r>
    </w:p>
    <w:tbl>
      <w:tblPr>
        <w:tblW w:w="9855" w:type="dxa"/>
        <w:tblInd w:w="-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1110"/>
        <w:gridCol w:w="5745"/>
      </w:tblGrid>
      <w:tr w:rsidR="00390CC9">
        <w:tc>
          <w:tcPr>
            <w:tcW w:w="9855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90CC9" w:rsidRDefault="00DB5344"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1"/>
              </w:rPr>
              <w:t>提供的服务</w:t>
            </w:r>
            <w:r>
              <w:rPr>
                <w:rFonts w:hint="eastAsia"/>
                <w:b/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供接口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</w:tr>
      <w:tr w:rsidR="00390CC9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90CC9" w:rsidRDefault="00766785">
            <w:pPr>
              <w:outlineLvl w:val="1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TeamDataService.getSingleTeamInfo</w:t>
            </w:r>
            <w:proofErr w:type="spellEnd"/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390CC9" w:rsidRDefault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TeamPO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getSingleTeamInfo</w:t>
            </w:r>
            <w:proofErr w:type="spellEnd"/>
            <w:r>
              <w:rPr>
                <w:rFonts w:hint="eastAsia"/>
                <w:szCs w:val="21"/>
              </w:rPr>
              <w:t xml:space="preserve">(String </w:t>
            </w:r>
            <w:proofErr w:type="spellStart"/>
            <w:r>
              <w:rPr>
                <w:rFonts w:hint="eastAsia"/>
                <w:szCs w:val="21"/>
              </w:rPr>
              <w:t>teamName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</w:tc>
      </w:tr>
      <w:tr w:rsidR="00766785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766785" w:rsidRDefault="00766785" w:rsidP="00766785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输入合法球队名</w:t>
            </w:r>
          </w:p>
        </w:tc>
      </w:tr>
      <w:tr w:rsidR="00766785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766785" w:rsidRDefault="00766785" w:rsidP="00766785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查找并返回该球队信息</w:t>
            </w:r>
          </w:p>
        </w:tc>
      </w:tr>
      <w:tr w:rsidR="00390CC9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90CC9" w:rsidRDefault="00766785" w:rsidP="00766785">
            <w:pPr>
              <w:outlineLvl w:val="1"/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eamDataService.</w:t>
            </w:r>
            <w:r>
              <w:rPr>
                <w:szCs w:val="21"/>
              </w:rPr>
              <w:t>getAllTeamInfo</w:t>
            </w:r>
            <w:proofErr w:type="spellEnd"/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390CC9" w:rsidRDefault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ArrayList</w:t>
            </w:r>
            <w:proofErr w:type="spellEnd"/>
            <w:r>
              <w:rPr>
                <w:rFonts w:hint="eastAsia"/>
                <w:szCs w:val="21"/>
              </w:rPr>
              <w:t>&lt;</w:t>
            </w:r>
            <w:proofErr w:type="spellStart"/>
            <w:r>
              <w:rPr>
                <w:rFonts w:hint="eastAsia"/>
                <w:szCs w:val="21"/>
              </w:rPr>
              <w:t>teamPO</w:t>
            </w:r>
            <w:proofErr w:type="spellEnd"/>
            <w:r>
              <w:rPr>
                <w:rFonts w:hint="eastAsia"/>
                <w:szCs w:val="21"/>
              </w:rPr>
              <w:t xml:space="preserve">&gt; </w:t>
            </w:r>
            <w:proofErr w:type="spellStart"/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AllTeamInfo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766785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766785" w:rsidRDefault="00766785" w:rsidP="00766785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查询所有球</w:t>
            </w:r>
            <w:r>
              <w:rPr>
                <w:rFonts w:hint="eastAsia"/>
                <w:szCs w:val="21"/>
              </w:rPr>
              <w:t>队</w:t>
            </w:r>
            <w:r>
              <w:rPr>
                <w:szCs w:val="21"/>
              </w:rPr>
              <w:t>信息</w:t>
            </w:r>
          </w:p>
        </w:tc>
      </w:tr>
      <w:tr w:rsidR="00766785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766785" w:rsidRDefault="00766785" w:rsidP="00766785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返回所有球队信息</w:t>
            </w:r>
          </w:p>
        </w:tc>
      </w:tr>
    </w:tbl>
    <w:p w:rsidR="00390CC9" w:rsidRDefault="00DB5344">
      <w:pPr>
        <w:ind w:firstLine="420"/>
        <w:outlineLvl w:val="1"/>
        <w:rPr>
          <w:szCs w:val="21"/>
        </w:rPr>
      </w:pPr>
      <w:r>
        <w:rPr>
          <w:szCs w:val="21"/>
        </w:rPr>
        <w:tab/>
      </w:r>
    </w:p>
    <w:p w:rsidR="00390CC9" w:rsidRDefault="00DB5344">
      <w:pPr>
        <w:ind w:firstLine="420"/>
        <w:outlineLvl w:val="1"/>
        <w:rPr>
          <w:szCs w:val="21"/>
        </w:rPr>
      </w:pPr>
      <w:proofErr w:type="spellStart"/>
      <w:r>
        <w:rPr>
          <w:rFonts w:hint="eastAsia"/>
          <w:szCs w:val="21"/>
        </w:rPr>
        <w:t>MatchData</w:t>
      </w:r>
      <w:proofErr w:type="spellEnd"/>
      <w:r>
        <w:rPr>
          <w:rFonts w:hint="eastAsia"/>
          <w:szCs w:val="21"/>
        </w:rPr>
        <w:t>模块接口规范</w:t>
      </w:r>
    </w:p>
    <w:tbl>
      <w:tblPr>
        <w:tblW w:w="9855" w:type="dxa"/>
        <w:tblInd w:w="-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1110"/>
        <w:gridCol w:w="5745"/>
      </w:tblGrid>
      <w:tr w:rsidR="00390CC9">
        <w:tc>
          <w:tcPr>
            <w:tcW w:w="9855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90CC9" w:rsidRDefault="00DB5344"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1"/>
              </w:rPr>
              <w:t>提供的服务</w:t>
            </w:r>
            <w:r>
              <w:rPr>
                <w:rFonts w:hint="eastAsia"/>
                <w:b/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供接口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</w:tr>
      <w:tr w:rsidR="00390CC9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90CC9" w:rsidRDefault="00766785">
            <w:pPr>
              <w:outlineLvl w:val="1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Match</w:t>
            </w:r>
            <w:r>
              <w:rPr>
                <w:szCs w:val="21"/>
              </w:rPr>
              <w:t>DataService.getSingleMatchInfo</w:t>
            </w:r>
            <w:proofErr w:type="spellEnd"/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390CC9" w:rsidRDefault="00766785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MatchPO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getSingleMatchInfo</w:t>
            </w:r>
            <w:proofErr w:type="spellEnd"/>
            <w:r>
              <w:rPr>
                <w:szCs w:val="21"/>
              </w:rPr>
              <w:t>(String teamName1,String teamName2,string date)</w:t>
            </w:r>
          </w:p>
        </w:tc>
      </w:tr>
      <w:tr w:rsidR="00766785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766785" w:rsidRDefault="00766785" w:rsidP="00766785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输入合法两只球队名及比赛日期</w:t>
            </w:r>
          </w:p>
        </w:tc>
      </w:tr>
      <w:tr w:rsidR="00766785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766785" w:rsidRDefault="00766785" w:rsidP="00766785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766785" w:rsidRDefault="00766785" w:rsidP="00766785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查找并返回该场比赛信息</w:t>
            </w:r>
          </w:p>
        </w:tc>
      </w:tr>
      <w:tr w:rsidR="00390CC9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390CC9" w:rsidRDefault="00766785">
            <w:pPr>
              <w:outlineLvl w:val="1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</w:t>
            </w:r>
            <w:r>
              <w:rPr>
                <w:szCs w:val="21"/>
              </w:rPr>
              <w:t>tchDataService.getAllMatchInfo</w:t>
            </w:r>
            <w:proofErr w:type="spellEnd"/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390CC9" w:rsidRDefault="00766785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MatchPO</w:t>
            </w:r>
            <w:proofErr w:type="spellEnd"/>
            <w:r>
              <w:rPr>
                <w:szCs w:val="21"/>
              </w:rPr>
              <w:t xml:space="preserve">&gt; </w:t>
            </w:r>
            <w:proofErr w:type="spellStart"/>
            <w:r>
              <w:rPr>
                <w:szCs w:val="21"/>
              </w:rPr>
              <w:t>getAllMatch</w:t>
            </w:r>
            <w:r w:rsidR="00DB5344">
              <w:rPr>
                <w:szCs w:val="21"/>
              </w:rPr>
              <w:t>Info</w:t>
            </w:r>
            <w:proofErr w:type="spellEnd"/>
            <w:r w:rsidR="00DB5344">
              <w:rPr>
                <w:szCs w:val="21"/>
              </w:rPr>
              <w:t>()</w:t>
            </w:r>
          </w:p>
        </w:tc>
      </w:tr>
      <w:tr w:rsidR="00390CC9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90CC9" w:rsidRDefault="00390CC9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90CC9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390CC9" w:rsidRDefault="00390CC9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390CC9" w:rsidRDefault="00DB5344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返回所有比赛信息</w:t>
            </w:r>
          </w:p>
        </w:tc>
      </w:tr>
      <w:tr w:rsidR="00DB5344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MatchDataService.get</w:t>
            </w:r>
            <w:r>
              <w:rPr>
                <w:szCs w:val="21"/>
              </w:rPr>
              <w:t>Team</w:t>
            </w:r>
            <w:r>
              <w:rPr>
                <w:rFonts w:hint="eastAsia"/>
                <w:szCs w:val="21"/>
              </w:rPr>
              <w:t>RecentMatchInfo</w:t>
            </w:r>
            <w:proofErr w:type="spellEnd"/>
          </w:p>
        </w:tc>
        <w:tc>
          <w:tcPr>
            <w:tcW w:w="1110" w:type="dxa"/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ArrayList</w:t>
            </w:r>
            <w:proofErr w:type="spellEnd"/>
            <w:r>
              <w:rPr>
                <w:rFonts w:hint="eastAsia"/>
                <w:szCs w:val="21"/>
              </w:rPr>
              <w:t>&lt;</w:t>
            </w:r>
            <w:proofErr w:type="spellStart"/>
            <w:r>
              <w:rPr>
                <w:rFonts w:hint="eastAsia"/>
                <w:szCs w:val="21"/>
              </w:rPr>
              <w:t>MatchPO</w:t>
            </w:r>
            <w:proofErr w:type="spellEnd"/>
            <w:r>
              <w:rPr>
                <w:rFonts w:hint="eastAsia"/>
                <w:szCs w:val="21"/>
              </w:rPr>
              <w:t xml:space="preserve">&gt; </w:t>
            </w:r>
            <w:proofErr w:type="spellStart"/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Team</w:t>
            </w:r>
            <w:r>
              <w:rPr>
                <w:rFonts w:hint="eastAsia"/>
                <w:szCs w:val="21"/>
              </w:rPr>
              <w:t>RecentMatchInfo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number,String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teamName</w:t>
            </w:r>
            <w:proofErr w:type="spellEnd"/>
            <w:r>
              <w:rPr>
                <w:szCs w:val="21"/>
              </w:rPr>
              <w:t>)</w:t>
            </w:r>
          </w:p>
        </w:tc>
      </w:tr>
      <w:tr w:rsidR="00DB5344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DB5344" w:rsidRDefault="00DB5344" w:rsidP="00DB5344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输入合法场数及球队名</w:t>
            </w:r>
          </w:p>
        </w:tc>
      </w:tr>
      <w:tr w:rsidR="00DB5344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DB5344" w:rsidRDefault="00DB5344" w:rsidP="00DB5344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返回筛选的比赛信息</w:t>
            </w:r>
          </w:p>
        </w:tc>
      </w:tr>
      <w:tr w:rsidR="00DB5344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MatchDataService.get</w:t>
            </w:r>
            <w:r>
              <w:rPr>
                <w:szCs w:val="21"/>
              </w:rPr>
              <w:t>Player</w:t>
            </w:r>
            <w:r>
              <w:rPr>
                <w:rFonts w:hint="eastAsia"/>
                <w:szCs w:val="21"/>
              </w:rPr>
              <w:t>RecentMatchInfo</w:t>
            </w:r>
            <w:proofErr w:type="spellEnd"/>
          </w:p>
        </w:tc>
        <w:tc>
          <w:tcPr>
            <w:tcW w:w="1110" w:type="dxa"/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ArrayList</w:t>
            </w:r>
            <w:proofErr w:type="spellEnd"/>
            <w:r>
              <w:rPr>
                <w:rFonts w:hint="eastAsia"/>
                <w:szCs w:val="21"/>
              </w:rPr>
              <w:t>&lt;</w:t>
            </w:r>
            <w:proofErr w:type="spellStart"/>
            <w:r>
              <w:rPr>
                <w:rFonts w:hint="eastAsia"/>
                <w:szCs w:val="21"/>
              </w:rPr>
              <w:t>MatchPO</w:t>
            </w:r>
            <w:proofErr w:type="spellEnd"/>
            <w:r>
              <w:rPr>
                <w:rFonts w:hint="eastAsia"/>
                <w:szCs w:val="21"/>
              </w:rPr>
              <w:t xml:space="preserve">&gt; </w:t>
            </w:r>
            <w:proofErr w:type="spellStart"/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Player</w:t>
            </w:r>
            <w:r>
              <w:rPr>
                <w:rFonts w:hint="eastAsia"/>
                <w:szCs w:val="21"/>
              </w:rPr>
              <w:t>RecentMatchInfo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number,String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playerName</w:t>
            </w:r>
            <w:proofErr w:type="spellEnd"/>
            <w:r>
              <w:rPr>
                <w:szCs w:val="21"/>
              </w:rPr>
              <w:t>)</w:t>
            </w:r>
          </w:p>
        </w:tc>
      </w:tr>
      <w:tr w:rsidR="00DB5344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DB5344" w:rsidRDefault="00DB5344" w:rsidP="00DB5344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输入合法场数及球员名</w:t>
            </w:r>
          </w:p>
        </w:tc>
      </w:tr>
      <w:tr w:rsidR="00DB5344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DB5344" w:rsidRDefault="00DB5344" w:rsidP="00DB5344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DB5344" w:rsidRDefault="00DB5344" w:rsidP="00DB5344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返回筛选的比赛信息</w:t>
            </w:r>
          </w:p>
        </w:tc>
      </w:tr>
    </w:tbl>
    <w:p w:rsidR="00390CC9" w:rsidRDefault="00390CC9">
      <w:pPr>
        <w:ind w:firstLine="420"/>
        <w:outlineLvl w:val="1"/>
        <w:rPr>
          <w:szCs w:val="21"/>
        </w:rPr>
      </w:pPr>
    </w:p>
    <w:p w:rsidR="00390CC9" w:rsidRDefault="00390CC9">
      <w:pPr>
        <w:jc w:val="left"/>
      </w:pPr>
    </w:p>
    <w:sectPr w:rsidR="00390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A9"/>
    <w:multiLevelType w:val="multilevel"/>
    <w:tmpl w:val="0D2320A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AB52F7"/>
    <w:multiLevelType w:val="multilevel"/>
    <w:tmpl w:val="28AB52F7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B16ABE"/>
    <w:multiLevelType w:val="multilevel"/>
    <w:tmpl w:val="39B16AB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B1A"/>
    <w:rsid w:val="0002037E"/>
    <w:rsid w:val="00083B64"/>
    <w:rsid w:val="000A4CB2"/>
    <w:rsid w:val="00110C8D"/>
    <w:rsid w:val="00125812"/>
    <w:rsid w:val="00155206"/>
    <w:rsid w:val="00167F23"/>
    <w:rsid w:val="00172A27"/>
    <w:rsid w:val="00174787"/>
    <w:rsid w:val="00174A29"/>
    <w:rsid w:val="00177AD7"/>
    <w:rsid w:val="001C3120"/>
    <w:rsid w:val="001F5ADD"/>
    <w:rsid w:val="001F7CBE"/>
    <w:rsid w:val="002039CB"/>
    <w:rsid w:val="0020741B"/>
    <w:rsid w:val="00215596"/>
    <w:rsid w:val="00250311"/>
    <w:rsid w:val="00262E66"/>
    <w:rsid w:val="00264A61"/>
    <w:rsid w:val="0026719F"/>
    <w:rsid w:val="00271003"/>
    <w:rsid w:val="00285D2F"/>
    <w:rsid w:val="002B0FC6"/>
    <w:rsid w:val="002D0FE9"/>
    <w:rsid w:val="002F1B98"/>
    <w:rsid w:val="00336B2B"/>
    <w:rsid w:val="00345D16"/>
    <w:rsid w:val="003476C6"/>
    <w:rsid w:val="003532DC"/>
    <w:rsid w:val="00362040"/>
    <w:rsid w:val="003650BF"/>
    <w:rsid w:val="00370BB3"/>
    <w:rsid w:val="00380529"/>
    <w:rsid w:val="00390CC9"/>
    <w:rsid w:val="003971C8"/>
    <w:rsid w:val="003B31AF"/>
    <w:rsid w:val="003C5907"/>
    <w:rsid w:val="003F3C50"/>
    <w:rsid w:val="00423E95"/>
    <w:rsid w:val="00434F8F"/>
    <w:rsid w:val="004408B6"/>
    <w:rsid w:val="00451053"/>
    <w:rsid w:val="00465C92"/>
    <w:rsid w:val="00497FBD"/>
    <w:rsid w:val="004A05EA"/>
    <w:rsid w:val="004A4D39"/>
    <w:rsid w:val="004D13FF"/>
    <w:rsid w:val="0051212E"/>
    <w:rsid w:val="00541A56"/>
    <w:rsid w:val="00546B53"/>
    <w:rsid w:val="005546DF"/>
    <w:rsid w:val="005661DB"/>
    <w:rsid w:val="005A32E5"/>
    <w:rsid w:val="005D610E"/>
    <w:rsid w:val="005E69B2"/>
    <w:rsid w:val="00622B60"/>
    <w:rsid w:val="00635C32"/>
    <w:rsid w:val="006542C8"/>
    <w:rsid w:val="00671C68"/>
    <w:rsid w:val="006D225F"/>
    <w:rsid w:val="006D2270"/>
    <w:rsid w:val="006D49D4"/>
    <w:rsid w:val="006D5E4D"/>
    <w:rsid w:val="006F4229"/>
    <w:rsid w:val="007076B9"/>
    <w:rsid w:val="00717AD7"/>
    <w:rsid w:val="00766785"/>
    <w:rsid w:val="00767259"/>
    <w:rsid w:val="007851AC"/>
    <w:rsid w:val="007951AB"/>
    <w:rsid w:val="007A5D74"/>
    <w:rsid w:val="007B10D3"/>
    <w:rsid w:val="007C4A62"/>
    <w:rsid w:val="007C7958"/>
    <w:rsid w:val="007D7EC1"/>
    <w:rsid w:val="007E1D1A"/>
    <w:rsid w:val="007E1E78"/>
    <w:rsid w:val="007E3B80"/>
    <w:rsid w:val="008353C8"/>
    <w:rsid w:val="0085660E"/>
    <w:rsid w:val="008771EE"/>
    <w:rsid w:val="008A52BC"/>
    <w:rsid w:val="008B15A3"/>
    <w:rsid w:val="008C262B"/>
    <w:rsid w:val="008D004D"/>
    <w:rsid w:val="0090793F"/>
    <w:rsid w:val="00921D49"/>
    <w:rsid w:val="00923437"/>
    <w:rsid w:val="00952AED"/>
    <w:rsid w:val="009B7876"/>
    <w:rsid w:val="009D3616"/>
    <w:rsid w:val="00A11879"/>
    <w:rsid w:val="00A31F7A"/>
    <w:rsid w:val="00A46E5A"/>
    <w:rsid w:val="00A542EB"/>
    <w:rsid w:val="00A727A9"/>
    <w:rsid w:val="00A91C3F"/>
    <w:rsid w:val="00AC4537"/>
    <w:rsid w:val="00AD08A3"/>
    <w:rsid w:val="00AD6299"/>
    <w:rsid w:val="00AE5A2A"/>
    <w:rsid w:val="00B149E3"/>
    <w:rsid w:val="00B216C0"/>
    <w:rsid w:val="00B2449F"/>
    <w:rsid w:val="00B27FDD"/>
    <w:rsid w:val="00B403C9"/>
    <w:rsid w:val="00B56C4E"/>
    <w:rsid w:val="00B63DCC"/>
    <w:rsid w:val="00B875CC"/>
    <w:rsid w:val="00B90DAB"/>
    <w:rsid w:val="00BA7C04"/>
    <w:rsid w:val="00BC6CFB"/>
    <w:rsid w:val="00BD23B7"/>
    <w:rsid w:val="00BF3291"/>
    <w:rsid w:val="00C35E36"/>
    <w:rsid w:val="00C5418A"/>
    <w:rsid w:val="00C55196"/>
    <w:rsid w:val="00C67BCE"/>
    <w:rsid w:val="00C74923"/>
    <w:rsid w:val="00C925F4"/>
    <w:rsid w:val="00D105C6"/>
    <w:rsid w:val="00D16127"/>
    <w:rsid w:val="00D275AC"/>
    <w:rsid w:val="00D51FAC"/>
    <w:rsid w:val="00DB5344"/>
    <w:rsid w:val="00E12942"/>
    <w:rsid w:val="00E223F1"/>
    <w:rsid w:val="00E274C8"/>
    <w:rsid w:val="00E43EC6"/>
    <w:rsid w:val="00EB5EE4"/>
    <w:rsid w:val="00ED797D"/>
    <w:rsid w:val="00EE7BE9"/>
    <w:rsid w:val="00F141C5"/>
    <w:rsid w:val="00F30AB4"/>
    <w:rsid w:val="00F33726"/>
    <w:rsid w:val="00F4497A"/>
    <w:rsid w:val="00F50B12"/>
    <w:rsid w:val="00F51F48"/>
    <w:rsid w:val="00F52723"/>
    <w:rsid w:val="00F60273"/>
    <w:rsid w:val="00F755F7"/>
    <w:rsid w:val="00F94E05"/>
    <w:rsid w:val="00FC0B22"/>
    <w:rsid w:val="00FE148B"/>
    <w:rsid w:val="17AF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78D0268-9E4F-4B16-815F-9B2A7C2B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  <customShpInfo spid="_x0000_s1029" textRotate="1"/>
    <customShpInfo spid="_x0000_s1031" textRotate="1"/>
    <customShpInfo spid="_x0000_s1032" textRotate="1"/>
    <customShpInfo spid="_x0000_s1033" textRotate="1"/>
    <customShpInfo spid="_x0000_s1035" textRotate="1"/>
    <customShpInfo spid="_x0000_s1036" textRotate="1"/>
    <customShpInfo spid="_x0000_s1040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50" textRotate="1"/>
    <customShpInfo spid="_x0000_s1051" textRotate="1"/>
    <customShpInfo spid="_x0000_s1053" textRotate="1"/>
    <customShpInfo spid="_x0000_s1054" textRotate="1"/>
    <customShpInfo spid="_x0000_s1056" textRotate="1"/>
    <customShpInfo spid="_x0000_s1057" textRotate="1"/>
    <customShpInfo spid="_x0000_s1058" textRotate="1"/>
    <customShpInfo spid="_x0000_s1059" textRotate="1"/>
    <customShpInfo spid="_x0000_s1060" textRotate="1"/>
    <customShpInfo spid="_x0000_s1061" textRotate="1"/>
    <customShpInfo spid="_x0000_s1062" textRotate="1"/>
    <customShpInfo spid="_x0000_s1065" textRotate="1"/>
    <customShpInfo spid="_x0000_s106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876</Words>
  <Characters>4995</Characters>
  <Application>Microsoft Office Word</Application>
  <DocSecurity>0</DocSecurity>
  <Lines>41</Lines>
  <Paragraphs>11</Paragraphs>
  <ScaleCrop>false</ScaleCrop>
  <Company>Hewlett-Packard</Company>
  <LinksUpToDate>false</LinksUpToDate>
  <CharactersWithSpaces>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项目设计文档</dc:title>
  <dc:creator>Kelsey Z</dc:creator>
  <cp:lastModifiedBy>Kelsey Z</cp:lastModifiedBy>
  <cp:revision>4</cp:revision>
  <dcterms:created xsi:type="dcterms:W3CDTF">2015-03-28T05:18:00Z</dcterms:created>
  <dcterms:modified xsi:type="dcterms:W3CDTF">2015-04-11T08:50:00Z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