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AF77" w14:textId="7CC1E75A" w:rsidR="00955FDB" w:rsidRDefault="00955FDB" w:rsidP="00DF35FE">
      <w:pPr>
        <w:pStyle w:val="aff7"/>
      </w:pPr>
    </w:p>
    <w:p w14:paraId="35D574F0" w14:textId="58F3DDCC" w:rsidR="002108E8" w:rsidRDefault="002108E8" w:rsidP="00955FDB">
      <w:pPr>
        <w:pStyle w:val="af2"/>
        <w:rPr>
          <w:i/>
          <w:color w:val="FF0000"/>
          <w:sz w:val="20"/>
          <w:szCs w:val="20"/>
        </w:rPr>
      </w:pPr>
    </w:p>
    <w:p w14:paraId="1E90C74F" w14:textId="77777777" w:rsidR="002108E8" w:rsidRPr="00D14CB5" w:rsidRDefault="002108E8" w:rsidP="00955FDB">
      <w:pPr>
        <w:pStyle w:val="af2"/>
        <w:rPr>
          <w:i/>
          <w:color w:val="FF0000"/>
          <w:sz w:val="20"/>
          <w:szCs w:val="20"/>
        </w:rPr>
      </w:pPr>
    </w:p>
    <w:p w14:paraId="186F6F9E" w14:textId="77777777" w:rsidR="00E94BB9" w:rsidRPr="00066433" w:rsidRDefault="002E5C8D">
      <w:pPr>
        <w:spacing w:after="120" w:line="276" w:lineRule="auto"/>
        <w:ind w:left="3782"/>
        <w:jc w:val="center"/>
      </w:pPr>
      <w:r>
        <w:t>УТВЕРЖДАЮ:</w:t>
      </w:r>
    </w:p>
    <w:p w14:paraId="0619D239" w14:textId="147C6187" w:rsidR="00E94BB9" w:rsidRPr="00066433" w:rsidRDefault="00700403">
      <w:pPr>
        <w:spacing w:after="120" w:line="276" w:lineRule="auto"/>
        <w:ind w:left="3782"/>
        <w:jc w:val="both"/>
      </w:pPr>
      <w:bookmarkStart w:id="0" w:name="_heading=h.gjdgxs" w:colFirst="0" w:colLast="0"/>
      <w:bookmarkEnd w:id="0"/>
      <w:r>
        <w:t xml:space="preserve">Западно-Уральское управление Федеральной службы по экологическому, технологическому и атомному надзору </w:t>
      </w:r>
    </w:p>
    <w:p w14:paraId="5AB72186" w14:textId="37011D90" w:rsidR="00955FDB" w:rsidRPr="00066433" w:rsidRDefault="00AB4E3B">
      <w:pPr>
        <w:spacing w:after="120" w:line="276" w:lineRule="auto"/>
        <w:ind w:left="3782"/>
        <w:jc w:val="both"/>
        <w:rPr>
          <w:i/>
          <w:color w:val="FF0000"/>
          <w:sz w:val="20"/>
          <w:szCs w:val="20"/>
        </w:rPr>
      </w:pPr>
      <w:r>
        <w:rPr>
          <w:color w:val="444444"/>
          <w:sz w:val="20"/>
          <w:szCs w:val="20"/>
          <w:shd w:val="clear" w:color="auto" w:fill="FFFFFF"/>
        </w:rPr>
        <w:t>(должность уполномоченного должностного лица федерального органа исполнительной власти, осуществляющего федеральный государственный надзор в области безопасности гидротехнических сооружений (его территориального органа))</w:t>
      </w:r>
    </w:p>
    <w:tbl>
      <w:tblPr>
        <w:tblStyle w:val="affffffff0"/>
        <w:tblW w:w="5428" w:type="dxa"/>
        <w:tblInd w:w="3960" w:type="dxa"/>
        <w:tblLayout w:type="fixed"/>
        <w:tblLook w:val="0000" w:firstRow="0" w:lastRow="0" w:firstColumn="0" w:lastColumn="0" w:noHBand="0" w:noVBand="0"/>
      </w:tblPr>
      <w:tblGrid>
        <w:gridCol w:w="1551"/>
        <w:gridCol w:w="310"/>
        <w:gridCol w:w="3567"/>
      </w:tblGrid>
      <w:tr w:rsidR="00E94BB9" w:rsidRPr="00066433" w14:paraId="5B240104" w14:textId="77777777">
        <w:tc>
          <w:tcPr>
            <w:tcW w:w="1551" w:type="dxa"/>
            <w:tcBorders>
              <w:top w:val="nil"/>
              <w:left w:val="nil"/>
              <w:bottom w:val="single" w:sz="4" w:space="0" w:color="000000"/>
              <w:right w:val="nil"/>
            </w:tcBorders>
          </w:tcPr>
          <w:p w14:paraId="27A295AC" w14:textId="77777777" w:rsidR="00E94BB9" w:rsidRPr="00574D31" w:rsidRDefault="00E94BB9">
            <w:pPr>
              <w:spacing w:line="276" w:lineRule="auto"/>
              <w:jc w:val="center"/>
              <w:rPr>
                <w:lang w:val="ru-RU"/>
              </w:rPr>
            </w:pPr>
          </w:p>
        </w:tc>
        <w:tc>
          <w:tcPr>
            <w:tcW w:w="310" w:type="dxa"/>
            <w:tcBorders>
              <w:top w:val="nil"/>
              <w:left w:val="nil"/>
              <w:bottom w:val="nil"/>
              <w:right w:val="nil"/>
            </w:tcBorders>
          </w:tcPr>
          <w:p w14:paraId="2354AD78" w14:textId="77777777" w:rsidR="00E94BB9" w:rsidRPr="00574D31" w:rsidRDefault="00E94BB9">
            <w:pPr>
              <w:spacing w:line="276" w:lineRule="auto"/>
              <w:rPr>
                <w:lang w:val="ru-RU"/>
              </w:rPr>
            </w:pPr>
          </w:p>
        </w:tc>
        <w:tc>
          <w:tcPr>
            <w:tcW w:w="3567" w:type="dxa"/>
            <w:tcBorders>
              <w:top w:val="nil"/>
              <w:left w:val="nil"/>
              <w:bottom w:val="single" w:sz="4" w:space="0" w:color="000000"/>
              <w:right w:val="nil"/>
            </w:tcBorders>
          </w:tcPr>
          <w:p w14:paraId="028FA11A" w14:textId="77777777" w:rsidR="00E94BB9" w:rsidRPr="00574D31" w:rsidRDefault="002E5C8D">
            <w:pPr>
              <w:spacing w:line="276" w:lineRule="auto"/>
              <w:jc w:val="center"/>
              <w:rPr>
                <w:lang w:val="ru-RU"/>
              </w:rPr>
            </w:pPr>
            <w:r>
              <w:rPr>
                <w:lang w:val="ru-RU"/>
              </w:rPr>
              <w:t xml:space="preserve">                                  </w:t>
            </w:r>
          </w:p>
        </w:tc>
      </w:tr>
      <w:tr w:rsidR="00E94BB9" w:rsidRPr="00066433" w14:paraId="66426CDA" w14:textId="77777777">
        <w:tc>
          <w:tcPr>
            <w:tcW w:w="1551" w:type="dxa"/>
            <w:tcBorders>
              <w:top w:val="nil"/>
              <w:left w:val="nil"/>
              <w:bottom w:val="nil"/>
              <w:right w:val="nil"/>
            </w:tcBorders>
          </w:tcPr>
          <w:p w14:paraId="0F47D47E" w14:textId="77777777" w:rsidR="00E94BB9" w:rsidRPr="00066433" w:rsidRDefault="002E5C8D">
            <w:pPr>
              <w:spacing w:line="276" w:lineRule="auto"/>
              <w:jc w:val="center"/>
              <w:rPr>
                <w:sz w:val="20"/>
                <w:szCs w:val="20"/>
              </w:rPr>
            </w:pPr>
            <w:r>
              <w:rPr>
                <w:sz w:val="20"/>
                <w:szCs w:val="20"/>
              </w:rPr>
              <w:t>(подпись)</w:t>
            </w:r>
          </w:p>
        </w:tc>
        <w:tc>
          <w:tcPr>
            <w:tcW w:w="310" w:type="dxa"/>
            <w:tcBorders>
              <w:top w:val="nil"/>
              <w:left w:val="nil"/>
              <w:bottom w:val="nil"/>
              <w:right w:val="nil"/>
            </w:tcBorders>
          </w:tcPr>
          <w:p w14:paraId="51AFAEAE" w14:textId="77777777" w:rsidR="00E94BB9" w:rsidRPr="00066433" w:rsidRDefault="00E94BB9">
            <w:pPr>
              <w:spacing w:line="276" w:lineRule="auto"/>
              <w:rPr>
                <w:sz w:val="20"/>
                <w:szCs w:val="20"/>
              </w:rPr>
            </w:pPr>
          </w:p>
        </w:tc>
        <w:tc>
          <w:tcPr>
            <w:tcW w:w="3567" w:type="dxa"/>
            <w:tcBorders>
              <w:top w:val="nil"/>
              <w:left w:val="nil"/>
              <w:bottom w:val="nil"/>
              <w:right w:val="nil"/>
            </w:tcBorders>
          </w:tcPr>
          <w:p w14:paraId="5BCD18EF" w14:textId="4F9F2DF5" w:rsidR="00E94BB9" w:rsidRPr="00574D31" w:rsidRDefault="00AB4E3B">
            <w:pPr>
              <w:spacing w:line="276" w:lineRule="auto"/>
              <w:jc w:val="center"/>
              <w:rPr>
                <w:sz w:val="20"/>
                <w:szCs w:val="20"/>
                <w:lang w:val="ru-RU"/>
              </w:rPr>
            </w:pPr>
            <w:r>
              <w:rPr>
                <w:color w:val="444444"/>
                <w:sz w:val="20"/>
                <w:szCs w:val="20"/>
                <w:shd w:val="clear" w:color="auto" w:fill="FFFFFF"/>
                <w:lang w:val="ru-RU"/>
              </w:rPr>
              <w:t>(фамилия, инициалы уполномоченного должностного лица)</w:t>
            </w:r>
          </w:p>
        </w:tc>
      </w:tr>
    </w:tbl>
    <w:tbl>
      <w:tblPr>
        <w:tblStyle w:val="affffffff1"/>
        <w:tblpPr w:leftFromText="180" w:rightFromText="180" w:vertAnchor="text" w:horzAnchor="page" w:tblpX="6873" w:tblpY="76"/>
        <w:tblW w:w="3420" w:type="dxa"/>
        <w:tblLayout w:type="fixed"/>
        <w:tblLook w:val="0000" w:firstRow="0" w:lastRow="0" w:firstColumn="0" w:lastColumn="0" w:noHBand="0" w:noVBand="0"/>
      </w:tblPr>
      <w:tblGrid>
        <w:gridCol w:w="182"/>
        <w:gridCol w:w="413"/>
        <w:gridCol w:w="284"/>
        <w:gridCol w:w="1417"/>
        <w:gridCol w:w="709"/>
        <w:gridCol w:w="415"/>
      </w:tblGrid>
      <w:tr w:rsidR="008B2A82" w:rsidRPr="00066433" w14:paraId="4FC1A397" w14:textId="77777777" w:rsidTr="008B2A82">
        <w:tc>
          <w:tcPr>
            <w:tcW w:w="182" w:type="dxa"/>
          </w:tcPr>
          <w:p w14:paraId="2373CA9B" w14:textId="77777777" w:rsidR="008B2A82" w:rsidRPr="00066433" w:rsidRDefault="008B2A82" w:rsidP="00AB4E3B">
            <w:pPr>
              <w:spacing w:line="276" w:lineRule="auto"/>
            </w:pPr>
            <w:r>
              <w:t>«</w:t>
            </w:r>
          </w:p>
        </w:tc>
        <w:tc>
          <w:tcPr>
            <w:tcW w:w="413" w:type="dxa"/>
            <w:tcBorders>
              <w:bottom w:val="single" w:sz="4" w:space="0" w:color="auto"/>
            </w:tcBorders>
          </w:tcPr>
          <w:p w14:paraId="2C306F2E" w14:textId="77777777" w:rsidR="008B2A82" w:rsidRPr="00066433" w:rsidRDefault="008B2A82" w:rsidP="00AB4E3B">
            <w:pPr>
              <w:spacing w:line="276" w:lineRule="auto"/>
              <w:jc w:val="center"/>
            </w:pPr>
          </w:p>
        </w:tc>
        <w:tc>
          <w:tcPr>
            <w:tcW w:w="284" w:type="dxa"/>
          </w:tcPr>
          <w:p w14:paraId="59260D81" w14:textId="77777777" w:rsidR="008B2A82" w:rsidRPr="00066433" w:rsidRDefault="008B2A82" w:rsidP="00AB4E3B">
            <w:pPr>
              <w:spacing w:line="276" w:lineRule="auto"/>
            </w:pPr>
            <w:r>
              <w:t>»</w:t>
            </w:r>
          </w:p>
        </w:tc>
        <w:tc>
          <w:tcPr>
            <w:tcW w:w="1417" w:type="dxa"/>
            <w:tcBorders>
              <w:bottom w:val="single" w:sz="4" w:space="0" w:color="auto"/>
            </w:tcBorders>
          </w:tcPr>
          <w:p w14:paraId="23E0E6E1" w14:textId="77777777" w:rsidR="008B2A82" w:rsidRPr="00066433" w:rsidRDefault="008B2A82" w:rsidP="00AB4E3B">
            <w:pPr>
              <w:spacing w:line="276" w:lineRule="auto"/>
              <w:jc w:val="center"/>
            </w:pPr>
          </w:p>
        </w:tc>
        <w:tc>
          <w:tcPr>
            <w:tcW w:w="709" w:type="dxa"/>
          </w:tcPr>
          <w:p w14:paraId="32BFD068" w14:textId="3723D459" w:rsidR="008B2A82" w:rsidRPr="00066433" w:rsidRDefault="008B2A82" w:rsidP="00AB4E3B">
            <w:pPr>
              <w:spacing w:line="276" w:lineRule="auto"/>
            </w:pPr>
            <w:r>
              <w:t>2026г.</w:t>
            </w:r>
          </w:p>
        </w:tc>
        <w:tc>
          <w:tcPr>
            <w:tcW w:w="415" w:type="dxa"/>
          </w:tcPr>
          <w:p w14:paraId="03AAEFE4" w14:textId="675574BF" w:rsidR="008B2A82" w:rsidRPr="00066433" w:rsidRDefault="008B2A82" w:rsidP="00AB4E3B">
            <w:pPr>
              <w:spacing w:line="276" w:lineRule="auto"/>
              <w:ind w:left="57"/>
            </w:pPr>
          </w:p>
        </w:tc>
      </w:tr>
      <w:tr w:rsidR="00AB4E3B" w:rsidRPr="00066433" w14:paraId="0F927CEE" w14:textId="77777777" w:rsidTr="008B2A82">
        <w:tc>
          <w:tcPr>
            <w:tcW w:w="879" w:type="dxa"/>
            <w:gridSpan w:val="3"/>
          </w:tcPr>
          <w:p w14:paraId="52ADC6AC" w14:textId="77777777" w:rsidR="00AB4E3B" w:rsidRPr="00066433" w:rsidRDefault="00AB4E3B" w:rsidP="00AB4E3B">
            <w:pPr>
              <w:spacing w:line="276" w:lineRule="auto"/>
            </w:pPr>
          </w:p>
        </w:tc>
        <w:tc>
          <w:tcPr>
            <w:tcW w:w="1417" w:type="dxa"/>
          </w:tcPr>
          <w:p w14:paraId="6FABA71F" w14:textId="77777777" w:rsidR="00AB4E3B" w:rsidRPr="00066433" w:rsidRDefault="00AB4E3B" w:rsidP="00AB4E3B">
            <w:pPr>
              <w:spacing w:line="276" w:lineRule="auto"/>
              <w:jc w:val="center"/>
              <w:rPr>
                <w:sz w:val="20"/>
                <w:szCs w:val="20"/>
              </w:rPr>
            </w:pPr>
            <w:r>
              <w:rPr>
                <w:sz w:val="20"/>
                <w:szCs w:val="20"/>
              </w:rPr>
              <w:t>(дата)</w:t>
            </w:r>
          </w:p>
        </w:tc>
        <w:tc>
          <w:tcPr>
            <w:tcW w:w="1124" w:type="dxa"/>
            <w:gridSpan w:val="2"/>
          </w:tcPr>
          <w:p w14:paraId="27374D05" w14:textId="77777777" w:rsidR="00AB4E3B" w:rsidRPr="00066433" w:rsidRDefault="00AB4E3B" w:rsidP="00AB4E3B">
            <w:pPr>
              <w:spacing w:line="276" w:lineRule="auto"/>
            </w:pPr>
          </w:p>
        </w:tc>
      </w:tr>
    </w:tbl>
    <w:p w14:paraId="1D56D3D8" w14:textId="77777777" w:rsidR="00E94BB9" w:rsidRPr="00066433" w:rsidRDefault="00E94BB9">
      <w:pPr>
        <w:widowControl w:val="0"/>
        <w:pBdr>
          <w:top w:val="nil"/>
          <w:left w:val="nil"/>
          <w:bottom w:val="nil"/>
          <w:right w:val="nil"/>
          <w:between w:val="nil"/>
        </w:pBdr>
        <w:spacing w:line="276" w:lineRule="auto"/>
      </w:pPr>
    </w:p>
    <w:p w14:paraId="2CEF68BB" w14:textId="10965045" w:rsidR="00E94BB9" w:rsidRPr="00066433" w:rsidRDefault="00E94BB9">
      <w:pPr>
        <w:spacing w:line="276" w:lineRule="auto"/>
        <w:rPr>
          <w:color w:val="FF0000"/>
        </w:rPr>
      </w:pPr>
    </w:p>
    <w:p w14:paraId="38858CDB" w14:textId="77777777" w:rsidR="006522A1" w:rsidRPr="00066433" w:rsidRDefault="006522A1">
      <w:pPr>
        <w:spacing w:line="276" w:lineRule="auto"/>
        <w:rPr>
          <w:b/>
        </w:rPr>
      </w:pPr>
    </w:p>
    <w:p w14:paraId="6C4A58CE" w14:textId="18457A34" w:rsidR="00E94BB9" w:rsidRPr="00066433" w:rsidRDefault="002E5C8D">
      <w:pPr>
        <w:spacing w:line="276" w:lineRule="auto"/>
        <w:jc w:val="center"/>
        <w:rPr>
          <w:b/>
        </w:rPr>
      </w:pPr>
      <w:r>
        <w:rPr>
          <w:b/>
        </w:rPr>
        <w:t>ДЕКЛАРАЦИЯ БЕЗОПАСНОСТИ</w:t>
      </w:r>
    </w:p>
    <w:p w14:paraId="78F023A0" w14:textId="77777777" w:rsidR="00493440" w:rsidRDefault="00493440" w:rsidP="00493440">
      <w:pPr>
        <w:spacing w:line="276" w:lineRule="auto"/>
        <w:jc w:val="center"/>
        <w:rPr>
          <w:b/>
        </w:rPr>
      </w:pPr>
      <w:r>
        <w:rPr>
          <w:b/>
        </w:rPr>
        <w:t xml:space="preserve">ГИДРОТЕХНИЧЕСКИХ СООРУЖЕНИЙ ПРУДА НА РЕКЕ АДАМКА </w:t>
      </w:r>
    </w:p>
    <w:p w14:paraId="7B3DD0E4" w14:textId="5214899D" w:rsidR="00E94BB9" w:rsidRPr="00066433" w:rsidRDefault="00493440" w:rsidP="00493440">
      <w:pPr>
        <w:spacing w:line="276" w:lineRule="auto"/>
        <w:jc w:val="center"/>
        <w:rPr>
          <w:b/>
        </w:rPr>
      </w:pPr>
      <w:r>
        <w:rPr>
          <w:b/>
        </w:rPr>
        <w:t>В СЕЛЕ ЗАРЕЧНЫЙ ГРАХОВСКОГО РАЙОНА УДМУРТСКОЙ РЕСПУБЛИКИ</w:t>
      </w:r>
    </w:p>
    <w:p w14:paraId="0D83B6FD" w14:textId="77777777" w:rsidR="00E94BB9" w:rsidRPr="00066433" w:rsidRDefault="002E5C8D">
      <w:pPr>
        <w:pBdr>
          <w:top w:val="single" w:sz="4" w:space="1" w:color="000000"/>
        </w:pBdr>
        <w:spacing w:line="276" w:lineRule="auto"/>
        <w:ind w:right="-144"/>
        <w:jc w:val="center"/>
      </w:pPr>
      <w:r>
        <w:t>(наименование гидротехнического сооружения)</w:t>
      </w:r>
    </w:p>
    <w:p w14:paraId="110FBAA4" w14:textId="77777777" w:rsidR="00E94BB9" w:rsidRPr="00066433" w:rsidRDefault="00E94BB9">
      <w:pPr>
        <w:spacing w:line="276" w:lineRule="auto"/>
        <w:ind w:right="4496"/>
        <w:jc w:val="center"/>
      </w:pPr>
    </w:p>
    <w:p w14:paraId="2377D7EF" w14:textId="4F119027" w:rsidR="00E94BB9" w:rsidRPr="00066433" w:rsidRDefault="00700403">
      <w:pPr>
        <w:spacing w:line="276" w:lineRule="auto"/>
        <w:ind w:right="4496"/>
        <w:jc w:val="center"/>
      </w:pPr>
      <w:bookmarkStart w:id="1" w:name="_Hlk111486357"/>
      <w:r>
        <w:t>210940001160800</w:t>
      </w:r>
      <w:bookmarkEnd w:id="1"/>
    </w:p>
    <w:p w14:paraId="47A3A1B3" w14:textId="77777777" w:rsidR="00E94BB9" w:rsidRPr="00066433" w:rsidRDefault="002E5C8D">
      <w:pPr>
        <w:pBdr>
          <w:top w:val="single" w:sz="4" w:space="1" w:color="000000"/>
        </w:pBdr>
        <w:tabs>
          <w:tab w:val="left" w:pos="5040"/>
        </w:tabs>
        <w:spacing w:line="276" w:lineRule="auto"/>
        <w:ind w:right="4315"/>
        <w:jc w:val="center"/>
      </w:pPr>
      <w:r>
        <w:t xml:space="preserve"> (регистрационный код гидротехнического сооружения в Российском регистре гидротехнических сооружений)</w:t>
      </w:r>
    </w:p>
    <w:p w14:paraId="6B7F1A81" w14:textId="77777777" w:rsidR="00E94BB9" w:rsidRPr="00066433" w:rsidRDefault="00E94BB9">
      <w:pPr>
        <w:spacing w:line="276" w:lineRule="auto"/>
        <w:ind w:right="6379"/>
        <w:jc w:val="center"/>
      </w:pPr>
    </w:p>
    <w:p w14:paraId="0628B5D6" w14:textId="77777777" w:rsidR="00E94BB9" w:rsidRPr="00066433" w:rsidRDefault="00E94BB9">
      <w:pPr>
        <w:spacing w:line="276" w:lineRule="auto"/>
        <w:ind w:right="6379"/>
        <w:jc w:val="center"/>
      </w:pPr>
    </w:p>
    <w:p w14:paraId="0E3F233E" w14:textId="6DC952F6" w:rsidR="00E94BB9" w:rsidRPr="00066433" w:rsidRDefault="002E5C8D" w:rsidP="00D14CB5">
      <w:pPr>
        <w:pBdr>
          <w:top w:val="single" w:sz="4" w:space="1" w:color="000000"/>
        </w:pBdr>
        <w:tabs>
          <w:tab w:val="left" w:pos="3600"/>
        </w:tabs>
        <w:spacing w:line="276" w:lineRule="auto"/>
        <w:ind w:right="5935"/>
        <w:jc w:val="center"/>
      </w:pPr>
      <w:r>
        <w:t xml:space="preserve"> (регистрационный номер декларации безопасности)</w:t>
      </w:r>
    </w:p>
    <w:p w14:paraId="5F80A3AC" w14:textId="77777777" w:rsidR="00D14CB5" w:rsidRPr="00066433" w:rsidRDefault="00D14CB5" w:rsidP="00D14CB5">
      <w:pPr>
        <w:pBdr>
          <w:top w:val="single" w:sz="4" w:space="1" w:color="000000"/>
        </w:pBdr>
        <w:tabs>
          <w:tab w:val="left" w:pos="3600"/>
        </w:tabs>
        <w:spacing w:line="276" w:lineRule="auto"/>
        <w:ind w:right="5935"/>
        <w:jc w:val="center"/>
      </w:pPr>
    </w:p>
    <w:p w14:paraId="59E8B84C" w14:textId="5FF0D07A" w:rsidR="002108E8" w:rsidRPr="00066433" w:rsidRDefault="002108E8" w:rsidP="009C35AB">
      <w:pPr>
        <w:ind w:left="-105"/>
        <w:rPr>
          <w:color w:val="000000"/>
        </w:rPr>
      </w:pPr>
      <w:bookmarkStart w:id="2" w:name="_heading=h.30j0zll" w:colFirst="0" w:colLast="0"/>
      <w:bookmarkStart w:id="3" w:name="_Hlk91068358"/>
      <w:bookmarkEnd w:id="2"/>
      <w:r>
        <w:rPr>
          <w:color w:val="000000"/>
        </w:rPr>
        <w:t xml:space="preserve">Полное наименование: Автономное учреждение «Управление охраны окружающей среды и природопользования Минприроды Удмуртской Республики» </w:t>
      </w:r>
    </w:p>
    <w:p w14:paraId="0E0461FC" w14:textId="347AD467" w:rsidR="009C35AB" w:rsidRPr="00066433" w:rsidRDefault="002108E8" w:rsidP="009C35AB">
      <w:pPr>
        <w:ind w:left="-105"/>
        <w:rPr>
          <w:color w:val="000000"/>
        </w:rPr>
      </w:pPr>
      <w:r>
        <w:rPr>
          <w:color w:val="000000"/>
        </w:rPr>
        <w:t xml:space="preserve">Сокращенное наименование: </w:t>
      </w:r>
      <w:bookmarkEnd w:id="3"/>
      <w:r>
        <w:rPr>
          <w:color w:val="000000"/>
        </w:rPr>
        <w:t xml:space="preserve">АУ «Управление Минприроды УР»</w:t>
      </w:r>
    </w:p>
    <w:p w14:paraId="00570D57" w14:textId="77777777" w:rsidR="009C35AB" w:rsidRPr="00066433" w:rsidRDefault="009C35AB" w:rsidP="009C35AB">
      <w:pPr>
        <w:ind w:left="-105"/>
        <w:rPr>
          <w:color w:val="000000"/>
        </w:rPr>
      </w:pPr>
    </w:p>
    <w:p w14:paraId="1C9B76A2" w14:textId="094E092E" w:rsidR="00E94BB9" w:rsidRPr="00066433" w:rsidRDefault="009C35AB" w:rsidP="009C35AB">
      <w:pPr>
        <w:ind w:left="-105"/>
      </w:pPr>
      <w:r>
        <w:rPr>
          <w:color w:val="000000"/>
        </w:rPr>
        <w:t xml:space="preserve">Директор АУ «Управление Минприроды УР»                            </w:t>
      </w:r>
      <w:r>
        <w:t xml:space="preserve">                             С.Н. Бояринцев                                              </w:t>
      </w:r>
    </w:p>
    <w:p w14:paraId="21887431" w14:textId="5B506AE0" w:rsidR="00A21B72" w:rsidRPr="00066433" w:rsidRDefault="001743C5" w:rsidP="001743C5">
      <w:pPr>
        <w:pBdr>
          <w:top w:val="nil"/>
          <w:left w:val="nil"/>
          <w:bottom w:val="nil"/>
          <w:right w:val="nil"/>
          <w:between w:val="nil"/>
        </w:pBdr>
        <w:spacing w:before="120" w:line="276" w:lineRule="auto"/>
        <w:ind w:left="142"/>
        <w:jc w:val="both"/>
        <w:rPr>
          <w:color w:val="000000"/>
          <w:sz w:val="20"/>
          <w:szCs w:val="20"/>
        </w:rPr>
      </w:pPr>
      <w:r>
        <w:rPr>
          <w:noProof/>
          <w:color w:val="444444"/>
          <w:sz w:val="20"/>
          <w:szCs w:val="20"/>
        </w:rPr>
        <mc:AlternateContent>
          <mc:Choice Requires="wps">
            <w:drawing>
              <wp:anchor distT="0" distB="0" distL="114300" distR="114300" simplePos="0" relativeHeight="251659264" behindDoc="0" locked="0" layoutInCell="1" allowOverlap="1" wp14:anchorId="3C5D6A14" wp14:editId="03EFED99">
                <wp:simplePos x="0" y="0"/>
                <wp:positionH relativeFrom="column">
                  <wp:posOffset>234315</wp:posOffset>
                </wp:positionH>
                <wp:positionV relativeFrom="paragraph">
                  <wp:posOffset>78740</wp:posOffset>
                </wp:positionV>
                <wp:extent cx="5575300"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575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56913"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6.2pt" to="457.4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" strokecolor="black [3213]" strokeweight=".5pt">
                <v:stroke joinstyle="miter"/>
              </v:line>
            </w:pict>
          </mc:Fallback>
        </mc:AlternateContent>
      </w:r>
      <w:r>
        <w:rPr>
          <w:color w:val="444444"/>
          <w:sz w:val="20"/>
          <w:szCs w:val="20"/>
          <w:shd w:val="clear" w:color="auto" w:fill="FFFFFF"/>
        </w:rPr>
        <w:t>(полное и сокращенное (при наличии) наименование организации-декларанта, подпись, фамилия, инициалы руководителя организации или подпись, фамилия, инициалы декларанта)</w:t>
      </w:r>
      <w:r>
        <w:rPr>
          <w:color w:val="000000"/>
          <w:sz w:val="20"/>
          <w:szCs w:val="20"/>
        </w:rPr>
        <w:t xml:space="preserve"> </w:t>
      </w:r>
    </w:p>
    <w:p w14:paraId="61288589" w14:textId="5557B109" w:rsidR="00E94BB9" w:rsidRPr="00066433" w:rsidRDefault="002E5C8D" w:rsidP="00A21B72">
      <w:pPr>
        <w:pBdr>
          <w:top w:val="nil"/>
          <w:left w:val="nil"/>
          <w:bottom w:val="nil"/>
          <w:right w:val="nil"/>
          <w:between w:val="nil"/>
        </w:pBdr>
        <w:spacing w:before="120" w:line="276" w:lineRule="auto"/>
        <w:ind w:left="142"/>
        <w:jc w:val="right"/>
        <w:rPr>
          <w:color w:val="000000"/>
        </w:rPr>
      </w:pPr>
      <w:r>
        <w:rPr>
          <w:color w:val="000000"/>
        </w:rPr>
        <w:t xml:space="preserve">«____» _________ 2026 г.</w:t>
      </w:r>
    </w:p>
    <w:p w14:paraId="45A995D8" w14:textId="4EE592E5" w:rsidR="00E94BB9" w:rsidRPr="00066433" w:rsidRDefault="009C35AB">
      <w:pPr>
        <w:pBdr>
          <w:top w:val="nil"/>
          <w:left w:val="nil"/>
          <w:bottom w:val="nil"/>
          <w:right w:val="nil"/>
          <w:between w:val="nil"/>
        </w:pBdr>
        <w:spacing w:before="120" w:line="276" w:lineRule="auto"/>
        <w:ind w:left="4678"/>
        <w:jc w:val="center"/>
        <w:rPr>
          <w:color w:val="000000"/>
          <w:sz w:val="20"/>
          <w:szCs w:val="20"/>
        </w:rPr>
      </w:pPr>
      <w:r>
        <w:rPr>
          <w:color w:val="000000"/>
          <w:sz w:val="20"/>
          <w:szCs w:val="20"/>
        </w:rPr>
        <w:t xml:space="preserve">                                     М.П. (при наличии)</w:t>
      </w:r>
    </w:p>
    <w:p w14:paraId="15E6495A" w14:textId="26A77DBA" w:rsidR="00E94BB9" w:rsidRPr="00066433" w:rsidRDefault="002E5C8D">
      <w:pPr>
        <w:spacing w:before="120" w:line="276" w:lineRule="auto"/>
        <w:ind w:firstLine="284"/>
        <w:jc w:val="both"/>
      </w:pPr>
      <w:r>
        <w:t>Срок действия декларации безопасности_____________</w:t>
      </w:r>
    </w:p>
    <w:p w14:paraId="028F081D" w14:textId="77777777" w:rsidR="009C35AB" w:rsidRPr="00066433" w:rsidRDefault="009C35AB">
      <w:pPr>
        <w:spacing w:before="120" w:line="276" w:lineRule="auto"/>
        <w:ind w:firstLine="284"/>
        <w:jc w:val="both"/>
      </w:pPr>
    </w:p>
    <w:p w14:paraId="3E98B8EB" w14:textId="502D1633" w:rsidR="00E94BB9" w:rsidRPr="00066433" w:rsidRDefault="002E5C8D">
      <w:pPr>
        <w:spacing w:before="240" w:line="276" w:lineRule="auto"/>
        <w:ind w:firstLine="284"/>
        <w:jc w:val="center"/>
      </w:pPr>
      <w:r>
        <w:t xml:space="preserve">г. Ижевск 2026.09.30</w:t>
      </w:r>
    </w:p>
    <w:p w14:paraId="03FAE432" w14:textId="7AAE4424" w:rsidR="006522A1" w:rsidRPr="00066433" w:rsidRDefault="002E5C8D">
      <w:pPr>
        <w:pBdr>
          <w:top w:val="single" w:sz="4" w:space="1" w:color="000000"/>
        </w:pBdr>
        <w:spacing w:line="276" w:lineRule="auto"/>
        <w:ind w:left="1701" w:right="1701"/>
        <w:jc w:val="center"/>
      </w:pPr>
      <w:r>
        <w:t>(место, год, месяц и число составления декларации)</w:t>
      </w:r>
    </w:p>
    <w:p w14:paraId="77D5879D" w14:textId="1924E299" w:rsidR="00E94BB9" w:rsidRPr="00066433" w:rsidRDefault="002E5C8D" w:rsidP="00647DC6">
      <w:pPr>
        <w:pStyle w:val="3"/>
        <w:jc w:val="center"/>
      </w:pPr>
      <w:bookmarkStart w:id="4" w:name="_heading=h.1fob9te" w:colFirst="0" w:colLast="0"/>
      <w:bookmarkStart w:id="5" w:name="_Toc241825841"/>
      <w:bookmarkEnd w:id="4"/>
      <w:r>
        <w:lastRenderedPageBreak/>
        <w:t>Аннотация.</w:t>
      </w:r>
      <w:bookmarkEnd w:id="5"/>
    </w:p>
    <w:p w14:paraId="55C08114" w14:textId="77777777" w:rsidR="00E94BB9" w:rsidRPr="00066433" w:rsidRDefault="002E5C8D">
      <w:pPr>
        <w:ind w:firstLine="708"/>
        <w:jc w:val="both"/>
        <w:rPr>
          <w:b/>
        </w:rPr>
      </w:pPr>
      <w:r>
        <w:rPr>
          <w:b/>
        </w:rPr>
        <w:t>Краткое изложение основных разделов и приложений декларации безопасности гидротехнического сооружения.</w:t>
      </w:r>
    </w:p>
    <w:p w14:paraId="5524BD99" w14:textId="62AB53EB" w:rsidR="00E94BB9" w:rsidRPr="00066433" w:rsidRDefault="002E5C8D">
      <w:pPr>
        <w:ind w:firstLine="708"/>
        <w:jc w:val="both"/>
      </w:pPr>
      <w:r>
        <w:t xml:space="preserve">Декларация безопасности Гидротехнических сооружений </w:t>
      </w:r>
      <w:bookmarkStart w:id="6" w:name="_Hlk111486522"/>
      <w:r>
        <w:t xml:space="preserve">пруда на реке Адамка в селе Заречный Граховского района Удмуртской Республики</w:t>
      </w:r>
      <w:bookmarkEnd w:id="6"/>
      <w:r>
        <w:t xml:space="preserve"> состоит из основной книги, включающей семь разделов, в том числе приложения, и отдельных книг: акта преддекларационного обследования ГТС (приложение 20.2), критериев безопасности ГТС с пояснительной запиской к ним (приложение 20.3) и расчёта вероятного вреда (приложение 20.4).</w:t>
      </w:r>
    </w:p>
    <w:p w14:paraId="7D8A6E8B" w14:textId="77777777" w:rsidR="00E94BB9" w:rsidRPr="00066433" w:rsidRDefault="002E5C8D">
      <w:pPr>
        <w:pBdr>
          <w:top w:val="nil"/>
          <w:left w:val="nil"/>
          <w:bottom w:val="nil"/>
          <w:right w:val="nil"/>
          <w:between w:val="nil"/>
        </w:pBdr>
        <w:spacing w:line="276" w:lineRule="auto"/>
        <w:ind w:firstLine="709"/>
        <w:jc w:val="both"/>
        <w:rPr>
          <w:color w:val="000000"/>
        </w:rPr>
      </w:pPr>
      <w:r>
        <w:rPr>
          <w:b/>
          <w:color w:val="000000"/>
        </w:rPr>
        <w:t>В разделе I</w:t>
      </w:r>
      <w:r>
        <w:rPr>
          <w:color w:val="000000"/>
        </w:rPr>
        <w:t xml:space="preserve"> «Общая информация» приведены данные о гидротехнических сооружениях и природных условиях района их расположения, включая климатические, топографические, геологические, гидрогеологические условия и гидрологические характеристики, а также сведения о сейсмической активности района; меры по обеспечению безопасности, предусмотренные проектом, правилами эксплуатации ГТС и предписаниями органа надзора; сведения о финансовом обеспечении гражданской ответственности за вред, который может быть причинен в результате аварии ГТС; основные сведения о собственнике и эксплуатирующей организации, а также о разработчиках проектной документации и о строительных организациях, выполнявших строительство ГТС и монтаж оборудования.</w:t>
      </w:r>
    </w:p>
    <w:p w14:paraId="42BFD424" w14:textId="77777777" w:rsidR="00E94BB9" w:rsidRPr="00066433" w:rsidRDefault="002E5C8D">
      <w:pPr>
        <w:pBdr>
          <w:top w:val="nil"/>
          <w:left w:val="nil"/>
          <w:bottom w:val="nil"/>
          <w:right w:val="nil"/>
          <w:between w:val="nil"/>
        </w:pBdr>
        <w:spacing w:line="276" w:lineRule="auto"/>
        <w:ind w:firstLine="709"/>
        <w:jc w:val="both"/>
        <w:rPr>
          <w:color w:val="000000"/>
        </w:rPr>
      </w:pPr>
      <w:r>
        <w:rPr>
          <w:b/>
          <w:color w:val="000000"/>
        </w:rPr>
        <w:t>В разделе II</w:t>
      </w:r>
      <w:r>
        <w:rPr>
          <w:color w:val="000000"/>
        </w:rPr>
        <w:t xml:space="preserve"> приведены основные сведения, характеризующие степень безопасности ГТС. Определены значения риска аварии ГТС.</w:t>
      </w:r>
    </w:p>
    <w:p w14:paraId="543A367A" w14:textId="77777777" w:rsidR="00E94BB9" w:rsidRPr="00066433" w:rsidRDefault="002E5C8D">
      <w:pPr>
        <w:spacing w:line="276" w:lineRule="auto"/>
        <w:ind w:right="-5" w:firstLine="709"/>
        <w:jc w:val="both"/>
      </w:pPr>
      <w:r>
        <w:t>Выполнен анализ условий возникновения опасностей, риска гидродинамических аварий с учетом конструктивных особенностей и состояния сооружений, природных условий, условий эксплуатации и уровня технического контроля сооружений.</w:t>
      </w:r>
    </w:p>
    <w:p w14:paraId="5848D883" w14:textId="77777777" w:rsidR="00E94BB9" w:rsidRPr="00066433" w:rsidRDefault="002E5C8D">
      <w:pPr>
        <w:spacing w:line="276" w:lineRule="auto"/>
        <w:ind w:right="-5" w:firstLine="709"/>
        <w:jc w:val="both"/>
      </w:pPr>
      <w:r>
        <w:t>Описаны сценарии возникновения и развития аварий, определены последствия, проведена оценка риска аварий и возможных чрезвычайных ситуаций (ЧС).</w:t>
      </w:r>
    </w:p>
    <w:p w14:paraId="7DA6EC88" w14:textId="77777777" w:rsidR="00E94BB9" w:rsidRPr="00066433" w:rsidRDefault="002E5C8D">
      <w:pPr>
        <w:spacing w:line="276" w:lineRule="auto"/>
        <w:ind w:right="-5" w:firstLine="709"/>
        <w:jc w:val="both"/>
      </w:pPr>
      <w:r>
        <w:t>Определены границы зон возможного затопления в случае возникновения аварий на ГТС, величина ущерба, возможного вследствие аварии на ГТС, класс возможных ЧС в соответствии с действующей классификацией ЧС.</w:t>
      </w:r>
    </w:p>
    <w:p w14:paraId="07CD2089" w14:textId="77777777" w:rsidR="00E94BB9" w:rsidRPr="00066433" w:rsidRDefault="002E5C8D">
      <w:pPr>
        <w:pBdr>
          <w:top w:val="nil"/>
          <w:left w:val="nil"/>
          <w:bottom w:val="nil"/>
          <w:right w:val="nil"/>
          <w:between w:val="nil"/>
        </w:pBdr>
        <w:spacing w:line="276" w:lineRule="auto"/>
        <w:ind w:firstLine="709"/>
        <w:jc w:val="both"/>
        <w:rPr>
          <w:color w:val="000000"/>
        </w:rPr>
      </w:pPr>
      <w:r>
        <w:rPr>
          <w:b/>
          <w:color w:val="000000"/>
        </w:rPr>
        <w:t>В разделе III</w:t>
      </w:r>
      <w:r>
        <w:rPr>
          <w:color w:val="000000"/>
        </w:rPr>
        <w:t xml:space="preserve"> приведены сведения о готовности эксплуатирующей организации к локализации и ликвидации опасных повреждений и аварийных ситуаций.</w:t>
      </w:r>
    </w:p>
    <w:p w14:paraId="6365D673" w14:textId="77777777" w:rsidR="00E94BB9" w:rsidRPr="00066433" w:rsidRDefault="002E5C8D">
      <w:pPr>
        <w:spacing w:line="276" w:lineRule="auto"/>
        <w:ind w:right="-5" w:firstLine="709"/>
        <w:jc w:val="both"/>
      </w:pPr>
      <w:r>
        <w:t xml:space="preserve">Приведены сведения о наличии на объекте необходимых резервов материалов, автотранспорта и механизмов для оперативной ликвидации повреждений и аварийных ситуаций. </w:t>
      </w:r>
    </w:p>
    <w:p w14:paraId="54E0D9D6" w14:textId="77777777" w:rsidR="00E94BB9" w:rsidRPr="00066433" w:rsidRDefault="002E5C8D">
      <w:pPr>
        <w:spacing w:line="276" w:lineRule="auto"/>
        <w:ind w:right="-5" w:firstLine="709"/>
        <w:jc w:val="both"/>
      </w:pPr>
      <w:r>
        <w:t>Охарактеризовано состояние дорог и подъездов на территории ГТС, аварийные средства связи.</w:t>
      </w:r>
    </w:p>
    <w:p w14:paraId="5111BB56" w14:textId="77777777" w:rsidR="00E94BB9" w:rsidRPr="00066433" w:rsidRDefault="002E5C8D">
      <w:pPr>
        <w:spacing w:line="276" w:lineRule="auto"/>
        <w:ind w:right="-5" w:firstLine="709"/>
        <w:jc w:val="both"/>
      </w:pPr>
      <w:r>
        <w:t>Отражено наличие службы техники безопасности, противоаварийных сил и аварийно-спасательной службы, плана оперативных действий эксплуатационного персонала.</w:t>
      </w:r>
    </w:p>
    <w:p w14:paraId="304CAEDB" w14:textId="77777777" w:rsidR="00E94BB9" w:rsidRPr="00066433" w:rsidRDefault="002E5C8D">
      <w:pPr>
        <w:pBdr>
          <w:top w:val="nil"/>
          <w:left w:val="nil"/>
          <w:bottom w:val="nil"/>
          <w:right w:val="nil"/>
          <w:between w:val="nil"/>
        </w:pBdr>
        <w:spacing w:line="276" w:lineRule="auto"/>
        <w:ind w:firstLine="709"/>
        <w:jc w:val="both"/>
        <w:rPr>
          <w:color w:val="000000"/>
        </w:rPr>
      </w:pPr>
      <w:r>
        <w:rPr>
          <w:b/>
          <w:color w:val="000000"/>
        </w:rPr>
        <w:t>В разделе IV</w:t>
      </w:r>
      <w:r>
        <w:rPr>
          <w:color w:val="000000"/>
        </w:rPr>
        <w:t xml:space="preserve"> указан порядок информирования населения, федерального органа исполнительной власти, осуществляющего государственный надзор за безопасностью ГТС (Ростехнадзор), органов исполнительной власти, Министерства Российской Федерации по делам гражданской обороны, чрезвычайным ситуациям и ликвидации последствий стихийных бедствий о возможных и возникших на ГТС аварийных ситуациях.</w:t>
      </w:r>
    </w:p>
    <w:p w14:paraId="08DCCE85" w14:textId="77777777" w:rsidR="00E94BB9" w:rsidRPr="00066433" w:rsidRDefault="002E5C8D">
      <w:pPr>
        <w:pBdr>
          <w:top w:val="nil"/>
          <w:left w:val="nil"/>
          <w:bottom w:val="nil"/>
          <w:right w:val="nil"/>
          <w:between w:val="nil"/>
        </w:pBdr>
        <w:spacing w:line="276" w:lineRule="auto"/>
        <w:ind w:firstLine="709"/>
        <w:jc w:val="both"/>
        <w:rPr>
          <w:color w:val="000000"/>
        </w:rPr>
      </w:pPr>
      <w:r>
        <w:rPr>
          <w:b/>
          <w:color w:val="000000"/>
        </w:rPr>
        <w:t>В разделе V</w:t>
      </w:r>
      <w:r>
        <w:rPr>
          <w:color w:val="000000"/>
        </w:rPr>
        <w:t xml:space="preserve"> дана оценка уровня безопасности комплекса ГТС, а также приведен перечень необходимых мероприятий по обеспечению безопасности.</w:t>
      </w:r>
    </w:p>
    <w:p w14:paraId="19EB7852" w14:textId="77777777" w:rsidR="00E94BB9" w:rsidRPr="00066433" w:rsidRDefault="002E5C8D">
      <w:pPr>
        <w:pBdr>
          <w:top w:val="nil"/>
          <w:left w:val="nil"/>
          <w:bottom w:val="nil"/>
          <w:right w:val="nil"/>
          <w:between w:val="nil"/>
        </w:pBdr>
        <w:spacing w:line="276" w:lineRule="auto"/>
        <w:ind w:firstLine="709"/>
        <w:jc w:val="both"/>
        <w:rPr>
          <w:color w:val="000000"/>
        </w:rPr>
      </w:pPr>
      <w:r>
        <w:rPr>
          <w:b/>
          <w:color w:val="000000"/>
        </w:rPr>
        <w:t>В разделе VI</w:t>
      </w:r>
      <w:r>
        <w:rPr>
          <w:color w:val="000000"/>
        </w:rPr>
        <w:t xml:space="preserve"> приведена информация о мероприятиях по консервации или ликвидации ГТС.</w:t>
      </w:r>
    </w:p>
    <w:p w14:paraId="79739782" w14:textId="77777777" w:rsidR="00E94BB9" w:rsidRPr="00066433" w:rsidRDefault="002E5C8D">
      <w:pPr>
        <w:pBdr>
          <w:top w:val="nil"/>
          <w:left w:val="nil"/>
          <w:bottom w:val="nil"/>
          <w:right w:val="nil"/>
          <w:between w:val="nil"/>
        </w:pBdr>
        <w:spacing w:line="276" w:lineRule="auto"/>
        <w:ind w:firstLine="709"/>
        <w:jc w:val="both"/>
        <w:rPr>
          <w:color w:val="000000"/>
        </w:rPr>
      </w:pPr>
      <w:r>
        <w:rPr>
          <w:b/>
          <w:bCs/>
          <w:color w:val="000000"/>
        </w:rPr>
        <w:t xml:space="preserve">В списке источников информации</w:t>
      </w:r>
      <w:r>
        <w:rPr>
          <w:color w:val="000000"/>
        </w:rPr>
        <w:t xml:space="preserve"> приведены нормативные правовые акты, нормативные документы и материалы, использованные при разработке декларации.</w:t>
      </w:r>
    </w:p>
    <w:p w14:paraId="62885F7E" w14:textId="77777777" w:rsidR="00E94BB9" w:rsidRPr="00066433" w:rsidRDefault="002E5C8D">
      <w:pPr>
        <w:pBdr>
          <w:top w:val="nil"/>
          <w:left w:val="nil"/>
          <w:bottom w:val="nil"/>
          <w:right w:val="nil"/>
          <w:between w:val="nil"/>
        </w:pBdr>
        <w:spacing w:line="276" w:lineRule="auto"/>
        <w:ind w:firstLine="709"/>
        <w:jc w:val="both"/>
        <w:rPr>
          <w:color w:val="000000"/>
        </w:rPr>
      </w:pPr>
      <w:r>
        <w:rPr>
          <w:color w:val="000000"/>
        </w:rPr>
        <w:t xml:space="preserve">В разделе VII «Приложения» приведены обязательные документы, прилагаемые к декларации безопасности ГТС (приложения 20.1–20.4), и документы, прилагаемые по усмотрению эксплуатирующей организации (приложения 21.1–21.4).</w:t>
      </w:r>
    </w:p>
    <w:p w14:paraId="24C45BFD" w14:textId="77777777" w:rsidR="00E94BB9" w:rsidRPr="00424B5F" w:rsidRDefault="002E5C8D">
      <w:pPr>
        <w:pBdr>
          <w:top w:val="nil"/>
          <w:left w:val="nil"/>
          <w:bottom w:val="nil"/>
          <w:right w:val="nil"/>
          <w:between w:val="nil"/>
        </w:pBdr>
        <w:spacing w:line="276" w:lineRule="auto"/>
        <w:ind w:firstLine="709"/>
        <w:jc w:val="both"/>
        <w:rPr>
          <w:color w:val="000000"/>
        </w:rPr>
      </w:pPr>
      <w:r>
        <w:rPr>
          <w:color w:val="000000"/>
        </w:rPr>
        <w:lastRenderedPageBreak/>
        <w:t>Документы, на основании которых составлена декларация безопасности гидротехнических сооружений:</w:t>
      </w:r>
    </w:p>
    <w:p w14:paraId="33BAC572" w14:textId="77777777" w:rsidR="00424B5F" w:rsidRDefault="00424B5F" w:rsidP="00424B5F">
      <w:pPr>
        <w:spacing w:line="276" w:lineRule="auto"/>
        <w:ind w:firstLine="709"/>
        <w:jc w:val="both"/>
      </w:pPr>
      <w:r>
        <w:t>1. Федеральный закон от 21.07.1997 г. № 117-ФЗ «О безопасности гидротехнических сооружений».</w:t>
      </w:r>
    </w:p>
    <w:p w14:paraId="1F357983" w14:textId="77777777" w:rsidR="00424B5F" w:rsidRDefault="00424B5F" w:rsidP="00424B5F">
      <w:pPr>
        <w:spacing w:line="276" w:lineRule="auto"/>
        <w:ind w:firstLine="709"/>
        <w:jc w:val="both"/>
      </w:pPr>
      <w:r>
        <w:t>2. Федеральный закон от 21.12.1994 г. № 68-ФЗ «О защите населения и территорий от чрезвычайных ситуаций природного и техногенного характера».</w:t>
      </w:r>
    </w:p>
    <w:p w14:paraId="61835AEC" w14:textId="77777777" w:rsidR="00424B5F" w:rsidRDefault="00424B5F" w:rsidP="00424B5F">
      <w:pPr>
        <w:spacing w:line="276" w:lineRule="auto"/>
        <w:ind w:firstLine="709"/>
        <w:jc w:val="both"/>
      </w:pPr>
      <w:r>
        <w:t>3. Федеральный закон от 10.01.2002 г. № 7-ФЗ «Об охране окружающей среды».</w:t>
      </w:r>
    </w:p>
    <w:p w14:paraId="074402C1" w14:textId="77777777" w:rsidR="00424B5F" w:rsidRDefault="00424B5F" w:rsidP="00424B5F">
      <w:pPr>
        <w:spacing w:line="276" w:lineRule="auto"/>
        <w:ind w:firstLine="709"/>
        <w:jc w:val="both"/>
      </w:pPr>
      <w:r>
        <w:t>4. Постановление Правительства Российской Федерации от 20.11.2020 г. № 1892 «О декларировании безопасности гидротехнических сооружений».</w:t>
      </w:r>
    </w:p>
    <w:p w14:paraId="572A529F" w14:textId="77777777" w:rsidR="00424B5F" w:rsidRDefault="00424B5F" w:rsidP="00424B5F">
      <w:pPr>
        <w:spacing w:line="276" w:lineRule="auto"/>
        <w:ind w:firstLine="709"/>
        <w:jc w:val="both"/>
      </w:pPr>
      <w:r>
        <w:t>5. Постановление Правительства Российской Федерации от 20.11.2020 г. № 1893 «Об утверждении Правил формирования и ведения Российского регистра гидротехнических сооружений» (в редакции Постановления Правительства Российской Федерации от 03.05.2024 № 566).</w:t>
      </w:r>
    </w:p>
    <w:p w14:paraId="0DB0738F" w14:textId="77777777" w:rsidR="00424B5F" w:rsidRDefault="00424B5F" w:rsidP="00424B5F">
      <w:pPr>
        <w:spacing w:line="276" w:lineRule="auto"/>
        <w:ind w:firstLine="709"/>
        <w:jc w:val="both"/>
      </w:pPr>
      <w:r>
        <w:t>6. Приказ Федеральной службы по экологическому, технологическому и атомному надзору от 09.12.2020 г. № 509 «Об утверждении формы декларации безопасности гидротехнических сооружений (за исключением судоходных и портовых гидротехнических сооружений)».</w:t>
      </w:r>
    </w:p>
    <w:p w14:paraId="454DE79A" w14:textId="77777777" w:rsidR="00424B5F" w:rsidRDefault="00424B5F" w:rsidP="00424B5F">
      <w:pPr>
        <w:spacing w:line="276" w:lineRule="auto"/>
        <w:ind w:firstLine="709"/>
        <w:jc w:val="both"/>
      </w:pPr>
      <w:r>
        <w:t>7. Приказ Федеральной службы по экологическому, технологическому и атомному надзору от 21.02.2024 г. № 62 «Об утверждении формы акта регулярного обследования гидротехнического сооружения (за исключением судоходных и портовых гидротехнических сооружений)».</w:t>
      </w:r>
    </w:p>
    <w:p w14:paraId="50DC8D24" w14:textId="58BAD0B1" w:rsidR="00E94BB9" w:rsidRPr="00066433" w:rsidRDefault="00424B5F" w:rsidP="00424B5F">
      <w:pPr>
        <w:spacing w:line="276" w:lineRule="auto"/>
        <w:ind w:firstLine="709"/>
        <w:jc w:val="both"/>
      </w:pPr>
      <w:r>
        <w:t xml:space="preserve">8. Приказ Федеральной службы по экологическому, технологическому и атомному надзору от 15.11.2024 № 347 «Об утверждении Методики определения оценённого в рублях размера максимального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(зарегистрирован Министерством юстиции Российской Федерации 29.11.2024, № 80411).</w:t>
      </w:r>
    </w:p>
    <w:p w14:paraId="50DC8D24" w14:textId="58BAD0B1" w:rsidR="00E94BB9" w:rsidRPr="00066433" w:rsidRDefault="00424B5F" w:rsidP="00424B5F">
      <w:pPr>
        <w:spacing w:line="276" w:lineRule="auto"/>
        <w:ind w:firstLine="709"/>
        <w:jc w:val="both"/>
      </w:pPr>
      <w:r>
        <w:t xml:space="preserve">9. Приказ Федеральной службы по экологическому, технологическому и атомному надзору от 08.05.2024 № 151 «Об утверждении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 (зарегистрирован Министерством юстиции Российской Федерации 31.05.2024, № 78405) (далее – ФНП).</w:t>
      </w:r>
    </w:p>
    <w:p w14:paraId="381F7DEA" w14:textId="77777777" w:rsidR="00E94BB9" w:rsidRPr="00066433" w:rsidRDefault="002E5C8D">
      <w:pPr>
        <w:spacing w:after="160" w:line="276" w:lineRule="auto"/>
      </w:pPr>
      <w:r>
        <w:br w:type="page"/>
      </w:r>
    </w:p>
    <w:p w14:paraId="2B2E39B3" w14:textId="77777777" w:rsidR="00E94BB9" w:rsidRPr="00066433" w:rsidRDefault="002E5C8D">
      <w:pPr>
        <w:pStyle w:val="3"/>
      </w:pPr>
      <w:bookmarkStart w:id="7" w:name="_heading=h.3znysh7" w:colFirst="0" w:colLast="0"/>
      <w:bookmarkStart w:id="8" w:name="_Toc241825842"/>
      <w:bookmarkEnd w:id="7"/>
      <w:r>
        <w:lastRenderedPageBreak/>
        <w:t>Список разработчиков декларации безопасности ГТС</w:t>
      </w:r>
      <w:bookmarkEnd w:id="8"/>
    </w:p>
    <w:p w14:paraId="27684AA4" w14:textId="77777777" w:rsidR="00E94BB9" w:rsidRPr="00066433" w:rsidRDefault="00E94BB9">
      <w:pPr>
        <w:widowControl w:val="0"/>
        <w:pBdr>
          <w:top w:val="nil"/>
          <w:left w:val="nil"/>
          <w:bottom w:val="nil"/>
          <w:right w:val="nil"/>
          <w:between w:val="nil"/>
        </w:pBdr>
        <w:spacing w:line="276" w:lineRule="auto"/>
        <w:ind w:firstLine="539"/>
        <w:jc w:val="center"/>
        <w:rPr>
          <w:color w:val="000000"/>
        </w:rPr>
      </w:pPr>
    </w:p>
    <w:p w14:paraId="67043B69" w14:textId="77777777" w:rsidR="00E94BB9" w:rsidRPr="00066433" w:rsidRDefault="002E5C8D">
      <w:pPr>
        <w:spacing w:line="276" w:lineRule="auto"/>
        <w:ind w:firstLine="709"/>
        <w:jc w:val="both"/>
        <w:rPr>
          <w:b/>
        </w:rPr>
      </w:pPr>
      <w:r>
        <w:rPr>
          <w:b/>
        </w:rPr>
        <w:t>Информация об организации - разработчике декларации безопасности ГТС (наименование, адрес, телефон, банковские реквизиты):</w:t>
      </w:r>
    </w:p>
    <w:p w14:paraId="2157DAF9" w14:textId="058F12EA" w:rsidR="00E94BB9" w:rsidRPr="00675B15" w:rsidRDefault="00A438EE">
      <w:pPr>
        <w:spacing w:line="276" w:lineRule="auto"/>
        <w:ind w:firstLine="709"/>
        <w:jc w:val="both"/>
      </w:pPr>
      <w:r>
        <w:t xml:space="preserve">Декларация безопасности Гидротехнических сооружений пруда на реке Адамка в селе Заречный Граховского района Удмуртской Республики разработана эксплуатирующей организацией – Автономным учреждением «Управление охраны окружающей среды и природопользования Минприроды Удмуртской Республики» (АУ «Управление Минприроды УР») в соответствии со статьёй 10 Федерального закона от 21.07.1997 № 117-ФЗ «О безопасности гидротехнических сооружений» с привлечением специалистов индивидуального предпринимателя Журавлева А. В. (ИП Журавлев А. В.).</w:t>
      </w:r>
    </w:p>
    <w:p w14:paraId="2157DAF9" w14:textId="058F12EA" w:rsidR="00E94BB9" w:rsidRPr="00675B15" w:rsidRDefault="00A438EE">
      <w:pPr>
        <w:spacing w:line="276" w:lineRule="auto"/>
        <w:ind w:firstLine="709"/>
        <w:jc w:val="both"/>
      </w:pPr>
      <w:r>
        <w:t xml:space="preserve">Эксплуатирующая организация (декларант): Автономное учреждение «Управление охраны окружающей среды и природопользования Минприроды Удмуртской Республики» (АУ «Управление Минприроды УР»), ИНН 1832023940, ОГРН 1021801437327; адрес: 426003, г. Ижевск, ул. К. Маркса, д. 130; телефон/факс: 8 (3412) 52-81-06; адрес электронной почты: upr18@mpr.udmr.ru; банковские реквизиты приведены в пункте 3.1 настоящей декларации.</w:t>
      </w:r>
    </w:p>
    <w:p w14:paraId="2157DAF9" w14:textId="058F12EA" w:rsidR="00E94BB9" w:rsidRPr="00675B15" w:rsidRDefault="00A438EE">
      <w:pPr>
        <w:spacing w:line="276" w:lineRule="auto"/>
        <w:ind w:firstLine="709"/>
        <w:jc w:val="both"/>
      </w:pPr>
      <w:r>
        <w:t xml:space="preserve">Собственник ГТС: Удмуртская Республика в лице Министерства имущественных отношений Удмуртской Республики (Минимущество УР); ГТС закреплены за АУ «Управление Минприроды УР» на праве оперативного управления (распоряжение Министерства имущественных отношений Удмуртской Республики от 03.12.2020 № 2044-р). Сведения о собственнике приведены в пункте 4 настоящей декларации.</w:t>
      </w:r>
    </w:p>
    <w:p w14:paraId="2157DAF9" w14:textId="058F12EA" w:rsidR="00E94BB9" w:rsidRPr="00675B15" w:rsidRDefault="00A438EE">
      <w:pPr>
        <w:spacing w:line="276" w:lineRule="auto"/>
        <w:ind w:firstLine="709"/>
        <w:jc w:val="both"/>
      </w:pPr>
      <w:r>
        <w:rPr>
          <w:b/>
          <w:bCs/>
        </w:rPr>
        <w:t xml:space="preserve">Привлечённый исполнитель:</w:t>
      </w:r>
    </w:p>
    <w:p w14:paraId="1BCD8010" w14:textId="24CB4EBE" w:rsidR="00E94BB9" w:rsidRPr="00675B15" w:rsidRDefault="002E5C8D">
      <w:pPr>
        <w:spacing w:line="276" w:lineRule="auto"/>
        <w:ind w:firstLine="709"/>
        <w:jc w:val="both"/>
      </w:pPr>
      <w:bookmarkStart w:id="10" w:name="_heading=h.tyjcwt" w:colFirst="0" w:colLast="0"/>
      <w:bookmarkEnd w:id="10"/>
      <w:r>
        <w:t xml:space="preserve">Полное наименование: Индивидуальный предприниматель Журавлев Алексей Валерьевич</w:t>
      </w:r>
    </w:p>
    <w:p w14:paraId="35B6AE92" w14:textId="77777777" w:rsidR="00E94BB9" w:rsidRPr="00675B15" w:rsidRDefault="002E5C8D">
      <w:pPr>
        <w:spacing w:line="276" w:lineRule="auto"/>
        <w:ind w:firstLine="709"/>
        <w:jc w:val="both"/>
      </w:pPr>
      <w:r>
        <w:t xml:space="preserve">Сокращенное наименование: ИП Журавлев А.В.</w:t>
      </w:r>
    </w:p>
    <w:p w14:paraId="3C53D8D4" w14:textId="77777777" w:rsidR="00E94BB9" w:rsidRPr="00675B15" w:rsidRDefault="002E5C8D">
      <w:pPr>
        <w:spacing w:line="276" w:lineRule="auto"/>
        <w:ind w:firstLine="709"/>
        <w:jc w:val="both"/>
      </w:pPr>
      <w:r>
        <w:t>Юридический адрес: 125475, г. Москва ул. Зеленоградская, д.25, к.4, кв. 127</w:t>
      </w:r>
    </w:p>
    <w:p w14:paraId="77B202EC" w14:textId="77777777" w:rsidR="00E94BB9" w:rsidRPr="00675B15" w:rsidRDefault="002E5C8D">
      <w:pPr>
        <w:spacing w:line="276" w:lineRule="auto"/>
        <w:ind w:firstLine="709"/>
        <w:jc w:val="both"/>
      </w:pPr>
      <w:r>
        <w:t>Адрес для почтовых отправлений:125475, г. Москва ул. Зеленоградская, д. 25, к.4, кв. 127</w:t>
      </w:r>
    </w:p>
    <w:p w14:paraId="032703A3" w14:textId="77777777" w:rsidR="00E94BB9" w:rsidRPr="00675B15" w:rsidRDefault="002E5C8D">
      <w:pPr>
        <w:spacing w:line="276" w:lineRule="auto"/>
        <w:ind w:firstLine="709"/>
        <w:jc w:val="both"/>
      </w:pPr>
      <w:r>
        <w:t>ИНН 771374337245</w:t>
      </w:r>
    </w:p>
    <w:p w14:paraId="0AC326E9" w14:textId="77777777" w:rsidR="00E94BB9" w:rsidRPr="00675B15" w:rsidRDefault="002E5C8D">
      <w:pPr>
        <w:spacing w:line="276" w:lineRule="auto"/>
        <w:ind w:firstLine="709"/>
        <w:jc w:val="both"/>
      </w:pPr>
      <w:r>
        <w:t>Расчетный счет: 40802810202790003418</w:t>
      </w:r>
    </w:p>
    <w:p w14:paraId="7BB86FF1" w14:textId="77777777" w:rsidR="00E94BB9" w:rsidRPr="00675B15" w:rsidRDefault="002E5C8D">
      <w:pPr>
        <w:spacing w:line="276" w:lineRule="auto"/>
        <w:ind w:firstLine="709"/>
        <w:jc w:val="both"/>
      </w:pPr>
      <w:r>
        <w:t>БИК: 044525593</w:t>
        <w:tab/>
      </w:r>
    </w:p>
    <w:p w14:paraId="6DAB6354" w14:textId="77777777" w:rsidR="00E94BB9" w:rsidRPr="00675B15" w:rsidRDefault="002E5C8D">
      <w:pPr>
        <w:spacing w:line="276" w:lineRule="auto"/>
        <w:ind w:firstLine="709"/>
        <w:jc w:val="both"/>
      </w:pPr>
      <w:r>
        <w:t>ОКТМО: 45347000000</w:t>
      </w:r>
    </w:p>
    <w:p w14:paraId="630E8912" w14:textId="77777777" w:rsidR="00E94BB9" w:rsidRPr="00675B15" w:rsidRDefault="002E5C8D">
      <w:pPr>
        <w:spacing w:line="276" w:lineRule="auto"/>
        <w:ind w:firstLine="709"/>
        <w:jc w:val="both"/>
      </w:pPr>
      <w:r>
        <w:t>Корреспондентский счет: 30101810200000000593</w:t>
      </w:r>
    </w:p>
    <w:p w14:paraId="3FAD659C" w14:textId="77777777" w:rsidR="00E94BB9" w:rsidRPr="00675B15" w:rsidRDefault="002E5C8D">
      <w:pPr>
        <w:spacing w:line="276" w:lineRule="auto"/>
        <w:ind w:firstLine="709"/>
        <w:jc w:val="both"/>
      </w:pPr>
      <w:r>
        <w:t xml:space="preserve">Банк: АО «АЛЬФА-БАНК»</w:t>
      </w:r>
    </w:p>
    <w:p w14:paraId="7A1FE4FD" w14:textId="26988CFE" w:rsidR="00E94BB9" w:rsidRPr="00675B15" w:rsidRDefault="002E5C8D">
      <w:pPr>
        <w:spacing w:line="276" w:lineRule="auto"/>
        <w:ind w:firstLine="709"/>
        <w:jc w:val="both"/>
      </w:pPr>
      <w:r>
        <w:t>Телефон: +7(903)2381822</w:t>
      </w:r>
    </w:p>
    <w:p w14:paraId="34A0BD84" w14:textId="77777777" w:rsidR="00E94BB9" w:rsidRPr="00675B15" w:rsidRDefault="002E5C8D">
      <w:pPr>
        <w:spacing w:line="276" w:lineRule="auto"/>
        <w:ind w:firstLine="709"/>
        <w:jc w:val="both"/>
      </w:pPr>
      <w:r>
        <w:t xml:space="preserve">Е-mail 2381822@mail.ru</w:t>
      </w:r>
    </w:p>
    <w:p w14:paraId="78734158" w14:textId="77777777" w:rsidR="00025613" w:rsidRPr="00675B15" w:rsidRDefault="00025613">
      <w:pPr>
        <w:spacing w:line="276" w:lineRule="auto"/>
        <w:ind w:firstLine="567"/>
        <w:jc w:val="both"/>
        <w:rPr>
          <w:b/>
        </w:rPr>
      </w:pPr>
    </w:p>
    <w:p w14:paraId="7E490D47" w14:textId="77777777" w:rsidR="00025613" w:rsidRPr="00675B15" w:rsidRDefault="00025613">
      <w:pPr>
        <w:spacing w:line="276" w:lineRule="auto"/>
        <w:ind w:firstLine="567"/>
        <w:jc w:val="both"/>
        <w:rPr>
          <w:b/>
        </w:rPr>
      </w:pPr>
    </w:p>
    <w:p w14:paraId="54077F18" w14:textId="77777777" w:rsidR="00025613" w:rsidRPr="00675B15" w:rsidRDefault="00025613">
      <w:pPr>
        <w:spacing w:line="276" w:lineRule="auto"/>
        <w:ind w:firstLine="567"/>
        <w:jc w:val="both"/>
        <w:rPr>
          <w:b/>
        </w:rPr>
      </w:pPr>
    </w:p>
    <w:p w14:paraId="27B29DD6" w14:textId="77777777" w:rsidR="00025613" w:rsidRPr="00675B15" w:rsidRDefault="00025613">
      <w:pPr>
        <w:spacing w:line="276" w:lineRule="auto"/>
        <w:ind w:firstLine="567"/>
        <w:jc w:val="both"/>
        <w:rPr>
          <w:b/>
        </w:rPr>
      </w:pPr>
    </w:p>
    <w:p w14:paraId="0F85BB29" w14:textId="7ACF16C0" w:rsidR="00A00838" w:rsidRPr="00675B15" w:rsidRDefault="002E5C8D" w:rsidP="00A00838">
      <w:pPr>
        <w:spacing w:line="276" w:lineRule="auto"/>
        <w:ind w:firstLine="567"/>
        <w:jc w:val="both"/>
        <w:rPr>
          <w:b/>
        </w:rPr>
      </w:pPr>
      <w:r>
        <w:rPr>
          <w:b/>
        </w:rPr>
        <w:t>Ф.И.О. исполнителей, должность, ученая степень, ученое звание, подписи:</w:t>
      </w:r>
    </w:p>
    <w:tbl>
      <w:tblPr>
        <w:tblStyle w:val="390"/>
        <w:tblW w:w="96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233"/>
        <w:gridCol w:w="4710"/>
        <w:gridCol w:w="1836"/>
      </w:tblGrid>
      <w:tr w:rsidR="00A438EE" w14:paraId="65A6638E" w14:textId="77777777" w:rsidTr="002F53DE">
        <w:trPr>
          <w:jc w:val="center"/>
        </w:trPr>
        <w:tc>
          <w:tcPr>
            <w:tcW w:w="851" w:type="dxa"/>
            <w:tcBorders>
              <w:top w:val="single" w:sz="4" w:space="0" w:color="000000"/>
              <w:left w:val="single" w:sz="4" w:space="0" w:color="000000"/>
              <w:bottom w:val="single" w:sz="4" w:space="0" w:color="000000"/>
              <w:right w:val="single" w:sz="4" w:space="0" w:color="000000"/>
            </w:tcBorders>
            <w:vAlign w:val="center"/>
            <w:hideMark/>
          </w:tcPr>
          <w:p w14:paraId="1EF9CD8B" w14:textId="77777777" w:rsidR="00A438EE" w:rsidRDefault="00A438EE" w:rsidP="002F53DE">
            <w:pPr>
              <w:spacing w:line="360" w:lineRule="auto"/>
              <w:jc w:val="center"/>
            </w:pPr>
            <w:r>
              <w:t>№</w:t>
            </w:r>
          </w:p>
          <w:p w14:paraId="704F0145" w14:textId="77777777" w:rsidR="00A438EE" w:rsidRDefault="00A438EE" w:rsidP="002F53DE">
            <w:pPr>
              <w:spacing w:line="360" w:lineRule="auto"/>
              <w:jc w:val="center"/>
            </w:pPr>
            <w:r>
              <w:t>п/п</w:t>
            </w:r>
          </w:p>
        </w:tc>
        <w:tc>
          <w:tcPr>
            <w:tcW w:w="2234" w:type="dxa"/>
            <w:tcBorders>
              <w:top w:val="single" w:sz="4" w:space="0" w:color="000000"/>
              <w:left w:val="single" w:sz="4" w:space="0" w:color="000000"/>
              <w:bottom w:val="single" w:sz="4" w:space="0" w:color="000000"/>
              <w:right w:val="single" w:sz="4" w:space="0" w:color="000000"/>
            </w:tcBorders>
            <w:vAlign w:val="center"/>
            <w:hideMark/>
          </w:tcPr>
          <w:p w14:paraId="21F0A19D" w14:textId="77777777" w:rsidR="00A438EE" w:rsidRDefault="00A438EE" w:rsidP="002F53DE">
            <w:pPr>
              <w:spacing w:line="360" w:lineRule="auto"/>
              <w:jc w:val="center"/>
            </w:pPr>
            <w:r>
              <w:t>ФИО</w:t>
            </w:r>
          </w:p>
          <w:p w14:paraId="2774CD18" w14:textId="77777777" w:rsidR="00A438EE" w:rsidRDefault="00A438EE" w:rsidP="002F53DE">
            <w:pPr>
              <w:spacing w:line="360" w:lineRule="auto"/>
              <w:jc w:val="center"/>
            </w:pPr>
            <w:r>
              <w:t>исполнителей</w:t>
            </w:r>
          </w:p>
        </w:tc>
        <w:tc>
          <w:tcPr>
            <w:tcW w:w="4712" w:type="dxa"/>
            <w:tcBorders>
              <w:top w:val="single" w:sz="4" w:space="0" w:color="000000"/>
              <w:left w:val="single" w:sz="4" w:space="0" w:color="000000"/>
              <w:bottom w:val="single" w:sz="4" w:space="0" w:color="000000"/>
              <w:right w:val="single" w:sz="4" w:space="0" w:color="000000"/>
            </w:tcBorders>
            <w:vAlign w:val="center"/>
            <w:hideMark/>
          </w:tcPr>
          <w:p w14:paraId="46ECC904" w14:textId="77777777" w:rsidR="00A438EE" w:rsidRPr="007C16CF" w:rsidRDefault="00A438EE" w:rsidP="002F53DE">
            <w:pPr>
              <w:spacing w:line="360" w:lineRule="auto"/>
              <w:jc w:val="center"/>
              <w:rPr>
                <w:lang w:val="ru-RU"/>
              </w:rPr>
            </w:pPr>
            <w:r>
              <w:rPr>
                <w:lang w:val="ru-RU"/>
              </w:rPr>
              <w:t>Должность, учёная степень, учёное звание</w:t>
            </w:r>
          </w:p>
        </w:tc>
        <w:tc>
          <w:tcPr>
            <w:tcW w:w="1837" w:type="dxa"/>
            <w:tcBorders>
              <w:top w:val="single" w:sz="4" w:space="0" w:color="000000"/>
              <w:left w:val="single" w:sz="4" w:space="0" w:color="000000"/>
              <w:bottom w:val="single" w:sz="4" w:space="0" w:color="000000"/>
              <w:right w:val="single" w:sz="4" w:space="0" w:color="000000"/>
            </w:tcBorders>
            <w:vAlign w:val="center"/>
            <w:hideMark/>
          </w:tcPr>
          <w:p w14:paraId="04E87A3F" w14:textId="77777777" w:rsidR="00A438EE" w:rsidRDefault="00A438EE" w:rsidP="002F53DE">
            <w:pPr>
              <w:spacing w:line="360" w:lineRule="auto"/>
              <w:jc w:val="center"/>
            </w:pPr>
            <w:r>
              <w:t>Подписи</w:t>
            </w:r>
          </w:p>
        </w:tc>
      </w:tr>
      <w:tr w:rsidR="00A438EE" w14:paraId="4B563B96" w14:textId="77777777" w:rsidTr="002F53DE">
        <w:trPr>
          <w:trHeight w:val="551"/>
          <w:jc w:val="center"/>
        </w:trPr>
        <w:tc>
          <w:tcPr>
            <w:tcW w:w="851" w:type="dxa"/>
            <w:tcBorders>
              <w:top w:val="single" w:sz="4" w:space="0" w:color="000000"/>
              <w:left w:val="single" w:sz="4" w:space="0" w:color="000000"/>
              <w:bottom w:val="single" w:sz="4" w:space="0" w:color="000000"/>
              <w:right w:val="single" w:sz="4" w:space="0" w:color="000000"/>
            </w:tcBorders>
            <w:vAlign w:val="center"/>
            <w:hideMark/>
          </w:tcPr>
          <w:p w14:paraId="3B461FEB" w14:textId="77777777" w:rsidR="00A438EE" w:rsidRDefault="00A438EE" w:rsidP="002F53DE">
            <w:pPr>
              <w:spacing w:line="360" w:lineRule="auto"/>
              <w:jc w:val="center"/>
            </w:pPr>
            <w:r>
              <w:t xml:space="preserve">1</w:t>
            </w:r>
          </w:p>
        </w:tc>
        <w:tc>
          <w:tcPr>
            <w:tcW w:w="2234" w:type="dxa"/>
            <w:tcBorders>
              <w:top w:val="single" w:sz="4" w:space="0" w:color="000000"/>
              <w:left w:val="single" w:sz="4" w:space="0" w:color="000000"/>
              <w:bottom w:val="single" w:sz="4" w:space="0" w:color="000000"/>
              <w:right w:val="single" w:sz="4" w:space="0" w:color="000000"/>
            </w:tcBorders>
            <w:vAlign w:val="center"/>
            <w:hideMark/>
          </w:tcPr>
          <w:p w14:paraId="0C435257" w14:textId="77777777" w:rsidR="00A438EE" w:rsidRDefault="00A438EE" w:rsidP="002F53DE">
            <w:pPr>
              <w:spacing w:line="360" w:lineRule="auto"/>
              <w:jc w:val="center"/>
            </w:pPr>
            <w:r>
              <w:t xml:space="preserve">Бояринцев С.Н.</w:t>
            </w:r>
          </w:p>
        </w:tc>
        <w:tc>
          <w:tcPr>
            <w:tcW w:w="4712" w:type="dxa"/>
            <w:tcBorders>
              <w:top w:val="single" w:sz="4" w:space="0" w:color="000000"/>
              <w:left w:val="single" w:sz="4" w:space="0" w:color="000000"/>
              <w:bottom w:val="single" w:sz="4" w:space="0" w:color="000000"/>
              <w:right w:val="single" w:sz="4" w:space="0" w:color="000000"/>
            </w:tcBorders>
            <w:vAlign w:val="center"/>
            <w:hideMark/>
          </w:tcPr>
          <w:p w14:paraId="0DBA9087" w14:textId="77777777" w:rsidR="00A438EE" w:rsidRPr="007C16CF" w:rsidRDefault="00A438EE" w:rsidP="002F53DE">
            <w:pPr>
              <w:spacing w:line="360" w:lineRule="auto"/>
              <w:jc w:val="center"/>
              <w:rPr>
                <w:lang w:val="ru-RU"/>
              </w:rPr>
            </w:pPr>
            <w:r>
              <w:rPr>
                <w:lang w:val="ru-RU"/>
              </w:rPr>
              <w:t xml:space="preserve">Директор АУ «Управление Минприроды УР» (эксплуатирующая организация – декларант)</w:t>
            </w:r>
          </w:p>
        </w:tc>
        <w:tc>
          <w:tcPr>
            <w:tcW w:w="1837" w:type="dxa"/>
            <w:tcBorders>
              <w:top w:val="single" w:sz="4" w:space="0" w:color="000000"/>
              <w:left w:val="single" w:sz="4" w:space="0" w:color="000000"/>
              <w:bottom w:val="single" w:sz="4" w:space="0" w:color="000000"/>
              <w:right w:val="single" w:sz="4" w:space="0" w:color="000000"/>
            </w:tcBorders>
            <w:vAlign w:val="center"/>
          </w:tcPr>
          <w:p w14:paraId="49473201" w14:textId="77777777" w:rsidR="00A438EE" w:rsidRPr="007C16CF" w:rsidRDefault="00A438EE" w:rsidP="002F53DE">
            <w:pPr>
              <w:spacing w:line="360" w:lineRule="auto"/>
              <w:jc w:val="center"/>
              <w:rPr>
                <w:highlight w:val="yellow"/>
                <w:lang w:val="ru-RU"/>
              </w:rPr>
            </w:pPr>
          </w:p>
        </w:tc>
      </w:tr>
      <w:tr w:rsidR="00A438EE" w14:paraId="4B563B96" w14:textId="77777777" w:rsidTr="002F53DE">
        <w:trPr>
          <w:trHeight w:val="551"/>
          <w:jc w:val="center"/>
        </w:trPr>
        <w:tc>
          <w:tcPr>
            <w:tcW w:w="851" w:type="dxa"/>
            <w:tcBorders>
              <w:top w:val="single" w:sz="4" w:space="0" w:color="000000"/>
              <w:left w:val="single" w:sz="4" w:space="0" w:color="000000"/>
              <w:bottom w:val="single" w:sz="4" w:space="0" w:color="000000"/>
              <w:right w:val="single" w:sz="4" w:space="0" w:color="000000"/>
            </w:tcBorders>
            <w:vAlign w:val="center"/>
            <w:hideMark/>
          </w:tcPr>
          <w:p w14:paraId="3B461FEB" w14:textId="77777777" w:rsidR="00A438EE" w:rsidRDefault="00A438EE" w:rsidP="002F53DE">
            <w:pPr>
              <w:spacing w:line="360" w:lineRule="auto"/>
              <w:jc w:val="center"/>
            </w:pPr>
            <w:r>
              <w:t xml:space="preserve">2</w:t>
            </w:r>
          </w:p>
        </w:tc>
        <w:tc>
          <w:tcPr>
            <w:tcW w:w="2234" w:type="dxa"/>
            <w:tcBorders>
              <w:top w:val="single" w:sz="4" w:space="0" w:color="000000"/>
              <w:left w:val="single" w:sz="4" w:space="0" w:color="000000"/>
              <w:bottom w:val="single" w:sz="4" w:space="0" w:color="000000"/>
              <w:right w:val="single" w:sz="4" w:space="0" w:color="000000"/>
            </w:tcBorders>
            <w:vAlign w:val="center"/>
            <w:hideMark/>
          </w:tcPr>
          <w:p w14:paraId="0C435257" w14:textId="77777777" w:rsidR="00A438EE" w:rsidRDefault="00A438EE" w:rsidP="002F53DE">
            <w:pPr>
              <w:spacing w:line="360" w:lineRule="auto"/>
              <w:jc w:val="center"/>
            </w:pPr>
            <w:r>
              <w:t xml:space="preserve">Журавлев А.В.</w:t>
            </w:r>
          </w:p>
        </w:tc>
        <w:tc>
          <w:tcPr>
            <w:tcW w:w="4712" w:type="dxa"/>
            <w:tcBorders>
              <w:top w:val="single" w:sz="4" w:space="0" w:color="000000"/>
              <w:left w:val="single" w:sz="4" w:space="0" w:color="000000"/>
              <w:bottom w:val="single" w:sz="4" w:space="0" w:color="000000"/>
              <w:right w:val="single" w:sz="4" w:space="0" w:color="000000"/>
            </w:tcBorders>
            <w:vAlign w:val="center"/>
            <w:hideMark/>
          </w:tcPr>
          <w:p w14:paraId="0DBA9087" w14:textId="77777777" w:rsidR="00A438EE" w:rsidRPr="007C16CF" w:rsidRDefault="00A438EE" w:rsidP="002F53DE">
            <w:pPr>
              <w:spacing w:line="360" w:lineRule="auto"/>
              <w:jc w:val="center"/>
              <w:rPr>
                <w:lang w:val="ru-RU"/>
              </w:rPr>
            </w:pPr>
            <w:r>
              <w:rPr>
                <w:lang w:val="ru-RU"/>
              </w:rPr>
              <w:t>Специалист ИП Журавлев А.В.</w:t>
            </w:r>
          </w:p>
        </w:tc>
        <w:tc>
          <w:tcPr>
            <w:tcW w:w="1837" w:type="dxa"/>
            <w:tcBorders>
              <w:top w:val="single" w:sz="4" w:space="0" w:color="000000"/>
              <w:left w:val="single" w:sz="4" w:space="0" w:color="000000"/>
              <w:bottom w:val="single" w:sz="4" w:space="0" w:color="000000"/>
              <w:right w:val="single" w:sz="4" w:space="0" w:color="000000"/>
            </w:tcBorders>
            <w:vAlign w:val="center"/>
          </w:tcPr>
          <w:p w14:paraId="49473201" w14:textId="77777777" w:rsidR="00A438EE" w:rsidRPr="007C16CF" w:rsidRDefault="00A438EE" w:rsidP="002F53DE">
            <w:pPr>
              <w:spacing w:line="360" w:lineRule="auto"/>
              <w:jc w:val="center"/>
              <w:rPr>
                <w:highlight w:val="yellow"/>
                <w:lang w:val="ru-RU"/>
              </w:rPr>
            </w:pPr>
          </w:p>
        </w:tc>
      </w:tr>
    </w:tbl>
    <w:sdt>
      <w:sdtPr>
        <w:rPr>
          <w:rFonts w:ascii="Times New Roman" w:eastAsia="Times New Roman" w:hAnsi="Times New Roman" w:cs="Times New Roman"/>
          <w:color w:val="auto"/>
          <w:sz w:val="24"/>
          <w:szCs w:val="24"/>
        </w:rPr>
        <w:id w:val="1420288271"/>
        <w:docPartObj>
          <w:docPartGallery w:val="Table of Contents"/>
          <w:docPartUnique/>
        </w:docPartObj>
      </w:sdtPr>
      <w:sdtEndPr>
        <w:rPr>
          <w:b/>
          <w:bCs/>
        </w:rPr>
      </w:sdtEndPr>
      <w:sdtContent>
        <w:p w14:paraId="36D7ECA0" w14:textId="1E23928E" w:rsidR="00023A50" w:rsidRPr="00A438EE" w:rsidRDefault="00023A50">
          <w:pPr>
            <w:pStyle w:val="affffff1"/>
            <w:pageBreakBefore/>
            <w:rPr>
              <w:rFonts w:ascii="Times New Roman" w:hAnsi="Times New Roman" w:cs="Times New Roman"/>
              <w:color w:val="auto"/>
            </w:rPr>
          </w:pPr>
          <w:r>
            <w:rPr>
              <w:rFonts w:ascii="Times New Roman" w:hAnsi="Times New Roman" w:cs="Times New Roman"/>
              <w:color w:val="auto"/>
            </w:rPr>
            <w:t>Оглавление</w:t>
          </w:r>
        </w:p>
        <w:p>
          <w:pPr>
            <w:pStyle w:val="3e"/>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41825841" w:history="1">
            <w:r>
              <w:rPr>
                <w:rStyle w:val="af0"/>
                <w:noProof/>
              </w:rPr>
              <w:t xml:space="preserve">Аннотация.</w:t>
            </w:r>
            <w:r>
              <w:rPr>
                <w:noProof/>
                <w:webHidden/>
              </w:rPr>
              <w:tab/>
            </w:r>
            <w:r>
              <w:rPr>
                <w:noProof/>
                <w:webHidden/>
              </w:rPr>
              <w:fldChar w:fldCharType="begin"/>
            </w:r>
            <w:r>
              <w:rPr>
                <w:noProof/>
                <w:webHidden/>
              </w:rPr>
              <w:instrText xml:space="preserve"> PAGEREF _Toc241825841 \h </w:instrText>
            </w:r>
            <w:r>
              <w:rPr>
                <w:noProof/>
                <w:webHidden/>
              </w:rPr>
              <w:fldChar w:fldCharType="separate"/>
            </w:r>
            <w:r>
              <w:rPr>
                <w:noProof/>
                <w:webHidden/>
              </w:rPr>
              <w:t>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2" w:history="1">
            <w:r>
              <w:rPr>
                <w:rStyle w:val="af0"/>
                <w:noProof/>
              </w:rPr>
              <w:t xml:space="preserve">Список разработчиков декларации безопасности ГТС</w:t>
            </w:r>
            <w:r>
              <w:rPr>
                <w:noProof/>
                <w:webHidden/>
              </w:rPr>
              <w:tab/>
            </w:r>
            <w:r>
              <w:rPr>
                <w:noProof/>
                <w:webHidden/>
              </w:rPr>
              <w:fldChar w:fldCharType="begin"/>
            </w:r>
            <w:r>
              <w:rPr>
                <w:noProof/>
                <w:webHidden/>
              </w:rPr>
              <w:instrText xml:space="preserve"> PAGEREF _Toc241825842 \h </w:instrText>
            </w:r>
            <w:r>
              <w:rPr>
                <w:noProof/>
                <w:webHidden/>
              </w:rPr>
              <w:fldChar w:fldCharType="separate"/>
            </w:r>
            <w:r>
              <w:rPr>
                <w:noProof/>
                <w:webHidden/>
              </w:rPr>
              <w:t>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3" w:history="1">
            <w:r>
              <w:rPr>
                <w:rStyle w:val="af0"/>
                <w:noProof/>
              </w:rPr>
              <w:t xml:space="preserve">I. Общая информация, включающая данные о ГТС и природных условиях района их расположения, меры по обеспечению безопасности, предусмотренные проектной документацией, правилами эксплуатации ГТС и предписаниями федерального органа исполнительной власти, уполномоченного на осуществление федерального государственного надзора в области безопасности ГТС,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сведения о финансовом обеспечении гражданской ответственности за вред, который может быть причинен в результате аварии ГТС, основные сведения о собственнике ГТС и эксплуатирующей организации</w:t>
            </w:r>
            <w:r>
              <w:rPr>
                <w:noProof/>
                <w:webHidden/>
              </w:rPr>
              <w:tab/>
            </w:r>
            <w:r>
              <w:rPr>
                <w:noProof/>
                <w:webHidden/>
              </w:rPr>
              <w:fldChar w:fldCharType="begin"/>
            </w:r>
            <w:r>
              <w:rPr>
                <w:noProof/>
                <w:webHidden/>
              </w:rPr>
              <w:instrText xml:space="preserve"> PAGEREF _Toc241825843 \h </w:instrText>
            </w:r>
            <w:r>
              <w:rPr>
                <w:noProof/>
                <w:webHidden/>
              </w:rPr>
              <w:fldChar w:fldCharType="separate"/>
            </w:r>
            <w:r>
              <w:rPr>
                <w:noProof/>
                <w:webHidden/>
              </w:rPr>
              <w:t>10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4" w:history="1">
            <w:r>
              <w:rPr>
                <w:rStyle w:val="af0"/>
                <w:noProof/>
              </w:rPr>
              <w:t xml:space="preserve">1. Полное и сокращенное наименование ГТС:</w:t>
            </w:r>
            <w:r>
              <w:rPr>
                <w:noProof/>
                <w:webHidden/>
              </w:rPr>
              <w:tab/>
            </w:r>
            <w:r>
              <w:rPr>
                <w:noProof/>
                <w:webHidden/>
              </w:rPr>
              <w:fldChar w:fldCharType="begin"/>
            </w:r>
            <w:r>
              <w:rPr>
                <w:noProof/>
                <w:webHidden/>
              </w:rPr>
              <w:instrText xml:space="preserve"> PAGEREF _Toc241825844 \h </w:instrText>
            </w:r>
            <w:r>
              <w:rPr>
                <w:noProof/>
                <w:webHidden/>
              </w:rPr>
              <w:fldChar w:fldCharType="separate"/>
            </w:r>
            <w:r>
              <w:rPr>
                <w:noProof/>
                <w:webHidden/>
              </w:rPr>
              <w:t>10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5" w:history="1">
            <w:r>
              <w:rPr>
                <w:rStyle w:val="af0"/>
                <w:noProof/>
              </w:rPr>
              <w:t xml:space="preserve">2. Планируемая или фактическая дата ввода ГТС в эксплуатацию:</w:t>
            </w:r>
            <w:r>
              <w:rPr>
                <w:noProof/>
                <w:webHidden/>
              </w:rPr>
              <w:tab/>
            </w:r>
            <w:r>
              <w:rPr>
                <w:noProof/>
                <w:webHidden/>
              </w:rPr>
              <w:fldChar w:fldCharType="begin"/>
            </w:r>
            <w:r>
              <w:rPr>
                <w:noProof/>
                <w:webHidden/>
              </w:rPr>
              <w:instrText xml:space="preserve"> PAGEREF _Toc241825845 \h </w:instrText>
            </w:r>
            <w:r>
              <w:rPr>
                <w:noProof/>
                <w:webHidden/>
              </w:rPr>
              <w:fldChar w:fldCharType="separate"/>
            </w:r>
            <w:r>
              <w:rPr>
                <w:noProof/>
                <w:webHidden/>
              </w:rPr>
              <w:t>10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6" w:history="1">
            <w:r>
              <w:rPr>
                <w:rStyle w:val="af0"/>
                <w:noProof/>
              </w:rPr>
              <w:t xml:space="preserve">3. Сведения об эксплуатирующей ГТС организации:</w:t>
            </w:r>
            <w:r>
              <w:rPr>
                <w:noProof/>
                <w:webHidden/>
              </w:rPr>
              <w:tab/>
            </w:r>
            <w:r>
              <w:rPr>
                <w:noProof/>
                <w:webHidden/>
              </w:rPr>
              <w:fldChar w:fldCharType="begin"/>
            </w:r>
            <w:r>
              <w:rPr>
                <w:noProof/>
                <w:webHidden/>
              </w:rPr>
              <w:instrText xml:space="preserve"> PAGEREF _Toc241825846 \h </w:instrText>
            </w:r>
            <w:r>
              <w:rPr>
                <w:noProof/>
                <w:webHidden/>
              </w:rPr>
              <w:fldChar w:fldCharType="separate"/>
            </w:r>
            <w:r>
              <w:rPr>
                <w:noProof/>
                <w:webHidden/>
              </w:rPr>
              <w:t>10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7" w:history="1">
            <w:r>
              <w:rPr>
                <w:rStyle w:val="af0"/>
                <w:noProof/>
              </w:rPr>
              <w:t xml:space="preserve">3.1. Полное и сокращенное (при наличии) наименование эксплуатирующей организации, идентификационный номер налогоплательщика, основной государственный регистрационный номер, адрес, телефон, банковские реквизиты:</w:t>
            </w:r>
            <w:r>
              <w:rPr>
                <w:noProof/>
                <w:webHidden/>
              </w:rPr>
              <w:tab/>
            </w:r>
            <w:r>
              <w:rPr>
                <w:noProof/>
                <w:webHidden/>
              </w:rPr>
              <w:fldChar w:fldCharType="begin"/>
            </w:r>
            <w:r>
              <w:rPr>
                <w:noProof/>
                <w:webHidden/>
              </w:rPr>
              <w:instrText xml:space="preserve"> PAGEREF _Toc241825847 \h </w:instrText>
            </w:r>
            <w:r>
              <w:rPr>
                <w:noProof/>
                <w:webHidden/>
              </w:rPr>
              <w:fldChar w:fldCharType="separate"/>
            </w:r>
            <w:r>
              <w:rPr>
                <w:noProof/>
                <w:webHidden/>
              </w:rPr>
              <w:t>10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8" w:history="1">
            <w:r>
              <w:rPr>
                <w:rStyle w:val="af0"/>
                <w:noProof/>
              </w:rPr>
              <w:t xml:space="preserve">3.2. Фамилия, инициалы руководителя эксплуатирующей организации:</w:t>
            </w:r>
            <w:r>
              <w:rPr>
                <w:noProof/>
                <w:webHidden/>
              </w:rPr>
              <w:tab/>
            </w:r>
            <w:r>
              <w:rPr>
                <w:noProof/>
                <w:webHidden/>
              </w:rPr>
              <w:fldChar w:fldCharType="begin"/>
            </w:r>
            <w:r>
              <w:rPr>
                <w:noProof/>
                <w:webHidden/>
              </w:rPr>
              <w:instrText xml:space="preserve"> PAGEREF _Toc241825848 \h </w:instrText>
            </w:r>
            <w:r>
              <w:rPr>
                <w:noProof/>
                <w:webHidden/>
              </w:rPr>
              <w:fldChar w:fldCharType="separate"/>
            </w:r>
            <w:r>
              <w:rPr>
                <w:noProof/>
                <w:webHidden/>
              </w:rPr>
              <w:t>10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49" w:history="1">
            <w:r>
              <w:rPr>
                <w:rStyle w:val="af0"/>
                <w:noProof/>
              </w:rPr>
              <w:t xml:space="preserve">4. Сведения о собственнике ГТС:</w:t>
            </w:r>
            <w:r>
              <w:rPr>
                <w:noProof/>
                <w:webHidden/>
              </w:rPr>
              <w:tab/>
            </w:r>
            <w:r>
              <w:rPr>
                <w:noProof/>
                <w:webHidden/>
              </w:rPr>
              <w:fldChar w:fldCharType="begin"/>
            </w:r>
            <w:r>
              <w:rPr>
                <w:noProof/>
                <w:webHidden/>
              </w:rPr>
              <w:instrText xml:space="preserve"> PAGEREF _Toc241825849 \h </w:instrText>
            </w:r>
            <w:r>
              <w:rPr>
                <w:noProof/>
                <w:webHidden/>
              </w:rPr>
              <w:fldChar w:fldCharType="separate"/>
            </w:r>
            <w:r>
              <w:rPr>
                <w:noProof/>
                <w:webHidden/>
              </w:rPr>
              <w:t>11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0" w:history="1">
            <w:r>
              <w:rPr>
                <w:rStyle w:val="af0"/>
                <w:noProof/>
              </w:rPr>
              <w:t xml:space="preserve">4.1. Форма собственности (государственная, муниципальная, частная):</w:t>
            </w:r>
            <w:r>
              <w:rPr>
                <w:noProof/>
                <w:webHidden/>
              </w:rPr>
              <w:tab/>
            </w:r>
            <w:r>
              <w:rPr>
                <w:noProof/>
                <w:webHidden/>
              </w:rPr>
              <w:fldChar w:fldCharType="begin"/>
            </w:r>
            <w:r>
              <w:rPr>
                <w:noProof/>
                <w:webHidden/>
              </w:rPr>
              <w:instrText xml:space="preserve"> PAGEREF _Toc241825850 \h </w:instrText>
            </w:r>
            <w:r>
              <w:rPr>
                <w:noProof/>
                <w:webHidden/>
              </w:rPr>
              <w:fldChar w:fldCharType="separate"/>
            </w:r>
            <w:r>
              <w:rPr>
                <w:noProof/>
                <w:webHidden/>
              </w:rPr>
              <w:t>11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1" w:history="1">
            <w:r>
              <w:rPr>
                <w:rStyle w:val="af0"/>
                <w:noProof/>
              </w:rPr>
              <w:t xml:space="preserve">4.2. Собственник ГТС: Российская Федерация/наименование субъекта Российской Федерации/наименование муниципального образования/полное и сокращенное (при наличии) наименование организации, идентификационный номер налогоплательщика, основной государственный регистрационный номер, адрес, телефон, банковские реквизиты - для юридического лица/фамилия, имя, отчество (при наличии), паспортные данные - для физического лица:</w:t>
            </w:r>
            <w:r>
              <w:rPr>
                <w:noProof/>
                <w:webHidden/>
              </w:rPr>
              <w:tab/>
            </w:r>
            <w:r>
              <w:rPr>
                <w:noProof/>
                <w:webHidden/>
              </w:rPr>
              <w:fldChar w:fldCharType="begin"/>
            </w:r>
            <w:r>
              <w:rPr>
                <w:noProof/>
                <w:webHidden/>
              </w:rPr>
              <w:instrText xml:space="preserve"> PAGEREF _Toc241825851 \h </w:instrText>
            </w:r>
            <w:r>
              <w:rPr>
                <w:noProof/>
                <w:webHidden/>
              </w:rPr>
              <w:fldChar w:fldCharType="separate"/>
            </w:r>
            <w:r>
              <w:rPr>
                <w:noProof/>
                <w:webHidden/>
              </w:rPr>
              <w:t>11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2" w:history="1">
            <w:r>
              <w:rPr>
                <w:rStyle w:val="af0"/>
                <w:noProof/>
              </w:rPr>
              <w:t xml:space="preserve">4.3. Наименование организации, на балансе которой находится ГТС:</w:t>
            </w:r>
            <w:r>
              <w:rPr>
                <w:noProof/>
                <w:webHidden/>
              </w:rPr>
              <w:tab/>
            </w:r>
            <w:r>
              <w:rPr>
                <w:noProof/>
                <w:webHidden/>
              </w:rPr>
              <w:fldChar w:fldCharType="begin"/>
            </w:r>
            <w:r>
              <w:rPr>
                <w:noProof/>
                <w:webHidden/>
              </w:rPr>
              <w:instrText xml:space="preserve"> PAGEREF _Toc241825852 \h </w:instrText>
            </w:r>
            <w:r>
              <w:rPr>
                <w:noProof/>
                <w:webHidden/>
              </w:rPr>
              <w:fldChar w:fldCharType="separate"/>
            </w:r>
            <w:r>
              <w:rPr>
                <w:noProof/>
                <w:webHidden/>
              </w:rPr>
              <w:t>11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3" w:history="1">
            <w:r>
              <w:rPr>
                <w:rStyle w:val="af0"/>
                <w:noProof/>
              </w:rPr>
              <w:t xml:space="preserve">5. Полное и сокращенное (при наличии) наименование проектной организации, разработавшей проект ГТС; адрес, телефон, банковские реквизиты проектной организации:</w:t>
            </w:r>
            <w:r>
              <w:rPr>
                <w:noProof/>
                <w:webHidden/>
              </w:rPr>
              <w:tab/>
            </w:r>
            <w:r>
              <w:rPr>
                <w:noProof/>
                <w:webHidden/>
              </w:rPr>
              <w:fldChar w:fldCharType="begin"/>
            </w:r>
            <w:r>
              <w:rPr>
                <w:noProof/>
                <w:webHidden/>
              </w:rPr>
              <w:instrText xml:space="preserve"> PAGEREF _Toc241825853 \h </w:instrText>
            </w:r>
            <w:r>
              <w:rPr>
                <w:noProof/>
                <w:webHidden/>
              </w:rPr>
              <w:fldChar w:fldCharType="separate"/>
            </w:r>
            <w:r>
              <w:rPr>
                <w:noProof/>
                <w:webHidden/>
              </w:rPr>
              <w:t>12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4" w:history="1">
            <w:r>
              <w:rPr>
                <w:rStyle w:val="af0"/>
                <w:noProof/>
              </w:rPr>
              <w:t xml:space="preserve">6. Полное и сокращенное (при наличии) наименование строительных организаций, выполнивших строительство ГТС и монтаж оборудования, генеральных подрядчиков, субподрядных организаций, идентификационный номер налогоплательщика, основной государственный регистрационный номер, адрес, телефон, банковские реквизиты этих организаций:</w:t>
            </w:r>
            <w:r>
              <w:rPr>
                <w:noProof/>
                <w:webHidden/>
              </w:rPr>
              <w:tab/>
            </w:r>
            <w:r>
              <w:rPr>
                <w:noProof/>
                <w:webHidden/>
              </w:rPr>
              <w:fldChar w:fldCharType="begin"/>
            </w:r>
            <w:r>
              <w:rPr>
                <w:noProof/>
                <w:webHidden/>
              </w:rPr>
              <w:instrText xml:space="preserve"> PAGEREF _Toc241825854 \h </w:instrText>
            </w:r>
            <w:r>
              <w:rPr>
                <w:noProof/>
                <w:webHidden/>
              </w:rPr>
              <w:fldChar w:fldCharType="separate"/>
            </w:r>
            <w:r>
              <w:rPr>
                <w:noProof/>
                <w:webHidden/>
              </w:rPr>
              <w:t>12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5" w:history="1">
            <w:r>
              <w:rPr>
                <w:rStyle w:val="af0"/>
                <w:noProof/>
              </w:rPr>
              <w:t xml:space="preserve">7. Сведения о финансовом обеспечении гражданской ответственности за вред, который может быть причинен в результате аварии ГТС, а именно: источник возмещения вреда, который может быть причинен в результате аварии ГТС; сведения о наличии и реквизиты договора обязательного страхования гражданской ответственности за причинение вреда в результате аварии ГТС и страхового полиса; результаты оценки максимально возможного вреда в результате аварий ГТС:</w:t>
            </w:r>
            <w:r>
              <w:rPr>
                <w:noProof/>
                <w:webHidden/>
              </w:rPr>
              <w:tab/>
            </w:r>
            <w:r>
              <w:rPr>
                <w:noProof/>
                <w:webHidden/>
              </w:rPr>
              <w:fldChar w:fldCharType="begin"/>
            </w:r>
            <w:r>
              <w:rPr>
                <w:noProof/>
                <w:webHidden/>
              </w:rPr>
              <w:instrText xml:space="preserve"> PAGEREF _Toc241825855 \h </w:instrText>
            </w:r>
            <w:r>
              <w:rPr>
                <w:noProof/>
                <w:webHidden/>
              </w:rPr>
              <w:fldChar w:fldCharType="separate"/>
            </w:r>
            <w:r>
              <w:rPr>
                <w:noProof/>
                <w:webHidden/>
              </w:rPr>
              <w:t>13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6" w:history="1">
            <w:r>
              <w:rPr>
                <w:rStyle w:val="af0"/>
                <w:noProof/>
              </w:rPr>
              <w:t xml:space="preserve">8. Основные характеристики района расположения ГТС:</w:t>
            </w:r>
            <w:r>
              <w:rPr>
                <w:noProof/>
                <w:webHidden/>
              </w:rPr>
              <w:tab/>
            </w:r>
            <w:r>
              <w:rPr>
                <w:noProof/>
                <w:webHidden/>
              </w:rPr>
              <w:fldChar w:fldCharType="begin"/>
            </w:r>
            <w:r>
              <w:rPr>
                <w:noProof/>
                <w:webHidden/>
              </w:rPr>
              <w:instrText xml:space="preserve"> PAGEREF _Toc241825856 \h </w:instrText>
            </w:r>
            <w:r>
              <w:rPr>
                <w:noProof/>
                <w:webHidden/>
              </w:rPr>
              <w:fldChar w:fldCharType="separate"/>
            </w:r>
            <w:r>
              <w:rPr>
                <w:noProof/>
                <w:webHidden/>
              </w:rPr>
              <w:t>14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7" w:history="1">
            <w:r>
              <w:rPr>
                <w:rStyle w:val="af0"/>
                <w:noProof/>
              </w:rPr>
              <w:t xml:space="preserve">8.1. Наименование субъекта Российской Федерации, муниципального образования, бассейнового округа, на территории которого расположено ГТС:</w:t>
            </w:r>
            <w:r>
              <w:rPr>
                <w:noProof/>
                <w:webHidden/>
              </w:rPr>
              <w:tab/>
            </w:r>
            <w:r>
              <w:rPr>
                <w:noProof/>
                <w:webHidden/>
              </w:rPr>
              <w:fldChar w:fldCharType="begin"/>
            </w:r>
            <w:r>
              <w:rPr>
                <w:noProof/>
                <w:webHidden/>
              </w:rPr>
              <w:instrText xml:space="preserve"> PAGEREF _Toc241825857 \h </w:instrText>
            </w:r>
            <w:r>
              <w:rPr>
                <w:noProof/>
                <w:webHidden/>
              </w:rPr>
              <w:fldChar w:fldCharType="separate"/>
            </w:r>
            <w:r>
              <w:rPr>
                <w:noProof/>
                <w:webHidden/>
              </w:rPr>
              <w:t>14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8" w:history="1">
            <w:r>
              <w:rPr>
                <w:rStyle w:val="af0"/>
                <w:noProof/>
              </w:rPr>
              <w:t xml:space="preserve">8.2. Наименование водного объекта, на котором расположено ГТС, местоположение створа ГТС (расстояние от устья или истока водотока):</w:t>
            </w:r>
            <w:r>
              <w:rPr>
                <w:noProof/>
                <w:webHidden/>
              </w:rPr>
              <w:tab/>
            </w:r>
            <w:r>
              <w:rPr>
                <w:noProof/>
                <w:webHidden/>
              </w:rPr>
              <w:fldChar w:fldCharType="begin"/>
            </w:r>
            <w:r>
              <w:rPr>
                <w:noProof/>
                <w:webHidden/>
              </w:rPr>
              <w:instrText xml:space="preserve"> PAGEREF _Toc241825858 \h </w:instrText>
            </w:r>
            <w:r>
              <w:rPr>
                <w:noProof/>
                <w:webHidden/>
              </w:rPr>
              <w:fldChar w:fldCharType="separate"/>
            </w:r>
            <w:r>
              <w:rPr>
                <w:noProof/>
                <w:webHidden/>
              </w:rPr>
              <w:t>14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59" w:history="1">
            <w:r>
              <w:rPr>
                <w:rStyle w:val="af0"/>
                <w:noProof/>
              </w:rPr>
              <w:t xml:space="preserve">8.3. Сведения о предоставлении в пользование земельного участка, необходимого для размещения ГТС (реквизиты документа, устанавливающего право пользования или собственности):</w:t>
            </w:r>
            <w:r>
              <w:rPr>
                <w:noProof/>
                <w:webHidden/>
              </w:rPr>
              <w:tab/>
            </w:r>
            <w:r>
              <w:rPr>
                <w:noProof/>
                <w:webHidden/>
              </w:rPr>
              <w:fldChar w:fldCharType="begin"/>
            </w:r>
            <w:r>
              <w:rPr>
                <w:noProof/>
                <w:webHidden/>
              </w:rPr>
              <w:instrText xml:space="preserve"> PAGEREF _Toc241825859 \h </w:instrText>
            </w:r>
            <w:r>
              <w:rPr>
                <w:noProof/>
                <w:webHidden/>
              </w:rPr>
              <w:fldChar w:fldCharType="separate"/>
            </w:r>
            <w:r>
              <w:rPr>
                <w:noProof/>
                <w:webHidden/>
              </w:rPr>
              <w:t>14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0" w:history="1">
            <w:r>
              <w:rPr>
                <w:rStyle w:val="af0"/>
                <w:noProof/>
              </w:rPr>
              <w:t xml:space="preserve">8.4. Расчетный максимальный расход (уровень) воды (обеспеченность), включая основной, поверочный расчетные случаи:</w:t>
            </w:r>
            <w:r>
              <w:rPr>
                <w:noProof/>
                <w:webHidden/>
              </w:rPr>
              <w:tab/>
            </w:r>
            <w:r>
              <w:rPr>
                <w:noProof/>
                <w:webHidden/>
              </w:rPr>
              <w:fldChar w:fldCharType="begin"/>
            </w:r>
            <w:r>
              <w:rPr>
                <w:noProof/>
                <w:webHidden/>
              </w:rPr>
              <w:instrText xml:space="preserve"> PAGEREF _Toc241825860 \h </w:instrText>
            </w:r>
            <w:r>
              <w:rPr>
                <w:noProof/>
                <w:webHidden/>
              </w:rPr>
              <w:fldChar w:fldCharType="separate"/>
            </w:r>
            <w:r>
              <w:rPr>
                <w:noProof/>
                <w:webHidden/>
              </w:rPr>
              <w:t>14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1" w:history="1">
            <w:r>
              <w:rPr>
                <w:rStyle w:val="af0"/>
                <w:noProof/>
              </w:rPr>
              <w:t xml:space="preserve">8.5. Суммарный сбросной расход воды через все водопропускные сооружения гидроузла (с учетом аккумулирования части стока реки в водохранилище), включая основной, поверочный расчетные случаи:</w:t>
            </w:r>
            <w:r>
              <w:rPr>
                <w:noProof/>
                <w:webHidden/>
              </w:rPr>
              <w:tab/>
            </w:r>
            <w:r>
              <w:rPr>
                <w:noProof/>
                <w:webHidden/>
              </w:rPr>
              <w:fldChar w:fldCharType="begin"/>
            </w:r>
            <w:r>
              <w:rPr>
                <w:noProof/>
                <w:webHidden/>
              </w:rPr>
              <w:instrText xml:space="preserve"> PAGEREF _Toc241825861 \h </w:instrText>
            </w:r>
            <w:r>
              <w:rPr>
                <w:noProof/>
                <w:webHidden/>
              </w:rPr>
              <w:fldChar w:fldCharType="separate"/>
            </w:r>
            <w:r>
              <w:rPr>
                <w:noProof/>
                <w:webHidden/>
              </w:rPr>
              <w:t>14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2" w:history="1">
            <w:r>
              <w:rPr>
                <w:rStyle w:val="af0"/>
                <w:noProof/>
              </w:rPr>
              <w:t xml:space="preserve">8.6. Сведения о прошедших паводках в створе ГТС, превышающих обеспеченность расчетного сбросного расхода:</w:t>
            </w:r>
            <w:r>
              <w:rPr>
                <w:noProof/>
                <w:webHidden/>
              </w:rPr>
              <w:tab/>
            </w:r>
            <w:r>
              <w:rPr>
                <w:noProof/>
                <w:webHidden/>
              </w:rPr>
              <w:fldChar w:fldCharType="begin"/>
            </w:r>
            <w:r>
              <w:rPr>
                <w:noProof/>
                <w:webHidden/>
              </w:rPr>
              <w:instrText xml:space="preserve"> PAGEREF _Toc241825862 \h </w:instrText>
            </w:r>
            <w:r>
              <w:rPr>
                <w:noProof/>
                <w:webHidden/>
              </w:rPr>
              <w:fldChar w:fldCharType="separate"/>
            </w:r>
            <w:r>
              <w:rPr>
                <w:noProof/>
                <w:webHidden/>
              </w:rPr>
              <w:t>15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3" w:history="1">
            <w:r>
              <w:rPr>
                <w:rStyle w:val="af0"/>
                <w:noProof/>
              </w:rPr>
              <w:t xml:space="preserve">8.7. Наличие и общая характеристика существующих ГТС и/или прочих сооружений каскада водохранилищ на водном объекте:</w:t>
            </w:r>
            <w:r>
              <w:rPr>
                <w:noProof/>
                <w:webHidden/>
              </w:rPr>
              <w:tab/>
            </w:r>
            <w:r>
              <w:rPr>
                <w:noProof/>
                <w:webHidden/>
              </w:rPr>
              <w:fldChar w:fldCharType="begin"/>
            </w:r>
            <w:r>
              <w:rPr>
                <w:noProof/>
                <w:webHidden/>
              </w:rPr>
              <w:instrText xml:space="preserve"> PAGEREF _Toc241825863 \h </w:instrText>
            </w:r>
            <w:r>
              <w:rPr>
                <w:noProof/>
                <w:webHidden/>
              </w:rPr>
              <w:fldChar w:fldCharType="separate"/>
            </w:r>
            <w:r>
              <w:rPr>
                <w:noProof/>
                <w:webHidden/>
              </w:rPr>
              <w:t>15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4" w:history="1">
            <w:r>
              <w:rPr>
                <w:rStyle w:val="af0"/>
                <w:noProof/>
              </w:rPr>
              <w:t xml:space="preserve">8.8. Информация о ГТС, входящих в гидроузел:</w:t>
            </w:r>
            <w:r>
              <w:rPr>
                <w:noProof/>
                <w:webHidden/>
              </w:rPr>
              <w:tab/>
            </w:r>
            <w:r>
              <w:rPr>
                <w:noProof/>
                <w:webHidden/>
              </w:rPr>
              <w:fldChar w:fldCharType="begin"/>
            </w:r>
            <w:r>
              <w:rPr>
                <w:noProof/>
                <w:webHidden/>
              </w:rPr>
              <w:instrText xml:space="preserve"> PAGEREF _Toc241825864 \h </w:instrText>
            </w:r>
            <w:r>
              <w:rPr>
                <w:noProof/>
                <w:webHidden/>
              </w:rPr>
              <w:fldChar w:fldCharType="separate"/>
            </w:r>
            <w:r>
              <w:rPr>
                <w:noProof/>
                <w:webHidden/>
              </w:rPr>
              <w:t>15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5" w:history="1">
            <w:r>
              <w:rPr>
                <w:rStyle w:val="af0"/>
                <w:noProof/>
              </w:rPr>
              <w:t xml:space="preserve">8.9. Общая характеристика природных условий района расположения ГТС: природно-климатические условия, гидрологические, топографические сведения, инженерно-геологические и геокриологические условия в зоне расположения ГТС; сведения о сейсмических условиях района расположения ГТС:</w:t>
            </w:r>
            <w:r>
              <w:rPr>
                <w:noProof/>
                <w:webHidden/>
              </w:rPr>
              <w:tab/>
            </w:r>
            <w:r>
              <w:rPr>
                <w:noProof/>
                <w:webHidden/>
              </w:rPr>
              <w:fldChar w:fldCharType="begin"/>
            </w:r>
            <w:r>
              <w:rPr>
                <w:noProof/>
                <w:webHidden/>
              </w:rPr>
              <w:instrText xml:space="preserve"> PAGEREF _Toc241825865 \h </w:instrText>
            </w:r>
            <w:r>
              <w:rPr>
                <w:noProof/>
                <w:webHidden/>
              </w:rPr>
              <w:fldChar w:fldCharType="separate"/>
            </w:r>
            <w:r>
              <w:rPr>
                <w:noProof/>
                <w:webHidden/>
              </w:rPr>
              <w:t>15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6" w:history="1">
            <w:r>
              <w:rPr>
                <w:rStyle w:val="af0"/>
                <w:noProof/>
              </w:rPr>
              <w:t xml:space="preserve">Природно-климатические условия.</w:t>
            </w:r>
            <w:r>
              <w:rPr>
                <w:noProof/>
                <w:webHidden/>
              </w:rPr>
              <w:tab/>
            </w:r>
            <w:r>
              <w:rPr>
                <w:noProof/>
                <w:webHidden/>
              </w:rPr>
              <w:fldChar w:fldCharType="begin"/>
            </w:r>
            <w:r>
              <w:rPr>
                <w:noProof/>
                <w:webHidden/>
              </w:rPr>
              <w:instrText xml:space="preserve"> PAGEREF _Toc241825866 \h </w:instrText>
            </w:r>
            <w:r>
              <w:rPr>
                <w:noProof/>
                <w:webHidden/>
              </w:rPr>
              <w:fldChar w:fldCharType="separate"/>
            </w:r>
            <w:r>
              <w:rPr>
                <w:noProof/>
                <w:webHidden/>
              </w:rPr>
              <w:t>15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7" w:history="1">
            <w:r>
              <w:rPr>
                <w:rStyle w:val="af0"/>
                <w:noProof/>
              </w:rPr>
              <w:t xml:space="preserve">Гидрологические условия.</w:t>
            </w:r>
            <w:r>
              <w:rPr>
                <w:noProof/>
                <w:webHidden/>
              </w:rPr>
              <w:tab/>
            </w:r>
            <w:r>
              <w:rPr>
                <w:noProof/>
                <w:webHidden/>
              </w:rPr>
              <w:fldChar w:fldCharType="begin"/>
            </w:r>
            <w:r>
              <w:rPr>
                <w:noProof/>
                <w:webHidden/>
              </w:rPr>
              <w:instrText xml:space="preserve"> PAGEREF _Toc241825867 \h </w:instrText>
            </w:r>
            <w:r>
              <w:rPr>
                <w:noProof/>
                <w:webHidden/>
              </w:rPr>
              <w:fldChar w:fldCharType="separate"/>
            </w:r>
            <w:r>
              <w:rPr>
                <w:noProof/>
                <w:webHidden/>
              </w:rPr>
              <w:t>15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8" w:history="1">
            <w:r>
              <w:rPr>
                <w:rStyle w:val="af0"/>
                <w:noProof/>
              </w:rPr>
              <w:t xml:space="preserve">Топографические сведения.</w:t>
            </w:r>
            <w:r>
              <w:rPr>
                <w:noProof/>
                <w:webHidden/>
              </w:rPr>
              <w:tab/>
            </w:r>
            <w:r>
              <w:rPr>
                <w:noProof/>
                <w:webHidden/>
              </w:rPr>
              <w:fldChar w:fldCharType="begin"/>
            </w:r>
            <w:r>
              <w:rPr>
                <w:noProof/>
                <w:webHidden/>
              </w:rPr>
              <w:instrText xml:space="preserve"> PAGEREF _Toc241825868 \h </w:instrText>
            </w:r>
            <w:r>
              <w:rPr>
                <w:noProof/>
                <w:webHidden/>
              </w:rPr>
              <w:fldChar w:fldCharType="separate"/>
            </w:r>
            <w:r>
              <w:rPr>
                <w:noProof/>
                <w:webHidden/>
              </w:rPr>
              <w:t>17</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69" w:history="1">
            <w:r>
              <w:rPr>
                <w:rStyle w:val="af0"/>
                <w:noProof/>
              </w:rPr>
              <w:t xml:space="preserve">Инженерно-геологические и геокриологические условия в зоне расположения ГТС.</w:t>
            </w:r>
            <w:r>
              <w:rPr>
                <w:noProof/>
                <w:webHidden/>
              </w:rPr>
              <w:tab/>
            </w:r>
            <w:r>
              <w:rPr>
                <w:noProof/>
                <w:webHidden/>
              </w:rPr>
              <w:fldChar w:fldCharType="begin"/>
            </w:r>
            <w:r>
              <w:rPr>
                <w:noProof/>
                <w:webHidden/>
              </w:rPr>
              <w:instrText xml:space="preserve"> PAGEREF _Toc241825869 \h </w:instrText>
            </w:r>
            <w:r>
              <w:rPr>
                <w:noProof/>
                <w:webHidden/>
              </w:rPr>
              <w:fldChar w:fldCharType="separate"/>
            </w:r>
            <w:r>
              <w:rPr>
                <w:noProof/>
                <w:webHidden/>
              </w:rPr>
              <w:t>17</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0" w:history="1">
            <w:r>
              <w:rPr>
                <w:rStyle w:val="af0"/>
                <w:noProof/>
              </w:rPr>
              <w:t xml:space="preserve">Геокриологические условия</w:t>
            </w:r>
            <w:r>
              <w:rPr>
                <w:noProof/>
                <w:webHidden/>
              </w:rPr>
              <w:tab/>
            </w:r>
            <w:r>
              <w:rPr>
                <w:noProof/>
                <w:webHidden/>
              </w:rPr>
              <w:fldChar w:fldCharType="begin"/>
            </w:r>
            <w:r>
              <w:rPr>
                <w:noProof/>
                <w:webHidden/>
              </w:rPr>
              <w:instrText xml:space="preserve"> PAGEREF _Toc241825870 \h </w:instrText>
            </w:r>
            <w:r>
              <w:rPr>
                <w:noProof/>
                <w:webHidden/>
              </w:rPr>
              <w:fldChar w:fldCharType="separate"/>
            </w:r>
            <w:r>
              <w:rPr>
                <w:noProof/>
                <w:webHidden/>
              </w:rPr>
              <w:t>18</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1" w:history="1">
            <w:r>
              <w:rPr>
                <w:rStyle w:val="af0"/>
                <w:noProof/>
              </w:rPr>
              <w:t xml:space="preserve">Сведения о сейсмических условиях района расположения ГТС.</w:t>
            </w:r>
            <w:r>
              <w:rPr>
                <w:noProof/>
                <w:webHidden/>
              </w:rPr>
              <w:tab/>
            </w:r>
            <w:r>
              <w:rPr>
                <w:noProof/>
                <w:webHidden/>
              </w:rPr>
              <w:fldChar w:fldCharType="begin"/>
            </w:r>
            <w:r>
              <w:rPr>
                <w:noProof/>
                <w:webHidden/>
              </w:rPr>
              <w:instrText xml:space="preserve"> PAGEREF _Toc241825871 \h </w:instrText>
            </w:r>
            <w:r>
              <w:rPr>
                <w:noProof/>
                <w:webHidden/>
              </w:rPr>
              <w:fldChar w:fldCharType="separate"/>
            </w:r>
            <w:r>
              <w:rPr>
                <w:noProof/>
                <w:webHidden/>
              </w:rPr>
              <w:t>18</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2" w:history="1">
            <w:r>
              <w:rPr>
                <w:rStyle w:val="af0"/>
                <w:noProof/>
              </w:rPr>
              <w:t xml:space="preserve">9. Основные характеристики ГТС:</w:t>
            </w:r>
            <w:r>
              <w:rPr>
                <w:noProof/>
                <w:webHidden/>
              </w:rPr>
              <w:tab/>
            </w:r>
            <w:r>
              <w:rPr>
                <w:noProof/>
                <w:webHidden/>
              </w:rPr>
              <w:fldChar w:fldCharType="begin"/>
            </w:r>
            <w:r>
              <w:rPr>
                <w:noProof/>
                <w:webHidden/>
              </w:rPr>
              <w:instrText xml:space="preserve"> PAGEREF _Toc241825872 \h </w:instrText>
            </w:r>
            <w:r>
              <w:rPr>
                <w:noProof/>
                <w:webHidden/>
              </w:rPr>
              <w:fldChar w:fldCharType="separate"/>
            </w:r>
            <w:r>
              <w:rPr>
                <w:noProof/>
                <w:webHidden/>
              </w:rPr>
              <w:t>19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3" w:history="1">
            <w:r>
              <w:rPr>
                <w:rStyle w:val="af0"/>
                <w:noProof/>
              </w:rPr>
              <w:t xml:space="preserve">9.1. Назначение, класс и вид ГТС, срок эксплуатации ГТС:</w:t>
            </w:r>
            <w:r>
              <w:rPr>
                <w:noProof/>
                <w:webHidden/>
              </w:rPr>
              <w:tab/>
            </w:r>
            <w:r>
              <w:rPr>
                <w:noProof/>
                <w:webHidden/>
              </w:rPr>
              <w:fldChar w:fldCharType="begin"/>
            </w:r>
            <w:r>
              <w:rPr>
                <w:noProof/>
                <w:webHidden/>
              </w:rPr>
              <w:instrText xml:space="preserve"> PAGEREF _Toc241825873 \h </w:instrText>
            </w:r>
            <w:r>
              <w:rPr>
                <w:noProof/>
                <w:webHidden/>
              </w:rPr>
              <w:fldChar w:fldCharType="separate"/>
            </w:r>
            <w:r>
              <w:rPr>
                <w:noProof/>
                <w:webHidden/>
              </w:rPr>
              <w:t>19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4" w:history="1">
            <w:r>
              <w:rPr>
                <w:rStyle w:val="af0"/>
                <w:noProof/>
              </w:rPr>
              <w:t xml:space="preserve">9.2. Общая длина сооружений напорного фронта ГТС:</w:t>
            </w:r>
            <w:r>
              <w:rPr>
                <w:noProof/>
                <w:webHidden/>
              </w:rPr>
              <w:tab/>
            </w:r>
            <w:r>
              <w:rPr>
                <w:noProof/>
                <w:webHidden/>
              </w:rPr>
              <w:fldChar w:fldCharType="begin"/>
            </w:r>
            <w:r>
              <w:rPr>
                <w:noProof/>
                <w:webHidden/>
              </w:rPr>
              <w:instrText xml:space="preserve"> PAGEREF _Toc241825874 \h </w:instrText>
            </w:r>
            <w:r>
              <w:rPr>
                <w:noProof/>
                <w:webHidden/>
              </w:rPr>
              <w:fldChar w:fldCharType="separate"/>
            </w:r>
            <w:r>
              <w:rPr>
                <w:noProof/>
                <w:webHidden/>
              </w:rPr>
              <w:t>19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5" w:history="1">
            <w:r>
              <w:rPr>
                <w:rStyle w:val="af0"/>
                <w:noProof/>
              </w:rPr>
              <w:t xml:space="preserve">9.3. Тип грунтов основания ГТС, сведения о материалах и параметрах основных элементов ГТС, длина, ширина ГТС по гребню, максимальная строительная высота, тип дренажа и откосов ГТС, максимальная водопропускная способность ГТС:</w:t>
            </w:r>
            <w:r>
              <w:rPr>
                <w:noProof/>
                <w:webHidden/>
              </w:rPr>
              <w:tab/>
            </w:r>
            <w:r>
              <w:rPr>
                <w:noProof/>
                <w:webHidden/>
              </w:rPr>
              <w:fldChar w:fldCharType="begin"/>
            </w:r>
            <w:r>
              <w:rPr>
                <w:noProof/>
                <w:webHidden/>
              </w:rPr>
              <w:instrText xml:space="preserve"> PAGEREF _Toc241825875 \h </w:instrText>
            </w:r>
            <w:r>
              <w:rPr>
                <w:noProof/>
                <w:webHidden/>
              </w:rPr>
              <w:fldChar w:fldCharType="separate"/>
            </w:r>
            <w:r>
              <w:rPr>
                <w:noProof/>
                <w:webHidden/>
              </w:rPr>
              <w:t>20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6" w:history="1">
            <w:r>
              <w:rPr>
                <w:rStyle w:val="af0"/>
                <w:noProof/>
              </w:rPr>
              <w:t xml:space="preserve">9.4. Сведения о водохранилище, расположенном в верхнем бьефе ГТС: название, назначение, объем, площадь, длина, глубина, режим регулирования, температурный режим водохранилища; сведения о площади водосбора водного объекта; сведения о накопителе жидких отходов промышленности: тип, количество секций, включая законсервированные, общая площадь и площадь секций, проектный объем, фактическое наполнение по данным последнего обследования, проектные сроки складирования:</w:t>
            </w:r>
            <w:r>
              <w:rPr>
                <w:noProof/>
                <w:webHidden/>
              </w:rPr>
              <w:tab/>
            </w:r>
            <w:r>
              <w:rPr>
                <w:noProof/>
                <w:webHidden/>
              </w:rPr>
              <w:fldChar w:fldCharType="begin"/>
            </w:r>
            <w:r>
              <w:rPr>
                <w:noProof/>
                <w:webHidden/>
              </w:rPr>
              <w:instrText xml:space="preserve"> PAGEREF _Toc241825876 \h </w:instrText>
            </w:r>
            <w:r>
              <w:rPr>
                <w:noProof/>
                <w:webHidden/>
              </w:rPr>
              <w:fldChar w:fldCharType="separate"/>
            </w:r>
            <w:r>
              <w:rPr>
                <w:noProof/>
                <w:webHidden/>
              </w:rPr>
              <w:t>21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7" w:history="1">
            <w:r>
              <w:rPr>
                <w:rStyle w:val="af0"/>
                <w:noProof/>
              </w:rPr>
              <w:t xml:space="preserve">9.5. Сведения об имевших место реконструкциях и капитальных ремонтах ГТС:</w:t>
            </w:r>
            <w:r>
              <w:rPr>
                <w:noProof/>
                <w:webHidden/>
              </w:rPr>
              <w:tab/>
            </w:r>
            <w:r>
              <w:rPr>
                <w:noProof/>
                <w:webHidden/>
              </w:rPr>
              <w:fldChar w:fldCharType="begin"/>
            </w:r>
            <w:r>
              <w:rPr>
                <w:noProof/>
                <w:webHidden/>
              </w:rPr>
              <w:instrText xml:space="preserve"> PAGEREF _Toc241825877 \h </w:instrText>
            </w:r>
            <w:r>
              <w:rPr>
                <w:noProof/>
                <w:webHidden/>
              </w:rPr>
              <w:fldChar w:fldCharType="separate"/>
            </w:r>
            <w:r>
              <w:rPr>
                <w:noProof/>
                <w:webHidden/>
              </w:rPr>
              <w:t>22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8" w:history="1">
            <w:r>
              <w:rPr>
                <w:rStyle w:val="af0"/>
                <w:noProof/>
              </w:rPr>
              <w:t xml:space="preserve">10. Меры по обеспечению эксплуатационной надежности и безопасности ГТС:</w:t>
            </w:r>
            <w:r>
              <w:rPr>
                <w:noProof/>
                <w:webHidden/>
              </w:rPr>
              <w:tab/>
            </w:r>
            <w:r>
              <w:rPr>
                <w:noProof/>
                <w:webHidden/>
              </w:rPr>
              <w:fldChar w:fldCharType="begin"/>
            </w:r>
            <w:r>
              <w:rPr>
                <w:noProof/>
                <w:webHidden/>
              </w:rPr>
              <w:instrText xml:space="preserve"> PAGEREF _Toc241825878 \h </w:instrText>
            </w:r>
            <w:r>
              <w:rPr>
                <w:noProof/>
                <w:webHidden/>
              </w:rPr>
              <w:fldChar w:fldCharType="separate"/>
            </w:r>
            <w:r>
              <w:rPr>
                <w:noProof/>
                <w:webHidden/>
              </w:rPr>
              <w:t>22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79" w:history="1">
            <w:r>
              <w:rPr>
                <w:rStyle w:val="af0"/>
                <w:noProof/>
              </w:rPr>
              <w:t xml:space="preserve">10.1. Общие меры по обеспечению эксплуатационной надежности и безопасности ГТС, в том числе наличие на объекте подразделения охраны и технических систем обнаружения несанкционированного проникновения на территорию, систем физической защиты:</w:t>
            </w:r>
            <w:r>
              <w:rPr>
                <w:noProof/>
                <w:webHidden/>
              </w:rPr>
              <w:tab/>
            </w:r>
            <w:r>
              <w:rPr>
                <w:noProof/>
                <w:webHidden/>
              </w:rPr>
              <w:fldChar w:fldCharType="begin"/>
            </w:r>
            <w:r>
              <w:rPr>
                <w:noProof/>
                <w:webHidden/>
              </w:rPr>
              <w:instrText xml:space="preserve"> PAGEREF _Toc241825879 \h </w:instrText>
            </w:r>
            <w:r>
              <w:rPr>
                <w:noProof/>
                <w:webHidden/>
              </w:rPr>
              <w:fldChar w:fldCharType="separate"/>
            </w:r>
            <w:r>
              <w:rPr>
                <w:noProof/>
                <w:webHidden/>
              </w:rPr>
              <w:t>22</w:t>
            </w:r>
            <w:r>
              <w:rPr>
                <w:noProof/>
                <w:webHidden/>
              </w:rPr>
              <w:fldChar w:fldCharType="end"/>
            </w:r>
          </w:hyperlink>
        </w:p>
        <w:p>
          <w:pPr>
            <w:pStyle w:val="3e"/>
            <w:rPr>
              <w:rFonts w:eastAsiaTheme="minorEastAsia" w:cstheme="minorBidi"/>
              <w:noProof/>
              <w:kern w:val="2"/>
              <w:sz w:val="24"/>
              <w:szCs w:val="24"/>
              <w14:ligatures w14:val="standardContextual"/>
            </w:rPr>
          </w:pPr>
          <w:hyperlink w:anchor="_Toc90000001" w:history="1">
            <w:r>
              <w:rPr>
                <w:rStyle w:val="af0"/>
                <w:noProof/>
              </w:rPr>
              <w:t xml:space="preserve">10.2. Информация об организации контроля (мониторинга) безопасности ГТС; наличие и соответствие проекту, а также описание работоспособности и состояния технических средств контроля, схемы размещения контрольно-измерительной аппаратуры, о периодичности контрольных наблюдений и комиссионных обследований состояния ГТС:</w:t>
            </w:r>
            <w:r>
              <w:rPr>
                <w:noProof/>
                <w:webHidden/>
              </w:rPr>
              <w:tab/>
            </w:r>
            <w:r>
              <w:rPr>
                <w:noProof/>
                <w:webHidden/>
              </w:rPr>
              <w:fldChar w:fldCharType="begin"/>
            </w:r>
            <w:r>
              <w:rPr>
                <w:noProof/>
                <w:webHidden/>
              </w:rPr>
              <w:instrText xml:space="preserve"> PAGEREF _Toc90000001 \h </w:instrText>
            </w:r>
            <w:r>
              <w:rPr>
                <w:noProof/>
                <w:webHidden/>
              </w:rPr>
              <w:fldChar w:fldCharType="separate"/>
            </w:r>
            <w:r>
              <w:rPr>
                <w:noProof/>
                <w:webHidden/>
              </w:rPr>
              <w:t>23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0" w:history="1">
            <w:r>
              <w:rPr>
                <w:rStyle w:val="af0"/>
                <w:noProof/>
              </w:rPr>
              <w:t xml:space="preserve">10.3. Сведения о мероприятиях по обеспечению безопасности ГТС, предписанных к выполнению, в том числе по результатам регулярного обследования ГТС, предшествующего составлению декларации безопасности ГТС, и о фактически выполненных мероприятиях:</w:t>
            </w:r>
            <w:r>
              <w:rPr>
                <w:noProof/>
                <w:webHidden/>
              </w:rPr>
              <w:tab/>
            </w:r>
            <w:r>
              <w:rPr>
                <w:noProof/>
                <w:webHidden/>
              </w:rPr>
              <w:fldChar w:fldCharType="begin"/>
            </w:r>
            <w:r>
              <w:rPr>
                <w:noProof/>
                <w:webHidden/>
              </w:rPr>
              <w:instrText xml:space="preserve"> PAGEREF _Toc241825880 \h </w:instrText>
            </w:r>
            <w:r>
              <w:rPr>
                <w:noProof/>
                <w:webHidden/>
              </w:rPr>
              <w:fldChar w:fldCharType="separate"/>
            </w:r>
            <w:r>
              <w:rPr>
                <w:noProof/>
                <w:webHidden/>
              </w:rPr>
              <w:t>24</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1" w:history="1">
            <w:r>
              <w:rPr>
                <w:rStyle w:val="af0"/>
                <w:noProof/>
              </w:rPr>
              <w:t xml:space="preserve">10.4. Сведения о результатах регулярного обследования ГТС, предшествующего составлению декларации безопасности ГТС:</w:t>
            </w:r>
            <w:r>
              <w:rPr>
                <w:noProof/>
                <w:webHidden/>
              </w:rPr>
              <w:tab/>
            </w:r>
            <w:r>
              <w:rPr>
                <w:noProof/>
                <w:webHidden/>
              </w:rPr>
              <w:fldChar w:fldCharType="begin"/>
            </w:r>
            <w:r>
              <w:rPr>
                <w:noProof/>
                <w:webHidden/>
              </w:rPr>
              <w:instrText xml:space="preserve"> PAGEREF _Toc241825881 \h </w:instrText>
            </w:r>
            <w:r>
              <w:rPr>
                <w:noProof/>
                <w:webHidden/>
              </w:rPr>
              <w:fldChar w:fldCharType="separate"/>
            </w:r>
            <w:r>
              <w:rPr>
                <w:noProof/>
                <w:webHidden/>
              </w:rPr>
              <w:t>26</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2" w:history="1">
            <w:r>
              <w:rPr>
                <w:rStyle w:val="af0"/>
                <w:noProof/>
              </w:rPr>
              <w:t xml:space="preserve">10.5. Сведения о наличии необходимой проектной, эксплуатационной и нормативно-методической документации, согласованных правил эксплуатации ГТС:</w:t>
            </w:r>
            <w:r>
              <w:rPr>
                <w:noProof/>
                <w:webHidden/>
              </w:rPr>
              <w:tab/>
            </w:r>
            <w:r>
              <w:rPr>
                <w:noProof/>
                <w:webHidden/>
              </w:rPr>
              <w:fldChar w:fldCharType="begin"/>
            </w:r>
            <w:r>
              <w:rPr>
                <w:noProof/>
                <w:webHidden/>
              </w:rPr>
              <w:instrText xml:space="preserve"> PAGEREF _Toc241825882 \h </w:instrText>
            </w:r>
            <w:r>
              <w:rPr>
                <w:noProof/>
                <w:webHidden/>
              </w:rPr>
              <w:fldChar w:fldCharType="separate"/>
            </w:r>
            <w:r>
              <w:rPr>
                <w:noProof/>
                <w:webHidden/>
              </w:rPr>
              <w:t>29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3" w:history="1">
            <w:r>
              <w:rPr>
                <w:rStyle w:val="af0"/>
                <w:noProof/>
              </w:rPr>
              <w:t xml:space="preserve">II. «Анализ и оценка безопасности ГТС, включая определение возможных источников опасности»</w:t>
            </w:r>
            <w:r>
              <w:rPr>
                <w:noProof/>
                <w:webHidden/>
              </w:rPr>
              <w:tab/>
            </w:r>
            <w:r>
              <w:rPr>
                <w:noProof/>
                <w:webHidden/>
              </w:rPr>
              <w:fldChar w:fldCharType="begin"/>
            </w:r>
            <w:r>
              <w:rPr>
                <w:noProof/>
                <w:webHidden/>
              </w:rPr>
              <w:instrText xml:space="preserve"> PAGEREF _Toc241825883 \h </w:instrText>
            </w:r>
            <w:r>
              <w:rPr>
                <w:noProof/>
                <w:webHidden/>
              </w:rPr>
              <w:fldChar w:fldCharType="separate"/>
            </w:r>
            <w:r>
              <w:rPr>
                <w:noProof/>
                <w:webHidden/>
              </w:rPr>
              <w:t>32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4" w:history="1">
            <w:r>
              <w:rPr>
                <w:rStyle w:val="af0"/>
                <w:noProof/>
              </w:rPr>
              <w:t xml:space="preserve">11. Основные сведения, характеризующие безопасность ГТС:</w:t>
            </w:r>
            <w:r>
              <w:rPr>
                <w:noProof/>
                <w:webHidden/>
              </w:rPr>
              <w:tab/>
            </w:r>
            <w:r>
              <w:rPr>
                <w:noProof/>
                <w:webHidden/>
              </w:rPr>
              <w:fldChar w:fldCharType="begin"/>
            </w:r>
            <w:r>
              <w:rPr>
                <w:noProof/>
                <w:webHidden/>
              </w:rPr>
              <w:instrText xml:space="preserve"> PAGEREF _Toc241825884 \h </w:instrText>
            </w:r>
            <w:r>
              <w:rPr>
                <w:noProof/>
                <w:webHidden/>
              </w:rPr>
              <w:fldChar w:fldCharType="separate"/>
            </w:r>
            <w:r>
              <w:rPr>
                <w:noProof/>
                <w:webHidden/>
              </w:rPr>
              <w:t>32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5" w:history="1">
            <w:r>
              <w:rPr>
                <w:rStyle w:val="af0"/>
                <w:noProof/>
              </w:rPr>
              <w:t xml:space="preserve">11.1. Сведения о результатах оценки состояния ГТС, выполненной с использованием инструментальных и расчетных способов, включая результаты анализа данных натурных наблюдений, за междекларационный период:</w:t>
            </w:r>
            <w:r>
              <w:rPr>
                <w:noProof/>
                <w:webHidden/>
              </w:rPr>
              <w:tab/>
            </w:r>
            <w:r>
              <w:rPr>
                <w:noProof/>
                <w:webHidden/>
              </w:rPr>
              <w:fldChar w:fldCharType="begin"/>
            </w:r>
            <w:r>
              <w:rPr>
                <w:noProof/>
                <w:webHidden/>
              </w:rPr>
              <w:instrText xml:space="preserve"> PAGEREF _Toc241825885 \h </w:instrText>
            </w:r>
            <w:r>
              <w:rPr>
                <w:noProof/>
                <w:webHidden/>
              </w:rPr>
              <w:fldChar w:fldCharType="separate"/>
            </w:r>
            <w:r>
              <w:rPr>
                <w:noProof/>
                <w:webHidden/>
              </w:rPr>
              <w:t>32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6" w:history="1">
            <w:r>
              <w:rPr>
                <w:rStyle w:val="af0"/>
                <w:noProof/>
              </w:rPr>
              <w:t xml:space="preserve">11.2. Краткая характеристика всех аварий (повреждений) и чрезвычайных ситуаций на ГТС:</w:t>
            </w:r>
            <w:r>
              <w:rPr>
                <w:noProof/>
                <w:webHidden/>
              </w:rPr>
              <w:tab/>
            </w:r>
            <w:r>
              <w:rPr>
                <w:noProof/>
                <w:webHidden/>
              </w:rPr>
              <w:fldChar w:fldCharType="begin"/>
            </w:r>
            <w:r>
              <w:rPr>
                <w:noProof/>
                <w:webHidden/>
              </w:rPr>
              <w:instrText xml:space="preserve"> PAGEREF _Toc241825886 \h </w:instrText>
            </w:r>
            <w:r>
              <w:rPr>
                <w:noProof/>
                <w:webHidden/>
              </w:rPr>
              <w:fldChar w:fldCharType="separate"/>
            </w:r>
            <w:r>
              <w:rPr>
                <w:noProof/>
                <w:webHidden/>
              </w:rPr>
              <w:t>32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7" w:history="1">
            <w:r>
              <w:rPr>
                <w:rStyle w:val="af0"/>
                <w:noProof/>
              </w:rPr>
              <w:t xml:space="preserve">11.3. Сведения об изменениях условий эксплуатации ГТС и природных условий за междекларационный период:</w:t>
            </w:r>
            <w:r>
              <w:rPr>
                <w:noProof/>
                <w:webHidden/>
              </w:rPr>
              <w:tab/>
            </w:r>
            <w:r>
              <w:rPr>
                <w:noProof/>
                <w:webHidden/>
              </w:rPr>
              <w:fldChar w:fldCharType="begin"/>
            </w:r>
            <w:r>
              <w:rPr>
                <w:noProof/>
                <w:webHidden/>
              </w:rPr>
              <w:instrText xml:space="preserve"> PAGEREF _Toc241825887 \h </w:instrText>
            </w:r>
            <w:r>
              <w:rPr>
                <w:noProof/>
                <w:webHidden/>
              </w:rPr>
              <w:fldChar w:fldCharType="separate"/>
            </w:r>
            <w:r>
              <w:rPr>
                <w:noProof/>
                <w:webHidden/>
              </w:rPr>
              <w:t>32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8" w:history="1">
            <w:r>
              <w:rPr>
                <w:rStyle w:val="af0"/>
                <w:noProof/>
              </w:rPr>
              <w:t xml:space="preserve">11.4. Соответствие укомплектованности штата и квалификации персонала эксплуатирующей ГТС организации действующим нормам и правилам:</w:t>
            </w:r>
            <w:r>
              <w:rPr>
                <w:noProof/>
                <w:webHidden/>
              </w:rPr>
              <w:tab/>
            </w:r>
            <w:r>
              <w:rPr>
                <w:noProof/>
                <w:webHidden/>
              </w:rPr>
              <w:fldChar w:fldCharType="begin"/>
            </w:r>
            <w:r>
              <w:rPr>
                <w:noProof/>
                <w:webHidden/>
              </w:rPr>
              <w:instrText xml:space="preserve"> PAGEREF _Toc241825888 \h </w:instrText>
            </w:r>
            <w:r>
              <w:rPr>
                <w:noProof/>
                <w:webHidden/>
              </w:rPr>
              <w:fldChar w:fldCharType="separate"/>
            </w:r>
            <w:r>
              <w:rPr>
                <w:noProof/>
                <w:webHidden/>
              </w:rPr>
              <w:t>32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89" w:history="1">
            <w:r>
              <w:rPr>
                <w:rStyle w:val="af0"/>
                <w:noProof/>
              </w:rPr>
              <w:t xml:space="preserve">11.5. Критерии безопасности ГТС: предельные значения количественных и качественных показателей состояния ГТС и условий его эксплуатации, соответствующие допустимому уровню риска аварии ГТС:</w:t>
            </w:r>
            <w:r>
              <w:rPr>
                <w:noProof/>
                <w:webHidden/>
              </w:rPr>
              <w:tab/>
            </w:r>
            <w:r>
              <w:rPr>
                <w:noProof/>
                <w:webHidden/>
              </w:rPr>
              <w:fldChar w:fldCharType="begin"/>
            </w:r>
            <w:r>
              <w:rPr>
                <w:noProof/>
                <w:webHidden/>
              </w:rPr>
              <w:instrText xml:space="preserve"> PAGEREF _Toc241825889 \h </w:instrText>
            </w:r>
            <w:r>
              <w:rPr>
                <w:noProof/>
                <w:webHidden/>
              </w:rPr>
              <w:fldChar w:fldCharType="separate"/>
            </w:r>
            <w:r>
              <w:rPr>
                <w:noProof/>
                <w:webHidden/>
              </w:rPr>
              <w:t>33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0" w:history="1">
            <w:r>
              <w:rPr>
                <w:rStyle w:val="af0"/>
                <w:noProof/>
              </w:rPr>
              <w:t xml:space="preserve">11.6.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r>
              <w:rPr>
                <w:noProof/>
                <w:webHidden/>
              </w:rPr>
              <w:tab/>
            </w:r>
            <w:r>
              <w:rPr>
                <w:noProof/>
                <w:webHidden/>
              </w:rPr>
              <w:fldChar w:fldCharType="begin"/>
            </w:r>
            <w:r>
              <w:rPr>
                <w:noProof/>
                <w:webHidden/>
              </w:rPr>
              <w:instrText xml:space="preserve"> PAGEREF _Toc241825890 \h </w:instrText>
            </w:r>
            <w:r>
              <w:rPr>
                <w:noProof/>
                <w:webHidden/>
              </w:rPr>
              <w:fldChar w:fldCharType="separate"/>
            </w:r>
            <w:r>
              <w:rPr>
                <w:noProof/>
                <w:webHidden/>
              </w:rPr>
              <w:t>36</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1" w:history="1">
            <w:r>
              <w:rPr>
                <w:rStyle w:val="af0"/>
                <w:noProof/>
              </w:rPr>
              <w:t xml:space="preserve">12. Информация об определении значения риска аварии ГТС:</w:t>
            </w:r>
            <w:r>
              <w:rPr>
                <w:noProof/>
                <w:webHidden/>
              </w:rPr>
              <w:tab/>
            </w:r>
            <w:r>
              <w:rPr>
                <w:noProof/>
                <w:webHidden/>
              </w:rPr>
              <w:fldChar w:fldCharType="begin"/>
            </w:r>
            <w:r>
              <w:rPr>
                <w:noProof/>
                <w:webHidden/>
              </w:rPr>
              <w:instrText xml:space="preserve"> PAGEREF _Toc241825891 \h </w:instrText>
            </w:r>
            <w:r>
              <w:rPr>
                <w:noProof/>
                <w:webHidden/>
              </w:rPr>
              <w:fldChar w:fldCharType="separate"/>
            </w:r>
            <w:r>
              <w:rPr>
                <w:noProof/>
                <w:webHidden/>
              </w:rPr>
              <w:t>41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2" w:history="1">
            <w:r>
              <w:rPr>
                <w:rStyle w:val="af0"/>
                <w:noProof/>
              </w:rPr>
              <w:t xml:space="preserve">12.1. Возможные источники опасности для ГТС:</w:t>
            </w:r>
            <w:r>
              <w:rPr>
                <w:noProof/>
                <w:webHidden/>
              </w:rPr>
              <w:tab/>
            </w:r>
            <w:r>
              <w:rPr>
                <w:noProof/>
                <w:webHidden/>
              </w:rPr>
              <w:fldChar w:fldCharType="begin"/>
            </w:r>
            <w:r>
              <w:rPr>
                <w:noProof/>
                <w:webHidden/>
              </w:rPr>
              <w:instrText xml:space="preserve"> PAGEREF _Toc241825892 \h </w:instrText>
            </w:r>
            <w:r>
              <w:rPr>
                <w:noProof/>
                <w:webHidden/>
              </w:rPr>
              <w:fldChar w:fldCharType="separate"/>
            </w:r>
            <w:r>
              <w:rPr>
                <w:noProof/>
                <w:webHidden/>
              </w:rPr>
              <w:t>41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3" w:history="1">
            <w:r>
              <w:rPr>
                <w:rStyle w:val="af0"/>
                <w:noProof/>
              </w:rPr>
              <w:t xml:space="preserve">12.2. Сценарии возможных аварий и повреждений ГТС в результате воздействия каждого источника опасности в отдельности и одновременно нескольких источников опасности:</w:t>
            </w:r>
            <w:r>
              <w:rPr>
                <w:noProof/>
                <w:webHidden/>
              </w:rPr>
              <w:tab/>
            </w:r>
            <w:r>
              <w:rPr>
                <w:noProof/>
                <w:webHidden/>
              </w:rPr>
              <w:fldChar w:fldCharType="begin"/>
            </w:r>
            <w:r>
              <w:rPr>
                <w:noProof/>
                <w:webHidden/>
              </w:rPr>
              <w:instrText xml:space="preserve"> PAGEREF _Toc241825893 \h </w:instrText>
            </w:r>
            <w:r>
              <w:rPr>
                <w:noProof/>
                <w:webHidden/>
              </w:rPr>
              <w:fldChar w:fldCharType="separate"/>
            </w:r>
            <w:r>
              <w:rPr>
                <w:noProof/>
                <w:webHidden/>
              </w:rPr>
              <w:t>42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4" w:history="1">
            <w:r>
              <w:rPr>
                <w:rStyle w:val="af0"/>
                <w:noProof/>
              </w:rPr>
              <w:t xml:space="preserve">12.3. Значение степени опасности (вероятности) для сценария наиболее тяжелой и наиболее вероятной аварии и повреждения:</w:t>
            </w:r>
            <w:r>
              <w:rPr>
                <w:noProof/>
                <w:webHidden/>
              </w:rPr>
              <w:tab/>
            </w:r>
            <w:r>
              <w:rPr>
                <w:noProof/>
                <w:webHidden/>
              </w:rPr>
              <w:fldChar w:fldCharType="begin"/>
            </w:r>
            <w:r>
              <w:rPr>
                <w:noProof/>
                <w:webHidden/>
              </w:rPr>
              <w:instrText xml:space="preserve"> PAGEREF _Toc241825894 \h </w:instrText>
            </w:r>
            <w:r>
              <w:rPr>
                <w:noProof/>
                <w:webHidden/>
              </w:rPr>
              <w:fldChar w:fldCharType="separate"/>
            </w:r>
            <w:r>
              <w:rPr>
                <w:noProof/>
                <w:webHidden/>
              </w:rPr>
              <w:t>45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5" w:history="1">
            <w:r>
              <w:rPr>
                <w:rStyle w:val="af0"/>
                <w:noProof/>
              </w:rPr>
              <w:t xml:space="preserve">12.4. Максимальное значение вероятности аварии ГТС, которое может привести к возникновению чрезвычайной ситуации:</w:t>
            </w:r>
            <w:r>
              <w:rPr>
                <w:noProof/>
                <w:webHidden/>
              </w:rPr>
              <w:tab/>
            </w:r>
            <w:r>
              <w:rPr>
                <w:noProof/>
                <w:webHidden/>
              </w:rPr>
              <w:fldChar w:fldCharType="begin"/>
            </w:r>
            <w:r>
              <w:rPr>
                <w:noProof/>
                <w:webHidden/>
              </w:rPr>
              <w:instrText xml:space="preserve"> PAGEREF _Toc241825895 \h </w:instrText>
            </w:r>
            <w:r>
              <w:rPr>
                <w:noProof/>
                <w:webHidden/>
              </w:rPr>
              <w:fldChar w:fldCharType="separate"/>
            </w:r>
            <w:r>
              <w:rPr>
                <w:noProof/>
                <w:webHidden/>
              </w:rPr>
              <w:t>45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6" w:history="1">
            <w:r>
              <w:rPr>
                <w:rStyle w:val="af0"/>
                <w:noProof/>
              </w:rPr>
              <w:t xml:space="preserve">12.5. Сведения о наличии расчета параметров волны прорыва при гидродинамической аварии, площадь затопления, перечень объектов, попадающих в зону возможного затопления:</w:t>
            </w:r>
            <w:r>
              <w:rPr>
                <w:noProof/>
                <w:webHidden/>
              </w:rPr>
              <w:tab/>
            </w:r>
            <w:r>
              <w:rPr>
                <w:noProof/>
                <w:webHidden/>
              </w:rPr>
              <w:fldChar w:fldCharType="begin"/>
            </w:r>
            <w:r>
              <w:rPr>
                <w:noProof/>
                <w:webHidden/>
              </w:rPr>
              <w:instrText xml:space="preserve"> PAGEREF _Toc241825896 \h </w:instrText>
            </w:r>
            <w:r>
              <w:rPr>
                <w:noProof/>
                <w:webHidden/>
              </w:rPr>
              <w:fldChar w:fldCharType="separate"/>
            </w:r>
            <w:r>
              <w:rPr>
                <w:noProof/>
                <w:webHidden/>
              </w:rPr>
              <w:t>46</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7" w:history="1">
            <w:r>
              <w:rPr>
                <w:rStyle w:val="af0"/>
                <w:noProof/>
              </w:rPr>
              <w:t xml:space="preserve">12.6. Величина размера вероятного вреда, который может быть причинен в результате аварии ГТС:</w:t>
            </w:r>
            <w:r>
              <w:rPr>
                <w:noProof/>
                <w:webHidden/>
              </w:rPr>
              <w:tab/>
            </w:r>
            <w:r>
              <w:rPr>
                <w:noProof/>
                <w:webHidden/>
              </w:rPr>
              <w:fldChar w:fldCharType="begin"/>
            </w:r>
            <w:r>
              <w:rPr>
                <w:noProof/>
                <w:webHidden/>
              </w:rPr>
              <w:instrText xml:space="preserve"> PAGEREF _Toc241825897 \h </w:instrText>
            </w:r>
            <w:r>
              <w:rPr>
                <w:noProof/>
                <w:webHidden/>
              </w:rPr>
              <w:fldChar w:fldCharType="separate"/>
            </w:r>
            <w:r>
              <w:rPr>
                <w:noProof/>
                <w:webHidden/>
              </w:rPr>
              <w:t>48</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8" w:history="1">
            <w:r>
              <w:rPr>
                <w:rStyle w:val="af0"/>
                <w:noProof/>
              </w:rPr>
              <w:t xml:space="preserve">12.7. Выводы о соответствии значения риска (вероятности) аварии ГТС допустимому уровню:</w:t>
            </w:r>
            <w:r>
              <w:rPr>
                <w:noProof/>
                <w:webHidden/>
              </w:rPr>
              <w:tab/>
            </w:r>
            <w:r>
              <w:rPr>
                <w:noProof/>
                <w:webHidden/>
              </w:rPr>
              <w:fldChar w:fldCharType="begin"/>
            </w:r>
            <w:r>
              <w:rPr>
                <w:noProof/>
                <w:webHidden/>
              </w:rPr>
              <w:instrText xml:space="preserve"> PAGEREF _Toc241825898 \h </w:instrText>
            </w:r>
            <w:r>
              <w:rPr>
                <w:noProof/>
                <w:webHidden/>
              </w:rPr>
              <w:fldChar w:fldCharType="separate"/>
            </w:r>
            <w:r>
              <w:rPr>
                <w:noProof/>
                <w:webHidden/>
              </w:rPr>
              <w:t>48</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899" w:history="1">
            <w:r>
              <w:rPr>
                <w:rStyle w:val="af0"/>
                <w:noProof/>
              </w:rPr>
              <w:t xml:space="preserve">III. «Сведения об обеспечении готовности эксплуатирующей организации к локализации и ликвидации чрезвычайных ситуаций и защите населения и территорий в случае аварии гидротехнического сооружения»</w:t>
            </w:r>
            <w:r>
              <w:rPr>
                <w:noProof/>
                <w:webHidden/>
              </w:rPr>
              <w:tab/>
            </w:r>
            <w:r>
              <w:rPr>
                <w:noProof/>
                <w:webHidden/>
              </w:rPr>
              <w:fldChar w:fldCharType="begin"/>
            </w:r>
            <w:r>
              <w:rPr>
                <w:noProof/>
                <w:webHidden/>
              </w:rPr>
              <w:instrText xml:space="preserve"> PAGEREF _Toc241825899 \h </w:instrText>
            </w:r>
            <w:r>
              <w:rPr>
                <w:noProof/>
                <w:webHidden/>
              </w:rPr>
              <w:fldChar w:fldCharType="separate"/>
            </w:r>
            <w:r>
              <w:rPr>
                <w:noProof/>
                <w:webHidden/>
              </w:rPr>
              <w:t>49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0" w:history="1">
            <w:r>
              <w:rPr>
                <w:rStyle w:val="af0"/>
                <w:noProof/>
              </w:rPr>
              <w:t xml:space="preserve">13. Сведения о принимаемых на ГТС мерах по обеспечению эксплуатационной надежности, а также по предотвращению и ликвидации аварийных ситуаций:</w:t>
            </w:r>
            <w:r>
              <w:rPr>
                <w:noProof/>
                <w:webHidden/>
              </w:rPr>
              <w:tab/>
            </w:r>
            <w:r>
              <w:rPr>
                <w:noProof/>
                <w:webHidden/>
              </w:rPr>
              <w:fldChar w:fldCharType="begin"/>
            </w:r>
            <w:r>
              <w:rPr>
                <w:noProof/>
                <w:webHidden/>
              </w:rPr>
              <w:instrText xml:space="preserve"> PAGEREF _Toc241825900 \h </w:instrText>
            </w:r>
            <w:r>
              <w:rPr>
                <w:noProof/>
                <w:webHidden/>
              </w:rPr>
              <w:fldChar w:fldCharType="separate"/>
            </w:r>
            <w:r>
              <w:rPr>
                <w:noProof/>
                <w:webHidden/>
              </w:rPr>
              <w:t>49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1" w:history="1">
            <w:r>
              <w:rPr>
                <w:rStyle w:val="af0"/>
                <w:noProof/>
              </w:rPr>
              <w:t xml:space="preserve">13.1. Сведения о соответствии системы организации контроля состояния ГТС требованиям безопасности ГТС, локализации и ликвидации чрезвычайных ситуаций и защиты населения и территорий от чрезвычайных ситуаций:</w:t>
            </w:r>
            <w:r>
              <w:rPr>
                <w:noProof/>
                <w:webHidden/>
              </w:rPr>
              <w:tab/>
            </w:r>
            <w:r>
              <w:rPr>
                <w:noProof/>
                <w:webHidden/>
              </w:rPr>
              <w:fldChar w:fldCharType="begin"/>
            </w:r>
            <w:r>
              <w:rPr>
                <w:noProof/>
                <w:webHidden/>
              </w:rPr>
              <w:instrText xml:space="preserve"> PAGEREF _Toc241825901 \h </w:instrText>
            </w:r>
            <w:r>
              <w:rPr>
                <w:noProof/>
                <w:webHidden/>
              </w:rPr>
              <w:fldChar w:fldCharType="separate"/>
            </w:r>
            <w:r>
              <w:rPr>
                <w:noProof/>
                <w:webHidden/>
              </w:rPr>
              <w:t>49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2" w:history="1">
            <w:r>
              <w:rPr>
                <w:rStyle w:val="af0"/>
                <w:noProof/>
              </w:rPr>
              <w:t xml:space="preserve">13.2. Сведения о наличии и состоянии на объекте технических и иных средств для аварийного открытия (закрытия) водосливных и водосбросных устройств ГТС при возникновении угрозы аварийной ситуации:</w:t>
            </w:r>
            <w:r>
              <w:rPr>
                <w:noProof/>
                <w:webHidden/>
              </w:rPr>
              <w:tab/>
            </w:r>
            <w:r>
              <w:rPr>
                <w:noProof/>
                <w:webHidden/>
              </w:rPr>
              <w:fldChar w:fldCharType="begin"/>
            </w:r>
            <w:r>
              <w:rPr>
                <w:noProof/>
                <w:webHidden/>
              </w:rPr>
              <w:instrText xml:space="preserve"> PAGEREF _Toc241825902 \h </w:instrText>
            </w:r>
            <w:r>
              <w:rPr>
                <w:noProof/>
                <w:webHidden/>
              </w:rPr>
              <w:fldChar w:fldCharType="separate"/>
            </w:r>
            <w:r>
              <w:rPr>
                <w:noProof/>
                <w:webHidden/>
              </w:rPr>
              <w:t>50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3" w:history="1">
            <w:r>
              <w:rPr>
                <w:rStyle w:val="af0"/>
                <w:noProof/>
              </w:rPr>
              <w:t xml:space="preserve">13.3. Сведения о наличии автономных установок, обеспечивающих работу оборудования ГТС при прекращении подачи энергии:</w:t>
            </w:r>
            <w:r>
              <w:rPr>
                <w:noProof/>
                <w:webHidden/>
              </w:rPr>
              <w:tab/>
            </w:r>
            <w:r>
              <w:rPr>
                <w:noProof/>
                <w:webHidden/>
              </w:rPr>
              <w:fldChar w:fldCharType="begin"/>
            </w:r>
            <w:r>
              <w:rPr>
                <w:noProof/>
                <w:webHidden/>
              </w:rPr>
              <w:instrText xml:space="preserve"> PAGEREF _Toc241825903 \h </w:instrText>
            </w:r>
            <w:r>
              <w:rPr>
                <w:noProof/>
                <w:webHidden/>
              </w:rPr>
              <w:fldChar w:fldCharType="separate"/>
            </w:r>
            <w:r>
              <w:rPr>
                <w:noProof/>
                <w:webHidden/>
              </w:rPr>
              <w:t>51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4" w:history="1">
            <w:r>
              <w:rPr>
                <w:rStyle w:val="af0"/>
                <w:noProof/>
              </w:rPr>
              <w:t xml:space="preserve">13.4. Сведения о наличии аварийных средств связи, в том числе с обслуживающим персоналом, а также локальной системы оповещения:</w:t>
            </w:r>
            <w:r>
              <w:rPr>
                <w:noProof/>
                <w:webHidden/>
              </w:rPr>
              <w:tab/>
            </w:r>
            <w:r>
              <w:rPr>
                <w:noProof/>
                <w:webHidden/>
              </w:rPr>
              <w:fldChar w:fldCharType="begin"/>
            </w:r>
            <w:r>
              <w:rPr>
                <w:noProof/>
                <w:webHidden/>
              </w:rPr>
              <w:instrText xml:space="preserve"> PAGEREF _Toc241825904 \h </w:instrText>
            </w:r>
            <w:r>
              <w:rPr>
                <w:noProof/>
                <w:webHidden/>
              </w:rPr>
              <w:fldChar w:fldCharType="separate"/>
            </w:r>
            <w:r>
              <w:rPr>
                <w:noProof/>
                <w:webHidden/>
              </w:rPr>
              <w:t>51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5" w:history="1">
            <w:r>
              <w:rPr>
                <w:rStyle w:val="af0"/>
                <w:noProof/>
              </w:rPr>
              <w:t xml:space="preserve">14. Оценка готовности эксплуатирующей организации к предупреждению, локализации и ликвидации чрезвычайных (аварийных) ситуаций на ГТС:</w:t>
            </w:r>
            <w:r>
              <w:rPr>
                <w:noProof/>
                <w:webHidden/>
              </w:rPr>
              <w:tab/>
            </w:r>
            <w:r>
              <w:rPr>
                <w:noProof/>
                <w:webHidden/>
              </w:rPr>
              <w:fldChar w:fldCharType="begin"/>
            </w:r>
            <w:r>
              <w:rPr>
                <w:noProof/>
                <w:webHidden/>
              </w:rPr>
              <w:instrText xml:space="preserve"> PAGEREF _Toc241825905 \h </w:instrText>
            </w:r>
            <w:r>
              <w:rPr>
                <w:noProof/>
                <w:webHidden/>
              </w:rPr>
              <w:fldChar w:fldCharType="separate"/>
            </w:r>
            <w:r>
              <w:rPr>
                <w:noProof/>
                <w:webHidden/>
              </w:rPr>
              <w:t>52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6" w:history="1">
            <w:r>
              <w:rPr>
                <w:rStyle w:val="af0"/>
                <w:noProof/>
              </w:rPr>
              <w:t xml:space="preserve">14.1. Сведения о наличии плана действий эксплуатирующей организации по предупреждению и ликвидации чрезвычайных ситуаций:</w:t>
            </w:r>
            <w:r>
              <w:rPr>
                <w:noProof/>
                <w:webHidden/>
              </w:rPr>
              <w:tab/>
            </w:r>
            <w:r>
              <w:rPr>
                <w:noProof/>
                <w:webHidden/>
              </w:rPr>
              <w:fldChar w:fldCharType="begin"/>
            </w:r>
            <w:r>
              <w:rPr>
                <w:noProof/>
                <w:webHidden/>
              </w:rPr>
              <w:instrText xml:space="preserve"> PAGEREF _Toc241825906 \h </w:instrText>
            </w:r>
            <w:r>
              <w:rPr>
                <w:noProof/>
                <w:webHidden/>
              </w:rPr>
              <w:fldChar w:fldCharType="separate"/>
            </w:r>
            <w:r>
              <w:rPr>
                <w:noProof/>
                <w:webHidden/>
              </w:rPr>
              <w:t>52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7" w:history="1">
            <w:r>
              <w:rPr>
                <w:rStyle w:val="af0"/>
                <w:noProof/>
              </w:rPr>
              <w:t xml:space="preserve">14.2. Сведения о наличии у эксплуатирующей организации необходимого количества специальной техники, средств и строительных материалов для оперативной локализации повреждений и чрезвычайных (аварийных) ситуаций на ГТС:</w:t>
            </w:r>
            <w:r>
              <w:rPr>
                <w:noProof/>
                <w:webHidden/>
              </w:rPr>
              <w:tab/>
            </w:r>
            <w:r>
              <w:rPr>
                <w:noProof/>
                <w:webHidden/>
              </w:rPr>
              <w:fldChar w:fldCharType="begin"/>
            </w:r>
            <w:r>
              <w:rPr>
                <w:noProof/>
                <w:webHidden/>
              </w:rPr>
              <w:instrText xml:space="preserve"> PAGEREF _Toc241825907 \h </w:instrText>
            </w:r>
            <w:r>
              <w:rPr>
                <w:noProof/>
                <w:webHidden/>
              </w:rPr>
              <w:fldChar w:fldCharType="separate"/>
            </w:r>
            <w:r>
              <w:rPr>
                <w:noProof/>
                <w:webHidden/>
              </w:rPr>
              <w:t>52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8" w:history="1">
            <w:r>
              <w:rPr>
                <w:rStyle w:val="af0"/>
                <w:noProof/>
              </w:rPr>
              <w:t xml:space="preserve">14.3. Сведения о наличии и состоянии дорог, мостов, аварийных выходов на территории ГТС и прилегающей к нему территории:</w:t>
            </w:r>
            <w:r>
              <w:rPr>
                <w:noProof/>
                <w:webHidden/>
              </w:rPr>
              <w:tab/>
            </w:r>
            <w:r>
              <w:rPr>
                <w:noProof/>
                <w:webHidden/>
              </w:rPr>
              <w:fldChar w:fldCharType="begin"/>
            </w:r>
            <w:r>
              <w:rPr>
                <w:noProof/>
                <w:webHidden/>
              </w:rPr>
              <w:instrText xml:space="preserve"> PAGEREF _Toc241825908 \h </w:instrText>
            </w:r>
            <w:r>
              <w:rPr>
                <w:noProof/>
                <w:webHidden/>
              </w:rPr>
              <w:fldChar w:fldCharType="separate"/>
            </w:r>
            <w:r>
              <w:rPr>
                <w:noProof/>
                <w:webHidden/>
              </w:rPr>
              <w:t>52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09" w:history="1">
            <w:r>
              <w:rPr>
                <w:rStyle w:val="af0"/>
                <w:noProof/>
              </w:rPr>
              <w:t xml:space="preserve">14.4. Сведения о наличии и укомплектованности аварийно-ремонтных и аварийно-спасательных бригад:</w:t>
            </w:r>
            <w:r>
              <w:rPr>
                <w:noProof/>
                <w:webHidden/>
              </w:rPr>
              <w:tab/>
            </w:r>
            <w:r>
              <w:rPr>
                <w:noProof/>
                <w:webHidden/>
              </w:rPr>
              <w:fldChar w:fldCharType="begin"/>
            </w:r>
            <w:r>
              <w:rPr>
                <w:noProof/>
                <w:webHidden/>
              </w:rPr>
              <w:instrText xml:space="preserve"> PAGEREF _Toc241825909 \h </w:instrText>
            </w:r>
            <w:r>
              <w:rPr>
                <w:noProof/>
                <w:webHidden/>
              </w:rPr>
              <w:fldChar w:fldCharType="separate"/>
            </w:r>
            <w:r>
              <w:rPr>
                <w:noProof/>
                <w:webHidden/>
              </w:rPr>
              <w:t>53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0" w:history="1">
            <w:r>
              <w:rPr>
                <w:rStyle w:val="af0"/>
                <w:noProof/>
              </w:rPr>
              <w:t xml:space="preserve">14.5. Сведения о проводимых учениях, тренировках и занятиях работников эксплуатирующей организации по предупреждению, локализации и ликвидации чрезвычайных (аварийных) ситуаций по возможным сценариям их развития на ГТС, включая результаты данных мероприятий:</w:t>
            </w:r>
            <w:r>
              <w:rPr>
                <w:noProof/>
                <w:webHidden/>
              </w:rPr>
              <w:tab/>
            </w:r>
            <w:r>
              <w:rPr>
                <w:noProof/>
                <w:webHidden/>
              </w:rPr>
              <w:fldChar w:fldCharType="begin"/>
            </w:r>
            <w:r>
              <w:rPr>
                <w:noProof/>
                <w:webHidden/>
              </w:rPr>
              <w:instrText xml:space="preserve"> PAGEREF _Toc241825910 \h </w:instrText>
            </w:r>
            <w:r>
              <w:rPr>
                <w:noProof/>
                <w:webHidden/>
              </w:rPr>
              <w:fldChar w:fldCharType="separate"/>
            </w:r>
            <w:r>
              <w:rPr>
                <w:noProof/>
                <w:webHidden/>
              </w:rPr>
              <w:t>53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1" w:history="1">
            <w:r>
              <w:rPr>
                <w:rStyle w:val="af0"/>
                <w:noProof/>
              </w:rPr>
              <w:t xml:space="preserve">IV. «Порядок информирования населения, федерального органа исполнительной власти, уполномоченного на осуществление федерального государственного надзора в области безопасности ГТС, органов исполнительной власти субъектов Российской Федерации, органов местного самоуправления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о возможных и возникших на ГТС аварийных ситуациях»</w:t>
            </w:r>
            <w:r>
              <w:rPr>
                <w:noProof/>
                <w:webHidden/>
              </w:rPr>
              <w:tab/>
            </w:r>
            <w:r>
              <w:rPr>
                <w:noProof/>
                <w:webHidden/>
              </w:rPr>
              <w:fldChar w:fldCharType="begin"/>
            </w:r>
            <w:r>
              <w:rPr>
                <w:noProof/>
                <w:webHidden/>
              </w:rPr>
              <w:instrText xml:space="preserve"> PAGEREF _Toc241825911 \h </w:instrText>
            </w:r>
            <w:r>
              <w:rPr>
                <w:noProof/>
                <w:webHidden/>
              </w:rPr>
              <w:fldChar w:fldCharType="separate"/>
            </w:r>
            <w:r>
              <w:rPr>
                <w:noProof/>
                <w:webHidden/>
              </w:rPr>
              <w:t>55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2" w:history="1">
            <w:r>
              <w:rPr>
                <w:rStyle w:val="af0"/>
                <w:noProof/>
              </w:rPr>
              <w:t xml:space="preserve">15. Сведения о порядке информирования населения, органов надзора, органов исполнительной власти субъектов Российской Федерации, органов местного самоуправления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о возможных и возникших на ГТС аварийных ситуациях:</w:t>
            </w:r>
            <w:r>
              <w:rPr>
                <w:noProof/>
                <w:webHidden/>
              </w:rPr>
              <w:tab/>
            </w:r>
            <w:r>
              <w:rPr>
                <w:noProof/>
                <w:webHidden/>
              </w:rPr>
              <w:fldChar w:fldCharType="begin"/>
            </w:r>
            <w:r>
              <w:rPr>
                <w:noProof/>
                <w:webHidden/>
              </w:rPr>
              <w:instrText xml:space="preserve"> PAGEREF _Toc241825912 \h </w:instrText>
            </w:r>
            <w:r>
              <w:rPr>
                <w:noProof/>
                <w:webHidden/>
              </w:rPr>
              <w:fldChar w:fldCharType="separate"/>
            </w:r>
            <w:r>
              <w:rPr>
                <w:noProof/>
                <w:webHidden/>
              </w:rPr>
              <w:t>55</w:t>
            </w:r>
            <w:r>
              <w:rPr>
                <w:noProof/>
                <w:webHidden/>
              </w:rPr>
              <w:fldChar w:fldCharType="end"/>
            </w:r>
          </w:hyperlink>
        </w:p>
        <w:p>
          <w:pPr>
            <w:pStyle w:val="3e"/>
            <w:rPr>
              <w:rFonts w:eastAsiaTheme="minorEastAsia" w:cstheme="minorBidi"/>
              <w:noProof/>
              <w:kern w:val="2"/>
              <w:sz w:val="24"/>
              <w:szCs w:val="24"/>
              <w14:ligatures w14:val="standardContextual"/>
            </w:rPr>
          </w:pPr>
          <w:hyperlink w:anchor="_Toc90000002" w:history="1">
            <w:r>
              <w:rPr>
                <w:rStyle w:val="af0"/>
                <w:noProof/>
              </w:rPr>
              <w:t xml:space="preserve">V. «Оценка уровня безопасности ГТС, а также перечень необходимых мероприятий по обеспечению безопасности»</w:t>
            </w:r>
            <w:r>
              <w:rPr>
                <w:noProof/>
                <w:webHidden/>
              </w:rPr>
              <w:tab/>
            </w:r>
            <w:r>
              <w:rPr>
                <w:noProof/>
                <w:webHidden/>
              </w:rPr>
              <w:fldChar w:fldCharType="begin"/>
            </w:r>
            <w:r>
              <w:rPr>
                <w:noProof/>
                <w:webHidden/>
              </w:rPr>
              <w:instrText xml:space="preserve"> PAGEREF _Toc90000002 \h </w:instrText>
            </w:r>
            <w:r>
              <w:rPr>
                <w:noProof/>
                <w:webHidden/>
              </w:rPr>
              <w:fldChar w:fldCharType="separate"/>
            </w:r>
            <w:r>
              <w:rPr>
                <w:noProof/>
                <w:webHidden/>
              </w:rPr>
              <w:t>58</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3" w:history="1">
            <w:r>
              <w:rPr>
                <w:rStyle w:val="af0"/>
                <w:noProof/>
              </w:rPr>
              <w:t xml:space="preserve">16. Итоговая оценка уровня безопасности ГТС:</w:t>
            </w:r>
            <w:r>
              <w:rPr>
                <w:noProof/>
                <w:webHidden/>
              </w:rPr>
              <w:tab/>
            </w:r>
            <w:r>
              <w:rPr>
                <w:noProof/>
                <w:webHidden/>
              </w:rPr>
              <w:fldChar w:fldCharType="begin"/>
            </w:r>
            <w:r>
              <w:rPr>
                <w:noProof/>
                <w:webHidden/>
              </w:rPr>
              <w:instrText xml:space="preserve"> PAGEREF _Toc241825913 \h </w:instrText>
            </w:r>
            <w:r>
              <w:rPr>
                <w:noProof/>
                <w:webHidden/>
              </w:rPr>
              <w:fldChar w:fldCharType="separate"/>
            </w:r>
            <w:r>
              <w:rPr>
                <w:noProof/>
                <w:webHidden/>
              </w:rPr>
              <w:t>58</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4" w:history="1">
            <w:r>
              <w:rPr>
                <w:rStyle w:val="af0"/>
                <w:noProof/>
              </w:rPr>
              <w:t xml:space="preserve">17. Перечень мер по обеспечению технически исправного состояния ГТС и его безопасности, а также по предотвращению аварий ГТС:</w:t>
            </w:r>
            <w:r>
              <w:rPr>
                <w:noProof/>
                <w:webHidden/>
              </w:rPr>
              <w:tab/>
            </w:r>
            <w:r>
              <w:rPr>
                <w:noProof/>
                <w:webHidden/>
              </w:rPr>
              <w:fldChar w:fldCharType="begin"/>
            </w:r>
            <w:r>
              <w:rPr>
                <w:noProof/>
                <w:webHidden/>
              </w:rPr>
              <w:instrText xml:space="preserve"> PAGEREF _Toc241825914 \h </w:instrText>
            </w:r>
            <w:r>
              <w:rPr>
                <w:noProof/>
                <w:webHidden/>
              </w:rPr>
              <w:fldChar w:fldCharType="separate"/>
            </w:r>
            <w:r>
              <w:rPr>
                <w:noProof/>
                <w:webHidden/>
              </w:rPr>
              <w:t>59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5" w:history="1">
            <w:r>
              <w:rPr>
                <w:rStyle w:val="af0"/>
                <w:noProof/>
              </w:rPr>
              <w:t xml:space="preserve">VI. Порядок осуществления мероприятий по консервации или ликвидации (в случае утраты или отсутствия проектной документации) ГТС (при консервации или ликвидации ГТС)</w:t>
            </w:r>
            <w:r>
              <w:rPr>
                <w:noProof/>
                <w:webHidden/>
              </w:rPr>
              <w:tab/>
            </w:r>
            <w:r>
              <w:rPr>
                <w:noProof/>
                <w:webHidden/>
              </w:rPr>
              <w:fldChar w:fldCharType="begin"/>
            </w:r>
            <w:r>
              <w:rPr>
                <w:noProof/>
                <w:webHidden/>
              </w:rPr>
              <w:instrText xml:space="preserve"> PAGEREF _Toc241825915 \h </w:instrText>
            </w:r>
            <w:r>
              <w:rPr>
                <w:noProof/>
                <w:webHidden/>
              </w:rPr>
              <w:fldChar w:fldCharType="separate"/>
            </w:r>
            <w:r>
              <w:rPr>
                <w:noProof/>
                <w:webHidden/>
              </w:rPr>
              <w:t>61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6" w:history="1">
            <w:r>
              <w:rPr>
                <w:rStyle w:val="af0"/>
                <w:noProof/>
              </w:rPr>
              <w:t xml:space="preserve">18. Обоснование технических решений по остановке эксплуатации в проектном режиме и выполнению консервации ГТС и их оборудования:</w:t>
            </w:r>
            <w:r>
              <w:rPr>
                <w:noProof/>
                <w:webHidden/>
              </w:rPr>
              <w:tab/>
            </w:r>
            <w:r>
              <w:rPr>
                <w:noProof/>
                <w:webHidden/>
              </w:rPr>
              <w:fldChar w:fldCharType="begin"/>
            </w:r>
            <w:r>
              <w:rPr>
                <w:noProof/>
                <w:webHidden/>
              </w:rPr>
              <w:instrText xml:space="preserve"> PAGEREF _Toc241825916 \h </w:instrText>
            </w:r>
            <w:r>
              <w:rPr>
                <w:noProof/>
                <w:webHidden/>
              </w:rPr>
              <w:fldChar w:fldCharType="separate"/>
            </w:r>
            <w:r>
              <w:rPr>
                <w:noProof/>
                <w:webHidden/>
              </w:rPr>
              <w:t>61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7" w:history="1">
            <w:r>
              <w:rPr>
                <w:rStyle w:val="af0"/>
                <w:noProof/>
              </w:rPr>
              <w:t xml:space="preserve">19. Сведения о мероприятиях по консервации ГТС и последовательность их выполнения:</w:t>
            </w:r>
            <w:r>
              <w:rPr>
                <w:noProof/>
                <w:webHidden/>
              </w:rPr>
              <w:tab/>
            </w:r>
            <w:r>
              <w:rPr>
                <w:noProof/>
                <w:webHidden/>
              </w:rPr>
              <w:fldChar w:fldCharType="begin"/>
            </w:r>
            <w:r>
              <w:rPr>
                <w:noProof/>
                <w:webHidden/>
              </w:rPr>
              <w:instrText xml:space="preserve"> PAGEREF _Toc241825917 \h </w:instrText>
            </w:r>
            <w:r>
              <w:rPr>
                <w:noProof/>
                <w:webHidden/>
              </w:rPr>
              <w:fldChar w:fldCharType="separate"/>
            </w:r>
            <w:r>
              <w:rPr>
                <w:noProof/>
                <w:webHidden/>
              </w:rPr>
              <w:t>61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8" w:history="1">
            <w:r>
              <w:rPr>
                <w:rStyle w:val="af0"/>
                <w:noProof/>
              </w:rPr>
              <w:t xml:space="preserve">19.1. Сведения о мероприятиях по консервации основных сооружений и оборудования ГТС:</w:t>
            </w:r>
            <w:r>
              <w:rPr>
                <w:noProof/>
                <w:webHidden/>
              </w:rPr>
              <w:tab/>
            </w:r>
            <w:r>
              <w:rPr>
                <w:noProof/>
                <w:webHidden/>
              </w:rPr>
              <w:fldChar w:fldCharType="begin"/>
            </w:r>
            <w:r>
              <w:rPr>
                <w:noProof/>
                <w:webHidden/>
              </w:rPr>
              <w:instrText xml:space="preserve"> PAGEREF _Toc241825918 \h </w:instrText>
            </w:r>
            <w:r>
              <w:rPr>
                <w:noProof/>
                <w:webHidden/>
              </w:rPr>
              <w:fldChar w:fldCharType="separate"/>
            </w:r>
            <w:r>
              <w:rPr>
                <w:noProof/>
                <w:webHidden/>
              </w:rPr>
              <w:t>61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19" w:history="1">
            <w:r>
              <w:rPr>
                <w:rStyle w:val="af0"/>
                <w:noProof/>
              </w:rPr>
              <w:t xml:space="preserve">19.2. Сведения о мероприятиях по обеспечению возможности перехвата, отвода и пропуска расчетных расходов воды через законсервированные ГТС:</w:t>
            </w:r>
            <w:r>
              <w:rPr>
                <w:noProof/>
                <w:webHidden/>
              </w:rPr>
              <w:tab/>
            </w:r>
            <w:r>
              <w:rPr>
                <w:noProof/>
                <w:webHidden/>
              </w:rPr>
              <w:fldChar w:fldCharType="begin"/>
            </w:r>
            <w:r>
              <w:rPr>
                <w:noProof/>
                <w:webHidden/>
              </w:rPr>
              <w:instrText xml:space="preserve"> PAGEREF _Toc241825919 \h </w:instrText>
            </w:r>
            <w:r>
              <w:rPr>
                <w:noProof/>
                <w:webHidden/>
              </w:rPr>
              <w:fldChar w:fldCharType="separate"/>
            </w:r>
            <w:r>
              <w:rPr>
                <w:noProof/>
                <w:webHidden/>
              </w:rPr>
              <w:t>61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0" w:history="1">
            <w:r>
              <w:rPr>
                <w:rStyle w:val="af0"/>
                <w:noProof/>
              </w:rPr>
              <w:t xml:space="preserve">19.3. Сведения о мероприятиях по поддержанию в надлежащем работоспособном состоянии сооружений, конструкций и их элементов, обеспечивающих долговременную сохранность, устойчивость и прочность законсервированных ГТС, а также защиту окружающей среды, безопасность населения и имущества на территориях в зоне влияния ГТС, в первую очередь водопропускных, водосбросных, дренажных и водопроводящих сооружений:</w:t>
            </w:r>
            <w:r>
              <w:rPr>
                <w:noProof/>
                <w:webHidden/>
              </w:rPr>
              <w:tab/>
            </w:r>
            <w:r>
              <w:rPr>
                <w:noProof/>
                <w:webHidden/>
              </w:rPr>
              <w:fldChar w:fldCharType="begin"/>
            </w:r>
            <w:r>
              <w:rPr>
                <w:noProof/>
                <w:webHidden/>
              </w:rPr>
              <w:instrText xml:space="preserve"> PAGEREF _Toc241825920 \h </w:instrText>
            </w:r>
            <w:r>
              <w:rPr>
                <w:noProof/>
                <w:webHidden/>
              </w:rPr>
              <w:fldChar w:fldCharType="separate"/>
            </w:r>
            <w:r>
              <w:rPr>
                <w:noProof/>
                <w:webHidden/>
              </w:rPr>
              <w:t>61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1" w:history="1">
            <w:r>
              <w:rPr>
                <w:rStyle w:val="af0"/>
                <w:noProof/>
              </w:rPr>
              <w:t xml:space="preserve">19.4. Сведения о мероприятиях по защите законсервированных (ликвидируемых) ГТС от неблагоприятных природных воздействий (температуры, ветра, солнца, атмосферных осадков) и предотвращению возникновения различных видов коррозии и (или) эрозии:</w:t>
            </w:r>
            <w:r>
              <w:rPr>
                <w:noProof/>
                <w:webHidden/>
              </w:rPr>
              <w:tab/>
            </w:r>
            <w:r>
              <w:rPr>
                <w:noProof/>
                <w:webHidden/>
              </w:rPr>
              <w:fldChar w:fldCharType="begin"/>
            </w:r>
            <w:r>
              <w:rPr>
                <w:noProof/>
                <w:webHidden/>
              </w:rPr>
              <w:instrText xml:space="preserve"> PAGEREF _Toc241825921 \h </w:instrText>
            </w:r>
            <w:r>
              <w:rPr>
                <w:noProof/>
                <w:webHidden/>
              </w:rPr>
              <w:fldChar w:fldCharType="separate"/>
            </w:r>
            <w:r>
              <w:rPr>
                <w:noProof/>
                <w:webHidden/>
              </w:rPr>
              <w:t>62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2" w:history="1">
            <w:r>
              <w:rPr>
                <w:rStyle w:val="af0"/>
                <w:noProof/>
              </w:rPr>
              <w:t xml:space="preserve">19.5. Сведения о мероприятиях по осуществлению на территории законсервированных (ликвидируемых) ГТС натурных наблюдений (мониторинга), необходимых для контроля безопасности ГТС и территорий в зоне влияния ГТС:</w:t>
            </w:r>
            <w:r>
              <w:rPr>
                <w:noProof/>
                <w:webHidden/>
              </w:rPr>
              <w:tab/>
            </w:r>
            <w:r>
              <w:rPr>
                <w:noProof/>
                <w:webHidden/>
              </w:rPr>
              <w:fldChar w:fldCharType="begin"/>
            </w:r>
            <w:r>
              <w:rPr>
                <w:noProof/>
                <w:webHidden/>
              </w:rPr>
              <w:instrText xml:space="preserve"> PAGEREF _Toc241825922 \h </w:instrText>
            </w:r>
            <w:r>
              <w:rPr>
                <w:noProof/>
                <w:webHidden/>
              </w:rPr>
              <w:fldChar w:fldCharType="separate"/>
            </w:r>
            <w:r>
              <w:rPr>
                <w:noProof/>
                <w:webHidden/>
              </w:rPr>
              <w:t>62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3" w:history="1">
            <w:r>
              <w:rPr>
                <w:rStyle w:val="af0"/>
                <w:noProof/>
              </w:rPr>
              <w:t xml:space="preserve">19.6. Сведения о мероприятиях по предотвращению несанкционированного доступа на территорию законсервированных (ликвидируемых) ГТС, обеспечению их охраны:</w:t>
            </w:r>
            <w:r>
              <w:rPr>
                <w:noProof/>
                <w:webHidden/>
              </w:rPr>
              <w:tab/>
            </w:r>
            <w:r>
              <w:rPr>
                <w:noProof/>
                <w:webHidden/>
              </w:rPr>
              <w:fldChar w:fldCharType="begin"/>
            </w:r>
            <w:r>
              <w:rPr>
                <w:noProof/>
                <w:webHidden/>
              </w:rPr>
              <w:instrText xml:space="preserve"> PAGEREF _Toc241825923 \h </w:instrText>
            </w:r>
            <w:r>
              <w:rPr>
                <w:noProof/>
                <w:webHidden/>
              </w:rPr>
              <w:fldChar w:fldCharType="separate"/>
            </w:r>
            <w:r>
              <w:rPr>
                <w:noProof/>
                <w:webHidden/>
              </w:rPr>
              <w:t>62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4" w:history="1">
            <w:r>
              <w:rPr>
                <w:rStyle w:val="af0"/>
                <w:noProof/>
              </w:rPr>
              <w:t xml:space="preserve">СПИСОК ИСТОЧНИКОВ ИНФОРМАЦИИ</w:t>
            </w:r>
            <w:r>
              <w:rPr>
                <w:noProof/>
                <w:webHidden/>
              </w:rPr>
              <w:tab/>
            </w:r>
            <w:r>
              <w:rPr>
                <w:noProof/>
                <w:webHidden/>
              </w:rPr>
              <w:fldChar w:fldCharType="begin"/>
            </w:r>
            <w:r>
              <w:rPr>
                <w:noProof/>
                <w:webHidden/>
              </w:rPr>
              <w:instrText xml:space="preserve"> PAGEREF _Toc241825924 \h </w:instrText>
            </w:r>
            <w:r>
              <w:rPr>
                <w:noProof/>
                <w:webHidden/>
              </w:rPr>
              <w:fldChar w:fldCharType="separate"/>
            </w:r>
            <w:r>
              <w:rPr>
                <w:noProof/>
                <w:webHidden/>
              </w:rPr>
              <w:t>63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5" w:history="1">
            <w:r>
              <w:rPr>
                <w:rStyle w:val="af0"/>
                <w:noProof/>
              </w:rPr>
              <w:t xml:space="preserve">Перечень нормативных правовых актов в области безопасности ГТС, проектной и строительной документации, документации, составляемой эксплуатирующей организацией, документов, инспектирующих и контролирующих организаций, ссылки на которые даны в тексте декларации безопасности ГТС:</w:t>
            </w:r>
            <w:r>
              <w:rPr>
                <w:noProof/>
                <w:webHidden/>
              </w:rPr>
              <w:tab/>
            </w:r>
            <w:r>
              <w:rPr>
                <w:noProof/>
                <w:webHidden/>
              </w:rPr>
              <w:fldChar w:fldCharType="begin"/>
            </w:r>
            <w:r>
              <w:rPr>
                <w:noProof/>
                <w:webHidden/>
              </w:rPr>
              <w:instrText xml:space="preserve"> PAGEREF _Toc241825925 \h </w:instrText>
            </w:r>
            <w:r>
              <w:rPr>
                <w:noProof/>
                <w:webHidden/>
              </w:rPr>
              <w:fldChar w:fldCharType="separate"/>
            </w:r>
            <w:r>
              <w:rPr>
                <w:noProof/>
                <w:webHidden/>
              </w:rPr>
              <w:t>63</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6" w:history="1">
            <w:r>
              <w:rPr>
                <w:rStyle w:val="af0"/>
                <w:noProof/>
              </w:rPr>
              <w:t xml:space="preserve">VII. Приложения</w:t>
            </w:r>
            <w:r>
              <w:rPr>
                <w:noProof/>
                <w:webHidden/>
              </w:rPr>
              <w:tab/>
            </w:r>
            <w:r>
              <w:rPr>
                <w:noProof/>
                <w:webHidden/>
              </w:rPr>
              <w:fldChar w:fldCharType="begin"/>
            </w:r>
            <w:r>
              <w:rPr>
                <w:noProof/>
                <w:webHidden/>
              </w:rPr>
              <w:instrText xml:space="preserve"> PAGEREF _Toc241825926 \h </w:instrText>
            </w:r>
            <w:r>
              <w:rPr>
                <w:noProof/>
                <w:webHidden/>
              </w:rPr>
              <w:fldChar w:fldCharType="separate"/>
            </w:r>
            <w:r>
              <w:rPr>
                <w:noProof/>
                <w:webHidden/>
              </w:rPr>
              <w:t>65</w:t>
            </w:r>
            <w:r>
              <w:rPr>
                <w:noProof/>
                <w:webHidden/>
              </w:rPr>
              <w:fldChar w:fldCharType="end"/>
            </w:r>
          </w:hyperlink>
        </w:p>
        <w:p>
          <w:pPr>
            <w:pStyle w:val="3e"/>
            <w:rPr>
              <w:rFonts w:eastAsiaTheme="minorEastAsia" w:cstheme="minorBidi"/>
              <w:noProof/>
              <w:kern w:val="2"/>
              <w:sz w:val="24"/>
              <w:szCs w:val="24"/>
              <w14:ligatures w14:val="standardContextual"/>
            </w:rPr>
          </w:pPr>
          <w:hyperlink w:anchor="_Toc90000003" w:history="1">
            <w:r>
              <w:rPr>
                <w:rStyle w:val="af0"/>
                <w:noProof/>
              </w:rPr>
              <w:t xml:space="preserve">20. Обязательные документы, прилагаемые к декларации безопасности ГТС:</w:t>
            </w:r>
            <w:r>
              <w:rPr>
                <w:noProof/>
                <w:webHidden/>
              </w:rPr>
              <w:tab/>
            </w:r>
            <w:r>
              <w:rPr>
                <w:noProof/>
                <w:webHidden/>
              </w:rPr>
              <w:fldChar w:fldCharType="begin"/>
            </w:r>
            <w:r>
              <w:rPr>
                <w:noProof/>
                <w:webHidden/>
              </w:rPr>
              <w:instrText xml:space="preserve"> PAGEREF _Toc90000003 \h </w:instrText>
            </w:r>
            <w:r>
              <w:rPr>
                <w:noProof/>
                <w:webHidden/>
              </w:rPr>
              <w:fldChar w:fldCharType="separate"/>
            </w:r>
            <w:r>
              <w:rPr>
                <w:noProof/>
                <w:webHidden/>
              </w:rPr>
              <w:t>65</w:t>
            </w:r>
            <w:r>
              <w:rPr>
                <w:noProof/>
                <w:webHidden/>
              </w:rPr>
              <w:fldChar w:fldCharType="end"/>
            </w:r>
          </w:hyperlink>
        </w:p>
        <w:p>
          <w:pPr>
            <w:pStyle w:val="3e"/>
            <w:rPr>
              <w:rFonts w:eastAsiaTheme="minorEastAsia" w:cstheme="minorBidi"/>
              <w:noProof/>
              <w:kern w:val="2"/>
              <w:sz w:val="24"/>
              <w:szCs w:val="24"/>
              <w14:ligatures w14:val="standardContextual"/>
            </w:rPr>
          </w:pPr>
          <w:hyperlink w:anchor="_Toc90000004" w:history="1">
            <w:r>
              <w:rPr>
                <w:rStyle w:val="af0"/>
                <w:noProof/>
              </w:rPr>
              <w:t xml:space="preserve">20.1. Сведения о ГТС, необходимые для формирования и ведения Российского регистра гидротехнических сооружений, предусмотренные законодательством Российской Федерации о безопасности ГТС.</w:t>
            </w:r>
            <w:r>
              <w:rPr>
                <w:noProof/>
                <w:webHidden/>
              </w:rPr>
              <w:tab/>
            </w:r>
            <w:r>
              <w:rPr>
                <w:noProof/>
                <w:webHidden/>
              </w:rPr>
              <w:fldChar w:fldCharType="begin"/>
            </w:r>
            <w:r>
              <w:rPr>
                <w:noProof/>
                <w:webHidden/>
              </w:rPr>
              <w:instrText xml:space="preserve"> PAGEREF _Toc90000004 \h </w:instrText>
            </w:r>
            <w:r>
              <w:rPr>
                <w:noProof/>
                <w:webHidden/>
              </w:rPr>
              <w:fldChar w:fldCharType="separate"/>
            </w:r>
            <w:r>
              <w:rPr>
                <w:noProof/>
                <w:webHidden/>
              </w:rPr>
              <w:t>65</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7" w:history="1">
            <w:r>
              <w:rPr>
                <w:rStyle w:val="af0"/>
                <w:noProof/>
              </w:rPr>
              <w:t xml:space="preserve">20.2. Акт преддекларационного обследования ГТС, составленный участниками обследования по форме, утвержденной приказом Федеральной службы по экологическому, технологическому и атомному надзору от 4 декабря 2020 г. № 497 (зарегистрирован Министерством юстиции Российской Федерации 18 декабря 2020 г., регистрационный № 61552).</w:t>
            </w:r>
            <w:r>
              <w:rPr>
                <w:noProof/>
                <w:webHidden/>
              </w:rPr>
              <w:tab/>
            </w:r>
            <w:r>
              <w:rPr>
                <w:noProof/>
                <w:webHidden/>
              </w:rPr>
              <w:fldChar w:fldCharType="begin"/>
            </w:r>
            <w:r>
              <w:rPr>
                <w:noProof/>
                <w:webHidden/>
              </w:rPr>
              <w:instrText xml:space="preserve"> PAGEREF _Toc241825927 \h </w:instrText>
            </w:r>
            <w:r>
              <w:rPr>
                <w:noProof/>
                <w:webHidden/>
              </w:rPr>
              <w:fldChar w:fldCharType="separate"/>
            </w:r>
            <w:r>
              <w:rPr>
                <w:noProof/>
                <w:webHidden/>
              </w:rPr>
              <w:t>79</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8" w:history="1">
            <w:r>
              <w:rPr>
                <w:rStyle w:val="af0"/>
                <w:noProof/>
              </w:rPr>
              <w:t xml:space="preserve">20.3. Критерии безопасности ГТС и пояснительная записка к ним, содержащая обоснование выбора диагностических показателей состояния ГТС из состава контролируемых показателей состояния ГТС по результатам анализа данных натурных наблюдений и оценки состояния ГТС расчетными методами за междекларационный период.</w:t>
            </w:r>
            <w:r>
              <w:rPr>
                <w:noProof/>
                <w:webHidden/>
              </w:rPr>
              <w:tab/>
            </w:r>
            <w:r>
              <w:rPr>
                <w:noProof/>
                <w:webHidden/>
              </w:rPr>
              <w:fldChar w:fldCharType="begin"/>
            </w:r>
            <w:r>
              <w:rPr>
                <w:noProof/>
                <w:webHidden/>
              </w:rPr>
              <w:instrText xml:space="preserve"> PAGEREF _Toc241825928 \h </w:instrText>
            </w:r>
            <w:r>
              <w:rPr>
                <w:noProof/>
                <w:webHidden/>
              </w:rPr>
              <w:fldChar w:fldCharType="separate"/>
            </w:r>
            <w:r>
              <w:rPr>
                <w:noProof/>
                <w:webHidden/>
              </w:rPr>
              <w:t>80</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29" w:history="1">
            <w:r>
              <w:rPr>
                <w:rStyle w:val="af0"/>
                <w:noProof/>
              </w:rPr>
              <w:t xml:space="preserve">20.4. Расчет вероятного вреда, который может быть причинен жизни, здоровью физических лиц, окружающей среде, имуществу физических и юридических лиц в результате аварии ГТС.</w:t>
            </w:r>
            <w:r>
              <w:rPr>
                <w:noProof/>
                <w:webHidden/>
              </w:rPr>
              <w:tab/>
            </w:r>
            <w:r>
              <w:rPr>
                <w:noProof/>
                <w:webHidden/>
              </w:rPr>
              <w:fldChar w:fldCharType="begin"/>
            </w:r>
            <w:r>
              <w:rPr>
                <w:noProof/>
                <w:webHidden/>
              </w:rPr>
              <w:instrText xml:space="preserve"> PAGEREF _Toc241825929 \h </w:instrText>
            </w:r>
            <w:r>
              <w:rPr>
                <w:noProof/>
                <w:webHidden/>
              </w:rPr>
              <w:fldChar w:fldCharType="separate"/>
            </w:r>
            <w:r>
              <w:rPr>
                <w:noProof/>
                <w:webHidden/>
              </w:rPr>
              <w:t>81</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30" w:history="1">
            <w:r>
              <w:rPr>
                <w:rStyle w:val="af0"/>
                <w:noProof/>
              </w:rPr>
              <w:t xml:space="preserve">21. Документы, прилагаемые к декларации безопасности ГТС по усмотрению эксплуатирующей организации или собственника ГТС в целях обоснования безопасности ГТС:</w:t>
            </w:r>
            <w:r>
              <w:rPr>
                <w:noProof/>
                <w:webHidden/>
              </w:rPr>
              <w:tab/>
            </w:r>
            <w:r>
              <w:rPr>
                <w:noProof/>
                <w:webHidden/>
              </w:rPr>
              <w:fldChar w:fldCharType="begin"/>
            </w:r>
            <w:r>
              <w:rPr>
                <w:noProof/>
                <w:webHidden/>
              </w:rPr>
              <w:instrText xml:space="preserve"> PAGEREF _Toc241825930 \h </w:instrText>
            </w:r>
            <w:r>
              <w:rPr>
                <w:noProof/>
                <w:webHidden/>
              </w:rPr>
              <w:fldChar w:fldCharType="separate"/>
            </w:r>
            <w:r>
              <w:rPr>
                <w:noProof/>
                <w:webHidden/>
              </w:rPr>
              <w:t>82</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31" w:history="1">
            <w:r>
              <w:rPr>
                <w:rStyle w:val="af0"/>
                <w:noProof/>
              </w:rPr>
              <w:t xml:space="preserve">21.1. Ситуационный план с нанесенными границами территории ГТС, опасной и охранной зонами в масштабе и детализации, допустимых для открытого пользования и дающих представление о сооружениях.</w:t>
            </w:r>
            <w:r>
              <w:rPr>
                <w:noProof/>
                <w:webHidden/>
              </w:rPr>
              <w:tab/>
            </w:r>
            <w:r>
              <w:rPr>
                <w:noProof/>
                <w:webHidden/>
              </w:rPr>
              <w:fldChar w:fldCharType="begin"/>
            </w:r>
            <w:r>
              <w:rPr>
                <w:noProof/>
                <w:webHidden/>
              </w:rPr>
              <w:instrText xml:space="preserve"> PAGEREF _Toc241825931 \h </w:instrText>
            </w:r>
            <w:r>
              <w:rPr>
                <w:noProof/>
                <w:webHidden/>
              </w:rPr>
              <w:fldChar w:fldCharType="separate"/>
            </w:r>
            <w:r>
              <w:rPr>
                <w:noProof/>
                <w:webHidden/>
              </w:rPr>
              <w:t>82</w:t>
            </w:r>
            <w:r>
              <w:rPr>
                <w:noProof/>
                <w:webHidden/>
              </w:rPr>
              <w:fldChar w:fldCharType="end"/>
            </w:r>
          </w:hyperlink>
        </w:p>
        <w:p>
          <w:pPr>
            <w:pStyle w:val="3e"/>
            <w:rPr>
              <w:rFonts w:eastAsiaTheme="minorEastAsia" w:cstheme="minorBidi"/>
              <w:noProof/>
              <w:kern w:val="2"/>
              <w:sz w:val="24"/>
              <w:szCs w:val="24"/>
              <w14:ligatures w14:val="standardContextual"/>
            </w:rPr>
          </w:pPr>
          <w:hyperlink w:anchor="_Toc90000005" w:history="1">
            <w:r>
              <w:rPr>
                <w:rStyle w:val="af0"/>
                <w:noProof/>
              </w:rPr>
              <w:t xml:space="preserve">21.2. Характерные продольные и поперечные разрезы ГТС и их оснований в масштабе и детализации, допустимых для открытого пользования и дающих представление о сооружениях;</w:t>
            </w:r>
            <w:r>
              <w:rPr>
                <w:noProof/>
                <w:webHidden/>
              </w:rPr>
              <w:tab/>
            </w:r>
            <w:r>
              <w:rPr>
                <w:noProof/>
                <w:webHidden/>
              </w:rPr>
              <w:fldChar w:fldCharType="begin"/>
            </w:r>
            <w:r>
              <w:rPr>
                <w:noProof/>
                <w:webHidden/>
              </w:rPr>
              <w:instrText xml:space="preserve"> PAGEREF _Toc90000005 \h </w:instrText>
            </w:r>
            <w:r>
              <w:rPr>
                <w:noProof/>
                <w:webHidden/>
              </w:rPr>
              <w:fldChar w:fldCharType="separate"/>
            </w:r>
            <w:r>
              <w:rPr>
                <w:noProof/>
                <w:webHidden/>
              </w:rPr>
              <w:t>83</w:t>
            </w:r>
            <w:r>
              <w:rPr>
                <w:noProof/>
                <w:webHidden/>
              </w:rPr>
              <w:fldChar w:fldCharType="end"/>
            </w:r>
          </w:hyperlink>
        </w:p>
        <w:p>
          <w:pPr>
            <w:pStyle w:val="3e"/>
            <w:rPr>
              <w:rFonts w:eastAsiaTheme="minorEastAsia" w:cstheme="minorBidi"/>
              <w:noProof/>
              <w:kern w:val="2"/>
              <w:sz w:val="24"/>
              <w:szCs w:val="24"/>
              <w14:ligatures w14:val="standardContextual"/>
            </w:rPr>
          </w:pPr>
          <w:hyperlink w:anchor="_Toc90000006" w:history="1">
            <w:r>
              <w:rPr>
                <w:rStyle w:val="af0"/>
                <w:noProof/>
              </w:rPr>
              <w:t xml:space="preserve">21.3. План территории ГТС с прилегающими территориями, попадающими в зону затопления в случае прорыва напорного фронта, в масштабе и детализации, допустимыми для открытого пользования.</w:t>
            </w:r>
            <w:r>
              <w:rPr>
                <w:noProof/>
                <w:webHidden/>
              </w:rPr>
              <w:tab/>
            </w:r>
            <w:r>
              <w:rPr>
                <w:noProof/>
                <w:webHidden/>
              </w:rPr>
              <w:fldChar w:fldCharType="begin"/>
            </w:r>
            <w:r>
              <w:rPr>
                <w:noProof/>
                <w:webHidden/>
              </w:rPr>
              <w:instrText xml:space="preserve"> PAGEREF _Toc90000006 \h </w:instrText>
            </w:r>
            <w:r>
              <w:rPr>
                <w:noProof/>
                <w:webHidden/>
              </w:rPr>
              <w:fldChar w:fldCharType="separate"/>
            </w:r>
            <w:r>
              <w:rPr>
                <w:noProof/>
                <w:webHidden/>
              </w:rPr>
              <w:t>87</w:t>
            </w:r>
            <w:r>
              <w:rPr>
                <w:noProof/>
                <w:webHidden/>
              </w:rPr>
              <w:fldChar w:fldCharType="end"/>
            </w:r>
          </w:hyperlink>
        </w:p>
        <w:p>
          <w:pPr>
            <w:pStyle w:val="3e"/>
            <w:rPr>
              <w:rFonts w:eastAsiaTheme="minorEastAsia" w:cstheme="minorBidi"/>
              <w:noProof/>
              <w:kern w:val="2"/>
              <w:sz w:val="24"/>
              <w:szCs w:val="24"/>
              <w14:ligatures w14:val="standardContextual"/>
            </w:rPr>
          </w:pPr>
          <w:hyperlink w:anchor="_Toc241825932" w:history="1">
            <w:r>
              <w:rPr>
                <w:rStyle w:val="af0"/>
                <w:noProof/>
              </w:rPr>
              <w:t xml:space="preserve">21.4. Копия договора обязательного страхования гражданской ответственности за причинение вреда в результате аварии ГТС и/или страхового полиса.</w:t>
            </w:r>
            <w:r>
              <w:rPr>
                <w:noProof/>
                <w:webHidden/>
              </w:rPr>
              <w:tab/>
            </w:r>
            <w:r>
              <w:rPr>
                <w:noProof/>
                <w:webHidden/>
              </w:rPr>
              <w:fldChar w:fldCharType="begin"/>
            </w:r>
            <w:r>
              <w:rPr>
                <w:noProof/>
                <w:webHidden/>
              </w:rPr>
              <w:instrText xml:space="preserve"> PAGEREF _Toc241825932 \h </w:instrText>
            </w:r>
            <w:r>
              <w:rPr>
                <w:noProof/>
                <w:webHidden/>
              </w:rPr>
              <w:fldChar w:fldCharType="separate"/>
            </w:r>
            <w:r>
              <w:rPr>
                <w:noProof/>
                <w:webHidden/>
              </w:rPr>
              <w:t>88</w:t>
            </w:r>
            <w:r>
              <w:rPr>
                <w:noProof/>
                <w:webHidden/>
              </w:rPr>
              <w:fldChar w:fldCharType="end"/>
            </w:r>
          </w:hyperlink>
        </w:p>
        <w:p w14:paraId="149D88EC" w14:textId="1EB3E2CA" w:rsidR="00023A50" w:rsidRPr="00675B15" w:rsidRDefault="00393106">
          <w:r>
            <w:fldChar w:fldCharType="end"/>
          </w:r>
        </w:p>
      </w:sdtContent>
    </w:sdt>
    <w:p w14:paraId="3F3A65A6" w14:textId="5F7445F4" w:rsidR="00023A50" w:rsidRPr="00675B15" w:rsidRDefault="00023A50">
      <w:pPr>
        <w:rPr>
          <w:i/>
          <w:color w:val="FF0000"/>
        </w:rPr>
      </w:pPr>
      <w:r>
        <w:rPr>
          <w:i/>
          <w:color w:val="FF0000"/>
        </w:rPr>
        <w:br w:type="page"/>
      </w:r>
    </w:p>
    <w:p w14:paraId="2516CB35" w14:textId="77777777" w:rsidR="00E94BB9" w:rsidRPr="00675B15" w:rsidRDefault="002E5C8D">
      <w:pPr>
        <w:pStyle w:val="3"/>
      </w:pPr>
      <w:bookmarkStart w:id="12" w:name="_heading=h.3dy6vkm" w:colFirst="0" w:colLast="0"/>
      <w:bookmarkStart w:id="13" w:name="_Toc241825843"/>
      <w:bookmarkEnd w:id="12"/>
      <w:r>
        <w:lastRenderedPageBreak/>
        <w:t>I. Общая информация, включающая данные о ГТС и природных условиях района их расположения, меры по обеспечению безопасности, предусмотренные проектной документацией, правилами эксплуатации ГТС и предписаниями федерального органа исполнительной власти, уполномоченного на осуществление федерального государственного надзора в области безопасности ГТС,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сведения о финансовом обеспечении гражданской ответственности за вред, который может быть причинен в результате аварии ГТС, основные сведения о собственнике ГТС и эксплуатирующей организации</w:t>
      </w:r>
      <w:bookmarkEnd w:id="13"/>
    </w:p>
    <w:p w14:paraId="767E75EF" w14:textId="77777777" w:rsidR="00E94BB9" w:rsidRPr="00675B15" w:rsidRDefault="00E94BB9" w:rsidP="00393333"/>
    <w:p w14:paraId="6C7F4F2D" w14:textId="77777777" w:rsidR="00E94BB9" w:rsidRPr="00675B15" w:rsidRDefault="002E5C8D">
      <w:pPr>
        <w:pStyle w:val="3"/>
      </w:pPr>
      <w:bookmarkStart w:id="14" w:name="_heading=h.1t3h5sf" w:colFirst="0" w:colLast="0"/>
      <w:bookmarkStart w:id="15" w:name="_Toc241825844"/>
      <w:bookmarkEnd w:id="14"/>
      <w:r>
        <w:t>1. Полное и сокращенное наименование ГТС:</w:t>
      </w:r>
      <w:bookmarkEnd w:id="15"/>
      <w:r>
        <w:t xml:space="preserve"> </w:t>
      </w:r>
    </w:p>
    <w:p w14:paraId="6B0D6D34" w14:textId="63DEA933" w:rsidR="00E94BB9" w:rsidRPr="00675B15" w:rsidRDefault="002E5C8D" w:rsidP="007C523D">
      <w:pPr>
        <w:spacing w:line="276" w:lineRule="auto"/>
        <w:ind w:firstLine="567"/>
        <w:jc w:val="both"/>
      </w:pPr>
      <w:bookmarkStart w:id="16" w:name="_Hlk242360125"/>
      <w:r>
        <w:rPr>
          <w:b/>
        </w:rPr>
        <w:t>Полное наименование</w:t>
      </w:r>
      <w:r>
        <w:t xml:space="preserve"> – «Гидротехнические сооружения пруда на реке Адамка в селе Заречный Граховского района Удмуртской Республики».</w:t>
      </w:r>
    </w:p>
    <w:p w14:paraId="7D234778" w14:textId="1851F232" w:rsidR="00E94BB9" w:rsidRPr="00675B15" w:rsidRDefault="002E5C8D" w:rsidP="007C523D">
      <w:pPr>
        <w:pBdr>
          <w:bottom w:val="single" w:sz="6" w:space="1" w:color="000000"/>
        </w:pBdr>
        <w:spacing w:line="276" w:lineRule="auto"/>
        <w:ind w:firstLine="567"/>
        <w:jc w:val="both"/>
      </w:pPr>
      <w:r>
        <w:rPr>
          <w:b/>
        </w:rPr>
        <w:t>Сокращенное наименование</w:t>
      </w:r>
      <w:r>
        <w:t xml:space="preserve"> – «ГТС пруда на р. Адамка в с. Заречный».</w:t>
      </w:r>
    </w:p>
    <w:p w14:paraId="505CB96E" w14:textId="77777777" w:rsidR="00E94BB9" w:rsidRPr="00675B15" w:rsidRDefault="002E5C8D">
      <w:pPr>
        <w:pStyle w:val="3"/>
      </w:pPr>
      <w:bookmarkStart w:id="17" w:name="_heading=h.4d34og8" w:colFirst="0" w:colLast="0"/>
      <w:bookmarkStart w:id="18" w:name="_Toc241825845"/>
      <w:bookmarkEnd w:id="16"/>
      <w:bookmarkEnd w:id="17"/>
      <w:r>
        <w:t>2. Планируемая или фактическая дата ввода ГТС в эксплуатацию:</w:t>
      </w:r>
      <w:bookmarkEnd w:id="18"/>
      <w:r>
        <w:t xml:space="preserve"> </w:t>
      </w:r>
    </w:p>
    <w:p w14:paraId="72B5D5CF" w14:textId="474822D8" w:rsidR="002838ED" w:rsidRPr="00675B15" w:rsidRDefault="002838ED" w:rsidP="006C4CFE">
      <w:pPr>
        <w:pBdr>
          <w:bottom w:val="single" w:sz="6" w:space="1" w:color="000000"/>
        </w:pBdr>
        <w:spacing w:line="276" w:lineRule="auto"/>
        <w:ind w:firstLine="567"/>
        <w:jc w:val="both"/>
      </w:pPr>
      <w:r>
        <w:t xml:space="preserve">Фактическая дата ввода ГТС в эксплуатацию – 1966 год (пункт 2 акта преддекларационного обследования ГТС от 06.07.2026). Точная дата (день, месяц) ввода в эксплуатацию не установлена в связи с утратой акта государственной комиссии приёмки ГТС в эксплуатацию.</w:t>
      </w:r>
    </w:p>
    <w:p w14:paraId="56469089" w14:textId="77777777" w:rsidR="00E94BB9" w:rsidRPr="00675B15" w:rsidRDefault="00E94BB9">
      <w:pPr>
        <w:spacing w:line="276" w:lineRule="auto"/>
        <w:ind w:firstLine="708"/>
        <w:jc w:val="both"/>
        <w:rPr>
          <w:sz w:val="2"/>
          <w:szCs w:val="2"/>
        </w:rPr>
      </w:pPr>
    </w:p>
    <w:p w14:paraId="6C23ADDC" w14:textId="77777777" w:rsidR="00E94BB9" w:rsidRPr="00675B15" w:rsidRDefault="002E5C8D">
      <w:pPr>
        <w:pStyle w:val="3"/>
      </w:pPr>
      <w:bookmarkStart w:id="20" w:name="_heading=h.2s8eyo1" w:colFirst="0" w:colLast="0"/>
      <w:bookmarkStart w:id="21" w:name="_Toc241825846"/>
      <w:bookmarkEnd w:id="20"/>
      <w:r>
        <w:t>3. Сведения об эксплуатирующей ГТС организации:</w:t>
      </w:r>
      <w:bookmarkEnd w:id="21"/>
    </w:p>
    <w:p w14:paraId="2FD1C5D0" w14:textId="77777777" w:rsidR="00E94BB9" w:rsidRPr="00675B15" w:rsidRDefault="002E5C8D">
      <w:pPr>
        <w:pStyle w:val="3"/>
      </w:pPr>
      <w:bookmarkStart w:id="22" w:name="_heading=h.17dp8vu" w:colFirst="0" w:colLast="0"/>
      <w:bookmarkStart w:id="23" w:name="_Toc241825847"/>
      <w:bookmarkEnd w:id="22"/>
      <w:r>
        <w:t>3.1. Полное и сокращенное (при наличии) наименование эксплуатирующей организации, идентификационный номер налогоплательщика, основной государственный регистрационный номер, адрес, телефон, банковские реквизиты:</w:t>
      </w:r>
      <w:bookmarkEnd w:id="23"/>
      <w:r>
        <w:t xml:space="preserve"> </w:t>
      </w:r>
    </w:p>
    <w:p w14:paraId="7A9F860F" w14:textId="09ABBECA" w:rsidR="007F296F" w:rsidRPr="00675B15" w:rsidRDefault="007F296F" w:rsidP="007F296F">
      <w:pPr>
        <w:widowControl w:val="0"/>
        <w:pBdr>
          <w:top w:val="nil"/>
          <w:left w:val="nil"/>
          <w:bottom w:val="nil"/>
          <w:right w:val="nil"/>
          <w:between w:val="nil"/>
        </w:pBdr>
        <w:ind w:firstLine="567"/>
        <w:jc w:val="both"/>
      </w:pPr>
      <w:r>
        <w:rPr>
          <w:b/>
        </w:rPr>
        <w:t>Полное наименование</w:t>
      </w:r>
      <w:r>
        <w:t xml:space="preserve"> – Автономное учреждение «Управление охраны окружающей среды и природопользования Минприроды Удмуртской Республики».</w:t>
      </w:r>
    </w:p>
    <w:p w14:paraId="54E6DBBE" w14:textId="44AA0414" w:rsidR="007F296F" w:rsidRPr="00675B15" w:rsidRDefault="007F296F" w:rsidP="007F296F">
      <w:pPr>
        <w:widowControl w:val="0"/>
        <w:pBdr>
          <w:top w:val="nil"/>
          <w:left w:val="nil"/>
          <w:bottom w:val="nil"/>
          <w:right w:val="nil"/>
          <w:between w:val="nil"/>
        </w:pBdr>
        <w:ind w:firstLine="567"/>
        <w:jc w:val="both"/>
      </w:pPr>
      <w:r>
        <w:rPr>
          <w:b/>
        </w:rPr>
        <w:t>Сокращенное наименование</w:t>
      </w:r>
      <w:r>
        <w:t xml:space="preserve"> – АУ «Управление Минприроды УР».</w:t>
      </w:r>
    </w:p>
    <w:p w14:paraId="3788F040" w14:textId="77777777" w:rsidR="007F296F" w:rsidRPr="00675B15" w:rsidRDefault="007F296F" w:rsidP="007F296F">
      <w:pPr>
        <w:widowControl w:val="0"/>
        <w:pBdr>
          <w:top w:val="nil"/>
          <w:left w:val="nil"/>
          <w:bottom w:val="nil"/>
          <w:right w:val="nil"/>
          <w:between w:val="nil"/>
        </w:pBdr>
        <w:ind w:firstLine="567"/>
        <w:jc w:val="both"/>
      </w:pPr>
      <w:r>
        <w:rPr>
          <w:b/>
        </w:rPr>
        <w:t>ИНН</w:t>
      </w:r>
      <w:r>
        <w:t xml:space="preserve">: 1832023940, </w:t>
      </w:r>
      <w:r>
        <w:rPr>
          <w:b/>
        </w:rPr>
        <w:t>КПП</w:t>
      </w:r>
      <w:r>
        <w:t xml:space="preserve">: 184101001. </w:t>
      </w:r>
      <w:r>
        <w:rPr>
          <w:b/>
        </w:rPr>
        <w:t>ОГРН</w:t>
      </w:r>
      <w:r>
        <w:t>: 1021801437327.</w:t>
      </w:r>
    </w:p>
    <w:p w14:paraId="1B759421" w14:textId="77777777" w:rsidR="007F296F" w:rsidRPr="00675B15" w:rsidRDefault="007F296F" w:rsidP="007F296F">
      <w:pPr>
        <w:widowControl w:val="0"/>
        <w:pBdr>
          <w:top w:val="nil"/>
          <w:left w:val="nil"/>
          <w:bottom w:val="nil"/>
          <w:right w:val="nil"/>
          <w:between w:val="nil"/>
        </w:pBdr>
        <w:ind w:firstLine="567"/>
        <w:jc w:val="both"/>
      </w:pPr>
      <w:r>
        <w:rPr>
          <w:b/>
        </w:rPr>
        <w:t>Адрес</w:t>
      </w:r>
      <w:r>
        <w:t>: 426003, г. Ижевск, ул. К. Маркса, д. 130.</w:t>
      </w:r>
    </w:p>
    <w:p w14:paraId="08C07768" w14:textId="77777777" w:rsidR="007F296F" w:rsidRPr="00675B15" w:rsidRDefault="007F296F" w:rsidP="007F296F">
      <w:pPr>
        <w:widowControl w:val="0"/>
        <w:pBdr>
          <w:top w:val="nil"/>
          <w:left w:val="nil"/>
          <w:bottom w:val="nil"/>
          <w:right w:val="nil"/>
          <w:between w:val="nil"/>
        </w:pBdr>
        <w:ind w:firstLine="567"/>
        <w:jc w:val="both"/>
      </w:pPr>
      <w:r>
        <w:rPr>
          <w:b/>
        </w:rPr>
        <w:t>Телефон/факс</w:t>
      </w:r>
      <w:r>
        <w:t>: 8 (3412) 52-81-06.</w:t>
      </w:r>
    </w:p>
    <w:p w14:paraId="5AB173D9" w14:textId="5A9B340B" w:rsidR="007F296F" w:rsidRPr="00675B15" w:rsidRDefault="007F296F" w:rsidP="007F296F">
      <w:pPr>
        <w:widowControl w:val="0"/>
        <w:pBdr>
          <w:top w:val="nil"/>
          <w:left w:val="nil"/>
          <w:bottom w:val="nil"/>
          <w:right w:val="nil"/>
          <w:between w:val="nil"/>
        </w:pBdr>
        <w:ind w:firstLine="567"/>
        <w:jc w:val="both"/>
      </w:pPr>
      <w:r>
        <w:rPr>
          <w:b/>
        </w:rPr>
        <w:t>Адрес электронной почты</w:t>
      </w:r>
      <w:r>
        <w:t xml:space="preserve">: </w:t>
      </w:r>
      <w:r>
        <w:rPr>
          <w:lang w:bidi="ru-RU"/>
        </w:rPr>
        <w:t>upr18@m</w:t>
      </w:r>
      <w:r>
        <w:rPr>
          <w:lang w:val="en-US" w:bidi="ru-RU"/>
        </w:rPr>
        <w:t>pr</w:t>
      </w:r>
      <w:r>
        <w:rPr>
          <w:lang w:bidi="ru-RU"/>
        </w:rPr>
        <w:t>.</w:t>
      </w:r>
      <w:r>
        <w:rPr>
          <w:lang w:val="en-US" w:bidi="ru-RU"/>
        </w:rPr>
        <w:t>udmr</w:t>
      </w:r>
      <w:r>
        <w:rPr>
          <w:lang w:bidi="ru-RU"/>
        </w:rPr>
        <w:t>.ru</w:t>
      </w:r>
    </w:p>
    <w:p w14:paraId="64B625F8" w14:textId="77777777" w:rsidR="007F296F" w:rsidRPr="00675B15" w:rsidRDefault="007F296F" w:rsidP="007F296F">
      <w:pPr>
        <w:widowControl w:val="0"/>
        <w:pBdr>
          <w:top w:val="nil"/>
          <w:left w:val="nil"/>
          <w:bottom w:val="nil"/>
          <w:right w:val="nil"/>
          <w:between w:val="nil"/>
        </w:pBdr>
        <w:ind w:firstLine="567"/>
        <w:jc w:val="both"/>
      </w:pPr>
      <w:r>
        <w:rPr>
          <w:b/>
        </w:rPr>
        <w:t>Банковские реквизиты</w:t>
      </w:r>
      <w:r>
        <w:t>:</w:t>
      </w:r>
    </w:p>
    <w:p w14:paraId="3ADB88A4" w14:textId="77777777" w:rsidR="007F296F" w:rsidRPr="00675B15" w:rsidRDefault="007F296F" w:rsidP="007F296F">
      <w:pPr>
        <w:widowControl w:val="0"/>
        <w:pBdr>
          <w:top w:val="nil"/>
          <w:left w:val="nil"/>
          <w:bottom w:val="nil"/>
          <w:right w:val="nil"/>
          <w:between w:val="nil"/>
        </w:pBdr>
        <w:ind w:firstLine="567"/>
        <w:jc w:val="both"/>
      </w:pPr>
      <w:r>
        <w:t>Банк: ОТДЕЛЕНИЕ-НБ УДМУРТСКАЯ РЕСПУБЛИКА БАНКА РОССИИ // УФК по Удмуртской Республике г. Ижевск.</w:t>
      </w:r>
    </w:p>
    <w:p w14:paraId="1315C47D" w14:textId="77777777" w:rsidR="007F296F" w:rsidRPr="00675B15" w:rsidRDefault="007F296F" w:rsidP="007F296F">
      <w:pPr>
        <w:widowControl w:val="0"/>
        <w:pBdr>
          <w:top w:val="nil"/>
          <w:left w:val="nil"/>
          <w:bottom w:val="nil"/>
          <w:right w:val="nil"/>
          <w:between w:val="nil"/>
        </w:pBdr>
        <w:ind w:firstLine="567"/>
        <w:jc w:val="both"/>
      </w:pPr>
      <w:r>
        <w:t>Получатель платежа: Минфин УР (АУ «Управление Минприроды УР», л/с 31844725220).</w:t>
      </w:r>
    </w:p>
    <w:p w14:paraId="451F98C5" w14:textId="77777777" w:rsidR="007F296F" w:rsidRPr="00675B15" w:rsidRDefault="007F296F" w:rsidP="007F296F">
      <w:pPr>
        <w:widowControl w:val="0"/>
        <w:pBdr>
          <w:top w:val="nil"/>
          <w:left w:val="nil"/>
          <w:bottom w:val="nil"/>
          <w:right w:val="nil"/>
          <w:between w:val="nil"/>
        </w:pBdr>
        <w:ind w:firstLine="567"/>
        <w:jc w:val="both"/>
      </w:pPr>
      <w:r>
        <w:t>БИК ТОФК: 019401100.</w:t>
      </w:r>
    </w:p>
    <w:p w14:paraId="6834A198" w14:textId="77777777" w:rsidR="007F296F" w:rsidRPr="00675B15" w:rsidRDefault="007F296F" w:rsidP="007F296F">
      <w:pPr>
        <w:widowControl w:val="0"/>
        <w:pBdr>
          <w:top w:val="nil"/>
          <w:left w:val="nil"/>
          <w:bottom w:val="nil"/>
          <w:right w:val="nil"/>
          <w:between w:val="nil"/>
        </w:pBdr>
        <w:ind w:firstLine="567"/>
        <w:jc w:val="both"/>
      </w:pPr>
      <w:r>
        <w:t>р/с: 03224643940000001300.</w:t>
      </w:r>
    </w:p>
    <w:p w14:paraId="3FD0B612" w14:textId="4DFEFE7E" w:rsidR="00E94BB9" w:rsidRPr="00675B15" w:rsidRDefault="007F296F" w:rsidP="007F296F">
      <w:pPr>
        <w:widowControl w:val="0"/>
        <w:pBdr>
          <w:top w:val="nil"/>
          <w:left w:val="nil"/>
          <w:bottom w:val="nil"/>
          <w:right w:val="nil"/>
          <w:between w:val="nil"/>
        </w:pBdr>
        <w:ind w:firstLine="567"/>
        <w:jc w:val="both"/>
      </w:pPr>
      <w:r>
        <w:t>ОКТМО: 94701000001. ОКПО: 43685209. ОКОПФ: 75201.</w:t>
      </w:r>
    </w:p>
    <w:p w14:paraId="14C1186B" w14:textId="77777777" w:rsidR="007C523D" w:rsidRPr="00675B15" w:rsidRDefault="007C523D" w:rsidP="007C523D">
      <w:pPr>
        <w:widowControl w:val="0"/>
        <w:pBdr>
          <w:top w:val="nil"/>
          <w:left w:val="nil"/>
          <w:bottom w:val="single" w:sz="4" w:space="1" w:color="000000"/>
          <w:right w:val="nil"/>
          <w:between w:val="nil"/>
        </w:pBdr>
        <w:spacing w:line="276" w:lineRule="auto"/>
        <w:ind w:firstLine="567"/>
        <w:jc w:val="both"/>
        <w:rPr>
          <w:color w:val="000000"/>
          <w:sz w:val="2"/>
          <w:szCs w:val="2"/>
        </w:rPr>
      </w:pPr>
    </w:p>
    <w:p w14:paraId="64B93CF1" w14:textId="38C76250" w:rsidR="00036392" w:rsidRPr="00675B15" w:rsidRDefault="00036392" w:rsidP="007C523D">
      <w:pPr>
        <w:widowControl w:val="0"/>
        <w:pBdr>
          <w:top w:val="nil"/>
          <w:left w:val="nil"/>
          <w:bottom w:val="nil"/>
          <w:right w:val="nil"/>
          <w:between w:val="nil"/>
        </w:pBdr>
        <w:jc w:val="both"/>
        <w:rPr>
          <w:color w:val="000000"/>
          <w:sz w:val="2"/>
          <w:szCs w:val="2"/>
        </w:rPr>
      </w:pPr>
    </w:p>
    <w:p w14:paraId="44E5952C" w14:textId="77777777" w:rsidR="00E94BB9" w:rsidRPr="00675B15" w:rsidRDefault="002E5C8D">
      <w:pPr>
        <w:pStyle w:val="3"/>
      </w:pPr>
      <w:bookmarkStart w:id="24" w:name="_heading=h.3rdcrjn" w:colFirst="0" w:colLast="0"/>
      <w:bookmarkStart w:id="25" w:name="_Toc241825848"/>
      <w:bookmarkEnd w:id="24"/>
      <w:r>
        <w:t>3.2. Фамилия, инициалы руководителя эксплуатирующей организации:</w:t>
      </w:r>
      <w:bookmarkEnd w:id="25"/>
      <w:r>
        <w:t xml:space="preserve"> </w:t>
      </w:r>
    </w:p>
    <w:p w14:paraId="3698A183" w14:textId="077D67BA" w:rsidR="00E94BB9" w:rsidRPr="00675B15" w:rsidRDefault="002E5C8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Директор АУ «Управление Минприроды УР» – Бояринцев Сергей Николаевич.</w:t>
      </w:r>
    </w:p>
    <w:p w14:paraId="6E67B8C6" w14:textId="77777777" w:rsidR="00177871" w:rsidRPr="001A22FD" w:rsidRDefault="002E5C8D" w:rsidP="00177871">
      <w:pPr>
        <w:widowControl w:val="0"/>
        <w:pBdr>
          <w:top w:val="nil"/>
          <w:left w:val="nil"/>
          <w:bottom w:val="nil"/>
          <w:right w:val="nil"/>
          <w:between w:val="nil"/>
        </w:pBdr>
        <w:spacing w:line="276" w:lineRule="auto"/>
        <w:ind w:firstLine="567"/>
        <w:jc w:val="both"/>
        <w:rPr>
          <w:b/>
          <w:color w:val="000000"/>
          <w:sz w:val="27"/>
          <w:szCs w:val="27"/>
        </w:rPr>
      </w:pPr>
      <w:r>
        <w:rPr>
          <w:b/>
          <w:color w:val="000000"/>
          <w:sz w:val="27"/>
          <w:szCs w:val="27"/>
        </w:rPr>
        <w:t xml:space="preserve">Численность и квалификация работников организации, </w:t>
        <w:lastRenderedPageBreak/>
        <w:t xml:space="preserve">эксплуатирующей ГТС: </w:t>
      </w:r>
    </w:p>
    <w:p w14:paraId="540E7224" w14:textId="3D292470" w:rsidR="00AB0E6C" w:rsidRPr="00675B15" w:rsidRDefault="00AB0E6C" w:rsidP="00177871">
      <w:pPr>
        <w:widowControl w:val="0"/>
        <w:pBdr>
          <w:top w:val="nil"/>
          <w:left w:val="nil"/>
          <w:bottom w:val="nil"/>
          <w:right w:val="nil"/>
          <w:between w:val="nil"/>
        </w:pBdr>
        <w:spacing w:line="276" w:lineRule="auto"/>
        <w:ind w:firstLine="567"/>
        <w:jc w:val="both"/>
        <w:rPr>
          <w:b/>
          <w:color w:val="000000"/>
        </w:rPr>
      </w:pPr>
      <w:r>
        <w:rPr>
          <w:color w:val="000000"/>
        </w:rPr>
        <w:t>Эксплуатацию ГТС осуществляет Автономное учреждение «Управление охраны окружающей среды и природопользования Минприроды Удмуртской Республики».</w:t>
      </w:r>
    </w:p>
    <w:p w14:paraId="5E91707A" w14:textId="795A7DA1" w:rsidR="00AB0E6C" w:rsidRPr="00675B15" w:rsidRDefault="00AB0E6C" w:rsidP="00177871">
      <w:pPr>
        <w:pBdr>
          <w:top w:val="nil"/>
          <w:left w:val="nil"/>
          <w:bottom w:val="nil"/>
          <w:right w:val="nil"/>
          <w:between w:val="nil"/>
        </w:pBdr>
        <w:ind w:firstLine="567"/>
        <w:jc w:val="both"/>
        <w:rPr>
          <w:color w:val="000000"/>
        </w:rPr>
      </w:pPr>
      <w:r>
        <w:rPr>
          <w:color w:val="000000"/>
        </w:rPr>
        <w:t>Эксплуатационный персонал – 3 человека.</w:t>
      </w:r>
    </w:p>
    <w:p w14:paraId="48D88C52" w14:textId="183E69E3" w:rsidR="00AB0E6C" w:rsidRPr="00675B15" w:rsidRDefault="00AB0E6C" w:rsidP="00177871">
      <w:pPr>
        <w:pBdr>
          <w:top w:val="nil"/>
          <w:left w:val="nil"/>
          <w:bottom w:val="nil"/>
          <w:right w:val="nil"/>
          <w:between w:val="nil"/>
        </w:pBdr>
        <w:ind w:firstLine="567"/>
        <w:jc w:val="both"/>
        <w:rPr>
          <w:color w:val="000000"/>
        </w:rPr>
      </w:pPr>
      <w:r>
        <w:rPr>
          <w:color w:val="000000"/>
        </w:rPr>
        <w:t>Специалисты с гидротехническим образованием – 1 человек.</w:t>
      </w:r>
    </w:p>
    <w:p w14:paraId="317EF052" w14:textId="215A421B" w:rsidR="00AB0E6C" w:rsidRPr="00675B15" w:rsidRDefault="00AB0E6C" w:rsidP="00177871">
      <w:pPr>
        <w:pBdr>
          <w:top w:val="nil"/>
          <w:left w:val="nil"/>
          <w:bottom w:val="nil"/>
          <w:right w:val="nil"/>
          <w:between w:val="nil"/>
        </w:pBdr>
        <w:ind w:firstLine="567"/>
        <w:jc w:val="both"/>
        <w:rPr>
          <w:color w:val="000000"/>
        </w:rPr>
      </w:pPr>
      <w:r>
        <w:rPr>
          <w:color w:val="000000"/>
        </w:rPr>
        <w:t xml:space="preserve">Все работники, ответственные за эксплуатацию ГТС, аттестованы в области безопасности гидротехнических сооружений (область В.3) в установленном порядке. Сведения об аттестации приведены в п. 11.4 декларации.</w:t>
      </w:r>
    </w:p>
    <w:p w14:paraId="70F65BA0" w14:textId="7AD9B2C8" w:rsidR="003C1482" w:rsidRPr="00675B15" w:rsidRDefault="00177871" w:rsidP="00177871">
      <w:pPr>
        <w:keepNext/>
        <w:pBdr>
          <w:top w:val="nil"/>
          <w:left w:val="nil"/>
          <w:bottom w:val="nil"/>
          <w:right w:val="nil"/>
          <w:between w:val="nil"/>
        </w:pBdr>
        <w:ind w:firstLine="567"/>
        <w:jc w:val="both"/>
        <w:rPr>
          <w:color w:val="000000"/>
        </w:rPr>
      </w:pPr>
      <w:r>
        <w:rPr>
          <w:color w:val="000000"/>
        </w:rPr>
        <w:t xml:space="preserve">Таблица 1 – Перечень сотрудников и их квалификация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87"/>
        <w:gridCol w:w="2911"/>
        <w:gridCol w:w="5266"/>
        <w:gridCol w:w="1106"/>
      </w:tblGrid>
      <w:tr w:rsidR="007B6AD8" w:rsidRPr="00675B15" w14:paraId="099659CC" w14:textId="77777777" w:rsidTr="00D75265">
        <w:trPr>
          <w:trHeight w:val="904"/>
        </w:trPr>
        <w:tc>
          <w:tcPr>
            <w:tcW w:w="249" w:type="pct"/>
            <w:tcBorders>
              <w:bottom w:val="single" w:sz="4" w:space="0" w:color="000000"/>
            </w:tcBorders>
            <w:vAlign w:val="center"/>
          </w:tcPr>
          <w:p w14:paraId="0F4B8ABC" w14:textId="77777777" w:rsidR="007B6AD8" w:rsidRPr="00675B15" w:rsidRDefault="007B6AD8" w:rsidP="00EF27FA">
            <w:pPr>
              <w:pStyle w:val="ae"/>
              <w:spacing w:line="240" w:lineRule="auto"/>
              <w:rPr>
                <w:sz w:val="20"/>
                <w:lang w:val="en-US" w:eastAsia="en-US"/>
              </w:rPr>
            </w:pPr>
            <w:bookmarkStart w:id="26" w:name="_Hlk81072754"/>
            <w:r>
              <w:rPr>
                <w:sz w:val="20"/>
                <w:lang w:val="en-US" w:eastAsia="en-US"/>
              </w:rPr>
              <w:t>№ п/п</w:t>
            </w:r>
          </w:p>
        </w:tc>
        <w:tc>
          <w:tcPr>
            <w:tcW w:w="1490" w:type="pct"/>
            <w:tcBorders>
              <w:bottom w:val="single" w:sz="4" w:space="0" w:color="000000"/>
            </w:tcBorders>
            <w:vAlign w:val="center"/>
          </w:tcPr>
          <w:p w14:paraId="6016157A" w14:textId="77777777" w:rsidR="007B6AD8" w:rsidRPr="00675B15" w:rsidRDefault="007B6AD8" w:rsidP="00EF27FA">
            <w:pPr>
              <w:pStyle w:val="ae"/>
              <w:spacing w:line="240" w:lineRule="auto"/>
              <w:rPr>
                <w:sz w:val="20"/>
                <w:lang w:val="en-US" w:eastAsia="en-US"/>
              </w:rPr>
            </w:pPr>
            <w:r>
              <w:rPr>
                <w:sz w:val="20"/>
                <w:lang w:val="en-US" w:eastAsia="en-US"/>
              </w:rPr>
              <w:t xml:space="preserve">Название штатной единицы (должность)</w:t>
            </w:r>
          </w:p>
        </w:tc>
        <w:tc>
          <w:tcPr>
            <w:tcW w:w="2695" w:type="pct"/>
            <w:tcBorders>
              <w:bottom w:val="single" w:sz="4" w:space="0" w:color="000000"/>
            </w:tcBorders>
            <w:vAlign w:val="center"/>
          </w:tcPr>
          <w:p w14:paraId="4A42D897" w14:textId="77777777" w:rsidR="007B6AD8" w:rsidRPr="00675B15" w:rsidRDefault="007B6AD8" w:rsidP="00EF27FA">
            <w:pPr>
              <w:pStyle w:val="ae"/>
              <w:spacing w:line="240" w:lineRule="auto"/>
              <w:rPr>
                <w:sz w:val="20"/>
                <w:lang w:val="en-US" w:eastAsia="en-US"/>
              </w:rPr>
            </w:pPr>
            <w:r>
              <w:rPr>
                <w:sz w:val="20"/>
                <w:lang w:val="en-US" w:eastAsia="en-US"/>
              </w:rPr>
              <w:t xml:space="preserve">Квалификационный разряд, образование</w:t>
            </w:r>
          </w:p>
        </w:tc>
        <w:tc>
          <w:tcPr>
            <w:tcW w:w="566" w:type="pct"/>
            <w:tcBorders>
              <w:left w:val="single" w:sz="4" w:space="0" w:color="000000"/>
              <w:bottom w:val="single" w:sz="4" w:space="0" w:color="000000"/>
            </w:tcBorders>
            <w:vAlign w:val="center"/>
          </w:tcPr>
          <w:p w14:paraId="017BE895" w14:textId="77777777" w:rsidR="007B6AD8" w:rsidRPr="00675B15" w:rsidRDefault="007B6AD8" w:rsidP="00EF27FA">
            <w:pPr>
              <w:pStyle w:val="ae"/>
              <w:spacing w:line="240" w:lineRule="auto"/>
              <w:rPr>
                <w:sz w:val="20"/>
                <w:lang w:val="en-US" w:eastAsia="en-US"/>
              </w:rPr>
            </w:pPr>
            <w:r>
              <w:rPr>
                <w:sz w:val="20"/>
                <w:lang w:val="en-US" w:eastAsia="en-US"/>
              </w:rPr>
              <w:t xml:space="preserve">Кол. штатных ед.</w:t>
            </w:r>
          </w:p>
        </w:tc>
      </w:tr>
      <w:tr w:rsidR="00036392" w:rsidRPr="00675B15" w14:paraId="7E0C52D8" w14:textId="77777777" w:rsidTr="00D75265">
        <w:trPr>
          <w:trHeight w:val="79"/>
        </w:trPr>
        <w:tc>
          <w:tcPr>
            <w:tcW w:w="249" w:type="pct"/>
            <w:vAlign w:val="center"/>
          </w:tcPr>
          <w:p w14:paraId="67FFAD64" w14:textId="504DC162" w:rsidR="00036392" w:rsidRPr="00675B15" w:rsidRDefault="00036392" w:rsidP="00177871">
            <w:pPr>
              <w:pStyle w:val="ae"/>
              <w:spacing w:line="240" w:lineRule="auto"/>
              <w:jc w:val="both"/>
              <w:rPr>
                <w:sz w:val="20"/>
                <w:lang w:eastAsia="en-US"/>
              </w:rPr>
            </w:pPr>
            <w:r>
              <w:rPr>
                <w:sz w:val="20"/>
              </w:rPr>
              <w:t>1</w:t>
            </w:r>
          </w:p>
        </w:tc>
        <w:tc>
          <w:tcPr>
            <w:tcW w:w="1490" w:type="pct"/>
            <w:vAlign w:val="center"/>
          </w:tcPr>
          <w:p w14:paraId="56ABC934" w14:textId="2DBE8A64" w:rsidR="00036392" w:rsidRPr="00675B15" w:rsidRDefault="00036392" w:rsidP="00D75265">
            <w:pPr>
              <w:pStyle w:val="ae"/>
              <w:spacing w:line="240" w:lineRule="auto"/>
              <w:jc w:val="both"/>
              <w:rPr>
                <w:sz w:val="20"/>
                <w:lang w:eastAsia="en-US"/>
              </w:rPr>
            </w:pPr>
            <w:r>
              <w:rPr>
                <w:sz w:val="20"/>
              </w:rPr>
              <w:t xml:space="preserve">Начальник отдела водохозяйственных систем АУ «Управление Минприроды УР»</w:t>
            </w:r>
          </w:p>
        </w:tc>
        <w:tc>
          <w:tcPr>
            <w:tcW w:w="2695" w:type="pct"/>
            <w:vAlign w:val="center"/>
          </w:tcPr>
          <w:p w14:paraId="1752B964" w14:textId="6A6555A2" w:rsidR="00036392" w:rsidRPr="00675B15" w:rsidRDefault="00177871" w:rsidP="00177871">
            <w:pPr>
              <w:pStyle w:val="ae"/>
              <w:spacing w:line="240" w:lineRule="auto"/>
              <w:jc w:val="both"/>
              <w:rPr>
                <w:sz w:val="20"/>
                <w:lang w:eastAsia="en-US"/>
              </w:rPr>
            </w:pPr>
            <w:r>
              <w:rPr>
                <w:sz w:val="20"/>
              </w:rPr>
              <w:t>Высшее, квалификация «учитель русского языка и литературы» по специальности «филология», общий стаж работы 25 лет, стаж работы в должности 5 месяцев</w:t>
            </w:r>
          </w:p>
        </w:tc>
        <w:tc>
          <w:tcPr>
            <w:tcW w:w="566" w:type="pct"/>
            <w:vAlign w:val="center"/>
          </w:tcPr>
          <w:p w14:paraId="5B9F0193" w14:textId="374DFB59" w:rsidR="00036392" w:rsidRPr="00675B15" w:rsidRDefault="00036392" w:rsidP="00EF27FA">
            <w:pPr>
              <w:pStyle w:val="ae"/>
              <w:spacing w:line="240" w:lineRule="auto"/>
              <w:rPr>
                <w:sz w:val="20"/>
                <w:lang w:eastAsia="en-US"/>
              </w:rPr>
            </w:pPr>
            <w:r>
              <w:rPr>
                <w:sz w:val="20"/>
              </w:rPr>
              <w:t>1</w:t>
            </w:r>
          </w:p>
        </w:tc>
      </w:tr>
      <w:tr w:rsidR="00036392" w:rsidRPr="00675B15" w14:paraId="61B14BE0" w14:textId="77777777" w:rsidTr="00D75265">
        <w:trPr>
          <w:trHeight w:val="79"/>
        </w:trPr>
        <w:tc>
          <w:tcPr>
            <w:tcW w:w="249" w:type="pct"/>
            <w:vAlign w:val="center"/>
          </w:tcPr>
          <w:p w14:paraId="39D31EA2" w14:textId="16631926" w:rsidR="00036392" w:rsidRPr="00675B15" w:rsidRDefault="00036392" w:rsidP="00177871">
            <w:pPr>
              <w:pStyle w:val="ae"/>
              <w:spacing w:line="240" w:lineRule="auto"/>
              <w:jc w:val="both"/>
              <w:rPr>
                <w:sz w:val="20"/>
                <w:lang w:eastAsia="en-US"/>
              </w:rPr>
            </w:pPr>
            <w:r>
              <w:rPr>
                <w:sz w:val="20"/>
              </w:rPr>
              <w:t>2</w:t>
            </w:r>
          </w:p>
        </w:tc>
        <w:tc>
          <w:tcPr>
            <w:tcW w:w="1490" w:type="pct"/>
            <w:vAlign w:val="center"/>
          </w:tcPr>
          <w:p w14:paraId="734AF18F" w14:textId="38E944D9" w:rsidR="00036392" w:rsidRPr="00675B15" w:rsidRDefault="00D92189" w:rsidP="00D75265">
            <w:pPr>
              <w:pStyle w:val="ae"/>
              <w:spacing w:line="240" w:lineRule="auto"/>
              <w:jc w:val="both"/>
              <w:rPr>
                <w:sz w:val="20"/>
                <w:lang w:eastAsia="en-US"/>
              </w:rPr>
            </w:pPr>
            <w:r>
              <w:rPr>
                <w:sz w:val="20"/>
              </w:rPr>
              <w:t>Инженер I категории отдела водохозяйственных систем АУ «Управление Минприроды УР»</w:t>
            </w:r>
          </w:p>
        </w:tc>
        <w:tc>
          <w:tcPr>
            <w:tcW w:w="2695" w:type="pct"/>
            <w:vAlign w:val="center"/>
          </w:tcPr>
          <w:p w14:paraId="1D21EA72" w14:textId="7171791D" w:rsidR="00036392" w:rsidRPr="00675B15" w:rsidRDefault="00177871" w:rsidP="00177871">
            <w:pPr>
              <w:pStyle w:val="ae"/>
              <w:spacing w:line="240" w:lineRule="auto"/>
              <w:jc w:val="both"/>
              <w:rPr>
                <w:sz w:val="20"/>
                <w:lang w:eastAsia="en-US"/>
              </w:rPr>
            </w:pPr>
            <w:r>
              <w:rPr>
                <w:sz w:val="20"/>
              </w:rPr>
              <w:t>Высшее, квалификация «Инженер гидротехник» по специальности «Гидротехническое строительство речных сооружений и гидроэлектростанций», общий стаж работы 45 лет, стаж работы в должности 4 года</w:t>
            </w:r>
          </w:p>
        </w:tc>
        <w:tc>
          <w:tcPr>
            <w:tcW w:w="566" w:type="pct"/>
            <w:vAlign w:val="center"/>
          </w:tcPr>
          <w:p w14:paraId="392BD5AE" w14:textId="43B6328B" w:rsidR="00036392" w:rsidRPr="00675B15" w:rsidRDefault="00036392" w:rsidP="00EF27FA">
            <w:pPr>
              <w:pStyle w:val="ae"/>
              <w:spacing w:line="240" w:lineRule="auto"/>
              <w:rPr>
                <w:sz w:val="20"/>
                <w:lang w:eastAsia="en-US"/>
              </w:rPr>
            </w:pPr>
            <w:r>
              <w:rPr>
                <w:sz w:val="20"/>
              </w:rPr>
              <w:t>1</w:t>
            </w:r>
          </w:p>
        </w:tc>
      </w:tr>
      <w:tr w:rsidR="00036392" w:rsidRPr="00675B15" w14:paraId="2A160EA0" w14:textId="77777777" w:rsidTr="00D75265">
        <w:trPr>
          <w:trHeight w:val="79"/>
        </w:trPr>
        <w:tc>
          <w:tcPr>
            <w:tcW w:w="249" w:type="pct"/>
            <w:vAlign w:val="center"/>
          </w:tcPr>
          <w:p w14:paraId="69B8BE25" w14:textId="708E9382" w:rsidR="00036392" w:rsidRPr="00675B15" w:rsidRDefault="00036392" w:rsidP="00177871">
            <w:pPr>
              <w:pStyle w:val="ae"/>
              <w:spacing w:line="240" w:lineRule="auto"/>
              <w:jc w:val="both"/>
              <w:rPr>
                <w:sz w:val="20"/>
                <w:lang w:eastAsia="en-US"/>
              </w:rPr>
            </w:pPr>
            <w:r>
              <w:rPr>
                <w:sz w:val="20"/>
              </w:rPr>
              <w:t>3</w:t>
            </w:r>
          </w:p>
        </w:tc>
        <w:tc>
          <w:tcPr>
            <w:tcW w:w="1490" w:type="pct"/>
            <w:vAlign w:val="center"/>
          </w:tcPr>
          <w:p w14:paraId="6F636F40" w14:textId="34403A10" w:rsidR="00036392" w:rsidRPr="00675B15" w:rsidRDefault="00A47591" w:rsidP="00D75265">
            <w:pPr>
              <w:pStyle w:val="ae"/>
              <w:spacing w:line="240" w:lineRule="auto"/>
              <w:jc w:val="both"/>
              <w:rPr>
                <w:sz w:val="20"/>
                <w:lang w:eastAsia="en-US"/>
              </w:rPr>
            </w:pPr>
            <w:r>
              <w:rPr>
                <w:sz w:val="20"/>
              </w:rPr>
              <w:t>Инженер по эксплуатации и ремонту ГТС отдела водохозяйственных систем АУ «Управление Минприроды УР»</w:t>
            </w:r>
          </w:p>
        </w:tc>
        <w:tc>
          <w:tcPr>
            <w:tcW w:w="2695" w:type="pct"/>
            <w:vAlign w:val="center"/>
          </w:tcPr>
          <w:p w14:paraId="54AFD3F9" w14:textId="15207498" w:rsidR="00036392" w:rsidRPr="00675B15" w:rsidRDefault="00177871" w:rsidP="00177871">
            <w:pPr>
              <w:pStyle w:val="ae"/>
              <w:spacing w:line="240" w:lineRule="auto"/>
              <w:jc w:val="both"/>
              <w:rPr>
                <w:sz w:val="20"/>
                <w:lang w:eastAsia="en-US"/>
              </w:rPr>
            </w:pPr>
            <w:r>
              <w:rPr>
                <w:sz w:val="20"/>
              </w:rPr>
              <w:t>Высшее, квалификация «инженер геофизических методов поиска полезных ископаемых», общий стаж работы 44 года, стаж работы в должности 4 месяца</w:t>
            </w:r>
          </w:p>
        </w:tc>
        <w:tc>
          <w:tcPr>
            <w:tcW w:w="566" w:type="pct"/>
            <w:vAlign w:val="center"/>
          </w:tcPr>
          <w:p w14:paraId="7863DCAF" w14:textId="3467BFC2" w:rsidR="00036392" w:rsidRPr="00675B15" w:rsidRDefault="00036392" w:rsidP="00EF27FA">
            <w:pPr>
              <w:pStyle w:val="ae"/>
              <w:spacing w:line="240" w:lineRule="auto"/>
              <w:rPr>
                <w:sz w:val="20"/>
                <w:lang w:eastAsia="en-US"/>
              </w:rPr>
            </w:pPr>
            <w:r>
              <w:rPr>
                <w:sz w:val="20"/>
              </w:rPr>
              <w:t>1</w:t>
            </w:r>
          </w:p>
        </w:tc>
      </w:tr>
    </w:tbl>
    <w:p w14:paraId="2793BD67" w14:textId="77777777" w:rsidR="00E94BB9" w:rsidRPr="00675B15" w:rsidRDefault="002E5C8D">
      <w:pPr>
        <w:pStyle w:val="3"/>
      </w:pPr>
      <w:bookmarkStart w:id="27" w:name="_heading=h.1ksv4uv" w:colFirst="0" w:colLast="0"/>
      <w:bookmarkStart w:id="28" w:name="_Toc241825849"/>
      <w:bookmarkEnd w:id="26"/>
      <w:bookmarkEnd w:id="27"/>
      <w:r>
        <w:t>4. Сведения о собственнике ГТС:</w:t>
      </w:r>
      <w:bookmarkEnd w:id="28"/>
    </w:p>
    <w:p w14:paraId="69D5E24C" w14:textId="77777777" w:rsidR="00E94BB9" w:rsidRPr="00675B15" w:rsidRDefault="002E5C8D">
      <w:pPr>
        <w:pStyle w:val="3"/>
      </w:pPr>
      <w:bookmarkStart w:id="29" w:name="_heading=h.44sinio" w:colFirst="0" w:colLast="0"/>
      <w:bookmarkStart w:id="30" w:name="_Toc241825850"/>
      <w:bookmarkEnd w:id="29"/>
      <w:r>
        <w:t>4.1. Форма собственности (государственная, муниципальная, частная):</w:t>
      </w:r>
      <w:bookmarkEnd w:id="30"/>
      <w:r>
        <w:t xml:space="preserve"> </w:t>
      </w:r>
    </w:p>
    <w:p w14:paraId="4D575B32" w14:textId="6C78D088" w:rsidR="00E94BB9" w:rsidRPr="00675B15" w:rsidRDefault="00416B90">
      <w:pPr>
        <w:widowControl w:val="0"/>
        <w:pBdr>
          <w:top w:val="nil"/>
          <w:left w:val="nil"/>
          <w:bottom w:val="single" w:sz="4" w:space="1" w:color="000000"/>
          <w:right w:val="nil"/>
          <w:between w:val="nil"/>
        </w:pBdr>
        <w:spacing w:line="276" w:lineRule="auto"/>
        <w:ind w:firstLine="567"/>
        <w:jc w:val="both"/>
        <w:rPr>
          <w:color w:val="000000"/>
        </w:rPr>
      </w:pPr>
      <w:r>
        <w:rPr>
          <w:color w:val="000000"/>
        </w:rPr>
        <w:t>Государственная, собственность субъекта Российской Федерации.</w:t>
      </w:r>
    </w:p>
    <w:p w14:paraId="2B5261FC" w14:textId="77777777" w:rsidR="00E94BB9" w:rsidRPr="00675B15" w:rsidRDefault="002E5C8D">
      <w:pPr>
        <w:pStyle w:val="3"/>
      </w:pPr>
      <w:bookmarkStart w:id="31" w:name="_heading=h.2jxsxqh" w:colFirst="0" w:colLast="0"/>
      <w:bookmarkStart w:id="32" w:name="_Toc241825851"/>
      <w:bookmarkEnd w:id="31"/>
      <w:r>
        <w:t>4.2. Собственник ГТС: Российская Федерация/наименование субъекта Российской Федерации/наименование муниципального образования/полное и сокращенное (при наличии) наименование организации, идентификационный номер налогоплательщика, основной государственный регистрационный номер, адрес, телефон, банковские реквизиты - для юридического лица/фамилия, имя, отчество (при наличии), паспортные данные - для физического лица:</w:t>
      </w:r>
      <w:bookmarkEnd w:id="32"/>
    </w:p>
    <w:p w14:paraId="4654B20D" w14:textId="6C5E5A8F" w:rsidR="00097617" w:rsidRPr="00675B15" w:rsidRDefault="00097617" w:rsidP="00097617">
      <w:pPr>
        <w:pBdr>
          <w:top w:val="nil"/>
          <w:left w:val="nil"/>
          <w:bottom w:val="nil"/>
          <w:right w:val="nil"/>
          <w:between w:val="nil"/>
        </w:pBdr>
        <w:ind w:firstLine="567"/>
        <w:jc w:val="both"/>
      </w:pPr>
      <w:r>
        <w:t>Удмуртская Республика в лице Министерства имущественных отношений Удмуртской Республики (Минимущество УР).</w:t>
      </w:r>
    </w:p>
    <w:p w14:paraId="2CF123CD" w14:textId="02BE6A93" w:rsidR="00097617" w:rsidRPr="00675B15" w:rsidRDefault="00097617" w:rsidP="00097617">
      <w:pPr>
        <w:pBdr>
          <w:top w:val="nil"/>
          <w:left w:val="nil"/>
          <w:bottom w:val="nil"/>
          <w:right w:val="nil"/>
          <w:between w:val="nil"/>
        </w:pBdr>
        <w:ind w:firstLine="567"/>
        <w:jc w:val="both"/>
      </w:pPr>
      <w:r>
        <w:rPr>
          <w:b/>
        </w:rPr>
        <w:t>Юридический (фактический) адрес</w:t>
      </w:r>
      <w:r>
        <w:t>: 426007, г. Ижевск, ул. Пушкинская, д. 214.</w:t>
      </w:r>
    </w:p>
    <w:p w14:paraId="5B65FA88" w14:textId="2F30DC54" w:rsidR="00097617" w:rsidRPr="00675B15" w:rsidRDefault="00097617" w:rsidP="00097617">
      <w:pPr>
        <w:pBdr>
          <w:top w:val="nil"/>
          <w:left w:val="nil"/>
          <w:bottom w:val="nil"/>
          <w:right w:val="nil"/>
          <w:between w:val="nil"/>
        </w:pBdr>
        <w:ind w:firstLine="567"/>
        <w:jc w:val="both"/>
      </w:pPr>
      <w:r>
        <w:rPr>
          <w:b/>
        </w:rPr>
        <w:t>Тел./факс</w:t>
      </w:r>
      <w:r>
        <w:t>: 8 (3412) 497-033 / 8 (3412) 497-555.</w:t>
      </w:r>
    </w:p>
    <w:p w14:paraId="78CA2D54" w14:textId="76DB8488" w:rsidR="00097617" w:rsidRPr="00675B15" w:rsidRDefault="00097617" w:rsidP="00B00711">
      <w:pPr>
        <w:pBdr>
          <w:top w:val="nil"/>
          <w:left w:val="nil"/>
          <w:bottom w:val="nil"/>
          <w:right w:val="nil"/>
          <w:between w:val="nil"/>
        </w:pBdr>
        <w:ind w:firstLine="567"/>
        <w:jc w:val="both"/>
      </w:pPr>
      <w:r>
        <w:rPr>
          <w:b/>
        </w:rPr>
        <w:t>Адрес электронной почты</w:t>
      </w:r>
      <w:r>
        <w:t xml:space="preserve">: official@miour.ru.</w:t>
      </w:r>
    </w:p>
    <w:p w14:paraId="6DAB2C35" w14:textId="09A99C80" w:rsidR="00097617" w:rsidRPr="00675B15" w:rsidRDefault="00097617" w:rsidP="00097617">
      <w:pPr>
        <w:pBdr>
          <w:top w:val="nil"/>
          <w:left w:val="nil"/>
          <w:bottom w:val="nil"/>
          <w:right w:val="nil"/>
          <w:between w:val="nil"/>
        </w:pBdr>
        <w:ind w:firstLine="567"/>
        <w:jc w:val="both"/>
      </w:pPr>
      <w:r>
        <w:rPr>
          <w:b/>
        </w:rPr>
        <w:t>ИНН</w:t>
      </w:r>
      <w:r>
        <w:t xml:space="preserve">: 1831040300. </w:t>
      </w:r>
      <w:r>
        <w:rPr>
          <w:b/>
        </w:rPr>
        <w:t>КПП</w:t>
      </w:r>
      <w:r>
        <w:t xml:space="preserve">: 183101001. </w:t>
      </w:r>
      <w:r>
        <w:rPr>
          <w:b/>
        </w:rPr>
        <w:t>ОГРН</w:t>
      </w:r>
      <w:r>
        <w:t>: 1021801170533.</w:t>
      </w:r>
    </w:p>
    <w:p w14:paraId="5AC385DF" w14:textId="3751A621" w:rsidR="00097617" w:rsidRPr="00675B15" w:rsidRDefault="00097617" w:rsidP="00097617">
      <w:pPr>
        <w:pBdr>
          <w:top w:val="nil"/>
          <w:left w:val="nil"/>
          <w:bottom w:val="nil"/>
          <w:right w:val="nil"/>
          <w:between w:val="nil"/>
        </w:pBdr>
        <w:ind w:firstLine="567"/>
        <w:jc w:val="both"/>
      </w:pPr>
      <w:r>
        <w:rPr>
          <w:b/>
        </w:rPr>
        <w:t>Банковские реквизиты</w:t>
      </w:r>
      <w:r>
        <w:t>:</w:t>
      </w:r>
    </w:p>
    <w:p w14:paraId="34749394" w14:textId="2EFA3DBA" w:rsidR="00097617" w:rsidRPr="00675B15" w:rsidRDefault="00097617" w:rsidP="00097617">
      <w:pPr>
        <w:pBdr>
          <w:top w:val="nil"/>
          <w:left w:val="nil"/>
          <w:bottom w:val="nil"/>
          <w:right w:val="nil"/>
          <w:between w:val="nil"/>
        </w:pBdr>
        <w:ind w:firstLine="567"/>
        <w:jc w:val="both"/>
      </w:pPr>
      <w:r>
        <w:t>УФК по Удмуртской Республике (Министерство имущественных отношений Удмуртской Республики, л/с 04132000260).</w:t>
      </w:r>
    </w:p>
    <w:p w14:paraId="1629EB2A" w14:textId="20ED0E76" w:rsidR="00097617" w:rsidRPr="00675B15" w:rsidRDefault="00097617" w:rsidP="00097617">
      <w:pPr>
        <w:pBdr>
          <w:top w:val="nil"/>
          <w:left w:val="nil"/>
          <w:bottom w:val="nil"/>
          <w:right w:val="nil"/>
          <w:between w:val="nil"/>
        </w:pBdr>
        <w:ind w:firstLine="567"/>
        <w:jc w:val="both"/>
      </w:pPr>
      <w:r>
        <w:t>ОТДЕЛЕНИЕ-НБ УДМУРТСКАЯ РЕСПУБЛИКА БАНКА РОССИИ // УФК по Удмуртской Республике г. Ижевск.</w:t>
      </w:r>
    </w:p>
    <w:p w14:paraId="74B81E19" w14:textId="1458A1ED" w:rsidR="00097617" w:rsidRPr="00675B15" w:rsidRDefault="00097617" w:rsidP="00097617">
      <w:pPr>
        <w:pBdr>
          <w:top w:val="nil"/>
          <w:left w:val="nil"/>
          <w:bottom w:val="nil"/>
          <w:right w:val="nil"/>
          <w:between w:val="nil"/>
        </w:pBdr>
        <w:ind w:firstLine="567"/>
        <w:jc w:val="both"/>
      </w:pPr>
      <w:r>
        <w:t>БИК ТОФК: 019401100. Р/с: 03100643000000011300.</w:t>
      </w:r>
    </w:p>
    <w:p w14:paraId="4F12004E" w14:textId="4CDB4401" w:rsidR="00DF7F73" w:rsidRPr="00675B15" w:rsidRDefault="00097617" w:rsidP="00097617">
      <w:pPr>
        <w:pBdr>
          <w:top w:val="nil"/>
          <w:left w:val="nil"/>
          <w:bottom w:val="nil"/>
          <w:right w:val="nil"/>
          <w:between w:val="nil"/>
        </w:pBdr>
        <w:ind w:firstLine="567"/>
        <w:jc w:val="both"/>
        <w:rPr>
          <w:color w:val="000000"/>
        </w:rPr>
      </w:pPr>
      <w:r>
        <w:t>ОКТМО: 94701000001. ОКПО: 00074346. ОКОПФ: 75204.</w:t>
      </w:r>
    </w:p>
    <w:p w14:paraId="679FAF80" w14:textId="77777777" w:rsidR="00DF7F73" w:rsidRPr="00675B15" w:rsidRDefault="00DF7F73" w:rsidP="006F1DF4">
      <w:pPr>
        <w:widowControl w:val="0"/>
        <w:pBdr>
          <w:bottom w:val="single" w:sz="6" w:space="1" w:color="000000"/>
        </w:pBdr>
        <w:spacing w:line="276" w:lineRule="auto"/>
        <w:jc w:val="both"/>
        <w:rPr>
          <w:sz w:val="2"/>
          <w:szCs w:val="2"/>
        </w:rPr>
      </w:pPr>
    </w:p>
    <w:p w14:paraId="31E472FC" w14:textId="77777777" w:rsidR="00E94BB9" w:rsidRPr="00675B15" w:rsidRDefault="002E5C8D">
      <w:pPr>
        <w:pStyle w:val="3"/>
      </w:pPr>
      <w:bookmarkStart w:id="33" w:name="_heading=h.z337ya" w:colFirst="0" w:colLast="0"/>
      <w:bookmarkStart w:id="34" w:name="_Toc241825852"/>
      <w:bookmarkEnd w:id="33"/>
      <w:r>
        <w:t>4.3. Наименование организации, на балансе которой находится ГТС:</w:t>
      </w:r>
      <w:bookmarkEnd w:id="34"/>
    </w:p>
    <w:p w14:paraId="16962ABE" w14:textId="7F20F3E7" w:rsidR="00E94BB9" w:rsidRPr="00675B15" w:rsidRDefault="0013238C" w:rsidP="006A32B5">
      <w:pPr>
        <w:spacing w:line="276" w:lineRule="auto"/>
        <w:ind w:firstLine="567"/>
        <w:jc w:val="both"/>
      </w:pPr>
      <w:r>
        <w:t xml:space="preserve">ГТС находится на балансе Автономного учреждения «Управление охраны окружающей среды и природопользования Минприроды Удмуртской Республики» (АУ «Управление Минприроды УР») на основании Распоряжения Министерства имущественных отношений </w:t>
        <w:lastRenderedPageBreak/>
        <w:t>Удмуртской Республики № 2044-р от 03.12.2020 о закреплении объектов недвижимого имущества на праве оперативного управления. Реквизиты организации приведены в пункте 3.1 настоящей декларации.</w:t>
      </w:r>
    </w:p>
    <w:p w14:paraId="63299186" w14:textId="77777777" w:rsidR="006F1DF4" w:rsidRPr="00675B15" w:rsidRDefault="006F1DF4" w:rsidP="006F1DF4">
      <w:pPr>
        <w:pBdr>
          <w:top w:val="nil"/>
          <w:left w:val="nil"/>
          <w:bottom w:val="nil"/>
          <w:right w:val="nil"/>
          <w:between w:val="nil"/>
        </w:pBdr>
        <w:ind w:firstLine="567"/>
        <w:jc w:val="both"/>
        <w:rPr>
          <w:color w:val="000000"/>
          <w:sz w:val="2"/>
          <w:szCs w:val="2"/>
        </w:rPr>
      </w:pPr>
    </w:p>
    <w:p w14:paraId="4CC09BBE" w14:textId="77777777" w:rsidR="006F1DF4" w:rsidRPr="00675B15" w:rsidRDefault="006F1DF4" w:rsidP="006F1DF4">
      <w:pPr>
        <w:widowControl w:val="0"/>
        <w:pBdr>
          <w:bottom w:val="single" w:sz="6" w:space="1" w:color="000000"/>
        </w:pBdr>
        <w:spacing w:line="276" w:lineRule="auto"/>
        <w:jc w:val="both"/>
        <w:rPr>
          <w:sz w:val="2"/>
          <w:szCs w:val="2"/>
        </w:rPr>
      </w:pPr>
    </w:p>
    <w:p w14:paraId="7F45D3E0" w14:textId="073EDC7D" w:rsidR="006F1DF4" w:rsidRPr="00675B15" w:rsidRDefault="006F1DF4" w:rsidP="006F1DF4">
      <w:pPr>
        <w:spacing w:line="276" w:lineRule="auto"/>
        <w:ind w:firstLine="567"/>
        <w:jc w:val="both"/>
        <w:rPr>
          <w:sz w:val="2"/>
          <w:szCs w:val="2"/>
        </w:rPr>
      </w:pPr>
    </w:p>
    <w:p w14:paraId="19F277DE" w14:textId="34338198" w:rsidR="00E94BB9" w:rsidRPr="00675B15" w:rsidRDefault="002E5C8D">
      <w:pPr>
        <w:pStyle w:val="3"/>
      </w:pPr>
      <w:bookmarkStart w:id="35" w:name="_heading=h.1y810tw" w:colFirst="0" w:colLast="0"/>
      <w:bookmarkStart w:id="36" w:name="_Toc241825853"/>
      <w:bookmarkEnd w:id="35"/>
      <w:r>
        <w:t xml:space="preserve">5. Полное и сокращенное (при наличии) наименование проектной организации, разработавшей проект ГТС; адрес, телефон, банковские реквизиты проектной организации:</w:t>
      </w:r>
      <w:bookmarkEnd w:id="36"/>
    </w:p>
    <w:p w14:paraId="4FFDCE8B" w14:textId="229C9239" w:rsidR="00523FF5" w:rsidRPr="00675B15" w:rsidRDefault="00523FF5" w:rsidP="00523FF5">
      <w:pPr>
        <w:widowControl w:val="0"/>
        <w:pBdr>
          <w:top w:val="nil"/>
          <w:left w:val="nil"/>
          <w:bottom w:val="nil"/>
          <w:right w:val="nil"/>
          <w:between w:val="nil"/>
        </w:pBdr>
        <w:ind w:firstLine="567"/>
        <w:jc w:val="both"/>
        <w:rPr>
          <w:color w:val="000000"/>
        </w:rPr>
      </w:pPr>
      <w:r>
        <w:rPr>
          <w:color w:val="000000"/>
        </w:rPr>
        <w:t>Сведения о разработчике проекта на строительство ГТС в 1966 г. отсутствуют (исходная проектная документация не сохранилась).</w:t>
      </w:r>
    </w:p>
    <w:p w14:paraId="5A5DE831" w14:textId="7375A180" w:rsidR="00523FF5" w:rsidRPr="00675B15" w:rsidRDefault="00523FF5" w:rsidP="00523FF5">
      <w:pPr>
        <w:widowControl w:val="0"/>
        <w:pBdr>
          <w:top w:val="nil"/>
          <w:left w:val="nil"/>
          <w:bottom w:val="nil"/>
          <w:right w:val="nil"/>
          <w:between w:val="nil"/>
        </w:pBdr>
        <w:ind w:firstLine="567"/>
        <w:jc w:val="both"/>
        <w:rPr>
          <w:color w:val="000000"/>
        </w:rPr>
      </w:pPr>
      <w:r>
        <w:rPr>
          <w:color w:val="000000"/>
        </w:rPr>
        <w:t xml:space="preserve">Единственная доступная проектная документация – рабочий проект «Капитальный ремонт отводящих каналов головного и аварийного паводковых водосбросов гидроузла на р. Адамка в пос. Заречный Граховского района (дополнительные работы по разработке рабочего проекта)», разработанный институтом «Удмуртгипроводхоз» (в 2007 г. – ОАО институт «Удмуртгипроводхоз», в настоящее время – АО «Удмуртгипроводхоз») в 2007 году и откорректированный в 2011 году. Проект капитального ремонта не реализован, однако его материалы используются в настоящей декларации как наиболее свежие проектные данные, поскольку исходный строительный проект 1966 г. утрачен.</w:t>
      </w:r>
    </w:p>
    <w:p w14:paraId="556D4494" w14:textId="410B373B"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Проектная организация</w:t>
      </w:r>
      <w:r>
        <w:rPr>
          <w:color w:val="000000"/>
        </w:rPr>
        <w:t>:</w:t>
      </w:r>
    </w:p>
    <w:p w14:paraId="263EBFF4" w14:textId="04F15548"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Полное наименование</w:t>
      </w:r>
      <w:r>
        <w:rPr>
          <w:color w:val="000000"/>
        </w:rPr>
        <w:t xml:space="preserve"> – Акционерное общество институт «Удмуртгипроводхоз».</w:t>
      </w:r>
    </w:p>
    <w:p w14:paraId="2A6C7802" w14:textId="70250BC4"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Сокращенное наименование</w:t>
      </w:r>
      <w:r>
        <w:rPr>
          <w:color w:val="000000"/>
        </w:rPr>
        <w:t xml:space="preserve"> – АО «Удмуртгипроводхоз».</w:t>
      </w:r>
    </w:p>
    <w:p w14:paraId="4B2216F2" w14:textId="260ECC1F"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Адрес</w:t>
      </w:r>
      <w:r>
        <w:rPr>
          <w:color w:val="000000"/>
        </w:rPr>
        <w:t>: 426039, Удмуртская Республика, г. Ижевск, Воткинское шоссе, д. 140.</w:t>
      </w:r>
    </w:p>
    <w:p w14:paraId="5A8C930C" w14:textId="07A8B530"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ИНН</w:t>
      </w:r>
      <w:r>
        <w:rPr>
          <w:color w:val="000000"/>
        </w:rPr>
        <w:t xml:space="preserve">: 1834100389. </w:t>
      </w:r>
      <w:r>
        <w:rPr>
          <w:b/>
          <w:color w:val="000000"/>
        </w:rPr>
        <w:t>КПП</w:t>
      </w:r>
      <w:r>
        <w:rPr>
          <w:color w:val="000000"/>
        </w:rPr>
        <w:t xml:space="preserve">: 184001001. </w:t>
      </w:r>
      <w:r>
        <w:rPr>
          <w:b/>
          <w:color w:val="000000"/>
        </w:rPr>
        <w:t>ОГРН</w:t>
      </w:r>
      <w:r>
        <w:rPr>
          <w:color w:val="000000"/>
        </w:rPr>
        <w:t>: 1021801583077.</w:t>
      </w:r>
    </w:p>
    <w:p w14:paraId="27BD2D03" w14:textId="77777777"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Телефон</w:t>
      </w:r>
      <w:r>
        <w:rPr>
          <w:color w:val="000000"/>
        </w:rPr>
        <w:t xml:space="preserve">: (3412) 46-30-40, (3412) 46-33-41. </w:t>
      </w:r>
    </w:p>
    <w:p w14:paraId="2D77C698" w14:textId="608B49B4"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Факс</w:t>
      </w:r>
      <w:r>
        <w:rPr>
          <w:color w:val="000000"/>
        </w:rPr>
        <w:t>: (3412) 45-36-95.</w:t>
      </w:r>
    </w:p>
    <w:p w14:paraId="16DAB545" w14:textId="03C35027" w:rsidR="00523FF5" w:rsidRPr="00675B15" w:rsidRDefault="00523FF5" w:rsidP="00523FF5">
      <w:pPr>
        <w:widowControl w:val="0"/>
        <w:pBdr>
          <w:top w:val="nil"/>
          <w:left w:val="nil"/>
          <w:bottom w:val="nil"/>
          <w:right w:val="nil"/>
          <w:between w:val="nil"/>
        </w:pBdr>
        <w:ind w:firstLine="567"/>
        <w:jc w:val="both"/>
        <w:rPr>
          <w:color w:val="000000"/>
        </w:rPr>
      </w:pPr>
      <w:r>
        <w:rPr>
          <w:b/>
          <w:color w:val="000000"/>
        </w:rPr>
        <w:t>Адрес электронной почты</w:t>
      </w:r>
      <w:r>
        <w:rPr>
          <w:color w:val="000000"/>
        </w:rPr>
        <w:t>: ugvh@udm.ru.</w:t>
      </w:r>
    </w:p>
    <w:p w14:paraId="3DD02216" w14:textId="38DD70E0" w:rsidR="00C40D69" w:rsidRPr="00675B15" w:rsidRDefault="00523FF5" w:rsidP="00523FF5">
      <w:pPr>
        <w:widowControl w:val="0"/>
        <w:pBdr>
          <w:top w:val="nil"/>
          <w:left w:val="nil"/>
          <w:bottom w:val="nil"/>
          <w:right w:val="nil"/>
          <w:between w:val="nil"/>
        </w:pBdr>
        <w:ind w:firstLine="567"/>
        <w:jc w:val="both"/>
        <w:rPr>
          <w:color w:val="000000"/>
        </w:rPr>
      </w:pPr>
      <w:r>
        <w:rPr>
          <w:b/>
          <w:color w:val="000000"/>
        </w:rPr>
        <w:t>Генеральный директор</w:t>
      </w:r>
      <w:r>
        <w:rPr>
          <w:color w:val="000000"/>
        </w:rPr>
        <w:t xml:space="preserve">: Шараев Дмитрий Дамирович.</w:t>
      </w:r>
    </w:p>
    <w:p w14:paraId="3DD02216" w14:textId="38DD70E0" w:rsidR="00C40D69" w:rsidRPr="00675B15" w:rsidRDefault="00523FF5" w:rsidP="00523FF5">
      <w:pPr>
        <w:widowControl w:val="0"/>
        <w:pBdr>
          <w:top w:val="nil"/>
          <w:left w:val="nil"/>
          <w:bottom w:val="nil"/>
          <w:right w:val="nil"/>
          <w:between w:val="nil"/>
        </w:pBdr>
        <w:ind w:firstLine="567"/>
        <w:jc w:val="both"/>
        <w:rPr>
          <w:color w:val="000000"/>
        </w:rPr>
      </w:pPr>
      <w:r>
        <w:rPr>
          <w:color w:val="000000"/>
        </w:rPr>
        <w:t xml:space="preserve">Сведения о банковских реквизитах отсутствуют.</w:t>
      </w:r>
    </w:p>
    <w:p w14:paraId="26879F3A" w14:textId="6D27B5FD" w:rsidR="00E94BB9" w:rsidRPr="00675B15" w:rsidRDefault="00E94BB9">
      <w:pPr>
        <w:widowControl w:val="0"/>
        <w:pBdr>
          <w:top w:val="nil"/>
          <w:left w:val="nil"/>
          <w:bottom w:val="single" w:sz="6" w:space="1" w:color="000000"/>
          <w:right w:val="nil"/>
          <w:between w:val="nil"/>
        </w:pBdr>
        <w:spacing w:line="276" w:lineRule="auto"/>
        <w:ind w:firstLine="567"/>
        <w:jc w:val="both"/>
        <w:rPr>
          <w:color w:val="000000"/>
          <w:sz w:val="2"/>
          <w:szCs w:val="2"/>
        </w:rPr>
      </w:pPr>
    </w:p>
    <w:p w14:paraId="3BF43AE1"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2383962B" w14:textId="77777777" w:rsidR="00E94BB9" w:rsidRPr="00675B15" w:rsidRDefault="002E5C8D">
      <w:pPr>
        <w:pStyle w:val="3"/>
      </w:pPr>
      <w:bookmarkStart w:id="38" w:name="_heading=h.4i7ojhp" w:colFirst="0" w:colLast="0"/>
      <w:bookmarkStart w:id="39" w:name="_Toc241825854"/>
      <w:bookmarkEnd w:id="38"/>
      <w:r>
        <w:t>6. Полное и сокращенное (при наличии) наименование строительных организаций, выполнивших строительство ГТС и монтаж оборудования, генеральных подрядчиков, субподрядных организаций, идентификационный номер налогоплательщика, основной государственный регистрационный номер, адрес, телефон, банковские реквизиты этих организаций:</w:t>
      </w:r>
      <w:bookmarkEnd w:id="39"/>
    </w:p>
    <w:p w14:paraId="50470DAB" w14:textId="0F4F7C29" w:rsidR="00C40D69" w:rsidRPr="00675B15" w:rsidRDefault="00166238" w:rsidP="00166238">
      <w:pPr>
        <w:pBdr>
          <w:top w:val="nil"/>
          <w:left w:val="nil"/>
          <w:bottom w:val="nil"/>
          <w:right w:val="nil"/>
          <w:between w:val="nil"/>
        </w:pBdr>
        <w:ind w:firstLine="567"/>
        <w:jc w:val="both"/>
        <w:rPr>
          <w:color w:val="000000"/>
        </w:rPr>
      </w:pPr>
      <w:r>
        <w:rPr>
          <w:color w:val="000000"/>
        </w:rPr>
        <w:t>Сведения о строительных организациях, выполнивших строительство ГТС и монтаж оборудования в 1966 г., не сохранились (архивные документы утрачены за 60-летний период эксплуатации, совместно с исходной проектной документацией – см. п. 5). Наименование генерального подрядчика, субподрядных организаций, а также их ИНН, ОГРН, адрес, телефон и банковские реквизиты установить не представляется возможным. Точные даты начала и окончания строительства не установлены.</w:t>
      </w:r>
    </w:p>
    <w:p w14:paraId="73335463" w14:textId="39189322" w:rsidR="00166238" w:rsidRPr="00675B15" w:rsidRDefault="00166238" w:rsidP="00166238">
      <w:pPr>
        <w:pBdr>
          <w:top w:val="nil"/>
          <w:left w:val="nil"/>
          <w:bottom w:val="nil"/>
          <w:right w:val="nil"/>
          <w:between w:val="nil"/>
        </w:pBdr>
        <w:ind w:firstLine="567"/>
        <w:jc w:val="both"/>
        <w:rPr>
          <w:color w:val="000000"/>
        </w:rPr>
      </w:pPr>
      <w:r>
        <w:rPr>
          <w:color w:val="000000"/>
        </w:rPr>
        <w:t xml:space="preserve">Ввиду невозможности идентификации строительной организации оценка качества выполненных строительно-монтажных работ по архивным документам не проводится. Качество строительства оценивается по результатам натурных (визуальных) наблюдений и обследований состояния ГТС (см. п. 11.1); инструментальные (геодезические, пьезометрические) наблюдения на ГТС не проводятся ввиду отсутствия стационарной контрольно-измерительной аппаратуры.</w:t>
      </w:r>
    </w:p>
    <w:p w14:paraId="5C05079E" w14:textId="13394B1C" w:rsidR="00166238" w:rsidRPr="00675B15" w:rsidRDefault="00166238" w:rsidP="00166238">
      <w:pPr>
        <w:pBdr>
          <w:top w:val="nil"/>
          <w:left w:val="nil"/>
          <w:bottom w:val="nil"/>
          <w:right w:val="nil"/>
          <w:between w:val="nil"/>
        </w:pBdr>
        <w:ind w:firstLine="567"/>
        <w:jc w:val="both"/>
        <w:rPr>
          <w:color w:val="000000"/>
        </w:rPr>
      </w:pPr>
      <w:r>
        <w:rPr>
          <w:color w:val="000000"/>
        </w:rPr>
        <w:t>Поскольку проект капитального ремонта 2007/2011 гг. не реализован, строительные организации для выполнения работ по данному проекту не привлекались.</w:t>
      </w:r>
    </w:p>
    <w:p w14:paraId="1758D6C5" w14:textId="11368914" w:rsidR="00E94BB9" w:rsidRPr="00675B15" w:rsidRDefault="00E94BB9">
      <w:pPr>
        <w:widowControl w:val="0"/>
        <w:pBdr>
          <w:top w:val="nil"/>
          <w:left w:val="nil"/>
          <w:bottom w:val="single" w:sz="6" w:space="1" w:color="000000"/>
          <w:right w:val="nil"/>
          <w:between w:val="nil"/>
        </w:pBdr>
        <w:spacing w:line="276" w:lineRule="auto"/>
        <w:ind w:firstLine="567"/>
        <w:jc w:val="both"/>
        <w:rPr>
          <w:color w:val="000000"/>
          <w:sz w:val="2"/>
          <w:szCs w:val="2"/>
        </w:rPr>
      </w:pPr>
    </w:p>
    <w:p w14:paraId="4633FAB7"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53260C55" w14:textId="5F832389" w:rsidR="00E94BB9" w:rsidRPr="00675B15" w:rsidRDefault="002E5C8D">
      <w:pPr>
        <w:pStyle w:val="3"/>
      </w:pPr>
      <w:bookmarkStart w:id="40" w:name="_heading=h.2xcytpi" w:colFirst="0" w:colLast="0"/>
      <w:bookmarkStart w:id="41" w:name="_Toc241825855"/>
      <w:bookmarkEnd w:id="40"/>
      <w:r>
        <w:lastRenderedPageBreak/>
        <w:t xml:space="preserve">7. Сведения о финансовом обеспечении гражданской ответственности за вред, который может быть причинен в результате аварии ГТС, а именно: источник возмещения вреда, который может быть причинен в результате аварии ГТС; сведения о наличии и реквизиты договора обязательного страхования гражданской ответственности за причинение вреда в результате аварии ГТС и страхового полиса; результаты оценки максимально возможного вреда в результате аварий ГТС:</w:t>
      </w:r>
      <w:bookmarkEnd w:id="41"/>
    </w:p>
    <w:p w14:paraId="5942625A" w14:textId="42AA729B" w:rsidR="006A62A8" w:rsidRPr="00675B15" w:rsidRDefault="006A62A8" w:rsidP="00413DDD">
      <w:pPr>
        <w:pBdr>
          <w:bottom w:val="single" w:sz="6" w:space="1" w:color="000000"/>
        </w:pBdr>
        <w:spacing w:line="276" w:lineRule="auto"/>
        <w:ind w:firstLine="567"/>
        <w:jc w:val="both"/>
      </w:pPr>
      <w:bookmarkStart w:id="42" w:name="_Hlk111483971"/>
      <w:r>
        <w:rPr>
          <w:b/>
        </w:rPr>
        <w:t>Источник возмещения вреда</w:t>
      </w:r>
      <w:r>
        <w:t>. Источником возмещения вреда, который может быть причинён в результате аварии ГТС, является обязательное страхование гражданской ответственности владельца опасного объекта в соответствии с Федеральным законом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 Финансовое обеспечение гражданской ответственности за вред (за исключением обстоятельств, вызванных непреодолимой силой) осуществляется за счёт страховой суммы, определённой договором обязательного страхования гражданской ответственности.</w:t>
      </w:r>
    </w:p>
    <w:p w14:paraId="13317AF6" w14:textId="20A7838E" w:rsidR="006A62A8" w:rsidRPr="00675B15" w:rsidRDefault="006A62A8" w:rsidP="00413DDD">
      <w:pPr>
        <w:pBdr>
          <w:bottom w:val="single" w:sz="6" w:space="1" w:color="000000"/>
        </w:pBdr>
        <w:spacing w:line="276" w:lineRule="auto"/>
        <w:ind w:firstLine="567"/>
        <w:jc w:val="both"/>
      </w:pPr>
      <w:bookmarkStart w:id="43" w:name="_Hlk242361165"/>
      <w:r>
        <w:rPr>
          <w:b/>
        </w:rPr>
        <w:t>Сведения о договоре страхования и страховом полисе</w:t>
      </w:r>
      <w:r>
        <w:t>.</w:t>
      </w:r>
    </w:p>
    <w:p w14:paraId="763A0CFC" w14:textId="049E01B7" w:rsidR="006A62A8" w:rsidRPr="003B4691" w:rsidRDefault="006A62A8" w:rsidP="00413DDD">
      <w:pPr>
        <w:pBdr>
          <w:bottom w:val="single" w:sz="6" w:space="1" w:color="000000"/>
        </w:pBdr>
        <w:spacing w:line="276" w:lineRule="auto"/>
        <w:ind w:firstLine="567"/>
        <w:jc w:val="both"/>
      </w:pPr>
      <w:r>
        <w:rPr>
          <w:b/>
          <w:bCs/>
        </w:rPr>
        <w:t xml:space="preserve">Страховщик (представитель страховщика по страховому полису):</w:t>
      </w:r>
      <w:r>
        <w:rPr/>
        <w:t xml:space="preserve"> Филиал СПАО «Ингосстрах» в Удмуртской Республике (страховое публичное акционерное общество «Ингосстрах», СПАО «Ингосстрах»).</w:t>
      </w:r>
    </w:p>
    <w:p w14:paraId="2441856F" w14:textId="4659DD42" w:rsidR="006A62A8" w:rsidRPr="003B4691" w:rsidRDefault="006A62A8" w:rsidP="00413DDD">
      <w:pPr>
        <w:pBdr>
          <w:bottom w:val="single" w:sz="6" w:space="1" w:color="000000"/>
        </w:pBdr>
        <w:spacing w:line="276" w:lineRule="auto"/>
        <w:ind w:firstLine="567"/>
        <w:jc w:val="both"/>
      </w:pPr>
      <w:r>
        <w:rPr>
          <w:b/>
          <w:bCs/>
        </w:rPr>
        <w:t xml:space="preserve">ИНН</w:t>
      </w:r>
      <w:r>
        <w:rPr/>
        <w:t xml:space="preserve"> СПАО «Ингосстрах»: 7705042179. </w:t>
      </w:r>
      <w:r>
        <w:rPr>
          <w:b/>
          <w:bCs/>
        </w:rPr>
        <w:t xml:space="preserve">КПП:</w:t>
      </w:r>
      <w:r>
        <w:rPr/>
        <w:t xml:space="preserve"> 770501001. </w:t>
      </w:r>
      <w:r>
        <w:rPr>
          <w:b/>
          <w:bCs/>
        </w:rPr>
        <w:t xml:space="preserve">ОГРН:</w:t>
      </w:r>
      <w:r>
        <w:rPr/>
        <w:t xml:space="preserve"> 1027739362474.</w:t>
      </w:r>
    </w:p>
    <w:p w14:paraId="65DF40EC" w14:textId="5B87968E" w:rsidR="006A62A8" w:rsidRPr="003B4691" w:rsidRDefault="006A62A8" w:rsidP="00413DDD">
      <w:pPr>
        <w:pBdr>
          <w:bottom w:val="single" w:sz="6" w:space="1" w:color="000000"/>
        </w:pBdr>
        <w:spacing w:line="276" w:lineRule="auto"/>
        <w:ind w:firstLine="567"/>
        <w:jc w:val="both"/>
      </w:pPr>
      <w:r>
        <w:rPr>
          <w:b/>
          <w:bCs/>
        </w:rPr>
        <w:t xml:space="preserve">Адрес места нахождения СПАО «Ингосстрах»:</w:t>
      </w:r>
      <w:r>
        <w:rPr/>
        <w:t xml:space="preserve"> 115035, г. Москва, ул. Пятницкая, д. 12, стр. 2.</w:t>
      </w:r>
    </w:p>
    <w:p w14:paraId="65DF40EC" w14:textId="5B87968E" w:rsidR="006A62A8" w:rsidRPr="003B4691" w:rsidRDefault="006A62A8" w:rsidP="00413DDD">
      <w:pPr>
        <w:pBdr>
          <w:bottom w:val="single" w:sz="6" w:space="1" w:color="000000"/>
        </w:pBdr>
        <w:spacing w:line="276" w:lineRule="auto"/>
        <w:ind w:firstLine="567"/>
        <w:jc w:val="both"/>
      </w:pPr>
      <w:r>
        <w:rPr>
          <w:b/>
          <w:bCs/>
        </w:rPr>
        <w:t xml:space="preserve">Адрес места нахождения Филиала СПАО «Ингосстрах» в Удмуртской Республике:</w:t>
      </w:r>
      <w:r>
        <w:rPr/>
        <w:t xml:space="preserve"> 426033, Удмуртская Республика, г. Ижевск, ул. 50 лет Пионерии, д. 20.</w:t>
      </w:r>
    </w:p>
    <w:p w14:paraId="370A681B" w14:textId="409DF509" w:rsidR="00413DDD" w:rsidRPr="003B4691" w:rsidRDefault="006A62A8" w:rsidP="006A62A8">
      <w:pPr>
        <w:pBdr>
          <w:bottom w:val="single" w:sz="6" w:space="1" w:color="000000"/>
        </w:pBdr>
        <w:spacing w:line="276" w:lineRule="auto"/>
        <w:ind w:firstLine="567"/>
        <w:jc w:val="both"/>
      </w:pPr>
      <w:r>
        <w:rPr>
          <w:b/>
          <w:bCs/>
        </w:rPr>
        <w:t xml:space="preserve">Телефон</w:t>
      </w:r>
      <w:r>
        <w:rPr/>
        <w:t xml:space="preserve"> СПАО «Ингосстрах»: 8 (495) 956-55-55.</w:t>
      </w:r>
    </w:p>
    <w:p w14:paraId="580544EB" w14:textId="38BE8566" w:rsidR="006A62A8" w:rsidRPr="00F4317B" w:rsidRDefault="006A62A8" w:rsidP="00413DDD">
      <w:pPr>
        <w:pBdr>
          <w:bottom w:val="single" w:sz="6" w:space="1" w:color="000000"/>
        </w:pBdr>
        <w:spacing w:line="276" w:lineRule="auto"/>
        <w:ind w:firstLine="567"/>
        <w:jc w:val="both"/>
      </w:pPr>
      <w:r>
        <w:rPr>
          <w:b/>
        </w:rPr>
        <w:t>Страховая сумма</w:t>
      </w:r>
      <w:r>
        <w:t>: 15 000 000 (пятнадцать миллионов) рублей 00 копеек.</w:t>
      </w:r>
    </w:p>
    <w:p w14:paraId="5A5BCF4C" w14:textId="7BAD6493" w:rsidR="006A62A8" w:rsidRPr="00F4317B" w:rsidRDefault="006A62A8" w:rsidP="00413DDD">
      <w:pPr>
        <w:pBdr>
          <w:bottom w:val="single" w:sz="6" w:space="1" w:color="000000"/>
        </w:pBdr>
        <w:spacing w:line="276" w:lineRule="auto"/>
        <w:ind w:firstLine="567"/>
        <w:jc w:val="both"/>
      </w:pPr>
      <w:r>
        <w:t xml:space="preserve">Договор обязательного страхования подтверждён страховым полисом обязательного страхования гражданской ответственности владельца опасного объекта за причинение вреда в результате аварии на опасном объекте № IGSX12654351316000, выданным 30.06.2026 Филиалом СПАО «Ингосстрах» в Удмуртской Республике.</w:t>
      </w:r>
      <w:r>
        <w:rPr>
          <w:lang w:val="en-US"/>
        </w:rPr>
        <w:t xml:space="preserve"/>
      </w:r>
      <w:r>
        <w:t xml:space="preserve"/>
      </w:r>
    </w:p>
    <w:p w14:paraId="3610E6E4" w14:textId="29F22CAF" w:rsidR="006A62A8" w:rsidRPr="00F4317B" w:rsidRDefault="006A62A8" w:rsidP="00413DDD">
      <w:pPr>
        <w:pBdr>
          <w:bottom w:val="single" w:sz="6" w:space="1" w:color="000000"/>
        </w:pBdr>
        <w:spacing w:line="276" w:lineRule="auto"/>
        <w:ind w:firstLine="567"/>
        <w:jc w:val="both"/>
      </w:pPr>
      <w:r>
        <w:rPr>
          <w:b/>
        </w:rPr>
        <w:t>Срок действия страхового полиса</w:t>
      </w:r>
      <w:r>
        <w:t xml:space="preserve">: с 30.09.2026 г. по 29.09.2027 г.</w:t>
      </w:r>
    </w:p>
    <w:bookmarkEnd w:id="43"/>
    <w:p w14:paraId="7BEB670A" w14:textId="791F7E2E" w:rsidR="006A62A8" w:rsidRPr="00675B15" w:rsidRDefault="006A62A8" w:rsidP="00413DDD">
      <w:pPr>
        <w:pBdr>
          <w:bottom w:val="single" w:sz="6" w:space="1" w:color="000000"/>
        </w:pBdr>
        <w:spacing w:line="276" w:lineRule="auto"/>
        <w:ind w:firstLine="567"/>
        <w:jc w:val="both"/>
      </w:pPr>
      <w:r>
        <w:rPr>
          <w:b/>
        </w:rPr>
        <w:t>Результаты оценки максимально возможного вреда</w:t>
      </w:r>
      <w:r>
        <w:t>.</w:t>
      </w:r>
    </w:p>
    <w:p w14:paraId="08156F74" w14:textId="1A42FBEC" w:rsidR="006A62A8" w:rsidRPr="00675B15" w:rsidRDefault="006A62A8" w:rsidP="00413DDD">
      <w:pPr>
        <w:pBdr>
          <w:bottom w:val="single" w:sz="6" w:space="1" w:color="000000"/>
        </w:pBdr>
        <w:spacing w:line="276" w:lineRule="auto"/>
        <w:ind w:firstLine="567"/>
        <w:jc w:val="both"/>
      </w:pPr>
      <w:r>
        <w:t>Расчёт вероятного вреда, который может быть причинён жизни, здоровью физических лиц, окружающей среде, имуществу физических и юридических лиц в результате аварии ГТС, выполнен в 2026 году по Методике определения оценённого в рублях размера максимального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утверждённой приказом Ростехнадзора от 15.11.2024 № 347 (зарегистрирован Минюстом России 29.11.2024, № 80411).</w:t>
      </w:r>
    </w:p>
    <w:p w14:paraId="68DD683B" w14:textId="6910DC56" w:rsidR="006A62A8" w:rsidRPr="00675B15" w:rsidRDefault="006A62A8" w:rsidP="00413DDD">
      <w:pPr>
        <w:pBdr>
          <w:bottom w:val="single" w:sz="6" w:space="1" w:color="000000"/>
        </w:pBdr>
        <w:spacing w:line="276" w:lineRule="auto"/>
        <w:ind w:firstLine="567"/>
        <w:jc w:val="both"/>
      </w:pPr>
      <w:r>
        <w:t xml:space="preserve">Для данного ГТС наиболее тяжёлая и наиболее вероятная аварии совпадают (сценарий С1 – гидродинамическая авария с формированием волны прорыва в результате перелива воды через гребень плотины при прохождении паводка выше расчётного уровня и образовании заторов на реке).</w:t>
      </w:r>
    </w:p>
    <w:p w14:paraId="02E3D8CF" w14:textId="53E86ECF" w:rsidR="00E94BB9" w:rsidRPr="00675B15" w:rsidRDefault="006A62A8" w:rsidP="006A62A8">
      <w:pPr>
        <w:pBdr>
          <w:bottom w:val="single" w:sz="6" w:space="1" w:color="000000"/>
        </w:pBdr>
        <w:spacing w:line="276" w:lineRule="auto"/>
        <w:ind w:firstLine="567"/>
        <w:jc w:val="both"/>
      </w:pPr>
      <w:r>
        <w:t>Размер вероятного вреда для сценария наиболее тяжёлой и одновременно наиболее вероятной аварии в ценах II квартала 2026 года составил 3 425 741,71 руб.</w:t>
      </w:r>
      <w:bookmarkEnd w:id="42"/>
    </w:p>
    <w:p w14:paraId="7A012668" w14:textId="07187124" w:rsidR="00E94BB9" w:rsidRPr="00675B15" w:rsidRDefault="002E5C8D">
      <w:pPr>
        <w:pStyle w:val="3"/>
      </w:pPr>
      <w:bookmarkStart w:id="45" w:name="_heading=h.1ci93xb" w:colFirst="0" w:colLast="0"/>
      <w:bookmarkStart w:id="46" w:name="_Toc241825856"/>
      <w:bookmarkEnd w:id="45"/>
      <w:r>
        <w:lastRenderedPageBreak/>
        <w:t xml:space="preserve">8. Основные характеристики района расположения ГТС:</w:t>
      </w:r>
      <w:bookmarkEnd w:id="46"/>
    </w:p>
    <w:p w14:paraId="192B603E" w14:textId="0F860BDF" w:rsidR="00E94BB9" w:rsidRPr="00675B15" w:rsidRDefault="002E5C8D">
      <w:pPr>
        <w:pStyle w:val="3"/>
      </w:pPr>
      <w:bookmarkStart w:id="47" w:name="_heading=h.3whwml4" w:colFirst="0" w:colLast="0"/>
      <w:bookmarkStart w:id="48" w:name="_Toc241825857"/>
      <w:bookmarkEnd w:id="47"/>
      <w:r>
        <w:t xml:space="preserve">8.1. Наименование субъекта Российской Федерации, муниципального образования, бассейнового округа, на территории которого расположено ГТС:</w:t>
      </w:r>
      <w:bookmarkEnd w:id="48"/>
    </w:p>
    <w:p w14:paraId="2355FEAA" w14:textId="49F38E13" w:rsidR="00ED6280" w:rsidRPr="00675B15" w:rsidRDefault="00ED6280" w:rsidP="00ED6280">
      <w:pPr>
        <w:pBdr>
          <w:bottom w:val="single" w:sz="4" w:space="1" w:color="000000"/>
        </w:pBdr>
        <w:spacing w:line="276" w:lineRule="auto"/>
        <w:ind w:firstLine="567"/>
        <w:jc w:val="both"/>
        <w:rPr>
          <w:color w:val="000000"/>
        </w:rPr>
      </w:pPr>
      <w:r>
        <w:rPr>
          <w:b/>
          <w:color w:val="000000"/>
        </w:rPr>
        <w:t>Субъект Российской Федерации</w:t>
      </w:r>
      <w:r>
        <w:rPr>
          <w:color w:val="000000"/>
        </w:rPr>
        <w:t>: Удмуртская Республика.</w:t>
      </w:r>
    </w:p>
    <w:p w14:paraId="616D024B" w14:textId="546C1FCA" w:rsidR="00ED6280" w:rsidRPr="00675B15" w:rsidRDefault="00ED6280" w:rsidP="00ED6280">
      <w:pPr>
        <w:pBdr>
          <w:bottom w:val="single" w:sz="4" w:space="1" w:color="000000"/>
        </w:pBdr>
        <w:spacing w:line="276" w:lineRule="auto"/>
        <w:ind w:firstLine="567"/>
        <w:jc w:val="both"/>
        <w:rPr>
          <w:color w:val="000000"/>
        </w:rPr>
      </w:pPr>
      <w:r>
        <w:rPr>
          <w:b/>
          <w:color w:val="000000"/>
        </w:rPr>
        <w:t>Муниципальное образование</w:t>
      </w:r>
      <w:r>
        <w:rPr>
          <w:color w:val="000000"/>
        </w:rPr>
        <w:t>: Муниципальный округ Граховский район Удмуртской Республики.</w:t>
      </w:r>
    </w:p>
    <w:p w14:paraId="7E9E3B66" w14:textId="34266A7E" w:rsidR="00ED6280" w:rsidRPr="00675B15" w:rsidRDefault="00ED6280" w:rsidP="00ED6280">
      <w:pPr>
        <w:pBdr>
          <w:bottom w:val="single" w:sz="4" w:space="1" w:color="000000"/>
        </w:pBdr>
        <w:spacing w:line="276" w:lineRule="auto"/>
        <w:ind w:firstLine="567"/>
        <w:jc w:val="both"/>
        <w:rPr>
          <w:color w:val="000000"/>
        </w:rPr>
      </w:pPr>
      <w:r>
        <w:rPr>
          <w:b/>
          <w:color w:val="000000"/>
        </w:rPr>
        <w:t>Населённый пункт</w:t>
      </w:r>
      <w:r>
        <w:rPr>
          <w:color w:val="000000"/>
        </w:rPr>
        <w:t>: с. Заречный.</w:t>
      </w:r>
    </w:p>
    <w:p w14:paraId="683CEE9F" w14:textId="511C842C" w:rsidR="00ED6280" w:rsidRPr="00675B15" w:rsidRDefault="00ED6280" w:rsidP="00ED6280">
      <w:pPr>
        <w:pBdr>
          <w:bottom w:val="single" w:sz="4" w:space="1" w:color="000000"/>
        </w:pBdr>
        <w:spacing w:line="276" w:lineRule="auto"/>
        <w:ind w:firstLine="567"/>
        <w:jc w:val="both"/>
        <w:rPr>
          <w:color w:val="000000"/>
        </w:rPr>
      </w:pPr>
      <w:r>
        <w:rPr>
          <w:b/>
          <w:color w:val="000000"/>
        </w:rPr>
        <w:t>Бассейновый округ</w:t>
      </w:r>
      <w:r>
        <w:rPr>
          <w:color w:val="000000"/>
        </w:rPr>
        <w:t>: Камский (код бассейнового округа – 11).</w:t>
      </w:r>
    </w:p>
    <w:p w14:paraId="4E077C9A" w14:textId="1F75657E" w:rsidR="00ED6280" w:rsidRPr="00675B15" w:rsidRDefault="00ED6280" w:rsidP="00ED6280">
      <w:pPr>
        <w:pBdr>
          <w:bottom w:val="single" w:sz="4" w:space="1" w:color="000000"/>
        </w:pBdr>
        <w:spacing w:line="276" w:lineRule="auto"/>
        <w:ind w:firstLine="567"/>
        <w:jc w:val="both"/>
        <w:rPr>
          <w:color w:val="000000"/>
        </w:rPr>
      </w:pPr>
      <w:r>
        <w:rPr>
          <w:b/>
          <w:color w:val="000000"/>
        </w:rPr>
        <w:t>Координаты основной точки плотины</w:t>
      </w:r>
      <w:r>
        <w:rPr>
          <w:color w:val="000000"/>
        </w:rPr>
        <w:t>: СШ 56°02′07.5″, ВД 51°52′59.5″.</w:t>
      </w:r>
    </w:p>
    <w:p w14:paraId="15E26484" w14:textId="77777777" w:rsidR="001F264B" w:rsidRPr="00675B15" w:rsidRDefault="001F264B" w:rsidP="005C2513">
      <w:pPr>
        <w:pBdr>
          <w:bottom w:val="single" w:sz="4" w:space="1" w:color="000000"/>
        </w:pBdr>
        <w:spacing w:line="276" w:lineRule="auto"/>
        <w:ind w:firstLine="567"/>
        <w:jc w:val="both"/>
        <w:rPr>
          <w:sz w:val="2"/>
          <w:szCs w:val="2"/>
        </w:rPr>
      </w:pPr>
    </w:p>
    <w:p w14:paraId="6895713B" w14:textId="3444C89A" w:rsidR="00E94BB9" w:rsidRPr="00675B15" w:rsidRDefault="002E5C8D">
      <w:pPr>
        <w:pStyle w:val="3"/>
      </w:pPr>
      <w:bookmarkStart w:id="49" w:name="_heading=h.2bn6wsx" w:colFirst="0" w:colLast="0"/>
      <w:bookmarkStart w:id="50" w:name="_Toc241825858"/>
      <w:bookmarkEnd w:id="49"/>
      <w:r>
        <w:t xml:space="preserve">8.2. Наименование водного объекта, на котором расположено ГТС, местоположение створа ГТС (расстояние от устья или истока водотока):</w:t>
      </w:r>
      <w:bookmarkEnd w:id="50"/>
    </w:p>
    <w:p w14:paraId="322BE189" w14:textId="77777777" w:rsidR="002014DA" w:rsidRPr="00675B15" w:rsidRDefault="002014DA" w:rsidP="002014DA">
      <w:pPr>
        <w:widowControl w:val="0"/>
        <w:pBdr>
          <w:top w:val="nil"/>
          <w:left w:val="nil"/>
          <w:bottom w:val="nil"/>
          <w:right w:val="nil"/>
          <w:between w:val="nil"/>
        </w:pBdr>
        <w:ind w:firstLine="567"/>
        <w:jc w:val="both"/>
        <w:rPr>
          <w:color w:val="000000"/>
        </w:rPr>
      </w:pPr>
      <w:bookmarkStart w:id="51" w:name="_heading=h.qsh70q" w:colFirst="0" w:colLast="0"/>
      <w:bookmarkEnd w:id="51"/>
      <w:r>
        <w:rPr>
          <w:b/>
          <w:color w:val="000000"/>
        </w:rPr>
        <w:t>Наименование водного объекта</w:t>
      </w:r>
      <w:r>
        <w:rPr>
          <w:color w:val="000000"/>
        </w:rPr>
        <w:t xml:space="preserve"> – река Адамка. </w:t>
      </w:r>
    </w:p>
    <w:p w14:paraId="0CD43881" w14:textId="53BD22A7" w:rsidR="002014DA" w:rsidRPr="00675B15" w:rsidRDefault="002014DA" w:rsidP="002014DA">
      <w:pPr>
        <w:widowControl w:val="0"/>
        <w:pBdr>
          <w:top w:val="nil"/>
          <w:left w:val="nil"/>
          <w:bottom w:val="nil"/>
          <w:right w:val="nil"/>
          <w:between w:val="nil"/>
        </w:pBdr>
        <w:ind w:firstLine="567"/>
        <w:jc w:val="both"/>
        <w:rPr>
          <w:color w:val="000000"/>
        </w:rPr>
      </w:pPr>
      <w:r>
        <w:rPr>
          <w:b/>
          <w:color w:val="000000"/>
        </w:rPr>
        <w:t>Местоположение</w:t>
      </w:r>
      <w:r>
        <w:rPr>
          <w:color w:val="000000"/>
        </w:rPr>
        <w:t xml:space="preserve"> – ГТС расположено в с. Заречный Граховского района Удмуртской Республики.</w:t>
      </w:r>
    </w:p>
    <w:p w14:paraId="3FF00F40" w14:textId="54883C41" w:rsidR="002014DA" w:rsidRPr="00675B15" w:rsidRDefault="002014DA" w:rsidP="002014DA">
      <w:pPr>
        <w:widowControl w:val="0"/>
        <w:pBdr>
          <w:top w:val="nil"/>
          <w:left w:val="nil"/>
          <w:bottom w:val="nil"/>
          <w:right w:val="nil"/>
          <w:between w:val="nil"/>
        </w:pBdr>
        <w:ind w:firstLine="567"/>
        <w:jc w:val="both"/>
        <w:rPr>
          <w:color w:val="000000"/>
        </w:rPr>
      </w:pPr>
      <w:r>
        <w:rPr>
          <w:b/>
          <w:bCs/>
          <w:color w:val="000000"/>
        </w:rPr>
        <w:t xml:space="preserve">Речная система</w:t>
      </w:r>
      <w:r>
        <w:rPr>
          <w:color w:val="000000"/>
        </w:rPr>
        <w:t xml:space="preserve">: р. Адамка – р. Умяк – р. Вятка – р. Кама – р. Волга (бассейн Каспийского моря).</w:t>
      </w:r>
    </w:p>
    <w:p w14:paraId="77264DF9" w14:textId="77777777" w:rsidR="002014DA" w:rsidRPr="00675B15" w:rsidRDefault="002014DA" w:rsidP="002014DA">
      <w:pPr>
        <w:widowControl w:val="0"/>
        <w:pBdr>
          <w:top w:val="nil"/>
          <w:left w:val="nil"/>
          <w:bottom w:val="nil"/>
          <w:right w:val="nil"/>
          <w:between w:val="nil"/>
        </w:pBdr>
        <w:ind w:firstLine="567"/>
        <w:jc w:val="both"/>
        <w:rPr>
          <w:color w:val="000000"/>
        </w:rPr>
      </w:pPr>
      <w:r>
        <w:rPr>
          <w:b/>
          <w:color w:val="000000"/>
        </w:rPr>
        <w:t>Створ плотины</w:t>
      </w:r>
      <w:r>
        <w:rPr>
          <w:color w:val="000000"/>
        </w:rPr>
        <w:t xml:space="preserve"> расположен в 13 км от устья реки Адамка (впадения в р. Умяк). </w:t>
      </w:r>
    </w:p>
    <w:p w14:paraId="571D5166" w14:textId="08DDCB31" w:rsidR="002014DA" w:rsidRPr="00675B15" w:rsidRDefault="002014DA" w:rsidP="002014DA">
      <w:pPr>
        <w:widowControl w:val="0"/>
        <w:pBdr>
          <w:top w:val="nil"/>
          <w:left w:val="nil"/>
          <w:bottom w:val="nil"/>
          <w:right w:val="nil"/>
          <w:between w:val="nil"/>
        </w:pBdr>
        <w:ind w:firstLine="567"/>
        <w:jc w:val="both"/>
        <w:rPr>
          <w:color w:val="000000"/>
        </w:rPr>
      </w:pPr>
      <w:r>
        <w:rPr>
          <w:b/>
          <w:bCs/>
          <w:color w:val="000000"/>
        </w:rPr>
        <w:t xml:space="preserve">Площадь водосбора</w:t>
      </w:r>
      <w:r>
        <w:rPr>
          <w:color w:val="000000"/>
        </w:rPr>
        <w:t xml:space="preserve"> р. Адамка в створе ГТС – 144 км² (общая площадь водосбора реки – 345 км²).</w:t>
      </w:r>
    </w:p>
    <w:p w14:paraId="73D22083" w14:textId="77777777" w:rsidR="004B7B09" w:rsidRPr="00675B15" w:rsidRDefault="004B7B09" w:rsidP="004B7B09">
      <w:pPr>
        <w:pBdr>
          <w:bottom w:val="single" w:sz="4" w:space="1" w:color="000000"/>
        </w:pBdr>
        <w:spacing w:line="276" w:lineRule="auto"/>
        <w:ind w:firstLine="567"/>
        <w:jc w:val="both"/>
        <w:rPr>
          <w:color w:val="000000"/>
          <w:sz w:val="2"/>
          <w:szCs w:val="2"/>
        </w:rPr>
      </w:pPr>
    </w:p>
    <w:p w14:paraId="66B5CC8B" w14:textId="3130BEFA" w:rsidR="004B7B09" w:rsidRPr="00675B15" w:rsidRDefault="004B7B09" w:rsidP="004B7B09">
      <w:pPr>
        <w:widowControl w:val="0"/>
        <w:pBdr>
          <w:top w:val="nil"/>
          <w:left w:val="nil"/>
          <w:bottom w:val="nil"/>
          <w:right w:val="nil"/>
          <w:between w:val="nil"/>
        </w:pBdr>
        <w:jc w:val="both"/>
        <w:rPr>
          <w:color w:val="000000"/>
          <w:sz w:val="2"/>
          <w:szCs w:val="2"/>
        </w:rPr>
      </w:pPr>
    </w:p>
    <w:p w14:paraId="66F4C37C" w14:textId="55E113C2" w:rsidR="00E94BB9" w:rsidRPr="00675B15" w:rsidRDefault="002E5C8D">
      <w:pPr>
        <w:pStyle w:val="3"/>
      </w:pPr>
      <w:bookmarkStart w:id="54" w:name="_Toc241825859"/>
      <w:r>
        <w:t xml:space="preserve">8.3. Сведения о предоставлении в пользование земельного участка, необходимого для размещения ГТС (реквизиты документа, устанавливающего право пользования или собственности):</w:t>
      </w:r>
      <w:bookmarkEnd w:id="54"/>
    </w:p>
    <w:p w14:paraId="037D0F78" w14:textId="45D16467" w:rsidR="00292271" w:rsidRPr="00675B15" w:rsidRDefault="00292271">
      <w:pPr>
        <w:pBdr>
          <w:top w:val="nil"/>
          <w:left w:val="nil"/>
          <w:bottom w:val="single" w:sz="4" w:space="1" w:color="000000"/>
          <w:right w:val="nil"/>
          <w:between w:val="nil"/>
        </w:pBdr>
        <w:spacing w:line="276" w:lineRule="auto"/>
        <w:ind w:firstLine="567"/>
        <w:jc w:val="both"/>
        <w:rPr>
          <w:color w:val="000000"/>
        </w:rPr>
      </w:pPr>
      <w:bookmarkStart w:id="55" w:name="_Hlk242362185"/>
      <w:r>
        <w:rPr>
          <w:color w:val="000000"/>
        </w:rPr>
        <w:t>Право постоянного (бессрочного) пользования земельным участком, необходимым для размещения ГТС, предоставлено на основании Постановления Главы муниципального образования «Граховский район» от 08.02.2021 г. № 39 о предоставлении земельного участка в постоянное (бессрочное) пользование.</w:t>
      </w:r>
    </w:p>
    <w:p w14:paraId="27CCBEBB" w14:textId="0D0E9860" w:rsidR="00E94BB9" w:rsidRPr="00675B15" w:rsidRDefault="002E5C8D">
      <w:pPr>
        <w:pStyle w:val="3"/>
      </w:pPr>
      <w:bookmarkStart w:id="56" w:name="_heading=h.3as4poj" w:colFirst="0" w:colLast="0"/>
      <w:bookmarkStart w:id="57" w:name="_Toc241825860"/>
      <w:bookmarkEnd w:id="55"/>
      <w:bookmarkEnd w:id="56"/>
      <w:r>
        <w:t xml:space="preserve">8.4. Расчетный максимальный расход (уровень) воды (обеспеченность), включая основной, поверочный расчетные случаи:</w:t>
      </w:r>
      <w:bookmarkEnd w:id="57"/>
    </w:p>
    <w:p w14:paraId="37701832" w14:textId="368028B1" w:rsidR="00111112" w:rsidRPr="00675B15" w:rsidRDefault="00111112" w:rsidP="00111112">
      <w:pPr>
        <w:widowControl w:val="0"/>
        <w:pBdr>
          <w:top w:val="nil"/>
          <w:left w:val="nil"/>
          <w:bottom w:val="single" w:sz="4" w:space="1" w:color="000000"/>
          <w:right w:val="nil"/>
          <w:between w:val="nil"/>
        </w:pBdr>
        <w:spacing w:line="276" w:lineRule="auto"/>
        <w:ind w:firstLine="567"/>
        <w:jc w:val="both"/>
      </w:pPr>
      <w:bookmarkStart w:id="58" w:name="_Hlk242362244"/>
      <w:r>
        <w:t>Проектные расходы (по данным проектной документации «Удмуртгипроводхоз», 2011 г.):</w:t>
      </w:r>
    </w:p>
    <w:p w14:paraId="5BA399EA" w14:textId="77777777" w:rsidR="00292271" w:rsidRPr="00675B15" w:rsidRDefault="00111112" w:rsidP="00292271">
      <w:pPr>
        <w:widowControl w:val="0"/>
        <w:pBdr>
          <w:top w:val="nil"/>
          <w:left w:val="nil"/>
          <w:bottom w:val="single" w:sz="4" w:space="1" w:color="000000"/>
          <w:right w:val="nil"/>
          <w:between w:val="nil"/>
        </w:pBdr>
        <w:spacing w:line="276" w:lineRule="auto"/>
        <w:ind w:firstLine="567"/>
        <w:jc w:val="both"/>
      </w:pPr>
      <w:r>
        <w:rPr>
          <w:b/>
        </w:rPr>
        <w:t>весеннее половодье</w:t>
      </w:r>
      <w:r>
        <w:t xml:space="preserve">: </w:t>
      </w:r>
    </w:p>
    <w:p w14:paraId="5F789061" w14:textId="25BCEB82" w:rsidR="00292271" w:rsidRPr="00530846" w:rsidRDefault="00111112" w:rsidP="00292271">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 xml:space="preserve">основной (5% обеспеченности) – 108 м³/с; </w:t>
      </w:r>
    </w:p>
    <w:p w14:paraId="625D0762" w14:textId="25981A9B" w:rsidR="00111112" w:rsidRPr="00530846" w:rsidRDefault="00111112" w:rsidP="00292271">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 xml:space="preserve">поверочный (1% обеспеченности) – 157 м³/с;</w:t>
      </w:r>
    </w:p>
    <w:p w14:paraId="6F661C83" w14:textId="77777777" w:rsidR="00292271" w:rsidRPr="00530846" w:rsidRDefault="00111112" w:rsidP="00111112">
      <w:pPr>
        <w:widowControl w:val="0"/>
        <w:pBdr>
          <w:top w:val="nil"/>
          <w:left w:val="nil"/>
          <w:bottom w:val="single" w:sz="4" w:space="1" w:color="000000"/>
          <w:right w:val="nil"/>
          <w:between w:val="nil"/>
        </w:pBdr>
        <w:spacing w:line="276" w:lineRule="auto"/>
        <w:ind w:firstLine="567"/>
        <w:jc w:val="both"/>
        <w:rPr>
          <w:color w:val="000000" w:themeColor="text1"/>
        </w:rPr>
      </w:pPr>
      <w:r>
        <w:rPr>
          <w:b/>
          <w:color w:val="000000" w:themeColor="text1"/>
        </w:rPr>
        <w:t>дождевой паводок</w:t>
      </w:r>
      <w:r>
        <w:rPr>
          <w:color w:val="000000" w:themeColor="text1"/>
        </w:rPr>
        <w:t xml:space="preserve">: </w:t>
      </w:r>
    </w:p>
    <w:p w14:paraId="62E46986" w14:textId="77777777" w:rsidR="00292271" w:rsidRPr="00530846" w:rsidRDefault="00292271" w:rsidP="00292271">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 xml:space="preserve">основной (5% обеспеченности) – 15,8 м³/с; </w:t>
      </w:r>
    </w:p>
    <w:p w14:paraId="25F136E9" w14:textId="111A96DB" w:rsidR="00111112" w:rsidRPr="00530846" w:rsidRDefault="00292271" w:rsidP="00292271">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 xml:space="preserve">поверочный (1% обеспеченности) – 22,9 м³/с.</w:t>
      </w:r>
    </w:p>
    <w:p w14:paraId="31D4493C" w14:textId="77777777" w:rsidR="00111112" w:rsidRPr="00530846" w:rsidRDefault="00111112" w:rsidP="00111112">
      <w:pPr>
        <w:widowControl w:val="0"/>
        <w:pBdr>
          <w:top w:val="nil"/>
          <w:left w:val="nil"/>
          <w:bottom w:val="single" w:sz="4" w:space="1" w:color="000000"/>
          <w:right w:val="nil"/>
          <w:between w:val="nil"/>
        </w:pBdr>
        <w:spacing w:line="276" w:lineRule="auto"/>
        <w:ind w:firstLine="567"/>
        <w:jc w:val="both"/>
        <w:rPr>
          <w:color w:val="000000" w:themeColor="text1"/>
        </w:rPr>
      </w:pPr>
      <w:r>
        <w:rPr>
          <w:b/>
          <w:bCs/>
          <w:color w:val="000000" w:themeColor="text1"/>
        </w:rPr>
        <w:t xml:space="preserve">Расчётный максимальный уровень воды</w:t>
      </w:r>
      <w:r>
        <w:rPr>
          <w:color w:val="000000" w:themeColor="text1"/>
        </w:rPr>
        <w:t xml:space="preserve"> в верхнем бьефе при пропуске расчётных расходов – отметка форсированного подпорного уровня (ФПУ) 94,33 м БС; нормальный подпорный уровень (НПУ) – 93,83 м БС.</w:t>
      </w:r>
    </w:p>
    <w:p w14:paraId="59C00397" w14:textId="195F7F7B" w:rsidR="00E94BB9" w:rsidRPr="00675B15" w:rsidRDefault="002E5C8D">
      <w:pPr>
        <w:pStyle w:val="3"/>
      </w:pPr>
      <w:bookmarkStart w:id="60" w:name="_heading=h.1pxezwc" w:colFirst="0" w:colLast="0"/>
      <w:bookmarkStart w:id="61" w:name="_Toc241825861"/>
      <w:bookmarkEnd w:id="58"/>
      <w:bookmarkEnd w:id="60"/>
      <w:r>
        <w:t xml:space="preserve">8.5. Суммарный сбросной расход воды через все водопропускные сооружения гидроузла (с учетом аккумулирования части стока реки </w:t>
        <w:br/>
        <w:t>в водохранилище), включая основной, поверочный расчетные случаи:</w:t>
      </w:r>
      <w:bookmarkEnd w:id="61"/>
    </w:p>
    <w:p w14:paraId="5AB57DB2" w14:textId="77777777" w:rsidR="00292271" w:rsidRPr="00675B15" w:rsidRDefault="00292271" w:rsidP="00434A58">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Суммарный проектный сбросной расход воды через все водопропускные сооружения гидроузла при ФПУ (с учётом аккумулирования части стока реки в водохранилище) составляет 115,7 м³/с, в том числе:</w:t>
      </w:r>
    </w:p>
    <w:p w14:paraId="0FF1752C" w14:textId="608B65C0" w:rsidR="00292271" w:rsidRPr="00675B15" w:rsidRDefault="00292271" w:rsidP="00292271">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головной паводковый водосброс – 78,2 м³/с;</w:t>
      </w:r>
    </w:p>
    <w:p w14:paraId="04E21602" w14:textId="0BAC1DE8" w:rsidR="00292271" w:rsidRPr="00675B15" w:rsidRDefault="00292271" w:rsidP="00434A58">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аварийный паводковый водосброс – 37,0 м³/с;</w:t>
      </w:r>
    </w:p>
    <w:p w14:paraId="04E21602" w14:textId="0BAC1DE8" w:rsidR="00292271" w:rsidRPr="00675B15" w:rsidRDefault="00292271" w:rsidP="00434A58">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донный водовыпуск – 0,5 м³/с.</w:t>
      </w:r>
    </w:p>
    <w:p w14:paraId="32EC4228" w14:textId="46ACB3B5" w:rsidR="00E94BB9" w:rsidRPr="00A07A40" w:rsidRDefault="002E5C8D">
      <w:pPr>
        <w:pStyle w:val="3"/>
      </w:pPr>
      <w:bookmarkStart w:id="64" w:name="_heading=h.49x2ik5" w:colFirst="0" w:colLast="0"/>
      <w:bookmarkStart w:id="65" w:name="_Toc241825862"/>
      <w:bookmarkEnd w:id="62"/>
      <w:bookmarkEnd w:id="64"/>
      <w:r>
        <w:lastRenderedPageBreak/>
        <w:t xml:space="preserve">8.6. Сведения о прошедших паводках в створе ГТС, превышающих обеспеченность расчетного сбросного расхода:</w:t>
      </w:r>
      <w:bookmarkEnd w:id="65"/>
    </w:p>
    <w:p w14:paraId="2CB2B9DF" w14:textId="441E9838" w:rsidR="00E94BB9" w:rsidRPr="00A07A40" w:rsidRDefault="006205A1">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За весь период эксплуатации ГТС (с 1966 г. по дату преддекларационного обследования – 06.07.2026) паводков, превышающих обеспеченность расчётного сбросного расхода, не зафиксировано.</w:t>
      </w:r>
    </w:p>
    <w:p w14:paraId="5F916279" w14:textId="77777777" w:rsidR="00E94BB9" w:rsidRPr="00675B15" w:rsidRDefault="00E94BB9">
      <w:pPr>
        <w:widowControl w:val="0"/>
        <w:pBdr>
          <w:top w:val="nil"/>
          <w:left w:val="nil"/>
          <w:bottom w:val="nil"/>
          <w:right w:val="nil"/>
          <w:between w:val="nil"/>
        </w:pBdr>
        <w:spacing w:line="276" w:lineRule="auto"/>
        <w:ind w:firstLine="567"/>
        <w:jc w:val="both"/>
        <w:rPr>
          <w:b/>
          <w:color w:val="000000"/>
          <w:sz w:val="2"/>
          <w:szCs w:val="2"/>
        </w:rPr>
      </w:pPr>
    </w:p>
    <w:p w14:paraId="677B9A37" w14:textId="71E01E94" w:rsidR="00E94BB9" w:rsidRPr="00675B15" w:rsidRDefault="002E5C8D">
      <w:pPr>
        <w:pStyle w:val="3"/>
      </w:pPr>
      <w:bookmarkStart w:id="67" w:name="_heading=h.2p2csry" w:colFirst="0" w:colLast="0"/>
      <w:bookmarkStart w:id="68" w:name="_Toc241825863"/>
      <w:bookmarkEnd w:id="67"/>
      <w:r>
        <w:t xml:space="preserve">8.7. Наличие и общая характеристика существующих ГТС и/или прочих сооружений каскада водохранилищ на водном объекте:</w:t>
      </w:r>
      <w:bookmarkEnd w:id="68"/>
    </w:p>
    <w:p w14:paraId="6AD5CC8E" w14:textId="039287F6" w:rsidR="0028361A" w:rsidRPr="00675B15" w:rsidRDefault="0028361A">
      <w:pPr>
        <w:widowControl w:val="0"/>
        <w:pBdr>
          <w:top w:val="nil"/>
          <w:left w:val="nil"/>
          <w:bottom w:val="single" w:sz="4" w:space="1" w:color="000000"/>
          <w:right w:val="nil"/>
          <w:between w:val="nil"/>
        </w:pBdr>
        <w:spacing w:line="276" w:lineRule="auto"/>
        <w:ind w:firstLine="567"/>
        <w:jc w:val="both"/>
        <w:rPr>
          <w:color w:val="000000"/>
        </w:rPr>
      </w:pPr>
      <w:bookmarkStart w:id="69" w:name="_heading=h.147n2zr" w:colFirst="0" w:colLast="0"/>
      <w:bookmarkEnd w:id="69"/>
      <w:r>
        <w:rPr>
          <w:color w:val="000000"/>
        </w:rPr>
        <w:t xml:space="preserve">Пруд на р. Адамка в с. Заречный является единственным гидроузлом на р. Адамка. Выше по течению реки и её притоков иных регулирующих ГТС не имеется. Ниже по течению р. Адамка иных гидроузлов также не имеется. ГТС не входит в каскад водохранилищ.</w:t>
      </w:r>
    </w:p>
    <w:p w14:paraId="7CE32D97" w14:textId="6F2135B8" w:rsidR="00E94BB9" w:rsidRPr="00675B15" w:rsidRDefault="002E5C8D">
      <w:pPr>
        <w:pStyle w:val="3"/>
      </w:pPr>
      <w:bookmarkStart w:id="70" w:name="_heading=h.3o7alnk" w:colFirst="0" w:colLast="0"/>
      <w:bookmarkStart w:id="71" w:name="_Toc241825864"/>
      <w:bookmarkEnd w:id="70"/>
      <w:r>
        <w:t xml:space="preserve">8.8. Информация о ГТС, входящих в гидроузел:</w:t>
      </w:r>
      <w:bookmarkEnd w:id="71"/>
    </w:p>
    <w:p w14:paraId="6D8EE10F" w14:textId="77777777" w:rsidR="001A7532" w:rsidRPr="00675B15" w:rsidRDefault="001A7532" w:rsidP="001A7532">
      <w:pPr>
        <w:widowControl w:val="0"/>
        <w:pBdr>
          <w:top w:val="nil"/>
          <w:left w:val="nil"/>
          <w:bottom w:val="single" w:sz="4" w:space="1" w:color="000000"/>
          <w:right w:val="nil"/>
          <w:between w:val="nil"/>
        </w:pBdr>
        <w:spacing w:line="276" w:lineRule="auto"/>
        <w:ind w:firstLine="567"/>
        <w:jc w:val="both"/>
        <w:rPr>
          <w:color w:val="000000"/>
        </w:rPr>
      </w:pPr>
      <w:r>
        <w:rPr>
          <w:color w:val="000000"/>
        </w:rPr>
        <w:t>В состав гидротехнических сооружений входят:</w:t>
      </w:r>
    </w:p>
    <w:p w14:paraId="1D5CEF64" w14:textId="31D8ED4D" w:rsidR="001A7532" w:rsidRPr="00675B15" w:rsidRDefault="0028361A" w:rsidP="0028361A">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 земляная плотина;</w:t>
      </w:r>
    </w:p>
    <w:p w14:paraId="11589B62" w14:textId="03462C18" w:rsidR="001A7532" w:rsidRPr="00675B15" w:rsidRDefault="0028361A" w:rsidP="001A7532">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 головной паводковый водосброс;</w:t>
      </w:r>
    </w:p>
    <w:p w14:paraId="0F4DC018" w14:textId="21814376" w:rsidR="001A7532" w:rsidRPr="00675B15" w:rsidRDefault="0028361A" w:rsidP="001A7532">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 аварийный паводковый водосброс;</w:t>
      </w:r>
    </w:p>
    <w:p w14:paraId="34CF02C1" w14:textId="5F32C4A3" w:rsidR="001A7532" w:rsidRPr="00675B15" w:rsidRDefault="0028361A" w:rsidP="001A7532">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 донный водовыпуск.</w:t>
      </w:r>
    </w:p>
    <w:p w14:paraId="04A97C23" w14:textId="77777777" w:rsidR="001A7532" w:rsidRPr="00675B15" w:rsidRDefault="001A7532" w:rsidP="001A7532">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Координаты основной точки плотины: </w:t>
      </w:r>
      <w:bookmarkStart w:id="72" w:name="_Hlk242364676"/>
      <w:r>
        <w:rPr>
          <w:color w:val="000000"/>
        </w:rPr>
        <w:t>СШ 56°02′07.5″, ВД 51°52′59.5″.</w:t>
      </w:r>
      <w:bookmarkEnd w:id="72"/>
    </w:p>
    <w:p w14:paraId="1C105118" w14:textId="77777777" w:rsidR="00E94BB9" w:rsidRPr="00675B15" w:rsidRDefault="002E5C8D">
      <w:pPr>
        <w:pStyle w:val="3"/>
      </w:pPr>
      <w:bookmarkStart w:id="73" w:name="_heading=h.23ckvvd" w:colFirst="0" w:colLast="0"/>
      <w:bookmarkStart w:id="74" w:name="_Toc241825865"/>
      <w:bookmarkEnd w:id="73"/>
      <w:r>
        <w:t>8.9. Общая характеристика природных условий района расположения ГТС: природно-климатические условия, гидрологические, топографические сведения, инженерно-геологические и геокриологические условия в зоне расположения ГТС; сведения о сейсмических условиях района расположения ГТС:</w:t>
      </w:r>
      <w:bookmarkEnd w:id="74"/>
    </w:p>
    <w:p w14:paraId="3903BE37" w14:textId="77777777" w:rsidR="00E94BB9" w:rsidRPr="00675B15" w:rsidRDefault="002E5C8D">
      <w:pPr>
        <w:pStyle w:val="3"/>
      </w:pPr>
      <w:bookmarkStart w:id="75" w:name="_heading=h.ihv636" w:colFirst="0" w:colLast="0"/>
      <w:bookmarkStart w:id="76" w:name="_Toc241825866"/>
      <w:bookmarkEnd w:id="75"/>
      <w:r>
        <w:t xml:space="preserve">Природно-климатические условия.</w:t>
      </w:r>
      <w:bookmarkEnd w:id="76"/>
      <w:r>
        <w:tab/>
      </w:r>
    </w:p>
    <w:p w14:paraId="7F4D0CEC" w14:textId="1DC39591" w:rsidR="0028361A" w:rsidRPr="00675B15" w:rsidRDefault="0028361A" w:rsidP="0028361A">
      <w:pPr>
        <w:pBdr>
          <w:top w:val="nil"/>
          <w:left w:val="nil"/>
          <w:bottom w:val="single" w:sz="4" w:space="1" w:color="000000"/>
          <w:right w:val="nil"/>
          <w:between w:val="nil"/>
        </w:pBdr>
        <w:spacing w:line="276" w:lineRule="auto"/>
        <w:ind w:firstLine="567"/>
        <w:jc w:val="both"/>
        <w:rPr>
          <w:color w:val="000000"/>
        </w:rPr>
      </w:pPr>
      <w:bookmarkStart w:id="78" w:name="_heading=h.32hioqz" w:colFirst="0" w:colLast="0"/>
      <w:bookmarkEnd w:id="78"/>
      <w:r>
        <w:rPr>
          <w:color w:val="000000"/>
        </w:rPr>
        <w:t>Климат рассматриваемой территории является умеренно-континентальным с холодной продолжительной зимой и коротким тёплым летом.</w:t>
      </w:r>
    </w:p>
    <w:p w14:paraId="744C8E19" w14:textId="3B180BF5" w:rsidR="0028361A" w:rsidRPr="00675B15" w:rsidRDefault="0028361A" w:rsidP="0028361A">
      <w:pPr>
        <w:pBdr>
          <w:top w:val="nil"/>
          <w:left w:val="nil"/>
          <w:bottom w:val="single" w:sz="4" w:space="1" w:color="000000"/>
          <w:right w:val="nil"/>
          <w:between w:val="nil"/>
        </w:pBdr>
        <w:spacing w:line="276" w:lineRule="auto"/>
        <w:ind w:firstLine="567"/>
        <w:jc w:val="both"/>
        <w:rPr>
          <w:color w:val="000000"/>
        </w:rPr>
      </w:pPr>
      <w:r>
        <w:rPr>
          <w:color w:val="000000"/>
        </w:rPr>
        <w:t>Среднегодовая температура воздуха составляет +2,8 °C.</w:t>
      </w:r>
    </w:p>
    <w:p w14:paraId="3444BA29" w14:textId="1E30AD43" w:rsidR="0028361A" w:rsidRPr="00675B15" w:rsidRDefault="0028361A" w:rsidP="0028361A">
      <w:pPr>
        <w:pBdr>
          <w:top w:val="nil"/>
          <w:left w:val="nil"/>
          <w:bottom w:val="single" w:sz="4" w:space="1" w:color="000000"/>
          <w:right w:val="nil"/>
          <w:between w:val="nil"/>
        </w:pBdr>
        <w:spacing w:line="276" w:lineRule="auto"/>
        <w:ind w:firstLine="567"/>
        <w:jc w:val="both"/>
        <w:rPr>
          <w:color w:val="000000"/>
        </w:rPr>
      </w:pPr>
      <w:r>
        <w:rPr>
          <w:color w:val="000000"/>
        </w:rPr>
        <w:t>Средняя месячная температура самого холодного месяца (января) составляет −14,1 °C, самого тёплого (июля) +19,3 °C. Абсолютный минимум температуры воздуха достигает −48 °C, абсолютный максимум +39 °C.</w:t>
      </w:r>
    </w:p>
    <w:p w14:paraId="4E760034" w14:textId="544376FA" w:rsidR="0028361A" w:rsidRPr="00675B15" w:rsidRDefault="0028361A" w:rsidP="0028361A">
      <w:pPr>
        <w:pBdr>
          <w:top w:val="nil"/>
          <w:left w:val="nil"/>
          <w:bottom w:val="single" w:sz="4" w:space="1" w:color="000000"/>
          <w:right w:val="nil"/>
          <w:between w:val="nil"/>
        </w:pBdr>
        <w:spacing w:line="276" w:lineRule="auto"/>
        <w:ind w:firstLine="567"/>
        <w:jc w:val="both"/>
        <w:rPr>
          <w:color w:val="000000"/>
        </w:rPr>
      </w:pPr>
      <w:r>
        <w:rPr>
          <w:color w:val="000000"/>
        </w:rPr>
        <w:t>Среднегодовое количество осадков составляет 535 мм. Распределение осадков неравномерное: большая часть выпадает в тёплый период года.</w:t>
      </w:r>
    </w:p>
    <w:p w14:paraId="3B6CC2AF" w14:textId="1E8D6951" w:rsidR="0028361A" w:rsidRPr="00675B15" w:rsidRDefault="0028361A" w:rsidP="0028361A">
      <w:pPr>
        <w:pBdr>
          <w:top w:val="nil"/>
          <w:left w:val="nil"/>
          <w:bottom w:val="single" w:sz="4" w:space="1" w:color="000000"/>
          <w:right w:val="nil"/>
          <w:between w:val="nil"/>
        </w:pBdr>
        <w:spacing w:line="276" w:lineRule="auto"/>
        <w:ind w:firstLine="567"/>
        <w:jc w:val="both"/>
        <w:rPr>
          <w:color w:val="000000"/>
        </w:rPr>
      </w:pPr>
      <w:r>
        <w:rPr>
          <w:color w:val="000000"/>
        </w:rPr>
        <w:t>В районе преобладают ветры южного и юго-западного направлений. Среднегодовая скорость ветра составляет 3,8 м/с.</w:t>
      </w:r>
    </w:p>
    <w:p w14:paraId="1FAFBE19" w14:textId="5F033ABA" w:rsidR="00E94BB9" w:rsidRPr="00675B15" w:rsidRDefault="0028361A" w:rsidP="0028361A">
      <w:pPr>
        <w:pBdr>
          <w:top w:val="nil"/>
          <w:left w:val="nil"/>
          <w:bottom w:val="single" w:sz="4" w:space="1" w:color="000000"/>
          <w:right w:val="nil"/>
          <w:between w:val="nil"/>
        </w:pBdr>
        <w:spacing w:line="276" w:lineRule="auto"/>
        <w:ind w:firstLine="567"/>
        <w:jc w:val="both"/>
        <w:rPr>
          <w:color w:val="000000"/>
        </w:rPr>
      </w:pPr>
      <w:r>
        <w:rPr>
          <w:color w:val="000000"/>
        </w:rPr>
        <w:t>Устойчивый снежный покров образуется в середине ноября (обычно во второй декаде), средняя максимальная высота снежного покрова составляет около 55 см. Полный сход снежного покрова происходит в середине апреля.</w:t>
      </w:r>
    </w:p>
    <w:p w14:paraId="341C9302" w14:textId="77777777" w:rsidR="00E94BB9" w:rsidRPr="00675B15" w:rsidRDefault="002E5C8D">
      <w:pPr>
        <w:pStyle w:val="3"/>
      </w:pPr>
      <w:bookmarkStart w:id="79" w:name="_heading=h.1hmsyys" w:colFirst="0" w:colLast="0"/>
      <w:bookmarkStart w:id="80" w:name="_Toc241825867"/>
      <w:bookmarkEnd w:id="79"/>
      <w:r>
        <w:t xml:space="preserve">Гидрологические условия.</w:t>
      </w:r>
      <w:bookmarkEnd w:id="80"/>
    </w:p>
    <w:p w14:paraId="2F17CFF5" w14:textId="77777777" w:rsidR="000260D5" w:rsidRPr="00675B15" w:rsidRDefault="000260D5" w:rsidP="000260D5">
      <w:pPr>
        <w:ind w:firstLine="567"/>
        <w:jc w:val="both"/>
      </w:pPr>
      <w:bookmarkStart w:id="81" w:name="_Hlk103338700"/>
      <w:r>
        <w:t xml:space="preserve">Река Адамка (бассейн р. Вятки) впадает в р. Умяк на 42 км от устья. Длина реки 30 км, общая площадь водосбора – 345 км</w:t>
      </w:r>
      <w:r>
        <w:rPr>
          <w:vertAlign w:val="superscript"/>
        </w:rPr>
        <w:t>2</w:t>
      </w:r>
      <w:r>
        <w:t xml:space="preserve">. Створ плотины расположен на расстоянии 13 км от устья. Площадь водосбора в створе плотины – 144 км2</w:t>
      </w:r>
      <w:r>
        <w:rPr>
          <w:vertAlign w:val="superscript"/>
        </w:rPr>
        <w:t xml:space="preserve"/>
      </w:r>
      <w:r>
        <w:t xml:space="preserve">, озерность – 0%, заболоченность – 0%, залесенность – </w:t>
        <w:lastRenderedPageBreak/>
        <w:t xml:space="preserve">8%. Долина р. Адамка в районе гидроузла – трапецеидальной формы, шириной 5–7 км, врез до 50-70 м.</w:t>
      </w:r>
    </w:p>
    <w:p w14:paraId="3F91B71B" w14:textId="77777777" w:rsidR="000260D5" w:rsidRPr="00675B15" w:rsidRDefault="000260D5" w:rsidP="000260D5">
      <w:pPr>
        <w:ind w:firstLine="567"/>
        <w:jc w:val="both"/>
      </w:pPr>
      <w:r>
        <w:t>Склоны долины пологие, в районе гидроузла правый склон крутой. Склоны, в основном, распаханы под сельхозугодия.</w:t>
      </w:r>
    </w:p>
    <w:p w14:paraId="542A5D20" w14:textId="77777777" w:rsidR="000260D5" w:rsidRPr="00675B15" w:rsidRDefault="000260D5" w:rsidP="000260D5">
      <w:pPr>
        <w:ind w:firstLine="567"/>
        <w:jc w:val="both"/>
      </w:pPr>
      <w:r>
        <w:t>Пойма реки луговая, ровная, с небольшими уклонами от реки к бровкам долины, шириной 60–80 м, высота над дном реки 4–5 м. Пойма сухая, покрытая травянистой растительностью, состоит, в основном, из супесчаных грунтов.</w:t>
      </w:r>
    </w:p>
    <w:p w14:paraId="7843780D" w14:textId="77777777" w:rsidR="000260D5" w:rsidRPr="00675B15" w:rsidRDefault="000260D5" w:rsidP="000260D5">
      <w:pPr>
        <w:ind w:firstLine="567"/>
        <w:jc w:val="both"/>
      </w:pPr>
      <w:r>
        <w:t xml:space="preserve">Русло р. Адамка, шириной по урезу воды 5–10 м, по бровкам 10–15 м, глубина 0,1–0,3м, русло неразветвленное, извилистое, уклон водной поверхности 0,002–0,003. Русло чистое, незасоренное, водная растительность отсутствует.</w:t>
      </w:r>
    </w:p>
    <w:p w14:paraId="4F618C59" w14:textId="77777777" w:rsidR="000260D5" w:rsidRPr="00675B15" w:rsidRDefault="000260D5" w:rsidP="000260D5">
      <w:pPr>
        <w:ind w:firstLine="567"/>
        <w:jc w:val="both"/>
      </w:pPr>
      <w:r>
        <w:t>Скорость течения в реке 0,5–0,7 м/с. Берега крутые, местами обрывистые. Дно реки песчаное, местами песчано-илистое, у берегов вязкое.</w:t>
      </w:r>
    </w:p>
    <w:p w14:paraId="6C521576" w14:textId="77777777" w:rsidR="000260D5" w:rsidRPr="00675B15" w:rsidRDefault="000260D5" w:rsidP="000260D5">
      <w:pPr>
        <w:ind w:firstLine="567"/>
        <w:jc w:val="both"/>
      </w:pPr>
      <w:r>
        <w:t xml:space="preserve">В 1978 году открыт водомерный пост верхневолжского УГКС р. Адамка – с. Грахово, на котором ведутся наблюдения за уровнями и стоком воды. Водомерный пост расположен в 5 км выше рассматриваемого участка.</w:t>
      </w:r>
    </w:p>
    <w:p w14:paraId="240E359F" w14:textId="77777777" w:rsidR="000260D5" w:rsidRPr="00675B15" w:rsidRDefault="000260D5" w:rsidP="000260D5">
      <w:pPr>
        <w:ind w:firstLine="567"/>
        <w:jc w:val="both"/>
      </w:pPr>
      <w:r>
        <w:t xml:space="preserve">Река Адамка относится к типу рек с четко выраженным весенним половодьем, летне-осенней меженью, прерываемой дождевыми паводками и зимней меженью. Питание реки осуществляется в основном за счет талых вод (до 60–80%).</w:t>
      </w:r>
    </w:p>
    <w:p w14:paraId="502BE203" w14:textId="77777777" w:rsidR="000260D5" w:rsidRPr="00675B15" w:rsidRDefault="000260D5" w:rsidP="000260D5">
      <w:pPr>
        <w:ind w:firstLine="567"/>
        <w:jc w:val="both"/>
      </w:pPr>
      <w:r>
        <w:t xml:space="preserve">Весеннее половодье начинается в конце марта – начале апреля, реже во второй декаде апреля, и достигает пика в середине апреля (второй декаде). Затем следует более плавный по сравнению с подъемом спад. Общая продолжительность половодья 15–20 дней. Летне-осенняя межень устанавливается в мае и прерывается дождевыми паводками, продолжается до появления ледовых образований, т. е. до октября месяца. Река Адамка на участке гидроузла не пересыхает. Дождевые паводки наблюдаются, как правило, от обложных дождей. Подъем уровня воды от дождевых паводков достигает 1,0 м, редко 1,5 м. Продолжительность паводка от ливневых дождей 2–3 дня.</w:t>
      </w:r>
    </w:p>
    <w:p w14:paraId="3E8A7158" w14:textId="77777777" w:rsidR="000260D5" w:rsidRPr="00675B15" w:rsidRDefault="000260D5" w:rsidP="000260D5">
      <w:pPr>
        <w:ind w:firstLine="567"/>
        <w:jc w:val="both"/>
      </w:pPr>
      <w:r>
        <w:t xml:space="preserve">Зимняя межень начинается обычно в конце октября. Замерзание реки происходит в конце октября – начале ноября смыканием заберегов. В период оттепелей наблюдаются наледи толщиной до 0,2–0,3 м. Мощность льда к концу зимы достигает 0,3 – 0,4 м. Перемерзания в районе гидроузла нет. Максимальная толщина льда 1% обеспеченности в пруду будет составлять 130 см. Вскрытие реки происходит в конце марта – начале апреля. Весеннего ледохода не наблюдается. Норма стока р. Адамка в створе гидроузла, определенная различными способами, колеблется в пределах от 4,7 до 5,2 л/с км</w:t>
      </w:r>
      <w:r>
        <w:rPr>
          <w:vertAlign w:val="superscript"/>
        </w:rPr>
        <w:t>2</w:t>
      </w:r>
      <w:r>
        <w:t>.</w:t>
      </w:r>
    </w:p>
    <w:p w14:paraId="602B1828" w14:textId="77777777" w:rsidR="000260D5" w:rsidRPr="00675B15" w:rsidRDefault="000260D5" w:rsidP="000260D5">
      <w:pPr>
        <w:keepNext/>
      </w:pPr>
      <w:r>
        <w:tab/>
      </w:r>
      <w:bookmarkStart w:id="82" w:name="_Hlk102683820"/>
      <w:r>
        <w:t>Таблица 2. Проектные максимальные расходы весеннего половодья.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056"/>
        <w:gridCol w:w="1070"/>
        <w:gridCol w:w="1862"/>
        <w:gridCol w:w="1063"/>
        <w:gridCol w:w="1063"/>
        <w:gridCol w:w="1073"/>
        <w:gridCol w:w="1073"/>
      </w:tblGrid>
      <w:tr w:rsidR="000260D5" w:rsidRPr="00675B15" w14:paraId="7923AF55" w14:textId="77777777" w:rsidTr="00E3537D">
        <w:tc>
          <w:tcPr>
            <w:tcW w:w="1511" w:type="dxa"/>
            <w:vMerge w:val="restart"/>
            <w:vAlign w:val="center"/>
          </w:tcPr>
          <w:p w14:paraId="704A928A" w14:textId="77777777" w:rsidR="000260D5" w:rsidRPr="00675B15" w:rsidRDefault="000260D5" w:rsidP="000260D5">
            <w:pPr>
              <w:jc w:val="center"/>
            </w:pPr>
            <w:r>
              <w:t>Створ</w:t>
            </w:r>
          </w:p>
        </w:tc>
        <w:tc>
          <w:tcPr>
            <w:tcW w:w="1128" w:type="dxa"/>
            <w:vMerge w:val="restart"/>
            <w:vAlign w:val="center"/>
          </w:tcPr>
          <w:p w14:paraId="77E4BA6E" w14:textId="77777777" w:rsidR="000260D5" w:rsidRPr="00675B15" w:rsidRDefault="000260D5" w:rsidP="000260D5">
            <w:pPr>
              <w:jc w:val="center"/>
            </w:pPr>
            <w:r>
              <w:t>σ</w:t>
            </w:r>
            <w:r>
              <w:rPr>
                <w:vertAlign w:val="subscript"/>
              </w:rPr>
              <w:t>1</w:t>
            </w:r>
          </w:p>
        </w:tc>
        <w:tc>
          <w:tcPr>
            <w:tcW w:w="1127" w:type="dxa"/>
            <w:vMerge w:val="restart"/>
            <w:vAlign w:val="center"/>
          </w:tcPr>
          <w:p w14:paraId="1CD1095F" w14:textId="77777777" w:rsidR="000260D5" w:rsidRPr="00675B15" w:rsidRDefault="000260D5" w:rsidP="000260D5">
            <w:pPr>
              <w:jc w:val="center"/>
            </w:pPr>
            <w:r>
              <w:t>σ</w:t>
            </w:r>
            <w:r>
              <w:rPr>
                <w:vertAlign w:val="subscript"/>
              </w:rPr>
              <w:t>2</w:t>
            </w:r>
          </w:p>
        </w:tc>
        <w:tc>
          <w:tcPr>
            <w:tcW w:w="1862" w:type="dxa"/>
            <w:vMerge w:val="restart"/>
            <w:vAlign w:val="center"/>
          </w:tcPr>
          <w:p w14:paraId="1A613B49" w14:textId="77777777" w:rsidR="000260D5" w:rsidRPr="00675B15" w:rsidRDefault="000260D5" w:rsidP="000260D5">
            <w:pPr>
              <w:jc w:val="center"/>
            </w:pPr>
            <w:r>
              <w:t>Характеристика</w:t>
            </w:r>
          </w:p>
        </w:tc>
        <w:tc>
          <w:tcPr>
            <w:tcW w:w="4510" w:type="dxa"/>
            <w:gridSpan w:val="4"/>
            <w:vAlign w:val="center"/>
          </w:tcPr>
          <w:p w14:paraId="1F2C14B9" w14:textId="77777777" w:rsidR="000260D5" w:rsidRPr="00675B15" w:rsidRDefault="000260D5" w:rsidP="000260D5">
            <w:pPr>
              <w:jc w:val="center"/>
            </w:pPr>
            <w:r>
              <w:t>Обеспеченность</w:t>
            </w:r>
          </w:p>
        </w:tc>
      </w:tr>
      <w:tr w:rsidR="000260D5" w:rsidRPr="00675B15" w14:paraId="11C42192" w14:textId="77777777" w:rsidTr="00E3537D">
        <w:tc>
          <w:tcPr>
            <w:tcW w:w="1511" w:type="dxa"/>
            <w:vMerge/>
            <w:vAlign w:val="center"/>
          </w:tcPr>
          <w:p w14:paraId="690A3D92" w14:textId="77777777" w:rsidR="000260D5" w:rsidRPr="00675B15" w:rsidRDefault="000260D5" w:rsidP="000260D5">
            <w:pPr>
              <w:jc w:val="center"/>
            </w:pPr>
          </w:p>
        </w:tc>
        <w:tc>
          <w:tcPr>
            <w:tcW w:w="1128" w:type="dxa"/>
            <w:vMerge/>
            <w:vAlign w:val="center"/>
          </w:tcPr>
          <w:p w14:paraId="48E9073E" w14:textId="77777777" w:rsidR="000260D5" w:rsidRPr="00675B15" w:rsidRDefault="000260D5" w:rsidP="000260D5">
            <w:pPr>
              <w:jc w:val="center"/>
            </w:pPr>
          </w:p>
        </w:tc>
        <w:tc>
          <w:tcPr>
            <w:tcW w:w="1127" w:type="dxa"/>
            <w:vMerge/>
            <w:vAlign w:val="center"/>
          </w:tcPr>
          <w:p w14:paraId="2EC7C35F" w14:textId="77777777" w:rsidR="000260D5" w:rsidRPr="00675B15" w:rsidRDefault="000260D5" w:rsidP="000260D5">
            <w:pPr>
              <w:jc w:val="center"/>
            </w:pPr>
          </w:p>
        </w:tc>
        <w:tc>
          <w:tcPr>
            <w:tcW w:w="1862" w:type="dxa"/>
            <w:vMerge/>
            <w:vAlign w:val="center"/>
          </w:tcPr>
          <w:p w14:paraId="409ED1ED" w14:textId="77777777" w:rsidR="000260D5" w:rsidRPr="00675B15" w:rsidRDefault="000260D5" w:rsidP="000260D5">
            <w:pPr>
              <w:jc w:val="center"/>
            </w:pPr>
          </w:p>
        </w:tc>
        <w:tc>
          <w:tcPr>
            <w:tcW w:w="1127" w:type="dxa"/>
            <w:vAlign w:val="center"/>
          </w:tcPr>
          <w:p w14:paraId="27E856B4" w14:textId="77777777" w:rsidR="000260D5" w:rsidRPr="00675B15" w:rsidRDefault="000260D5" w:rsidP="000260D5">
            <w:pPr>
              <w:jc w:val="center"/>
            </w:pPr>
            <w:r>
              <w:t>1%</w:t>
            </w:r>
          </w:p>
        </w:tc>
        <w:tc>
          <w:tcPr>
            <w:tcW w:w="1127" w:type="dxa"/>
            <w:vAlign w:val="center"/>
          </w:tcPr>
          <w:p w14:paraId="1752F68F" w14:textId="77777777" w:rsidR="000260D5" w:rsidRPr="00675B15" w:rsidRDefault="000260D5" w:rsidP="000260D5">
            <w:pPr>
              <w:jc w:val="center"/>
            </w:pPr>
            <w:r>
              <w:t>5%</w:t>
            </w:r>
          </w:p>
        </w:tc>
        <w:tc>
          <w:tcPr>
            <w:tcW w:w="1128" w:type="dxa"/>
            <w:vAlign w:val="center"/>
          </w:tcPr>
          <w:p w14:paraId="64C98425" w14:textId="77777777" w:rsidR="000260D5" w:rsidRPr="00675B15" w:rsidRDefault="000260D5" w:rsidP="000260D5">
            <w:pPr>
              <w:jc w:val="center"/>
            </w:pPr>
            <w:r>
              <w:t>10%</w:t>
            </w:r>
          </w:p>
        </w:tc>
        <w:tc>
          <w:tcPr>
            <w:tcW w:w="1128" w:type="dxa"/>
            <w:vAlign w:val="center"/>
          </w:tcPr>
          <w:p w14:paraId="21DF6220" w14:textId="77777777" w:rsidR="000260D5" w:rsidRPr="00675B15" w:rsidRDefault="000260D5" w:rsidP="000260D5">
            <w:pPr>
              <w:jc w:val="center"/>
            </w:pPr>
            <w:r>
              <w:t>25%</w:t>
            </w:r>
          </w:p>
        </w:tc>
      </w:tr>
      <w:tr w:rsidR="000260D5" w:rsidRPr="00675B15" w14:paraId="0615F4E5" w14:textId="77777777" w:rsidTr="00E3537D">
        <w:tc>
          <w:tcPr>
            <w:tcW w:w="1511" w:type="dxa"/>
            <w:vAlign w:val="center"/>
          </w:tcPr>
          <w:p w14:paraId="2C489D81" w14:textId="77777777" w:rsidR="000260D5" w:rsidRPr="00675B15" w:rsidRDefault="000260D5" w:rsidP="000260D5">
            <w:pPr>
              <w:jc w:val="center"/>
            </w:pPr>
            <w:r>
              <w:t>Морфоствор</w:t>
            </w:r>
          </w:p>
        </w:tc>
        <w:tc>
          <w:tcPr>
            <w:tcW w:w="1128" w:type="dxa"/>
            <w:vAlign w:val="center"/>
          </w:tcPr>
          <w:p w14:paraId="78CF31EE" w14:textId="77777777" w:rsidR="000260D5" w:rsidRPr="00675B15" w:rsidRDefault="000260D5" w:rsidP="000260D5">
            <w:pPr>
              <w:jc w:val="center"/>
            </w:pPr>
            <w:r>
              <w:t>1,0</w:t>
            </w:r>
          </w:p>
        </w:tc>
        <w:tc>
          <w:tcPr>
            <w:tcW w:w="1127" w:type="dxa"/>
            <w:vAlign w:val="center"/>
          </w:tcPr>
          <w:p w14:paraId="3FBB7005" w14:textId="77777777" w:rsidR="000260D5" w:rsidRPr="00675B15" w:rsidRDefault="000260D5" w:rsidP="000260D5">
            <w:pPr>
              <w:jc w:val="center"/>
            </w:pPr>
            <w:r>
              <w:t>0,88</w:t>
            </w:r>
          </w:p>
        </w:tc>
        <w:tc>
          <w:tcPr>
            <w:tcW w:w="1862" w:type="dxa"/>
            <w:vAlign w:val="center"/>
          </w:tcPr>
          <w:p w14:paraId="14C553B3" w14:textId="77777777" w:rsidR="000260D5" w:rsidRPr="00675B15" w:rsidRDefault="000260D5" w:rsidP="000260D5">
            <w:pPr>
              <w:jc w:val="center"/>
            </w:pPr>
            <w:r>
              <w:t>м3/с</w:t>
            </w:r>
          </w:p>
        </w:tc>
        <w:tc>
          <w:tcPr>
            <w:tcW w:w="1127" w:type="dxa"/>
            <w:vAlign w:val="center"/>
          </w:tcPr>
          <w:p w14:paraId="7128B25F" w14:textId="77777777" w:rsidR="000260D5" w:rsidRPr="00675B15" w:rsidRDefault="000260D5" w:rsidP="000260D5">
            <w:pPr>
              <w:jc w:val="center"/>
            </w:pPr>
            <w:r>
              <w:t>157</w:t>
            </w:r>
          </w:p>
        </w:tc>
        <w:tc>
          <w:tcPr>
            <w:tcW w:w="1127" w:type="dxa"/>
            <w:vAlign w:val="center"/>
          </w:tcPr>
          <w:p w14:paraId="414FD721" w14:textId="77777777" w:rsidR="000260D5" w:rsidRPr="00675B15" w:rsidRDefault="000260D5" w:rsidP="000260D5">
            <w:pPr>
              <w:jc w:val="center"/>
            </w:pPr>
            <w:r>
              <w:t>108</w:t>
            </w:r>
          </w:p>
        </w:tc>
        <w:tc>
          <w:tcPr>
            <w:tcW w:w="1128" w:type="dxa"/>
            <w:vAlign w:val="center"/>
          </w:tcPr>
          <w:p w14:paraId="2EFCE721" w14:textId="77777777" w:rsidR="000260D5" w:rsidRPr="00675B15" w:rsidRDefault="000260D5" w:rsidP="000260D5">
            <w:pPr>
              <w:jc w:val="center"/>
            </w:pPr>
            <w:r>
              <w:t>87,2</w:t>
            </w:r>
          </w:p>
        </w:tc>
        <w:tc>
          <w:tcPr>
            <w:tcW w:w="1128" w:type="dxa"/>
            <w:vAlign w:val="center"/>
          </w:tcPr>
          <w:p w14:paraId="373BA42C" w14:textId="77777777" w:rsidR="000260D5" w:rsidRPr="00675B15" w:rsidRDefault="000260D5" w:rsidP="000260D5">
            <w:pPr>
              <w:jc w:val="center"/>
            </w:pPr>
            <w:r>
              <w:t>59,5</w:t>
            </w:r>
          </w:p>
        </w:tc>
      </w:tr>
    </w:tbl>
    <w:p w14:paraId="70B262E5" w14:textId="77777777" w:rsidR="000260D5" w:rsidRPr="00675B15" w:rsidRDefault="000260D5" w:rsidP="000260D5">
      <w:pPr>
        <w:keepNext/>
        <w:ind w:firstLine="709"/>
      </w:pPr>
      <w:bookmarkStart w:id="83" w:name="_Hlk102683641"/>
      <w:bookmarkEnd w:id="82"/>
      <w:r>
        <w:t>Таблица 3. Проектные максимальные расходы воды дождевых паводков.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1614"/>
        <w:gridCol w:w="1619"/>
        <w:gridCol w:w="1619"/>
        <w:gridCol w:w="1620"/>
        <w:gridCol w:w="1620"/>
      </w:tblGrid>
      <w:tr w:rsidR="000260D5" w:rsidRPr="00675B15" w14:paraId="0B132665" w14:textId="77777777" w:rsidTr="00E3537D">
        <w:tc>
          <w:tcPr>
            <w:tcW w:w="1689" w:type="dxa"/>
            <w:vMerge w:val="restart"/>
            <w:vAlign w:val="center"/>
          </w:tcPr>
          <w:p w14:paraId="0688D3B8" w14:textId="77777777" w:rsidR="000260D5" w:rsidRPr="00675B15" w:rsidRDefault="000260D5" w:rsidP="000260D5">
            <w:pPr>
              <w:jc w:val="center"/>
            </w:pPr>
            <w:r>
              <w:t xml:space="preserve">Створ на р. Адамка</w:t>
            </w:r>
          </w:p>
        </w:tc>
        <w:tc>
          <w:tcPr>
            <w:tcW w:w="1689" w:type="dxa"/>
            <w:vMerge w:val="restart"/>
            <w:vAlign w:val="center"/>
          </w:tcPr>
          <w:p w14:paraId="4A2EFC4E" w14:textId="77777777" w:rsidR="000260D5" w:rsidRPr="00675B15" w:rsidRDefault="000260D5" w:rsidP="000260D5">
            <w:pPr>
              <w:jc w:val="center"/>
            </w:pPr>
            <w:r>
              <w:t>F, км</w:t>
            </w:r>
            <w:r>
              <w:rPr>
                <w:vertAlign w:val="superscript"/>
              </w:rPr>
              <w:t>2</w:t>
            </w:r>
          </w:p>
        </w:tc>
        <w:tc>
          <w:tcPr>
            <w:tcW w:w="6760" w:type="dxa"/>
            <w:gridSpan w:val="4"/>
            <w:vAlign w:val="center"/>
          </w:tcPr>
          <w:p w14:paraId="07921A99" w14:textId="77777777" w:rsidR="000260D5" w:rsidRPr="00675B15" w:rsidRDefault="000260D5" w:rsidP="000260D5">
            <w:pPr>
              <w:jc w:val="center"/>
            </w:pPr>
            <w:r>
              <w:t>Обеспеченность</w:t>
            </w:r>
          </w:p>
        </w:tc>
      </w:tr>
      <w:tr w:rsidR="000260D5" w:rsidRPr="00675B15" w14:paraId="404F7C2B" w14:textId="77777777" w:rsidTr="00E3537D">
        <w:tc>
          <w:tcPr>
            <w:tcW w:w="1689" w:type="dxa"/>
            <w:vMerge/>
            <w:vAlign w:val="center"/>
          </w:tcPr>
          <w:p w14:paraId="78B496C0" w14:textId="77777777" w:rsidR="000260D5" w:rsidRPr="00675B15" w:rsidRDefault="000260D5" w:rsidP="000260D5">
            <w:pPr>
              <w:jc w:val="center"/>
            </w:pPr>
          </w:p>
        </w:tc>
        <w:tc>
          <w:tcPr>
            <w:tcW w:w="1689" w:type="dxa"/>
            <w:vMerge/>
            <w:vAlign w:val="center"/>
          </w:tcPr>
          <w:p w14:paraId="43084E71" w14:textId="77777777" w:rsidR="000260D5" w:rsidRPr="00675B15" w:rsidRDefault="000260D5" w:rsidP="000260D5">
            <w:pPr>
              <w:jc w:val="center"/>
            </w:pPr>
          </w:p>
        </w:tc>
        <w:tc>
          <w:tcPr>
            <w:tcW w:w="1690" w:type="dxa"/>
            <w:vAlign w:val="center"/>
          </w:tcPr>
          <w:p w14:paraId="30B62748" w14:textId="77777777" w:rsidR="000260D5" w:rsidRPr="00675B15" w:rsidRDefault="000260D5" w:rsidP="000260D5">
            <w:pPr>
              <w:jc w:val="center"/>
            </w:pPr>
            <w:r>
              <w:t>1%</w:t>
            </w:r>
          </w:p>
        </w:tc>
        <w:tc>
          <w:tcPr>
            <w:tcW w:w="1690" w:type="dxa"/>
            <w:vAlign w:val="center"/>
          </w:tcPr>
          <w:p w14:paraId="570DD404" w14:textId="77777777" w:rsidR="000260D5" w:rsidRPr="00675B15" w:rsidRDefault="000260D5" w:rsidP="000260D5">
            <w:pPr>
              <w:jc w:val="center"/>
            </w:pPr>
            <w:r>
              <w:t>5%</w:t>
            </w:r>
          </w:p>
        </w:tc>
        <w:tc>
          <w:tcPr>
            <w:tcW w:w="1690" w:type="dxa"/>
            <w:vAlign w:val="center"/>
          </w:tcPr>
          <w:p w14:paraId="488B75A5" w14:textId="77777777" w:rsidR="000260D5" w:rsidRPr="00675B15" w:rsidRDefault="000260D5" w:rsidP="000260D5">
            <w:pPr>
              <w:jc w:val="center"/>
            </w:pPr>
            <w:r>
              <w:t>10%</w:t>
            </w:r>
          </w:p>
        </w:tc>
        <w:tc>
          <w:tcPr>
            <w:tcW w:w="1690" w:type="dxa"/>
            <w:vAlign w:val="center"/>
          </w:tcPr>
          <w:p w14:paraId="292D0CC4" w14:textId="77777777" w:rsidR="000260D5" w:rsidRPr="00675B15" w:rsidRDefault="000260D5" w:rsidP="000260D5">
            <w:pPr>
              <w:jc w:val="center"/>
            </w:pPr>
            <w:r>
              <w:t>25%</w:t>
            </w:r>
          </w:p>
        </w:tc>
      </w:tr>
      <w:tr w:rsidR="000260D5" w:rsidRPr="00675B15" w14:paraId="1FA189D7" w14:textId="77777777" w:rsidTr="00E3537D">
        <w:tc>
          <w:tcPr>
            <w:tcW w:w="1689" w:type="dxa"/>
            <w:vAlign w:val="center"/>
          </w:tcPr>
          <w:p w14:paraId="445B439B" w14:textId="77777777" w:rsidR="000260D5" w:rsidRPr="00675B15" w:rsidRDefault="000260D5" w:rsidP="000260D5">
            <w:pPr>
              <w:jc w:val="center"/>
            </w:pPr>
            <w:r>
              <w:t>Морфоствор</w:t>
            </w:r>
          </w:p>
        </w:tc>
        <w:tc>
          <w:tcPr>
            <w:tcW w:w="1689" w:type="dxa"/>
            <w:vAlign w:val="center"/>
          </w:tcPr>
          <w:p w14:paraId="7C3D5DCF" w14:textId="77777777" w:rsidR="000260D5" w:rsidRPr="00675B15" w:rsidRDefault="000260D5" w:rsidP="000260D5">
            <w:pPr>
              <w:jc w:val="center"/>
            </w:pPr>
            <w:r>
              <w:t>144</w:t>
            </w:r>
          </w:p>
        </w:tc>
        <w:tc>
          <w:tcPr>
            <w:tcW w:w="1690" w:type="dxa"/>
            <w:vAlign w:val="center"/>
          </w:tcPr>
          <w:p w14:paraId="5944B97F" w14:textId="77777777" w:rsidR="000260D5" w:rsidRPr="00675B15" w:rsidRDefault="000260D5" w:rsidP="000260D5">
            <w:pPr>
              <w:jc w:val="center"/>
            </w:pPr>
            <w:r>
              <w:t>22,9</w:t>
            </w:r>
          </w:p>
        </w:tc>
        <w:tc>
          <w:tcPr>
            <w:tcW w:w="1690" w:type="dxa"/>
            <w:vAlign w:val="center"/>
          </w:tcPr>
          <w:p w14:paraId="3C8D1B2C" w14:textId="77777777" w:rsidR="000260D5" w:rsidRPr="00675B15" w:rsidRDefault="000260D5" w:rsidP="000260D5">
            <w:pPr>
              <w:jc w:val="center"/>
            </w:pPr>
            <w:r>
              <w:t>15,8</w:t>
            </w:r>
          </w:p>
        </w:tc>
        <w:tc>
          <w:tcPr>
            <w:tcW w:w="1690" w:type="dxa"/>
            <w:vAlign w:val="center"/>
          </w:tcPr>
          <w:p w14:paraId="0C583F41" w14:textId="77777777" w:rsidR="000260D5" w:rsidRPr="00675B15" w:rsidRDefault="000260D5" w:rsidP="000260D5">
            <w:pPr>
              <w:jc w:val="center"/>
            </w:pPr>
            <w:r>
              <w:t>12,2</w:t>
            </w:r>
          </w:p>
        </w:tc>
        <w:tc>
          <w:tcPr>
            <w:tcW w:w="1690" w:type="dxa"/>
            <w:vAlign w:val="center"/>
          </w:tcPr>
          <w:p w14:paraId="307F530B" w14:textId="77777777" w:rsidR="000260D5" w:rsidRPr="00675B15" w:rsidRDefault="000260D5" w:rsidP="000260D5">
            <w:pPr>
              <w:jc w:val="center"/>
            </w:pPr>
            <w:r>
              <w:t>-</w:t>
            </w:r>
          </w:p>
        </w:tc>
      </w:tr>
    </w:tbl>
    <w:bookmarkEnd w:id="83"/>
    <w:p w14:paraId="68D5DB4B" w14:textId="77777777" w:rsidR="000260D5" w:rsidRPr="00675B15" w:rsidRDefault="000260D5" w:rsidP="000260D5">
      <w:pPr>
        <w:ind w:firstLine="709"/>
        <w:jc w:val="both"/>
        <w:rPr>
          <w:sz w:val="12"/>
          <w:szCs w:val="12"/>
        </w:rPr>
      </w:pPr>
    </w:p>
    <w:p w14:paraId="6F4AC9D3" w14:textId="77777777" w:rsidR="000260D5" w:rsidRPr="00675B15" w:rsidRDefault="000260D5" w:rsidP="000260D5">
      <w:pPr>
        <w:ind w:firstLine="709"/>
        <w:jc w:val="both"/>
      </w:pPr>
      <w:r>
        <w:t xml:space="preserve">Минимальный сток на р. Адамка наблюдается в летне-осеннюю и зимнюю межень, когда питание в реке осуществляется за счет грунтовых вод. Расчетные значения минимальных 30-дневных летне-осенних и зимних расходов воды р. Адамка определялись расчетным способом с использованием рек-аналогов и рекомендаций.</w:t>
      </w:r>
    </w:p>
    <w:p w14:paraId="25AC8012" w14:textId="77777777" w:rsidR="000260D5" w:rsidRPr="00675B15" w:rsidRDefault="000260D5" w:rsidP="000260D5">
      <w:pPr>
        <w:keepNext/>
        <w:ind w:firstLine="709"/>
        <w:jc w:val="both"/>
      </w:pPr>
      <w:r>
        <w:t xml:space="preserve">Таблица 4. Проектные обеспеченные минимальные расходы воды р. Адамка – створ гидроузла.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343"/>
        <w:gridCol w:w="1349"/>
        <w:gridCol w:w="1213"/>
        <w:gridCol w:w="1088"/>
        <w:gridCol w:w="1089"/>
        <w:gridCol w:w="1089"/>
        <w:gridCol w:w="1089"/>
      </w:tblGrid>
      <w:tr w:rsidR="000260D5" w:rsidRPr="00675B15" w14:paraId="39EC0E70" w14:textId="77777777" w:rsidTr="00E3537D">
        <w:tc>
          <w:tcPr>
            <w:tcW w:w="1510" w:type="dxa"/>
            <w:vMerge w:val="restart"/>
            <w:vAlign w:val="center"/>
          </w:tcPr>
          <w:p w14:paraId="65B9FA9E" w14:textId="77777777" w:rsidR="000260D5" w:rsidRPr="00675B15" w:rsidRDefault="000260D5" w:rsidP="000260D5">
            <w:pPr>
              <w:jc w:val="center"/>
            </w:pPr>
            <w:r>
              <w:t>Створ</w:t>
            </w:r>
          </w:p>
        </w:tc>
        <w:tc>
          <w:tcPr>
            <w:tcW w:w="1433" w:type="dxa"/>
            <w:vMerge w:val="restart"/>
            <w:vAlign w:val="center"/>
          </w:tcPr>
          <w:p w14:paraId="2AD07590" w14:textId="77777777" w:rsidR="000260D5" w:rsidRPr="00675B15" w:rsidRDefault="000260D5" w:rsidP="000260D5">
            <w:pPr>
              <w:jc w:val="center"/>
            </w:pPr>
            <w:r>
              <w:t>F, км</w:t>
            </w:r>
            <w:r>
              <w:rPr>
                <w:vertAlign w:val="superscript"/>
              </w:rPr>
              <w:t>2</w:t>
            </w:r>
          </w:p>
        </w:tc>
        <w:tc>
          <w:tcPr>
            <w:tcW w:w="3811" w:type="dxa"/>
            <w:gridSpan w:val="3"/>
            <w:vAlign w:val="center"/>
          </w:tcPr>
          <w:p w14:paraId="1A3AD9F3" w14:textId="77777777" w:rsidR="000260D5" w:rsidRPr="00675B15" w:rsidRDefault="000260D5" w:rsidP="000260D5">
            <w:pPr>
              <w:jc w:val="center"/>
            </w:pPr>
            <w:r>
              <w:t>Летне-осенний период</w:t>
            </w:r>
          </w:p>
        </w:tc>
        <w:tc>
          <w:tcPr>
            <w:tcW w:w="3384" w:type="dxa"/>
            <w:gridSpan w:val="3"/>
            <w:vAlign w:val="center"/>
          </w:tcPr>
          <w:p w14:paraId="5EC80170" w14:textId="77777777" w:rsidR="000260D5" w:rsidRPr="00675B15" w:rsidRDefault="000260D5" w:rsidP="000260D5">
            <w:pPr>
              <w:jc w:val="center"/>
            </w:pPr>
            <w:r>
              <w:t>Зимний период</w:t>
            </w:r>
          </w:p>
        </w:tc>
      </w:tr>
      <w:tr w:rsidR="000260D5" w:rsidRPr="00675B15" w14:paraId="08BEAB5F" w14:textId="77777777" w:rsidTr="00E3537D">
        <w:tc>
          <w:tcPr>
            <w:tcW w:w="1510" w:type="dxa"/>
            <w:vMerge/>
            <w:vAlign w:val="center"/>
          </w:tcPr>
          <w:p w14:paraId="2FF2B5FB" w14:textId="77777777" w:rsidR="000260D5" w:rsidRPr="00675B15" w:rsidRDefault="000260D5" w:rsidP="000260D5">
            <w:pPr>
              <w:jc w:val="center"/>
            </w:pPr>
          </w:p>
        </w:tc>
        <w:tc>
          <w:tcPr>
            <w:tcW w:w="1433" w:type="dxa"/>
            <w:vMerge/>
            <w:vAlign w:val="center"/>
          </w:tcPr>
          <w:p w14:paraId="0D3C291E" w14:textId="77777777" w:rsidR="000260D5" w:rsidRPr="00675B15" w:rsidRDefault="000260D5" w:rsidP="000260D5">
            <w:pPr>
              <w:jc w:val="center"/>
            </w:pPr>
          </w:p>
        </w:tc>
        <w:tc>
          <w:tcPr>
            <w:tcW w:w="3811" w:type="dxa"/>
            <w:gridSpan w:val="3"/>
            <w:vAlign w:val="center"/>
          </w:tcPr>
          <w:p w14:paraId="58020996" w14:textId="77777777" w:rsidR="000260D5" w:rsidRPr="00675B15" w:rsidRDefault="000260D5" w:rsidP="000260D5">
            <w:pPr>
              <w:jc w:val="center"/>
            </w:pPr>
            <w:r>
              <w:t xml:space="preserve">Обеспеченности: </w:t>
            </w:r>
          </w:p>
        </w:tc>
        <w:tc>
          <w:tcPr>
            <w:tcW w:w="3384" w:type="dxa"/>
            <w:gridSpan w:val="3"/>
            <w:vAlign w:val="center"/>
          </w:tcPr>
          <w:p w14:paraId="6136A757" w14:textId="77777777" w:rsidR="000260D5" w:rsidRPr="00675B15" w:rsidRDefault="000260D5" w:rsidP="000260D5">
            <w:pPr>
              <w:jc w:val="center"/>
            </w:pPr>
            <w:r>
              <w:t xml:space="preserve">Обеспеченности: </w:t>
            </w:r>
          </w:p>
        </w:tc>
      </w:tr>
      <w:tr w:rsidR="000260D5" w:rsidRPr="00675B15" w14:paraId="7F8DE1D8" w14:textId="77777777" w:rsidTr="00E3537D">
        <w:tc>
          <w:tcPr>
            <w:tcW w:w="1510" w:type="dxa"/>
            <w:vMerge/>
            <w:vAlign w:val="center"/>
          </w:tcPr>
          <w:p w14:paraId="15C10B2B" w14:textId="77777777" w:rsidR="000260D5" w:rsidRPr="00675B15" w:rsidRDefault="000260D5" w:rsidP="000260D5">
            <w:pPr>
              <w:jc w:val="center"/>
            </w:pPr>
          </w:p>
        </w:tc>
        <w:tc>
          <w:tcPr>
            <w:tcW w:w="1433" w:type="dxa"/>
            <w:vMerge/>
            <w:vAlign w:val="center"/>
          </w:tcPr>
          <w:p w14:paraId="29D6382E" w14:textId="77777777" w:rsidR="000260D5" w:rsidRPr="00675B15" w:rsidRDefault="000260D5" w:rsidP="000260D5">
            <w:pPr>
              <w:jc w:val="center"/>
            </w:pPr>
          </w:p>
        </w:tc>
        <w:tc>
          <w:tcPr>
            <w:tcW w:w="1418" w:type="dxa"/>
            <w:vAlign w:val="center"/>
          </w:tcPr>
          <w:p w14:paraId="1A360219" w14:textId="77777777" w:rsidR="000260D5" w:rsidRPr="00675B15" w:rsidRDefault="000260D5" w:rsidP="000260D5">
            <w:pPr>
              <w:jc w:val="center"/>
            </w:pPr>
            <w:r>
              <w:t>75%</w:t>
            </w:r>
          </w:p>
        </w:tc>
        <w:tc>
          <w:tcPr>
            <w:tcW w:w="1266" w:type="dxa"/>
            <w:vAlign w:val="center"/>
          </w:tcPr>
          <w:p w14:paraId="24FB3434" w14:textId="77777777" w:rsidR="000260D5" w:rsidRPr="00675B15" w:rsidRDefault="000260D5" w:rsidP="000260D5">
            <w:pPr>
              <w:jc w:val="center"/>
            </w:pPr>
            <w:r>
              <w:t>85%</w:t>
            </w:r>
          </w:p>
        </w:tc>
        <w:tc>
          <w:tcPr>
            <w:tcW w:w="1127" w:type="dxa"/>
            <w:vAlign w:val="center"/>
          </w:tcPr>
          <w:p w14:paraId="540E6E6E" w14:textId="77777777" w:rsidR="000260D5" w:rsidRPr="00675B15" w:rsidRDefault="000260D5" w:rsidP="000260D5">
            <w:pPr>
              <w:jc w:val="center"/>
            </w:pPr>
            <w:r>
              <w:t>95%</w:t>
            </w:r>
          </w:p>
        </w:tc>
        <w:tc>
          <w:tcPr>
            <w:tcW w:w="1128" w:type="dxa"/>
            <w:vAlign w:val="center"/>
          </w:tcPr>
          <w:p w14:paraId="48AF4D00" w14:textId="77777777" w:rsidR="000260D5" w:rsidRPr="00675B15" w:rsidRDefault="000260D5" w:rsidP="000260D5">
            <w:pPr>
              <w:jc w:val="center"/>
            </w:pPr>
            <w:r>
              <w:t>75%</w:t>
            </w:r>
          </w:p>
        </w:tc>
        <w:tc>
          <w:tcPr>
            <w:tcW w:w="1128" w:type="dxa"/>
            <w:vAlign w:val="center"/>
          </w:tcPr>
          <w:p w14:paraId="0829C714" w14:textId="77777777" w:rsidR="000260D5" w:rsidRPr="00675B15" w:rsidRDefault="000260D5" w:rsidP="000260D5">
            <w:pPr>
              <w:jc w:val="center"/>
            </w:pPr>
            <w:r>
              <w:t>85%</w:t>
            </w:r>
          </w:p>
        </w:tc>
        <w:tc>
          <w:tcPr>
            <w:tcW w:w="1128" w:type="dxa"/>
            <w:vAlign w:val="center"/>
          </w:tcPr>
          <w:p w14:paraId="45C70815" w14:textId="77777777" w:rsidR="000260D5" w:rsidRPr="00675B15" w:rsidRDefault="000260D5" w:rsidP="000260D5">
            <w:pPr>
              <w:jc w:val="center"/>
            </w:pPr>
            <w:r>
              <w:t>95%</w:t>
            </w:r>
          </w:p>
        </w:tc>
      </w:tr>
      <w:tr w:rsidR="000260D5" w:rsidRPr="00675B15" w14:paraId="532E9F21" w14:textId="77777777" w:rsidTr="00E3537D">
        <w:tc>
          <w:tcPr>
            <w:tcW w:w="1510" w:type="dxa"/>
            <w:vAlign w:val="center"/>
          </w:tcPr>
          <w:p w14:paraId="011E21F8" w14:textId="77777777" w:rsidR="000260D5" w:rsidRPr="00675B15" w:rsidRDefault="000260D5" w:rsidP="000260D5">
            <w:pPr>
              <w:jc w:val="center"/>
            </w:pPr>
            <w:r>
              <w:t>Морфоствор</w:t>
            </w:r>
          </w:p>
        </w:tc>
        <w:tc>
          <w:tcPr>
            <w:tcW w:w="1433" w:type="dxa"/>
            <w:vAlign w:val="center"/>
          </w:tcPr>
          <w:p w14:paraId="7C09DC5D" w14:textId="77777777" w:rsidR="000260D5" w:rsidRPr="00675B15" w:rsidRDefault="000260D5" w:rsidP="000260D5">
            <w:pPr>
              <w:jc w:val="center"/>
            </w:pPr>
            <w:r>
              <w:t>144</w:t>
            </w:r>
          </w:p>
        </w:tc>
        <w:tc>
          <w:tcPr>
            <w:tcW w:w="1418" w:type="dxa"/>
            <w:vAlign w:val="center"/>
          </w:tcPr>
          <w:p w14:paraId="2157E19C" w14:textId="77777777" w:rsidR="000260D5" w:rsidRPr="00675B15" w:rsidRDefault="000260D5" w:rsidP="000260D5">
            <w:pPr>
              <w:jc w:val="center"/>
            </w:pPr>
            <w:r>
              <w:t>0,068</w:t>
            </w:r>
          </w:p>
        </w:tc>
        <w:tc>
          <w:tcPr>
            <w:tcW w:w="1266" w:type="dxa"/>
            <w:vAlign w:val="center"/>
          </w:tcPr>
          <w:p w14:paraId="4376EC6C" w14:textId="77777777" w:rsidR="000260D5" w:rsidRPr="00675B15" w:rsidRDefault="000260D5" w:rsidP="000260D5">
            <w:pPr>
              <w:jc w:val="center"/>
            </w:pPr>
            <w:r>
              <w:t>0,058</w:t>
            </w:r>
          </w:p>
        </w:tc>
        <w:tc>
          <w:tcPr>
            <w:tcW w:w="1127" w:type="dxa"/>
            <w:vAlign w:val="center"/>
          </w:tcPr>
          <w:p w14:paraId="4458C167" w14:textId="77777777" w:rsidR="000260D5" w:rsidRPr="00675B15" w:rsidRDefault="000260D5" w:rsidP="000260D5">
            <w:pPr>
              <w:jc w:val="center"/>
            </w:pPr>
            <w:r>
              <w:t>0,046</w:t>
            </w:r>
          </w:p>
        </w:tc>
        <w:tc>
          <w:tcPr>
            <w:tcW w:w="1128" w:type="dxa"/>
            <w:vAlign w:val="center"/>
          </w:tcPr>
          <w:p w14:paraId="1C0061EA" w14:textId="77777777" w:rsidR="000260D5" w:rsidRPr="00675B15" w:rsidRDefault="000260D5" w:rsidP="000260D5">
            <w:pPr>
              <w:jc w:val="center"/>
            </w:pPr>
            <w:r>
              <w:t>0,051</w:t>
            </w:r>
          </w:p>
        </w:tc>
        <w:tc>
          <w:tcPr>
            <w:tcW w:w="1128" w:type="dxa"/>
            <w:vAlign w:val="center"/>
          </w:tcPr>
          <w:p w14:paraId="55B90B26" w14:textId="77777777" w:rsidR="000260D5" w:rsidRPr="00675B15" w:rsidRDefault="000260D5" w:rsidP="000260D5">
            <w:pPr>
              <w:jc w:val="center"/>
            </w:pPr>
            <w:r>
              <w:t>0,044</w:t>
            </w:r>
          </w:p>
        </w:tc>
        <w:tc>
          <w:tcPr>
            <w:tcW w:w="1128" w:type="dxa"/>
            <w:vAlign w:val="center"/>
          </w:tcPr>
          <w:p w14:paraId="36ED9309" w14:textId="77777777" w:rsidR="000260D5" w:rsidRPr="00675B15" w:rsidRDefault="000260D5" w:rsidP="000260D5">
            <w:pPr>
              <w:jc w:val="center"/>
            </w:pPr>
            <w:r>
              <w:t>0,034</w:t>
            </w:r>
          </w:p>
        </w:tc>
      </w:tr>
    </w:tbl>
    <w:p w14:paraId="3E9B8D2E" w14:textId="77777777" w:rsidR="000260D5" w:rsidRPr="00675B15" w:rsidRDefault="000260D5" w:rsidP="000260D5">
      <w:pPr>
        <w:ind w:firstLine="709"/>
        <w:jc w:val="both"/>
        <w:rPr>
          <w:sz w:val="12"/>
          <w:szCs w:val="12"/>
        </w:rPr>
      </w:pPr>
    </w:p>
    <w:p w14:paraId="3F8EEB13" w14:textId="68DD1DBA" w:rsidR="00E3537D" w:rsidRPr="00675B15" w:rsidRDefault="000260D5" w:rsidP="00E3537D">
      <w:pPr>
        <w:pBdr>
          <w:top w:val="nil"/>
          <w:left w:val="nil"/>
          <w:bottom w:val="single" w:sz="6" w:space="1" w:color="000000"/>
          <w:right w:val="nil"/>
          <w:between w:val="nil"/>
        </w:pBdr>
        <w:spacing w:line="276" w:lineRule="auto"/>
        <w:ind w:firstLine="709"/>
        <w:jc w:val="both"/>
        <w:rPr>
          <w:color w:val="000000"/>
        </w:rPr>
      </w:pPr>
      <w:r>
        <w:t xml:space="preserve">Годовой ход уровня воды р. Адамка является следствием изменения водности реки в течение года. Высшие уровни наблюдаются в период весеннего половодья, подъем составляет 3,5–4,5 м над меженным уровнем, при этом пойма не затапливается полностью, а подтапливаются прирусловые участки поймы. От дождевых паводков редкой повторяемости подъем уровня составляет 1,5–1,7 м. Твердый сток, формирующийся в результате смыва частиц грунта с площади водосбора, а также размыва русла, состоит из стока взвешенных и влекомых наносов. Для водосбора р. Адамка в расчетном створе среднемноголетний модуль стока наносов составляет 25 т/км</w:t>
      </w:r>
      <w:r>
        <w:rPr>
          <w:vertAlign w:val="superscript"/>
        </w:rPr>
        <w:t>2</w:t>
      </w:r>
      <w:r>
        <w:t>. Таким образом, среднегодовой объем наносов составляет около 3600 т.</w:t>
      </w:r>
      <w:bookmarkEnd w:id="81"/>
      <w:r>
        <w:rPr>
          <w:color w:val="000000"/>
        </w:rPr>
        <w:t xml:space="preserve"> </w:t>
      </w:r>
    </w:p>
    <w:p w14:paraId="03BF8F73" w14:textId="7083EF88" w:rsidR="00DE3BFE" w:rsidRPr="00675B15" w:rsidRDefault="00DE3BFE" w:rsidP="000260D5">
      <w:pPr>
        <w:pBdr>
          <w:top w:val="nil"/>
          <w:left w:val="nil"/>
          <w:bottom w:val="nil"/>
          <w:right w:val="nil"/>
          <w:between w:val="nil"/>
        </w:pBdr>
        <w:ind w:hanging="2"/>
        <w:jc w:val="both"/>
        <w:rPr>
          <w:color w:val="000000"/>
          <w:sz w:val="2"/>
          <w:szCs w:val="2"/>
        </w:rPr>
      </w:pPr>
    </w:p>
    <w:p w14:paraId="57E9BD58" w14:textId="77777777" w:rsidR="00E94BB9" w:rsidRPr="00675B15" w:rsidRDefault="002E5C8D">
      <w:pPr>
        <w:pStyle w:val="3"/>
      </w:pPr>
      <w:bookmarkStart w:id="84" w:name="_heading=h.41mghml" w:colFirst="0" w:colLast="0"/>
      <w:bookmarkStart w:id="85" w:name="_Toc241825868"/>
      <w:bookmarkEnd w:id="84"/>
      <w:r>
        <w:t xml:space="preserve">Топографические сведения.</w:t>
      </w:r>
      <w:bookmarkEnd w:id="85"/>
    </w:p>
    <w:p w14:paraId="6B623C60" w14:textId="77777777" w:rsidR="009F1983" w:rsidRPr="00675B15" w:rsidRDefault="009F1983" w:rsidP="009F1983">
      <w:pPr>
        <w:pBdr>
          <w:top w:val="nil"/>
          <w:left w:val="nil"/>
          <w:bottom w:val="single" w:sz="6" w:space="1" w:color="000000"/>
          <w:right w:val="nil"/>
          <w:between w:val="nil"/>
        </w:pBdr>
        <w:spacing w:line="276" w:lineRule="auto"/>
        <w:ind w:firstLine="567"/>
        <w:jc w:val="both"/>
        <w:rPr>
          <w:color w:val="000000"/>
        </w:rPr>
      </w:pPr>
      <w:r>
        <w:rPr>
          <w:color w:val="000000"/>
        </w:rPr>
        <w:t>Гидротехнические сооружения расположены в селе Заречный Граховского района в южной части Удмуртской Республики. В геоморфологическом отношении район приурочен к Можгинской возвышенности.</w:t>
      </w:r>
    </w:p>
    <w:p w14:paraId="32B33286" w14:textId="77777777" w:rsidR="009F1983" w:rsidRPr="00675B15" w:rsidRDefault="009F1983" w:rsidP="009F1983">
      <w:pPr>
        <w:pBdr>
          <w:top w:val="nil"/>
          <w:left w:val="nil"/>
          <w:bottom w:val="single" w:sz="6" w:space="1" w:color="000000"/>
          <w:right w:val="nil"/>
          <w:between w:val="nil"/>
        </w:pBdr>
        <w:spacing w:line="276" w:lineRule="auto"/>
        <w:ind w:firstLine="567"/>
        <w:jc w:val="both"/>
        <w:rPr>
          <w:color w:val="000000"/>
        </w:rPr>
      </w:pPr>
      <w:r>
        <w:rPr>
          <w:color w:val="000000"/>
        </w:rPr>
        <w:t>Рельеф местности холмисто-увалистый, сильно расчленённый развитой речной и овражно-балочной сетью. Склоны долины пологие; в районе гидроузла правый склон крутой. Склоны, в основном, распаханы под сельскохозяйственные угодья.</w:t>
      </w:r>
    </w:p>
    <w:p w14:paraId="1FA61E11" w14:textId="77777777" w:rsidR="009F1983" w:rsidRPr="00675B15" w:rsidRDefault="009F1983" w:rsidP="009F1983">
      <w:pPr>
        <w:pBdr>
          <w:top w:val="nil"/>
          <w:left w:val="nil"/>
          <w:bottom w:val="single" w:sz="6" w:space="1" w:color="000000"/>
          <w:right w:val="nil"/>
          <w:between w:val="nil"/>
        </w:pBdr>
        <w:spacing w:line="276" w:lineRule="auto"/>
        <w:ind w:firstLine="567"/>
        <w:jc w:val="both"/>
        <w:rPr>
          <w:color w:val="000000"/>
        </w:rPr>
      </w:pPr>
      <w:r>
        <w:rPr>
          <w:color w:val="000000"/>
        </w:rPr>
        <w:t xml:space="preserve">Створ плотины пересекает русло и пойму р. Адамка. Высотные отметки поверхности в районе гидроузла — в пределах 150–200 м в Балтийской системе высот. Местность в границах бьефов и водохранилища недеформированная, покрыта луговой и древесно-кустарниковой растительностью.</w:t>
      </w:r>
    </w:p>
    <w:p w14:paraId="45CD386C" w14:textId="3F6E9B7F" w:rsidR="009F1983" w:rsidRPr="00675B15" w:rsidRDefault="009F1983" w:rsidP="009F1983">
      <w:pPr>
        <w:pBdr>
          <w:top w:val="nil"/>
          <w:left w:val="nil"/>
          <w:bottom w:val="single" w:sz="6" w:space="1" w:color="000000"/>
          <w:right w:val="nil"/>
          <w:between w:val="nil"/>
        </w:pBdr>
        <w:spacing w:line="276" w:lineRule="auto"/>
        <w:ind w:firstLine="567"/>
        <w:jc w:val="both"/>
        <w:rPr>
          <w:color w:val="000000"/>
        </w:rPr>
      </w:pPr>
      <w:r>
        <w:rPr>
          <w:color w:val="000000"/>
        </w:rPr>
        <w:t xml:space="preserve">Пойма реки луговая, ровная, шириной 60–80 м, высота над дном реки 4–5 м; состоит преимущественно из супесчаных грунтов. Русло р. Адамка: ширина по урезу воды 5–10 м, по бровкам 10–15 м, глубина 0,1–0,3 м; русло неразветвлённое, извилистое, уклон водной поверхности 0,002–0,003.</w:t>
      </w:r>
    </w:p>
    <w:p w14:paraId="64AF1138" w14:textId="5BE011CC" w:rsidR="00E94BB9" w:rsidRPr="00675B15" w:rsidRDefault="00E94BB9" w:rsidP="00DE3BFE">
      <w:pPr>
        <w:pBdr>
          <w:top w:val="nil"/>
          <w:left w:val="nil"/>
          <w:bottom w:val="nil"/>
          <w:right w:val="nil"/>
          <w:between w:val="nil"/>
        </w:pBdr>
        <w:spacing w:line="276" w:lineRule="auto"/>
        <w:ind w:firstLine="567"/>
        <w:jc w:val="both"/>
        <w:rPr>
          <w:color w:val="000000"/>
          <w:sz w:val="2"/>
          <w:szCs w:val="2"/>
        </w:rPr>
      </w:pPr>
    </w:p>
    <w:p w14:paraId="2B346DCF" w14:textId="77777777" w:rsidR="00E94BB9" w:rsidRPr="00675B15" w:rsidRDefault="002E5C8D">
      <w:pPr>
        <w:pStyle w:val="3"/>
      </w:pPr>
      <w:bookmarkStart w:id="86" w:name="_heading=h.2grqrue" w:colFirst="0" w:colLast="0"/>
      <w:bookmarkStart w:id="87" w:name="_Toc241825869"/>
      <w:bookmarkEnd w:id="86"/>
      <w:r>
        <w:t xml:space="preserve">Инженерно-геологические и геокриологические условия в зоне расположения ГТС.</w:t>
      </w:r>
      <w:bookmarkEnd w:id="87"/>
    </w:p>
    <w:p w14:paraId="72CD9FBF" w14:textId="77777777" w:rsidR="0090708D" w:rsidRPr="00675B15" w:rsidRDefault="0090708D" w:rsidP="0090708D">
      <w:pPr>
        <w:ind w:firstLine="567"/>
        <w:jc w:val="both"/>
      </w:pPr>
      <w:r>
        <w:t>По данным инженерно-геологических изысканий (1958, 1982, 2001 гг.) в геологическом строении площадки ГТС принимают участие четвертичные аллювиальные и делювиальные отложения, подстилаемые коренными породами татарского яруса пермской системы.</w:t>
      </w:r>
    </w:p>
    <w:p w14:paraId="5576496A" w14:textId="2FACD660" w:rsidR="0090708D" w:rsidRPr="00675B15" w:rsidRDefault="0090708D" w:rsidP="00CD6EAA">
      <w:pPr>
        <w:ind w:firstLine="567"/>
        <w:jc w:val="both"/>
      </w:pPr>
      <w:r>
        <w:t xml:space="preserve">Грунты основания ГТС и тела плотины представлены преимущественно суглинками (слой 4 – современные аллювиальные отложения: суглинки серые и бурые с растительными остатками, включениями щебня и дресвы; слой 11 – верхнечетвертичные суглинки с растительными остатками, ср. содержание органики 0,06). Пески пылеватые (слой 8) характеризуются средней плотностью сложения. Коренное основание – пермские красно-бурые глины (слой 20) малой сжимаемости и высокой прочности, показатель консистенции от твёрдой до тугопластичной.</w:t>
      </w:r>
    </w:p>
    <w:p w14:paraId="055E05C7" w14:textId="4BE03A3F" w:rsidR="0090708D" w:rsidRPr="00675B15" w:rsidRDefault="0090708D" w:rsidP="0090708D">
      <w:pPr>
        <w:ind w:firstLine="567"/>
        <w:jc w:val="both"/>
      </w:pPr>
      <w:r>
        <w:t xml:space="preserve">Гидрогеологические условия характеризуются наличием безнапорного водоносного горизонта аллювиальных отложений. Глубина залегания грунтовых вод – 0,5–3,0 м (в зависимости от уровней воды в бьефах пруда). Нормативная глубина промерзания суглинков – 1,50–1,66 м. Геокриологические (многолетнемёрзлые) грунты в районе расположения ГТС отсутствуют.</w:t>
      </w:r>
    </w:p>
    <w:p w14:paraId="6EA8967B" w14:textId="77777777" w:rsidR="000260D5" w:rsidRPr="00675B15" w:rsidRDefault="000260D5" w:rsidP="000260D5">
      <w:pPr>
        <w:ind w:firstLine="709"/>
        <w:jc w:val="both"/>
      </w:pPr>
      <w:r>
        <w:t xml:space="preserve">Таблица 5. Физико-механические свойства грунтов.</w:t>
      </w:r>
    </w:p>
    <w:p w14:paraId="74786472" w14:textId="7F533A7B" w:rsidR="000260D5" w:rsidRPr="00675B15" w:rsidRDefault="000260D5" w:rsidP="0090708D">
      <w:pPr>
        <w:jc w:val="center"/>
      </w:pPr>
      <w:r>
        <w:rPr>
          <w:noProof/>
        </w:rPr>
        <w:lastRenderedPageBreak/>
        <w:drawing>
          <wp:inline distT="0" distB="0" distL="0" distR="0" wp14:anchorId="498A2C71" wp14:editId="2C61C354">
            <wp:extent cx="5798820" cy="64053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1145" cy="6407952"/>
                    </a:xfrm>
                    <a:prstGeom prst="rect">
                      <a:avLst/>
                    </a:prstGeom>
                    <a:noFill/>
                    <a:ln>
                      <a:noFill/>
                    </a:ln>
                  </pic:spPr>
                </pic:pic>
              </a:graphicData>
            </a:graphic>
          </wp:inline>
        </w:drawing>
      </w:r>
      <w:r>
        <w:t>.</w:t>
      </w:r>
    </w:p>
    <w:p w14:paraId="19B0DC35" w14:textId="77777777" w:rsidR="00E3537D" w:rsidRPr="00675B15" w:rsidRDefault="00E3537D" w:rsidP="00E3537D">
      <w:pPr>
        <w:pBdr>
          <w:top w:val="nil"/>
          <w:left w:val="nil"/>
          <w:bottom w:val="single" w:sz="6" w:space="1" w:color="000000"/>
          <w:right w:val="nil"/>
          <w:between w:val="nil"/>
        </w:pBdr>
        <w:spacing w:line="276" w:lineRule="auto"/>
        <w:ind w:firstLine="709"/>
        <w:jc w:val="both"/>
        <w:rPr>
          <w:color w:val="000000"/>
          <w:sz w:val="2"/>
          <w:szCs w:val="2"/>
        </w:rPr>
      </w:pPr>
    </w:p>
    <w:p w14:paraId="22CFF214" w14:textId="6127F993" w:rsidR="00E94BB9" w:rsidRPr="00675B15" w:rsidRDefault="00E94BB9">
      <w:pPr>
        <w:pBdr>
          <w:top w:val="nil"/>
          <w:left w:val="nil"/>
          <w:bottom w:val="nil"/>
          <w:right w:val="nil"/>
          <w:between w:val="nil"/>
        </w:pBdr>
        <w:spacing w:line="276" w:lineRule="auto"/>
        <w:ind w:firstLine="567"/>
        <w:jc w:val="both"/>
        <w:rPr>
          <w:color w:val="000000"/>
          <w:sz w:val="2"/>
          <w:szCs w:val="2"/>
        </w:rPr>
      </w:pPr>
    </w:p>
    <w:p w14:paraId="1E86A80F" w14:textId="77777777" w:rsidR="00E94BB9" w:rsidRPr="00675B15" w:rsidRDefault="002E5C8D">
      <w:pPr>
        <w:pStyle w:val="3"/>
      </w:pPr>
      <w:bookmarkStart w:id="88" w:name="_heading=h.vx1227" w:colFirst="0" w:colLast="0"/>
      <w:bookmarkStart w:id="89" w:name="_Toc241825870"/>
      <w:bookmarkEnd w:id="88"/>
      <w:r>
        <w:rPr>
          <w:sz w:val="24"/>
        </w:rPr>
        <w:t xml:space="preserve"/>
      </w:r>
      <w:r>
        <w:t>Геокриологические условия</w:t>
      </w:r>
      <w:bookmarkEnd w:id="89"/>
    </w:p>
    <w:p w14:paraId="5A44CF4E" w14:textId="31D517B4" w:rsidR="00CD6EAA" w:rsidRPr="00675B15" w:rsidRDefault="00CD6EAA" w:rsidP="00CD6EAA">
      <w:pPr>
        <w:pBdr>
          <w:top w:val="nil"/>
          <w:left w:val="nil"/>
          <w:bottom w:val="nil"/>
          <w:right w:val="nil"/>
          <w:between w:val="nil"/>
        </w:pBdr>
        <w:ind w:firstLine="567"/>
        <w:jc w:val="both"/>
        <w:rPr>
          <w:color w:val="000000"/>
          <w:lang w:eastAsia="en-US"/>
        </w:rPr>
      </w:pPr>
      <w:bookmarkStart w:id="90" w:name="_heading=h.3fwokq0" w:colFirst="0" w:colLast="0"/>
      <w:bookmarkEnd w:id="90"/>
      <w:r>
        <w:rPr>
          <w:color w:val="000000"/>
          <w:lang w:eastAsia="en-US"/>
        </w:rPr>
        <w:t>В соответствии со СП 131.13330.2020 «Строительная климатология» вечная мерзлота и аномальные геокриологические явления в районе расположения ГТС отсутствуют.</w:t>
      </w:r>
    </w:p>
    <w:p w14:paraId="695D3647" w14:textId="7C632748" w:rsidR="00CD6EAA" w:rsidRPr="00675B15" w:rsidRDefault="00CD6EAA" w:rsidP="00CD6EAA">
      <w:pPr>
        <w:pBdr>
          <w:top w:val="nil"/>
          <w:left w:val="nil"/>
          <w:bottom w:val="nil"/>
          <w:right w:val="nil"/>
          <w:between w:val="nil"/>
        </w:pBdr>
        <w:ind w:firstLine="567"/>
        <w:jc w:val="both"/>
        <w:rPr>
          <w:color w:val="000000"/>
          <w:lang w:eastAsia="en-US"/>
        </w:rPr>
      </w:pPr>
      <w:r>
        <w:rPr>
          <w:color w:val="000000"/>
          <w:lang w:eastAsia="en-US"/>
        </w:rPr>
        <w:t>Нормативная глубина промерзания грунта для глин и суглинков согласно пособию, к СП 22.13330.2016 составляет 1,50 м. Фактическая глубина сезонного промерзания суглинков составляет 1,5–1,7 м (по данным натурных наблюдений).</w:t>
      </w:r>
    </w:p>
    <w:p w14:paraId="1203BC5A" w14:textId="77777777" w:rsidR="00E3537D" w:rsidRPr="00675B15" w:rsidRDefault="00E3537D" w:rsidP="00E3537D">
      <w:pPr>
        <w:pBdr>
          <w:top w:val="nil"/>
          <w:left w:val="nil"/>
          <w:bottom w:val="single" w:sz="6" w:space="1" w:color="000000"/>
          <w:right w:val="nil"/>
          <w:between w:val="nil"/>
        </w:pBdr>
        <w:spacing w:line="276" w:lineRule="auto"/>
        <w:ind w:firstLine="709"/>
        <w:jc w:val="both"/>
        <w:rPr>
          <w:color w:val="000000"/>
          <w:sz w:val="2"/>
          <w:szCs w:val="2"/>
        </w:rPr>
      </w:pPr>
    </w:p>
    <w:p w14:paraId="0A804B5C" w14:textId="77777777" w:rsidR="006D31DE" w:rsidRPr="00675B15" w:rsidRDefault="006D31DE" w:rsidP="006D31DE">
      <w:pPr>
        <w:pBdr>
          <w:top w:val="nil"/>
          <w:left w:val="nil"/>
          <w:bottom w:val="nil"/>
          <w:right w:val="nil"/>
          <w:between w:val="nil"/>
        </w:pBdr>
        <w:ind w:hanging="2"/>
        <w:jc w:val="both"/>
        <w:rPr>
          <w:color w:val="000000"/>
          <w:sz w:val="2"/>
          <w:szCs w:val="2"/>
          <w:lang w:eastAsia="en-US"/>
        </w:rPr>
      </w:pPr>
    </w:p>
    <w:p w14:paraId="23E009EE" w14:textId="5AB6545E" w:rsidR="00E94BB9" w:rsidRPr="00675B15" w:rsidRDefault="002E5C8D" w:rsidP="006D31DE">
      <w:pPr>
        <w:pStyle w:val="3"/>
      </w:pPr>
      <w:bookmarkStart w:id="91" w:name="_Toc241825871"/>
      <w:r>
        <w:t xml:space="preserve">Сведения о сейсмических условиях района расположения ГТС.</w:t>
      </w:r>
      <w:bookmarkEnd w:id="91"/>
    </w:p>
    <w:p w14:paraId="76C2BD7B" w14:textId="77777777" w:rsidR="00950826" w:rsidRPr="00675B15" w:rsidRDefault="00950826" w:rsidP="00950826">
      <w:pPr>
        <w:pBdr>
          <w:top w:val="nil"/>
          <w:left w:val="nil"/>
          <w:bottom w:val="nil"/>
          <w:right w:val="nil"/>
          <w:between w:val="nil"/>
        </w:pBdr>
        <w:ind w:firstLine="567"/>
        <w:jc w:val="both"/>
      </w:pPr>
      <w:r>
        <w:t xml:space="preserve">Согласно картам общего сейсмического районирования ОСР-2015 (Свод правил СП 14.13330.2018 «Строительство в сейсмических районах») сейсмичность района расположения ГТС пруда на р. Адамка составляет:</w:t>
      </w:r>
    </w:p>
    <w:p w14:paraId="27EC12F1" w14:textId="5AC7D9C9" w:rsidR="00950826" w:rsidRPr="00675B15" w:rsidRDefault="00F43262" w:rsidP="00F43262">
      <w:pPr>
        <w:pBdr>
          <w:top w:val="nil"/>
          <w:left w:val="nil"/>
          <w:bottom w:val="nil"/>
          <w:right w:val="nil"/>
          <w:between w:val="nil"/>
        </w:pBdr>
        <w:ind w:firstLine="567"/>
        <w:jc w:val="both"/>
      </w:pPr>
      <w:r>
        <w:t xml:space="preserve">5 баллов – по карте А (для объектов массового строительства, вероятность превышения 10% за 50 лет);</w:t>
      </w:r>
    </w:p>
    <w:p w14:paraId="269F79C0" w14:textId="23485A6E" w:rsidR="00950826" w:rsidRPr="00675B15" w:rsidRDefault="00F43262" w:rsidP="00950826">
      <w:pPr>
        <w:pBdr>
          <w:top w:val="nil"/>
          <w:left w:val="nil"/>
          <w:bottom w:val="nil"/>
          <w:right w:val="nil"/>
          <w:between w:val="nil"/>
        </w:pBdr>
        <w:ind w:firstLine="567"/>
        <w:jc w:val="both"/>
      </w:pPr>
      <w:r>
        <w:t xml:space="preserve">6 баллов – по картам В и С (для объектов повышенной ответственности, вероятности 5% и 1% за 50 лет соответственно).</w:t>
      </w:r>
    </w:p>
    <w:p w14:paraId="407EE43C" w14:textId="4F0E7831" w:rsidR="00950826" w:rsidRPr="00675B15" w:rsidRDefault="00950826" w:rsidP="00950826">
      <w:pPr>
        <w:pBdr>
          <w:top w:val="nil"/>
          <w:left w:val="nil"/>
          <w:bottom w:val="nil"/>
          <w:right w:val="nil"/>
          <w:between w:val="nil"/>
        </w:pBdr>
        <w:ind w:firstLine="567"/>
        <w:jc w:val="both"/>
      </w:pPr>
      <w:r>
        <w:lastRenderedPageBreak/>
        <w:t>Оползневая, селевая и карстовая опасности в районе расположения гидротехнических сооружений и водохранилища не зафиксированы.</w:t>
      </w:r>
    </w:p>
    <w:p w14:paraId="0CF10DC2" w14:textId="77777777" w:rsidR="00E3537D" w:rsidRPr="00675B15" w:rsidRDefault="00E3537D" w:rsidP="00E3537D">
      <w:pPr>
        <w:pBdr>
          <w:top w:val="nil"/>
          <w:left w:val="nil"/>
          <w:bottom w:val="single" w:sz="6" w:space="1" w:color="000000"/>
          <w:right w:val="nil"/>
          <w:between w:val="nil"/>
        </w:pBdr>
        <w:spacing w:line="276" w:lineRule="auto"/>
        <w:ind w:firstLine="709"/>
        <w:jc w:val="both"/>
        <w:rPr>
          <w:color w:val="000000"/>
          <w:sz w:val="2"/>
          <w:szCs w:val="2"/>
        </w:rPr>
      </w:pPr>
    </w:p>
    <w:p w14:paraId="40CEDB0D" w14:textId="77777777" w:rsidR="006D31DE" w:rsidRPr="00675B15" w:rsidRDefault="006D31DE" w:rsidP="006D31DE">
      <w:pPr>
        <w:pBdr>
          <w:top w:val="nil"/>
          <w:left w:val="nil"/>
          <w:bottom w:val="nil"/>
          <w:right w:val="nil"/>
          <w:between w:val="nil"/>
        </w:pBdr>
        <w:ind w:hanging="2"/>
        <w:jc w:val="both"/>
        <w:rPr>
          <w:color w:val="000000"/>
          <w:sz w:val="2"/>
          <w:szCs w:val="2"/>
          <w:lang w:eastAsia="en-US"/>
        </w:rPr>
      </w:pPr>
    </w:p>
    <w:p w14:paraId="7898AA61" w14:textId="4DFA0BBB" w:rsidR="00E94BB9" w:rsidRPr="00675B15" w:rsidRDefault="002E5C8D">
      <w:pPr>
        <w:pStyle w:val="3"/>
      </w:pPr>
      <w:bookmarkStart w:id="92" w:name="_heading=h.1v1yuxt" w:colFirst="0" w:colLast="0"/>
      <w:bookmarkStart w:id="93" w:name="_Toc241825872"/>
      <w:bookmarkEnd w:id="92"/>
      <w:r>
        <w:t xml:space="preserve">9. Основные характеристики ГТС:</w:t>
      </w:r>
      <w:bookmarkEnd w:id="93"/>
    </w:p>
    <w:p w14:paraId="13CD3377" w14:textId="12D140A1" w:rsidR="00E94BB9" w:rsidRPr="00675B15" w:rsidRDefault="002E5C8D">
      <w:pPr>
        <w:pStyle w:val="3"/>
      </w:pPr>
      <w:bookmarkStart w:id="94" w:name="_heading=h.4f1mdlm" w:colFirst="0" w:colLast="0"/>
      <w:bookmarkStart w:id="95" w:name="_Toc241825873"/>
      <w:bookmarkEnd w:id="94"/>
      <w:r>
        <w:t xml:space="preserve">9.1. Назначение, класс и вид ГТС, срок эксплуатации ГТС:</w:t>
      </w:r>
      <w:bookmarkEnd w:id="95"/>
    </w:p>
    <w:p w14:paraId="5253D238" w14:textId="616C1C78"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bookmarkStart w:id="96" w:name="_heading=h.2u6wntf" w:colFirst="0" w:colLast="0"/>
      <w:bookmarkEnd w:id="96"/>
      <w:r>
        <w:rPr>
          <w:b/>
          <w:color w:val="000000"/>
        </w:rPr>
        <w:t>Назначение ГТС</w:t>
      </w:r>
      <w:r>
        <w:rPr>
          <w:color w:val="000000"/>
        </w:rPr>
        <w:t xml:space="preserve"> – комплексное. Пруд используется в рекреационных целях, для технического водоснабжения и противопожарных нужд.</w:t>
      </w:r>
    </w:p>
    <w:p w14:paraId="0B8D1538" w14:textId="5380606B"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b/>
          <w:color w:val="000000"/>
        </w:rPr>
        <w:t>Класс ГТС</w:t>
      </w:r>
      <w:r>
        <w:rPr>
          <w:color w:val="000000"/>
        </w:rPr>
        <w:t xml:space="preserve">. По результатам преддекларационного обследования (06.07.2026) ГТС отнесены к III классу ответственности.</w:t>
      </w:r>
    </w:p>
    <w:p w14:paraId="1AD4CDC4" w14:textId="49B16432"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color w:val="000000"/>
        </w:rPr>
        <w:t>Согласно п. 8.2 СП 58.13330.2019 класс ответственности основных гидротехнических сооружений принимается равным наиболее высокому из значений, определённых по таблицам Б.1–Б.4 приложения Б:</w:t>
      </w:r>
    </w:p>
    <w:p w14:paraId="584CDB16" w14:textId="0F75CAC6"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color w:val="000000"/>
        </w:rPr>
        <w:t>по высоте сооружения и типу грунтов основания (таблица Б.1) IV класс;</w:t>
      </w:r>
    </w:p>
    <w:p w14:paraId="5082F387" w14:textId="2D3695B5"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color w:val="000000"/>
        </w:rPr>
        <w:t xml:space="preserve">по последствиям возможной гидродинамической аварии (таблица Б.4) – III класс: число постоянно проживающих людей, которые могут пострадать от аварии, не превышает 500 человек (расчётом вероятного вреда 2026 года определено 5 человек при численности населения в зоне затопления 40 человек); число людей, условия жизнедеятельности которых могут быть нарушены, не превышает 2000 человек (расчётом определено 40 человек).</w:t>
      </w:r>
    </w:p>
    <w:p w14:paraId="11657323" w14:textId="505B9935"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color w:val="000000"/>
        </w:rPr>
        <w:t>Класс ответственности ГТС принимается равным наиболее высокому из значений – III класс.</w:t>
      </w:r>
    </w:p>
    <w:p w14:paraId="7EFFBD50" w14:textId="7BFEC57A"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color w:val="000000"/>
        </w:rPr>
        <w:t>Исходная проектная документация (1966 г.) не сохранилась (см. п. 5); класс, указанный в проектной документации, не установлен. Классификация выполнена по фактическим параметрам сооружения на основании СП 58.13330.2019.</w:t>
      </w:r>
    </w:p>
    <w:p w14:paraId="7F58DFB5" w14:textId="69D8B22E"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b/>
          <w:color w:val="000000"/>
        </w:rPr>
        <w:t>Виды и типы сооружений</w:t>
      </w:r>
      <w:r>
        <w:rPr>
          <w:color w:val="000000"/>
        </w:rPr>
        <w:t>:</w:t>
      </w:r>
    </w:p>
    <w:p w14:paraId="3BB8DCA5" w14:textId="5751AABF"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b/>
          <w:color w:val="000000"/>
        </w:rPr>
        <w:t>Земляная плотина</w:t>
      </w:r>
      <w:r>
        <w:rPr>
          <w:color w:val="000000"/>
        </w:rPr>
        <w:t xml:space="preserve">: вид 1 (водоподпорные и водонапорные ГТС), тип 02 (плотины водохранилищ средненапорные: 10 м &lt; высота сооружения ≤ 40 м; максимальная высота плотины – 11,0 м).</w:t>
      </w:r>
    </w:p>
    <w:p w14:paraId="0CC6DDC2" w14:textId="4FAC48FD"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b/>
          <w:color w:val="000000"/>
        </w:rPr>
        <w:t>Головной паводковый водосброс</w:t>
      </w:r>
      <w:r>
        <w:rPr>
          <w:color w:val="000000"/>
        </w:rPr>
        <w:t>: вид 2 (водосбросные и водопропускные ГТС), тип 01 (открытые водосбросы).</w:t>
      </w:r>
    </w:p>
    <w:p w14:paraId="66C930C1" w14:textId="275D8741" w:rsidR="00047013" w:rsidRPr="00675B15" w:rsidRDefault="00047013" w:rsidP="00705CBC">
      <w:pPr>
        <w:pBdr>
          <w:top w:val="nil"/>
          <w:left w:val="nil"/>
          <w:bottom w:val="nil"/>
          <w:right w:val="nil"/>
          <w:between w:val="nil"/>
        </w:pBdr>
        <w:tabs>
          <w:tab w:val="right" w:pos="9355"/>
        </w:tabs>
        <w:spacing w:line="276" w:lineRule="auto"/>
        <w:ind w:firstLine="567"/>
        <w:jc w:val="both"/>
        <w:rPr>
          <w:color w:val="000000"/>
        </w:rPr>
      </w:pPr>
      <w:r>
        <w:rPr>
          <w:b/>
          <w:color w:val="000000"/>
        </w:rPr>
        <w:t>Аварийный паводковый водосброс</w:t>
      </w:r>
      <w:r>
        <w:rPr>
          <w:color w:val="000000"/>
        </w:rPr>
        <w:t>: вид 2 (водосбросные и водопропускные ГТС), тип 01 (открытые водосбросы).</w:t>
      </w:r>
    </w:p>
    <w:p w14:paraId="0D7535A5" w14:textId="29DA920B" w:rsidR="00047013" w:rsidRPr="00675B15" w:rsidRDefault="00047013" w:rsidP="00047013">
      <w:pPr>
        <w:pBdr>
          <w:top w:val="nil"/>
          <w:left w:val="nil"/>
          <w:bottom w:val="nil"/>
          <w:right w:val="nil"/>
          <w:between w:val="nil"/>
        </w:pBdr>
        <w:tabs>
          <w:tab w:val="right" w:pos="9355"/>
        </w:tabs>
        <w:spacing w:line="276" w:lineRule="auto"/>
        <w:ind w:firstLine="567"/>
        <w:jc w:val="both"/>
        <w:rPr>
          <w:color w:val="000000"/>
        </w:rPr>
      </w:pPr>
      <w:r>
        <w:rPr>
          <w:b/>
          <w:color w:val="000000"/>
        </w:rPr>
        <w:t>Донный водовыпуск</w:t>
      </w:r>
      <w:r>
        <w:rPr>
          <w:color w:val="000000"/>
        </w:rPr>
        <w:t>: вид 2 (водосбросные и водопропускные ГТС), тип 06 (водоспуски, водовыпуски донные).</w:t>
      </w:r>
    </w:p>
    <w:p w14:paraId="1A526603" w14:textId="5A493EF0" w:rsidR="009F171B" w:rsidRPr="00675B15" w:rsidRDefault="009F171B" w:rsidP="009F171B">
      <w:pPr>
        <w:pBdr>
          <w:top w:val="nil"/>
          <w:left w:val="nil"/>
          <w:bottom w:val="nil"/>
          <w:right w:val="nil"/>
          <w:between w:val="nil"/>
        </w:pBdr>
        <w:tabs>
          <w:tab w:val="right" w:pos="9355"/>
        </w:tabs>
        <w:spacing w:line="276" w:lineRule="auto"/>
        <w:ind w:firstLine="567"/>
        <w:jc w:val="both"/>
        <w:rPr>
          <w:color w:val="000000"/>
        </w:rPr>
      </w:pPr>
      <w:r>
        <w:rPr>
          <w:color w:val="000000"/>
        </w:rPr>
        <w:t xml:space="preserve">Срок эксплуатации. Расчётный срок службы основных ГТС III класса ответственности составляет 50 лет (п. 8.21 СП 58.13330.2019). Фактический срок эксплуатации – 60 лет (с 1966 г.); расчётный срок службы превышен на 10 лет. Всестороннее обследование состояния ГТС в связи с истечением расчётного срока службы (п. 8.21 СП 58.13330.2019) и комплексное обследование ГТС с оценкой их прочности и устойчивости (пункт 15 ФНП) включены в перечень мер (пункт 17, мероприятие 16).</w:t>
      </w:r>
    </w:p>
    <w:p w14:paraId="145647C4" w14:textId="0515E959" w:rsidR="00E94BB9" w:rsidRPr="00675B15" w:rsidRDefault="00E94BB9">
      <w:pPr>
        <w:pBdr>
          <w:top w:val="nil"/>
          <w:left w:val="nil"/>
          <w:bottom w:val="single" w:sz="6" w:space="1" w:color="000000"/>
          <w:right w:val="nil"/>
          <w:between w:val="nil"/>
        </w:pBdr>
        <w:spacing w:line="276" w:lineRule="auto"/>
        <w:ind w:firstLine="709"/>
        <w:jc w:val="both"/>
        <w:rPr>
          <w:color w:val="000000"/>
          <w:sz w:val="2"/>
          <w:szCs w:val="2"/>
        </w:rPr>
      </w:pPr>
    </w:p>
    <w:p w14:paraId="4D0BD596" w14:textId="74697A21" w:rsidR="00E94BB9" w:rsidRPr="00675B15" w:rsidRDefault="002E5C8D">
      <w:pPr>
        <w:pStyle w:val="3"/>
      </w:pPr>
      <w:bookmarkStart w:id="98" w:name="_heading=h.19c6y18" w:colFirst="0" w:colLast="0"/>
      <w:bookmarkStart w:id="99" w:name="_Toc241825874"/>
      <w:bookmarkEnd w:id="98"/>
      <w:r>
        <w:t xml:space="preserve">9.2. Общая длина сооружений напорного фронта ГТС:</w:t>
      </w:r>
      <w:bookmarkEnd w:id="99"/>
    </w:p>
    <w:p w14:paraId="566E9E0C" w14:textId="187A6BCD" w:rsidR="000C59D1" w:rsidRPr="00675B15" w:rsidRDefault="000C59D1" w:rsidP="00091130">
      <w:pPr>
        <w:widowControl w:val="0"/>
        <w:pBdr>
          <w:top w:val="nil"/>
          <w:left w:val="nil"/>
          <w:bottom w:val="single" w:sz="4" w:space="1" w:color="000000"/>
          <w:right w:val="nil"/>
          <w:between w:val="nil"/>
        </w:pBdr>
        <w:spacing w:line="276" w:lineRule="auto"/>
        <w:ind w:firstLine="567"/>
        <w:jc w:val="both"/>
        <w:rPr>
          <w:color w:val="000000"/>
        </w:rPr>
      </w:pPr>
      <w:r>
        <w:rPr>
          <w:color w:val="000000"/>
        </w:rPr>
        <w:t>Общая длина сооружений напорного фронта ГТС составляет 375,0 м (земляная плотина). Водосбросные и водопропускные сооружения (головной паводковый водосброс, аварийный паводковый водосброс, донный водовыпуск) расположены в теле плотины и не увеличивают длину напорного фронта.</w:t>
      </w:r>
    </w:p>
    <w:p w14:paraId="3DF43D48" w14:textId="77777777" w:rsidR="00091130" w:rsidRPr="00675B15" w:rsidRDefault="000C59D1" w:rsidP="000C59D1">
      <w:pPr>
        <w:widowControl w:val="0"/>
        <w:pBdr>
          <w:top w:val="nil"/>
          <w:left w:val="nil"/>
          <w:bottom w:val="single" w:sz="4" w:space="1" w:color="000000"/>
          <w:right w:val="nil"/>
          <w:between w:val="nil"/>
        </w:pBdr>
        <w:spacing w:line="276" w:lineRule="auto"/>
        <w:ind w:firstLine="567"/>
        <w:jc w:val="both"/>
        <w:rPr>
          <w:color w:val="000000"/>
        </w:rPr>
      </w:pPr>
      <w:bookmarkStart w:id="100" w:name="_Hlk242366361"/>
      <w:r>
        <w:rPr>
          <w:color w:val="000000"/>
        </w:rPr>
        <w:t xml:space="preserve">Отметка нормального подпорного уровня (НПУ) – 93,83 м БС. </w:t>
      </w:r>
    </w:p>
    <w:p w14:paraId="74E0B933" w14:textId="0A60C863" w:rsidR="000C59D1" w:rsidRPr="00675B15" w:rsidRDefault="000C59D1" w:rsidP="000C59D1">
      <w:pPr>
        <w:widowControl w:val="0"/>
        <w:pBdr>
          <w:top w:val="nil"/>
          <w:left w:val="nil"/>
          <w:bottom w:val="single" w:sz="4" w:space="1" w:color="000000"/>
          <w:right w:val="nil"/>
          <w:between w:val="nil"/>
        </w:pBdr>
        <w:spacing w:line="276" w:lineRule="auto"/>
        <w:ind w:firstLine="567"/>
        <w:jc w:val="both"/>
        <w:rPr>
          <w:color w:val="000000"/>
        </w:rPr>
      </w:pPr>
      <w:r>
        <w:rPr>
          <w:color w:val="000000"/>
        </w:rPr>
        <w:lastRenderedPageBreak/>
        <w:t>Отметка форсированного подпорного уровня (ФПУ) – 94,33 м БС.</w:t>
      </w:r>
    </w:p>
    <w:p w14:paraId="5BEC644C" w14:textId="63A7A8B2" w:rsidR="00E94BB9" w:rsidRPr="00675B15" w:rsidRDefault="002E5C8D">
      <w:pPr>
        <w:pStyle w:val="3"/>
      </w:pPr>
      <w:bookmarkStart w:id="101" w:name="_heading=h.3tbugp1" w:colFirst="0" w:colLast="0"/>
      <w:bookmarkStart w:id="102" w:name="_Toc241825875"/>
      <w:bookmarkEnd w:id="100"/>
      <w:bookmarkEnd w:id="101"/>
      <w:r>
        <w:t xml:space="preserve">9.3. Тип грунтов основания ГТС, сведения о материалах и параметрах основных элементов ГТС, длина, ширина ГТС по гребню, </w:t>
      </w:r>
      <w:r>
        <w:rPr/>
        <w:t>максимальная строительная высота, тип дренажа и откосов ГТС, максимальная водопропускная способность ГТС:</w:t>
      </w:r>
      <w:bookmarkEnd w:id="102"/>
    </w:p>
    <w:p w14:paraId="6E10350B" w14:textId="77777777" w:rsidR="00485B01" w:rsidRPr="00675B15" w:rsidRDefault="00485B01" w:rsidP="00581F3D">
      <w:pPr>
        <w:widowControl w:val="0"/>
        <w:pBdr>
          <w:top w:val="nil"/>
          <w:left w:val="nil"/>
          <w:bottom w:val="single" w:sz="4" w:space="1" w:color="000000"/>
          <w:right w:val="nil"/>
          <w:between w:val="nil"/>
        </w:pBdr>
        <w:spacing w:line="276" w:lineRule="auto"/>
        <w:ind w:firstLine="567"/>
        <w:jc w:val="both"/>
        <w:rPr>
          <w:color w:val="000000"/>
        </w:rPr>
      </w:pPr>
      <w:r>
        <w:rPr>
          <w:b/>
          <w:color w:val="000000"/>
        </w:rPr>
        <w:t>Основание сооружения</w:t>
      </w:r>
      <w:r>
        <w:rPr>
          <w:color w:val="000000"/>
        </w:rPr>
        <w:t xml:space="preserve">. </w:t>
      </w:r>
    </w:p>
    <w:p w14:paraId="0ABB949F" w14:textId="66ACF4C8" w:rsidR="00485B01" w:rsidRPr="00675B15" w:rsidRDefault="00485B01" w:rsidP="00581F3D">
      <w:pPr>
        <w:widowControl w:val="0"/>
        <w:pBdr>
          <w:top w:val="nil"/>
          <w:left w:val="nil"/>
          <w:bottom w:val="single" w:sz="4" w:space="1" w:color="000000"/>
          <w:right w:val="nil"/>
          <w:between w:val="nil"/>
        </w:pBdr>
        <w:spacing w:line="276" w:lineRule="auto"/>
        <w:ind w:firstLine="567"/>
        <w:jc w:val="both"/>
        <w:rPr>
          <w:color w:val="000000"/>
        </w:rPr>
      </w:pPr>
      <w:r>
        <w:rPr>
          <w:b/>
          <w:color w:val="000000"/>
        </w:rPr>
        <w:t>Тип грунтов основания</w:t>
      </w:r>
      <w:r>
        <w:rPr>
          <w:color w:val="000000"/>
        </w:rPr>
        <w:t xml:space="preserve"> – нескальные (код типа основания – 3, согласно критериям, установленным приказом Федеральной службы по экологическому, технологическому и атомному надзору от 07.12.2020 № 499 «Об утверждении формы представления сведений о гидротехническом сооружении, необходимых для формирования и ведения Российского регистра гидротехнических сооружений»).</w:t>
      </w:r>
    </w:p>
    <w:p w14:paraId="45A925D2" w14:textId="5C282260"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b/>
          <w:color w:val="000000"/>
        </w:rPr>
      </w:pPr>
      <w:bookmarkStart w:id="103" w:name="_Hlk242366654"/>
      <w:r>
        <w:rPr>
          <w:b/>
          <w:color w:val="000000"/>
        </w:rPr>
        <w:t xml:space="preserve">Земляная плотина. </w:t>
      </w:r>
    </w:p>
    <w:p w14:paraId="051CD651" w14:textId="39A28DE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Плотина земляная насыпная длиной 375 м, шириной по гребню 9,5 м, проезжая. Крепление проезжей части шириной 4,5 м выполнено щебнем. </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Максимальная строительная высота плотины – 11,0 м (приложение 20.1). Дренажные устройства в теле плотины отсутствуют.</w:t>
      </w:r>
    </w:p>
    <w:p w14:paraId="3E568504"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Заложение откосов: верховой 1:2, низовой 1:2 – 1:3. Верховой откос задернован практически по всей площади, только в районе головного паводкового водосброса приурезная часть верхового откоса укреплена сборными железобетонными плитами. Низовой откос задернован. Проектная отметка гребня – 95,7 м. </w:t>
      </w:r>
    </w:p>
    <w:bookmarkEnd w:id="103"/>
    <w:p w14:paraId="1839CF02"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На участке подошвы плотины от низового откоса правого плеча плотины к отводящему каналу справа от аварийного паводкового водосброса имеется водоотводная канава. Длина канавы около 64,0 м, заложение откосов 1:2, откосы задернованы. Выходная часть канавы – на правом откосе отводящего канала. </w:t>
      </w:r>
    </w:p>
    <w:p w14:paraId="7CC7506C"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b/>
          <w:color w:val="000000"/>
        </w:rPr>
      </w:pPr>
      <w:bookmarkStart w:id="104" w:name="_Hlk242367022"/>
      <w:r>
        <w:rPr>
          <w:b/>
          <w:color w:val="000000"/>
        </w:rPr>
        <w:t xml:space="preserve">Головной паводковый водосброс. </w:t>
      </w:r>
    </w:p>
    <w:p w14:paraId="05653121"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bookmarkStart w:id="105" w:name="_Hlk242366975"/>
      <w:bookmarkEnd w:id="104"/>
      <w:r>
        <w:rPr>
          <w:color w:val="000000"/>
        </w:rPr>
        <w:t>Водосброс открытый щитовой трубчатый с быстротоком и гасителем. Напор перед водосбросом при НПУ – 4,0 м, при ФПУ – 4,5 м.</w:t>
      </w:r>
    </w:p>
    <w:p w14:paraId="161A7610"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Приемная часть водосброса разделена бычком на 2 отверстия размером 3,0х4,5 м (ШхВ). Отверстия перекрываются плоскими металлическими затворами размером 2,5х3,0 м (ВхШ). Маневрирование затворами осуществляется со служебного мостика при помощи редукторов с ручным приводом. Проектная отметка дна приемной части – 89,83 м. </w:t>
      </w:r>
    </w:p>
    <w:p w14:paraId="10300AB3"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Водопроводящая часть – 2-х ниточная труба прямоугольного сечения 3,0х3,0 м из сборных железобетонных звеньев. Проектная отметка дна трубы – 88,58 м. </w:t>
      </w:r>
    </w:p>
    <w:p w14:paraId="1E172210" w14:textId="77777777" w:rsidR="00581F3D" w:rsidRPr="00A07A40" w:rsidRDefault="00581F3D" w:rsidP="00581F3D">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rPr>
        <w:t>Быстроток из монолитного железобетона шириной по дну 7,0 м, проектный уклон днища 1:3. Гаситель в виде консоли оканчивается порогом с прорезью. Русло реки после гасителя укре</w:t>
      </w:r>
      <w:r>
        <w:rPr>
          <w:color w:val="000000" w:themeColor="text1"/>
        </w:rPr>
        <w:t xml:space="preserve">плено зубом из каменной наброски. </w:t>
      </w:r>
    </w:p>
    <w:p w14:paraId="788279A7" w14:textId="77777777" w:rsidR="00581F3D" w:rsidRPr="00A07A40" w:rsidRDefault="00581F3D" w:rsidP="00581F3D">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Проектная пропускная способность водосброса – 78,2 м</w:t>
      </w:r>
      <w:r>
        <w:rPr>
          <w:color w:val="000000" w:themeColor="text1"/>
          <w:vertAlign w:val="superscript"/>
        </w:rPr>
        <w:t>3</w:t>
      </w:r>
      <w:r>
        <w:rPr>
          <w:color w:val="000000" w:themeColor="text1"/>
        </w:rPr>
        <w:t xml:space="preserve">/с. </w:t>
      </w:r>
    </w:p>
    <w:bookmarkEnd w:id="105"/>
    <w:p w14:paraId="3122CD27"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b/>
          <w:color w:val="000000"/>
        </w:rPr>
      </w:pPr>
      <w:r>
        <w:rPr>
          <w:b/>
          <w:color w:val="000000"/>
        </w:rPr>
        <w:t xml:space="preserve">Аварийный паводковый водосброс. </w:t>
      </w:r>
    </w:p>
    <w:p w14:paraId="1F25205F"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Водосброс состоит из входного оголовка, водопроводящей части, быстротока, </w:t>
        <w:lastRenderedPageBreak/>
        <w:t>водобойного колодца, рисбермы и отводящего канала.</w:t>
      </w:r>
    </w:p>
    <w:p w14:paraId="6E578FC3"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Входной оголовок из монолитного железобетона. Приемная часть водосброса состоит из 2-х отверстий прямоугольного сечения размером 2,0 х 2,0 м (ШхВ). Каждое отверстие перекрывается плоским затвором размером 2,1х2,1 м (ШхВ). Маневрирование затворами осуществляется со служебного мостика при помощи редукторов с ручным приводом. Проектная отметка днища входного оголовка – 90,0 м. </w:t>
      </w:r>
    </w:p>
    <w:p w14:paraId="30330EF9"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Водопроводящая часть – 2-х ниточная труба прямоугольного сечения 2,0х2,0 м из сборных железобетонных звеньев. Проектная отметка днища труб – 89,90 м. </w:t>
      </w:r>
    </w:p>
    <w:p w14:paraId="31D225EC"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Быстроток из монолитного железобетона в виде лотка расширяющийся в плане с проектным уклоном днища 1:3,0. </w:t>
      </w:r>
    </w:p>
    <w:p w14:paraId="6605A2CD"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Водобойный колодец из сборного (стенки) и монолитного железобетона длиной 8,1 м расширяющийся в плане, ширина от 7,6 до 9,0 м. На дне колодца устроены 3 ряда шашек, в конце водобоя – прорезной порог. </w:t>
      </w:r>
    </w:p>
    <w:p w14:paraId="01438B09" w14:textId="77777777" w:rsidR="00581F3D" w:rsidRPr="00675B15" w:rsidRDefault="00581F3D"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Рисберма шириной по дну 9,0 м, с откосами заложением 1:2. Откосы укреплены сборными железобетонными плитами. </w:t>
      </w:r>
    </w:p>
    <w:p w14:paraId="173995B7" w14:textId="77777777" w:rsidR="00581F3D" w:rsidRPr="00A07A40" w:rsidRDefault="00581F3D" w:rsidP="00581F3D">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Проектная пропускная способность водосброса – 37,0 м</w:t>
      </w:r>
      <w:r>
        <w:rPr>
          <w:color w:val="000000" w:themeColor="text1"/>
          <w:vertAlign w:val="superscript"/>
        </w:rPr>
        <w:t>3</w:t>
      </w:r>
      <w:r>
        <w:rPr>
          <w:color w:val="000000" w:themeColor="text1"/>
        </w:rPr>
        <w:t xml:space="preserve">/с. </w:t>
      </w:r>
    </w:p>
    <w:p w14:paraId="574557CC" w14:textId="3973DB76" w:rsidR="00581F3D" w:rsidRPr="00675B15" w:rsidRDefault="00FA0A4E" w:rsidP="00581F3D">
      <w:pPr>
        <w:widowControl w:val="0"/>
        <w:pBdr>
          <w:top w:val="nil"/>
          <w:left w:val="nil"/>
          <w:bottom w:val="single" w:sz="4" w:space="1" w:color="000000"/>
          <w:right w:val="nil"/>
          <w:between w:val="nil"/>
        </w:pBdr>
        <w:spacing w:line="276" w:lineRule="auto"/>
        <w:ind w:firstLine="567"/>
        <w:jc w:val="both"/>
        <w:rPr>
          <w:b/>
          <w:color w:val="000000"/>
        </w:rPr>
      </w:pPr>
      <w:r>
        <w:rPr>
          <w:b/>
          <w:color w:val="000000"/>
        </w:rPr>
        <w:t xml:space="preserve">Водовыпуск. </w:t>
      </w:r>
    </w:p>
    <w:p w14:paraId="39643203" w14:textId="08A4DA74" w:rsidR="00E94BB9" w:rsidRPr="00675B15" w:rsidRDefault="00FA0A4E"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Водовыпуск расположен на правом плече плотины. Тип водосброса – трубчатый металлический. Входной оголовок П-образной формы из монолитного железобетона, перекрывается плоским металлическим затвором 1х1 м, перед затвором закреплена сороудерживающая решетка. Водопроводящая часть в виде 1-ниточной трубы диаметром 0,3 м. Выходной оголовок в виде прямоугольного железобетонного колодца. Проектная пропускная способность водовыпуска – 0,5 м3/с.</w:t>
      </w:r>
    </w:p>
    <w:p w14:paraId="39643203" w14:textId="08A4DA74" w:rsidR="00E94BB9" w:rsidRPr="00675B15" w:rsidRDefault="00FA0A4E" w:rsidP="00581F3D">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Максимальная (проектная) водопропускная способность водосбросных и водопропускных сооружений ГТС при ФПУ – 115,7 м3/с (головной паводковый водосброс – 78,2 м3/с, аварийный паводковый водосброс – 37,0 м3/с, донный водовыпуск – 0,5 м3/с).</w:t>
      </w:r>
    </w:p>
    <w:p w14:paraId="53DF76A1" w14:textId="5B944BC7" w:rsidR="00E94BB9" w:rsidRPr="00675B15" w:rsidRDefault="002E5C8D">
      <w:pPr>
        <w:pStyle w:val="3"/>
      </w:pPr>
      <w:bookmarkStart w:id="106" w:name="_heading=h.28h4qwu" w:colFirst="0" w:colLast="0"/>
      <w:bookmarkStart w:id="107" w:name="_Toc241825876"/>
      <w:bookmarkEnd w:id="106"/>
      <w:r>
        <w:t xml:space="preserve">9.4. Сведения о водохранилище, расположенном в верхнем бьефе ГТС: название, назначение, объем, площадь, длина, глубина, режим регулирования, температурный режим водохранилища; сведения о площади водосбора водного объекта; сведения о накопителе жидких отходов промышленности: тип, количество секций, включая законсервированные, общая площадь и площадь секций, проектный объем, фактическое наполнение по данным последнего обследования, проектные сроки складирования:</w:t>
      </w:r>
      <w:bookmarkEnd w:id="107"/>
      <w:r>
        <w:t xml:space="preserve"> </w:t>
      </w:r>
    </w:p>
    <w:p w14:paraId="1E49D903" w14:textId="5EA679F5"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Название – пруд на реке Адамка (в с. Заречный Граховского района Удмуртской Республики).</w:t>
      </w:r>
    </w:p>
    <w:p w14:paraId="1AB74D92" w14:textId="0AA16C3A"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Назначение – комплексное (рекреация, техническое водоснабжение, противопожарные нужды).</w:t>
      </w:r>
    </w:p>
    <w:p w14:paraId="42EDE3D5" w14:textId="77777777"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bookmarkStart w:id="108" w:name="_Hlk242367783"/>
      <w:r>
        <w:rPr>
          <w:color w:val="000000"/>
        </w:rPr>
        <w:t xml:space="preserve">Отметка НПУ – 93,83 м БС. </w:t>
      </w:r>
    </w:p>
    <w:p w14:paraId="59335536" w14:textId="5CC77CFB"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Отметка ФПУ – 94,33 м БС.</w:t>
      </w:r>
    </w:p>
    <w:p w14:paraId="6857DB1F" w14:textId="65922A1A"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Объём водохранилища: при НПУ – 0,780 млн м³; при ФПУ – 1,020 млн м³.</w:t>
      </w:r>
    </w:p>
    <w:p w14:paraId="3AA1AE14" w14:textId="02081A99"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Площадь зеркала: при НПУ – 46,0 га; при ФПУ – 57,5 га.</w:t>
      </w:r>
    </w:p>
    <w:p w14:paraId="03A102C7" w14:textId="41414FAA"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Длина – 1,80 км.</w:t>
      </w:r>
    </w:p>
    <w:p w14:paraId="538EFC2D" w14:textId="2F751E56" w:rsidR="00E94BB9"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Глубина (при НПУ): максимальная – 9,1 м (отметка дна в наиболее глубокой части – 84,73 м БС); средняя – 1,70 м.</w:t>
      </w:r>
    </w:p>
    <w:bookmarkEnd w:id="108"/>
    <w:p w14:paraId="3B19A7F4" w14:textId="5670EA63"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Режим регулирования – сезонный. Водохранилище осуществляет сезонное регулирование </w:t>
        <w:lastRenderedPageBreak/>
        <w:t>стока: аккумулирование весеннего половодья с последующей сработкой в меженный период.</w:t>
      </w:r>
    </w:p>
    <w:p w14:paraId="2ABF8141" w14:textId="524DD672"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Температурный режим: в летний период температура воды на поверхности составляет +18…+22 °C; в зимний период под ледяным покровом — около 0 °C.</w:t>
      </w:r>
    </w:p>
    <w:p w14:paraId="7D4823F7" w14:textId="2B7FC925"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Площадь водосбора водного объекта в створе ГТС – 144 км² (см. п. 8.2).</w:t>
      </w:r>
    </w:p>
    <w:p w14:paraId="4AD61672" w14:textId="30B3BE57" w:rsidR="00F834F1" w:rsidRPr="00675B15" w:rsidRDefault="00F834F1" w:rsidP="00F834F1">
      <w:pPr>
        <w:widowControl w:val="0"/>
        <w:pBdr>
          <w:top w:val="nil"/>
          <w:left w:val="nil"/>
          <w:bottom w:val="single" w:sz="4" w:space="1" w:color="000000"/>
          <w:right w:val="nil"/>
          <w:between w:val="nil"/>
        </w:pBdr>
        <w:spacing w:line="276" w:lineRule="auto"/>
        <w:ind w:firstLine="567"/>
        <w:jc w:val="both"/>
        <w:rPr>
          <w:color w:val="000000"/>
        </w:rPr>
      </w:pPr>
      <w:r>
        <w:rPr>
          <w:color w:val="000000"/>
        </w:rPr>
        <w:t>Накопитель жидких отходов промышленности – отсутствует. ГТС не предназначено для складирования отходов производства и потребления.</w:t>
      </w:r>
    </w:p>
    <w:p w14:paraId="2F6D3D70" w14:textId="4F73991D" w:rsidR="00E94BB9" w:rsidRPr="00675B15" w:rsidRDefault="002E5C8D">
      <w:pPr>
        <w:pStyle w:val="3"/>
      </w:pPr>
      <w:bookmarkStart w:id="109" w:name="_heading=h.nmf14n" w:colFirst="0" w:colLast="0"/>
      <w:bookmarkStart w:id="110" w:name="_Toc241825877"/>
      <w:bookmarkEnd w:id="109"/>
      <w:r>
        <w:t xml:space="preserve">9.5. Сведения об имевших место реконструкциях и капитальных ремонтах ГТС:</w:t>
      </w:r>
      <w:bookmarkEnd w:id="110"/>
    </w:p>
    <w:p w14:paraId="42450568" w14:textId="0EF0EE88" w:rsidR="00C11F5B" w:rsidRPr="00675B15" w:rsidRDefault="00C11F5B" w:rsidP="00C11F5B">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За весь период эксплуатации ГТС (с 1966 г. по дату преддекларационного обследования – 06.07.2026): реконструкции не проводились; капитальные ремонты не проводились.</w:t>
      </w:r>
    </w:p>
    <w:p w14:paraId="6713CB91" w14:textId="6A4A28F5" w:rsidR="00C11F5B" w:rsidRPr="00675B15" w:rsidRDefault="00C11F5B" w:rsidP="00C11F5B">
      <w:pPr>
        <w:widowControl w:val="0"/>
        <w:pBdr>
          <w:top w:val="nil"/>
          <w:left w:val="nil"/>
          <w:bottom w:val="single" w:sz="4" w:space="1" w:color="000000"/>
          <w:right w:val="nil"/>
          <w:between w:val="nil"/>
        </w:pBdr>
        <w:spacing w:line="276" w:lineRule="auto"/>
        <w:ind w:firstLine="567"/>
        <w:jc w:val="both"/>
        <w:rPr>
          <w:color w:val="000000"/>
        </w:rPr>
      </w:pPr>
      <w:r>
        <w:rPr>
          <w:color w:val="000000"/>
        </w:rPr>
        <w:t>В 2007–2011 гг. институтом «Удмуртгипроводхоз» разработан проект капитального ремонта ГТС, который не реализован (см. п. 5).</w:t>
      </w:r>
    </w:p>
    <w:p w14:paraId="1BFD1F01" w14:textId="456DEBC0" w:rsidR="00C11F5B" w:rsidRPr="00675B15" w:rsidRDefault="00C11F5B" w:rsidP="00C11F5B">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Текущее техническое обслуживание и текущий ремонт осуществляются в порядке регулярного содержания ГТС. </w:t>
      </w:r>
    </w:p>
    <w:p w14:paraId="25CF1AD2" w14:textId="589B1F3C" w:rsidR="00C11F5B" w:rsidRPr="00675B15" w:rsidRDefault="00C11F5B" w:rsidP="00C11F5B">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Отсутствие капитальных ремонтов за 60-летний период эксплуатации в сочетании с превышением расчётного срока службы (50 лет, см. п. 9.1) обусловливает необходимость усиленного контроля технического состояния ГТС. Состояние ГТС поддерживается систематическими обследованиями и текущим содержанием.</w:t>
      </w:r>
    </w:p>
    <w:p w14:paraId="40BECBB7" w14:textId="77777777" w:rsidR="00E94BB9" w:rsidRPr="00675B15" w:rsidRDefault="00E94BB9">
      <w:pPr>
        <w:widowControl w:val="0"/>
        <w:pBdr>
          <w:top w:val="nil"/>
          <w:left w:val="nil"/>
          <w:bottom w:val="nil"/>
          <w:right w:val="nil"/>
          <w:between w:val="nil"/>
        </w:pBdr>
        <w:spacing w:line="276" w:lineRule="auto"/>
        <w:jc w:val="both"/>
        <w:rPr>
          <w:color w:val="000000"/>
          <w:sz w:val="2"/>
          <w:szCs w:val="2"/>
        </w:rPr>
      </w:pPr>
    </w:p>
    <w:p w14:paraId="729A04DE" w14:textId="77777777" w:rsidR="00E94BB9" w:rsidRPr="00675B15" w:rsidRDefault="002E5C8D">
      <w:pPr>
        <w:pStyle w:val="3"/>
      </w:pPr>
      <w:bookmarkStart w:id="111" w:name="_heading=h.37m2jsg" w:colFirst="0" w:colLast="0"/>
      <w:bookmarkStart w:id="112" w:name="_Toc241825878"/>
      <w:bookmarkEnd w:id="111"/>
      <w:r>
        <w:t>10. Меры по обеспечению эксплуатационной надежности и безопасности ГТС:</w:t>
      </w:r>
      <w:bookmarkEnd w:id="112"/>
    </w:p>
    <w:p w14:paraId="19B9AD3D" w14:textId="77777777" w:rsidR="00E94BB9" w:rsidRPr="00675B15" w:rsidRDefault="002E5C8D">
      <w:pPr>
        <w:pStyle w:val="3"/>
      </w:pPr>
      <w:bookmarkStart w:id="113" w:name="_heading=h.1mrcu09" w:colFirst="0" w:colLast="0"/>
      <w:bookmarkStart w:id="114" w:name="_Toc241825879"/>
      <w:bookmarkEnd w:id="113"/>
      <w:r>
        <w:t>10.1. Общие меры по обеспечению эксплуатационной надежности и безопасности ГТС, в том числе наличие на объекте подразделения охраны и технических систем обнаружения несанкционированного проникновения на территорию, систем физической защиты:</w:t>
      </w:r>
      <w:bookmarkEnd w:id="114"/>
    </w:p>
    <w:p w14:paraId="206E17B7" w14:textId="6843B28C" w:rsidR="00A71A35" w:rsidRPr="00675B15" w:rsidRDefault="00A71A35" w:rsidP="00FF221E">
      <w:pPr>
        <w:widowControl w:val="0"/>
        <w:pBdr>
          <w:top w:val="nil"/>
          <w:left w:val="nil"/>
          <w:bottom w:val="single" w:sz="6" w:space="1" w:color="000000"/>
          <w:right w:val="nil"/>
          <w:between w:val="nil"/>
        </w:pBdr>
        <w:spacing w:line="276" w:lineRule="auto"/>
        <w:ind w:firstLine="567"/>
        <w:jc w:val="both"/>
        <w:rPr>
          <w:color w:val="000000"/>
        </w:rPr>
      </w:pPr>
      <w:r>
        <w:rPr>
          <w:color w:val="000000"/>
        </w:rPr>
        <w:t>В состав общих мер по обеспечению эксплуатационной надёжности и безопасности ГТС входят организационно-технические меры (наблюдения, обследования, содержание) и меры физической защиты (охрана, ограждение, запирающие устройства).</w:t>
      </w:r>
    </w:p>
    <w:p w14:paraId="08258A51" w14:textId="285F0048"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b/>
          <w:color w:val="000000"/>
        </w:rPr>
        <w:t>Организационно-технические меры</w:t>
      </w:r>
      <w:r>
        <w:rPr>
          <w:color w:val="000000"/>
        </w:rPr>
        <w:t>.</w:t>
      </w:r>
    </w:p>
    <w:p w14:paraId="0BF0A648"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Общие меры включают:</w:t>
      </w:r>
    </w:p>
    <w:p w14:paraId="08255FF9"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регулярные визуальные осмотры сооружений (плотины, водосбросов, водовыпуска) с периодичностью: не реже 1 раза в месяц в меженный период, ежедневно – в период половодья и паводков;</w:t>
      </w:r>
    </w:p>
    <w:p w14:paraId="317F5D4C" w14:textId="3AFF8528"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наблюдения за уровнем воды в верхнем бьефе по мобильной (переносной) водомерной рейке с фиксацией в журнале эксплуатации (стационарные водомерные посты отсутствуют; установка стационарной водомерной рейки – пункт 17, мероприятие 6);</w:t>
      </w:r>
    </w:p>
    <w:p w14:paraId="2E90C43E"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инструментальные (геодезические) наблюдения за осадками и смещениями сооружений не проводятся ввиду отсутствия КИА;</w:t>
      </w:r>
    </w:p>
    <w:p w14:paraId="3B73AE64" w14:textId="1FD7622E"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контрольно-измерительная аппаратура (пьезометры, репера, осадочные марки) на ГТС: отсутствует;</w:t>
      </w:r>
    </w:p>
    <w:p w14:paraId="739284FC"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контроль фильтрационного режима: ввиду отсутствия дренажа в теле плотины (см. п. 9.3) организован визуальный контроль низового откоса на наличие выходов фильтрационных вод, мутных вытоков и оплывин;</w:t>
      </w:r>
    </w:p>
    <w:p w14:paraId="32CEBB1A"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контроль пропускной способности водосбросных сооружений перед прохождением половодья и паводков (осмотр, при необходимости – расчистка);</w:t>
      </w:r>
    </w:p>
    <w:p w14:paraId="430C693D"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плановые преддекларационные обследования (последнее 06.07.2026);</w:t>
      </w:r>
    </w:p>
    <w:p w14:paraId="047FA5F3"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текущее содержание (расчистка водосбросных устройств, удаление растительности с гребня и откосов, ремонт крепления откосов по мере необходимости);</w:t>
      </w:r>
    </w:p>
    <w:p w14:paraId="63A5DD2F"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 ведение журнала эксплуатации ГТС;</w:t>
      </w:r>
    </w:p>
    <w:p w14:paraId="053FC6EF" w14:textId="797145D4"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наличие плана действий при возникновении аварий на ГТС.</w:t>
      </w:r>
    </w:p>
    <w:p w14:paraId="34B3CD5E" w14:textId="77777777" w:rsidR="00A71A35" w:rsidRPr="00675B15" w:rsidRDefault="00A71A35" w:rsidP="00FF221E">
      <w:pPr>
        <w:widowControl w:val="0"/>
        <w:pBdr>
          <w:top w:val="nil"/>
          <w:left w:val="nil"/>
          <w:bottom w:val="single" w:sz="6" w:space="1" w:color="000000"/>
          <w:right w:val="nil"/>
          <w:between w:val="nil"/>
        </w:pBdr>
        <w:spacing w:line="276" w:lineRule="auto"/>
        <w:ind w:firstLine="567"/>
        <w:jc w:val="both"/>
        <w:rPr>
          <w:color w:val="000000"/>
        </w:rPr>
      </w:pPr>
      <w:r>
        <w:rPr>
          <w:b/>
          <w:color w:val="000000"/>
        </w:rPr>
        <w:lastRenderedPageBreak/>
        <w:t>Подразделение охраны</w:t>
      </w:r>
      <w:r>
        <w:rPr>
          <w:color w:val="000000"/>
        </w:rPr>
        <w:t xml:space="preserve">. </w:t>
      </w:r>
    </w:p>
    <w:p w14:paraId="45E0CCE8" w14:textId="52BD37AD"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Постоянное подразделение охраны на объекте – отсутствует. Территория ГТС находится в открытом доступе.</w:t>
      </w:r>
    </w:p>
    <w:p w14:paraId="333110DF"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b/>
          <w:color w:val="000000"/>
        </w:rPr>
        <w:t>Технические системы обнаружения</w:t>
      </w:r>
      <w:r>
        <w:rPr>
          <w:color w:val="000000"/>
        </w:rPr>
        <w:t xml:space="preserve">. </w:t>
      </w:r>
    </w:p>
    <w:p w14:paraId="400DC7E8" w14:textId="313E8A1C"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Технические системы обнаружения несанкционированного проникновения на территорию ГТС (видеонаблюдение, периметральные датчики, сигнализация) – отсутствуют.</w:t>
      </w:r>
    </w:p>
    <w:p w14:paraId="066F891E" w14:textId="77777777"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b/>
          <w:color w:val="000000"/>
        </w:rPr>
        <w:t>Системы физической защиты</w:t>
      </w:r>
      <w:r>
        <w:rPr>
          <w:color w:val="000000"/>
        </w:rPr>
        <w:t xml:space="preserve">. </w:t>
      </w:r>
    </w:p>
    <w:p w14:paraId="47452E63" w14:textId="752F194B" w:rsidR="00A71A35" w:rsidRPr="00675B15" w:rsidRDefault="00A71A35" w:rsidP="00A71A35">
      <w:pPr>
        <w:widowControl w:val="0"/>
        <w:pBdr>
          <w:top w:val="nil"/>
          <w:left w:val="nil"/>
          <w:bottom w:val="single" w:sz="6" w:space="1" w:color="000000"/>
          <w:right w:val="nil"/>
          <w:between w:val="nil"/>
        </w:pBdr>
        <w:spacing w:line="276" w:lineRule="auto"/>
        <w:ind w:firstLine="567"/>
        <w:jc w:val="both"/>
        <w:rPr>
          <w:color w:val="000000"/>
        </w:rPr>
      </w:pPr>
      <w:r>
        <w:rPr>
          <w:color w:val="000000"/>
        </w:rPr>
        <w:t>Ограждение территории ГТС – отсутствует. Запирающие устройства на затворах водосбросных и водопропускных сооружений – отсутствуют. Предупреждающие знаки и аншлаги с указанием владельца и контактных телефонов – отсутствуют.</w:t>
      </w:r>
    </w:p>
    <w:p w14:paraId="6D4628FB" w14:textId="0F8DAC19" w:rsidR="00A71A35" w:rsidRPr="00675B15" w:rsidRDefault="00A71A35" w:rsidP="00234014">
      <w:pPr>
        <w:widowControl w:val="0"/>
        <w:pBdr>
          <w:top w:val="nil"/>
          <w:left w:val="nil"/>
          <w:bottom w:val="single" w:sz="6" w:space="1" w:color="000000"/>
          <w:right w:val="nil"/>
          <w:between w:val="nil"/>
        </w:pBdr>
        <w:spacing w:line="276" w:lineRule="auto"/>
        <w:ind w:firstLine="567"/>
        <w:jc w:val="both"/>
        <w:rPr>
          <w:color w:val="000000"/>
        </w:rPr>
      </w:pPr>
      <w:r>
        <w:rPr>
          <w:color w:val="000000"/>
        </w:rPr>
        <w:t xml:space="preserve">Ввиду отсутствия постоянной охраны, ограждения территории и запирающих устройств, а также в связи со свободным доступом на территорию ГТС затворы водосбросных и водопропускных сооружений не защищены от несанкционированного управления. Защита ГТС от несанкционированного вмешательства в его работу не обеспечивается, доступ посторонних лиц к механизмам приводов затворов не исключён (пункт 6.29 СП 58.13330.2019). Мероприятия по обеспечению защиты ГТС от несанкционированного вмешательства включены в перечень мер по обеспечению безопасности ГТС (пункт 17, мероприятие 14).</w:t>
      </w:r>
    </w:p>
    <w:p w14:paraId="03B1986F"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4F319F7C" w14:textId="77777777" w:rsidR="00E94BB9" w:rsidRPr="00675B15" w:rsidRDefault="002E5C8D">
      <w:pPr>
        <w:pStyle w:val="3"/>
        <w:widowControl w:val="0"/>
        <w:pBdr>
          <w:top w:val="nil"/>
          <w:left w:val="nil"/>
          <w:bottom w:val="nil"/>
          <w:right w:val="nil"/>
          <w:between w:val="nil"/>
        </w:pBdr>
        <w:spacing w:line="276" w:lineRule="auto"/>
        <w:ind w:firstLine="567"/>
        <w:jc w:val="both"/>
        <w:rPr>
          <w:b/>
          <w:color w:val="000000"/>
          <w:sz w:val="27"/>
          <w:szCs w:val="27"/>
        </w:rPr>
      </w:pPr>
      <w:bookmarkStart w:id="283" w:name="_Toc90000001"/>
      <w:bookmarkStart w:id="116" w:name="_heading=h.46r0co2" w:colFirst="0" w:colLast="0"/>
      <w:bookmarkEnd w:id="116"/>
      <w:r>
        <w:rPr>
          <w:b/>
          <w:color w:val="000000"/>
          <w:sz w:val="27"/>
          <w:szCs w:val="27"/>
        </w:rPr>
        <w:t>10.2. Информация об организации контроля (мониторинга) безопасности ГТС; наличие и соответствие проекту, а также описание работоспособности и состояния технических средств контроля, схемы размещения контрольно-измерительной аппаратуры, о периодичности контрольных наблюдений и комиссионных обследований состояния ГТС:</w:t>
      </w:r>
      <w:bookmarkEnd w:id="283"/>
    </w:p>
    <w:p w14:paraId="4D68747E" w14:textId="68A9F0A3"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xml:space="preserve">Контроль за безопасностью ГТС организуется АУ «Управление Минприроды УР». На ГТС осуществляются визуальные наблюдения и измерения уровня воды в верхнем бьефе по мобильной водомерной рейке, включающие:</w:t>
      </w:r>
    </w:p>
    <w:p w14:paraId="3B49ECCD" w14:textId="77777777"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визуальные наблюдения за состоянием сооружения и основания (осадки, смещения, оползание откосов, выход фильтрационных вод, суффозия, просадки и деформации ж/б элементов);</w:t>
      </w:r>
    </w:p>
    <w:p w14:paraId="1E0E44F3" w14:textId="77777777"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визуальные наблюдения за фильтрационным режимом;</w:t>
      </w:r>
    </w:p>
    <w:p w14:paraId="2477D4E7" w14:textId="77777777"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визуальные наблюдения за воздействием тало-дождевых вод, ветровых волн, льда;</w:t>
      </w:r>
    </w:p>
    <w:p w14:paraId="242F655B" w14:textId="77777777"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контроль состояния бетонных поверхностей (фильтрация через бетон, трещины, выщелачивание, износ).</w:t>
      </w:r>
    </w:p>
    <w:p w14:paraId="495019D1" w14:textId="77777777"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xml:space="preserve">Для замера уровня воды в пруду имеется мобильная (переносная) водомерная рейка. Стационарная рейка с отметками НПУ и ФПУ в верхнем бьефе не установлена (установка включена в перечень мер – пункт 17, мероприятие 6).</w:t>
      </w:r>
    </w:p>
    <w:p w14:paraId="20FB44E3" w14:textId="605E01C9" w:rsidR="00977B46" w:rsidRPr="00675B15" w:rsidRDefault="00FA0A4E"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xml:space="preserve">Стационарная контрольно-измерительная аппаратура (марки, реперы, пьезометры, дистанционная КИА) на ГТС отсутствует.</w:t>
      </w:r>
    </w:p>
    <w:p w14:paraId="628E89C3" w14:textId="77777777" w:rsidR="00977B46"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 xml:space="preserve">Система организации контроля за техническим состоянием ГТС не в полной мере соответствует требованиям законодательства Российской Федерации о безопасности ГТС: программа контроля (мониторинга) ГТС не разработана. Разработка программы контроля (мониторинга) ГТС включена в перечень мер по обеспечению безопасности ГТС (пункт 17, мероприятие 9).</w:t>
      </w:r>
    </w:p>
    <w:p w14:paraId="551ED6E5" w14:textId="1147DAC1" w:rsidR="00E94BB9" w:rsidRPr="00675B15" w:rsidRDefault="00977B46" w:rsidP="00977B46">
      <w:pPr>
        <w:widowControl w:val="0"/>
        <w:pBdr>
          <w:top w:val="nil"/>
          <w:left w:val="nil"/>
          <w:bottom w:val="single" w:sz="6" w:space="1" w:color="000000"/>
          <w:right w:val="nil"/>
          <w:between w:val="nil"/>
        </w:pBdr>
        <w:tabs>
          <w:tab w:val="left" w:pos="0"/>
        </w:tabs>
        <w:spacing w:line="276" w:lineRule="auto"/>
        <w:ind w:firstLine="567"/>
        <w:jc w:val="both"/>
        <w:rPr>
          <w:color w:val="000000"/>
        </w:rPr>
      </w:pPr>
      <w:r>
        <w:rPr>
          <w:color w:val="000000"/>
        </w:rPr>
        <w:t>Результаты натурных наблюдений вносятся в журналы. По результатам наблюдений ежегодно составляется отчёт о состоянии ГТС. Схемы размещения КИА и сведения о метрологическом обслуживании отсутствуют ввиду отсутствия стационарной КИА.</w:t>
      </w:r>
    </w:p>
    <w:p w14:paraId="1B2703B5"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42C5FB8A" w14:textId="77777777" w:rsidR="00E94BB9" w:rsidRPr="00675B15" w:rsidRDefault="002E5C8D">
      <w:pPr>
        <w:pStyle w:val="3"/>
      </w:pPr>
      <w:bookmarkStart w:id="117" w:name="_heading=h.3l18frh" w:colFirst="0" w:colLast="0"/>
      <w:bookmarkStart w:id="118" w:name="_Toc241825880"/>
      <w:bookmarkEnd w:id="117"/>
      <w:r>
        <w:lastRenderedPageBreak/>
        <w:t>10.3. Сведения о мероприятиях по обеспечению безопасности ГТС, предписанных к выполнению, в том числе по результатам регулярного обследования ГТС, предшествующего составлению декларации безопасности ГТС, и о фактически выполненных мероприятиях:</w:t>
      </w:r>
      <w:bookmarkEnd w:id="118"/>
    </w:p>
    <w:p w14:paraId="0AA53779" w14:textId="1E2F3417" w:rsidR="00977B46" w:rsidRPr="00675B15" w:rsidRDefault="00977B46" w:rsidP="00C50551">
      <w:pPr>
        <w:spacing w:line="276" w:lineRule="auto"/>
        <w:ind w:firstLine="709"/>
        <w:jc w:val="both"/>
      </w:pPr>
      <w:r>
        <w:t xml:space="preserve">Мероприятия по обеспечению безопасности ГТС, предписанные к выполнению по результатам предшествующего декларирования, и отметки об их выполнении приведены в таблице 6 раздельно: в разделе А – перечень мер, предусмотренный декларацией безопасности ГТС, утверждённой 31.10.2022 (рег. № 22-22(01)0017-11-ВОД); в разделе Б – мероприятия, предусмотренные по результатам регулярного (преддекларационного) обследования ГТС от 24.05.2022. Мероприятия, совпадающие по содержанию, приведены однократно (в разделе А).</w:t>
      </w:r>
    </w:p>
    <w:p w14:paraId="6099FF99" w14:textId="12D8CA25" w:rsidR="00C34F06" w:rsidRPr="00675B15" w:rsidRDefault="00C34F06" w:rsidP="00977B46">
      <w:pPr>
        <w:keepNext/>
        <w:spacing w:line="276" w:lineRule="auto"/>
      </w:pPr>
      <w:r>
        <w:t xml:space="preserve">Таблица 6. Мероприятия по результатам предшествующего декларирования и их выполнение</w:t>
      </w:r>
    </w:p>
    <w:tbl>
      <w:tblPr>
        <w:tblW w:w="9776" w:type="dxa"/>
        <w:tblInd w:w="0" w:type="dxa"/>
        <w:tblLayout w:type="fixed"/>
        <w:tblLook w:val="04A0" w:firstRow="1" w:lastRow="0" w:firstColumn="0" w:lastColumn="0" w:noHBand="0" w:noVBand="1"/>
      </w:tblPr>
      <w:tblGrid>
        <w:gridCol w:w="5500"/>
        <w:gridCol w:w="1900"/>
        <w:gridCol w:w="2376"/>
      </w:tblGrid>
      <w:tr>
        <w:trPr>
          <w:cantSplit/>
          <w:tblHeader/>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rPr>
              <w:t xml:space="preserve">Мероприятие</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rPr>
              <w:t xml:space="preserve">Срок</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rPr>
              <w:t xml:space="preserve">Отметка о выполнении</w:t>
            </w:r>
          </w:p>
        </w:tc>
      </w:tr>
      <w:tr>
        <w:trPr>
          <w:cantSplit/>
        </w:trPr>
        <w:tc>
          <w:tcPr>
            <w:tcW w:w="9776"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center"/>
            </w:pPr>
            <w:r>
              <w:rPr>
                <w:b/>
                <w:bCs/>
              </w:rPr>
              <w:t xml:space="preserve">А. Перечень мер по обеспечению безопасности ГТС, предусмотренный декларацией безопасности ГТС (утверждена 31.10.2022, рег. № 22-22(01)0017-11-ВОД)</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 Не допускать превышения предельных значений диагностических показателей, установленных в критериях безопасности ГТС</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Постоянно</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Выполняется (значения К2 не превышены)</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2. Обновить сведения о ГТС в Российском регистре гидротехнических сооружений</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3. Получить разрешение на эксплуатацию ГТС (то же – п. 6.4 мероприятий по результатам обследования от 24.05.2022)</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 (разрешение № 0011-11-ВОД от 20.12.2022)</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Разработать и согласовать в Западно-Уральском управлении Ростехнадзора Правила эксплуатации ГТС (то же – п. 6.6 мероприятий по результатам обследования от 24.05.2022)</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 (согласованы 20.12.2022)</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5. Своевременно выполнять предписания органов надзора</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Постоянно</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Выполняется</w:t>
            </w:r>
          </w:p>
        </w:tc>
      </w:tr>
      <w:tr>
        <w:trPr>
          <w:cantSplit/>
        </w:trPr>
        <w:tc>
          <w:tcPr>
            <w:tcW w:w="9776"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center"/>
            </w:pPr>
            <w:r>
              <w:rPr>
                <w:b/>
                <w:bCs/>
              </w:rPr>
              <w:t xml:space="preserve">Б. Мероприятия по результатам регулярного (преддекларационного) обследования ГТС от 24.05.2022</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6.1. Разработать декларацию безопасности ГТС с приложениями, провести её экспертизу</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 (утверждена 31.10.2022)</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6.2. Разработать и представить на утверждение критерии безопасности ГТС</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6.3. Получить заключение экспертной комиссии на декларацию безопасности ГТС</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6.5. Разработать проектные решения по предупреждению, локализации и ликвидации возможных аварий на ГТС</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 кв. 2023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Не выполнено (проектные решения отсутствуют – п. 13.1); повторно предписано актом ПДО от 06.07.2026 (таблица 7 настоящей декларации, п. 2), включено в перечень мер (пункт 17, мероприятие 1)</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6.7. Предусмотреть в номенклатуре резерва материальных ресурсов резервы инертных материалов для ликвидации аварий на ГТС</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 кв. 2023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Не выполнено; повторно предписано актом ПДО от 06.07.2026 (таблица 7 настоящей декларации, п. 4), включено в перечень мер (пункт 17, мероприятие 3)</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6.8. Проводить учения и тренировки по защите населения и территорий от чрезвычайных ситуаций (приказ МЧС России от 29.07.2020 № 565)</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Ежегодно</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 (18.09.2025)</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6.9. Вести наблюдения за уровнями воды в пруду</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Постоянно</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Выполняется</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6.10. Обеспечить мониторинг (не реже двух раз в год) фильтрационных и суффозионных процессов в швах труб аварийного водосброса</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Постоянно</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Выполняется</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6.11. Установить указатели высоты подъёма затворов и направления вращения ручки привода</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Не выполнено; повторно предписано актом ПДО от 06.07.2026 (таблица 7 настоящей декларации, п. 10), включено в перечень мер (пункт 17, мероприятие 10)</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6.12. Обеспечить ремонт ледозащиты перед головным водосбросом</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 актом ПДО от 06.07.2026 ремонт предписан повторно (таблица 7 настоящей декларации, п. 11)</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6.13. Обеспечить ремонт открылков и разделительного быка головного водосброса</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 по состоянию на 06.07.2026 локальные разрушения сохраняются, ремонт предписан повторно (таблица 7 настоящей декларации, п. 12)</w:t>
            </w:r>
          </w:p>
        </w:tc>
      </w:tr>
      <w:tr>
        <w:trPr>
          <w:cantSplit/>
        </w:trPr>
        <w:tc>
          <w:tcPr>
            <w:tcW w:w="5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6.14. Произвести очистку откосов от древесно-кустарниковой растительности, деревьев и мусора</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кв. 2022 г.</w:t>
            </w:r>
          </w:p>
        </w:tc>
        <w:tc>
          <w:tcPr>
            <w:tcW w:w="2376"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Выполнено</w:t>
            </w:r>
          </w:p>
        </w:tc>
      </w:tr>
    </w:tbl>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Примечание – Мероприятия 6.4 «Получить разрешение на эксплуатацию ГТС» и 6.6 «Разработать и согласовать правила эксплуатации ГТС» по результатам обследования от 24.05.2022 совпадают с мероприятиями 3 и 4 раздела А и приведены однократно.</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Предписания органов государственного надзора. </w:t>
      </w:r>
      <w:r>
        <w:rPr>
          <w:color w:val="000000"/>
          <w:highlight w:val="yellow"/>
        </w:rPr>
        <w:t xml:space="preserve">В междекларационный период (с 31.10.2022 по дату составления настоящей декларации) предписания Западно-Уральского управления Ростехнадзора и Главного управления МЧС России по Удмуртской Республике в отношении гидротехнических сооружений пруда на реке Адамка не выдавались.</w:t>
      </w:r>
    </w:p>
    <w:p w14:paraId="51F224C6" w14:textId="77777777" w:rsidR="00977B46" w:rsidRPr="00675B15" w:rsidRDefault="00977B46" w:rsidP="00977B46">
      <w:pPr>
        <w:rPr>
          <w:sz w:val="2"/>
          <w:szCs w:val="2"/>
        </w:rPr>
      </w:pPr>
    </w:p>
    <w:p w14:paraId="61BE9ACB" w14:textId="77777777" w:rsidR="006C201D" w:rsidRPr="00675B15" w:rsidRDefault="006C201D" w:rsidP="006C201D">
      <w:pPr>
        <w:pBdr>
          <w:bottom w:val="single" w:sz="4" w:space="1" w:color="auto"/>
        </w:pBdr>
        <w:ind w:firstLine="708"/>
        <w:jc w:val="both"/>
        <w:rPr>
          <w:color w:val="385623" w:themeColor="accent6" w:themeShade="80"/>
          <w:sz w:val="2"/>
          <w:szCs w:val="2"/>
        </w:rPr>
      </w:pPr>
    </w:p>
    <w:p w14:paraId="7373B9B5" w14:textId="77777777" w:rsidR="00C5065A" w:rsidRPr="00675B15" w:rsidRDefault="00C5065A">
      <w:pPr>
        <w:spacing w:line="276" w:lineRule="auto"/>
        <w:ind w:firstLine="709"/>
        <w:jc w:val="both"/>
        <w:rPr>
          <w:sz w:val="2"/>
          <w:szCs w:val="2"/>
        </w:rPr>
      </w:pPr>
    </w:p>
    <w:p w14:paraId="0F864598" w14:textId="77777777" w:rsidR="00E94BB9" w:rsidRPr="00675B15" w:rsidRDefault="002E5C8D">
      <w:pPr>
        <w:pStyle w:val="3"/>
      </w:pPr>
      <w:bookmarkStart w:id="122" w:name="_heading=h.206ipza" w:colFirst="0" w:colLast="0"/>
      <w:bookmarkStart w:id="123" w:name="_Toc241825881"/>
      <w:bookmarkEnd w:id="122"/>
      <w:r>
        <w:t>10.4. Сведения о результатах регулярного обследования ГТС, предшествующего составлению декларации безопасности ГТС:</w:t>
      </w:r>
      <w:bookmarkEnd w:id="123"/>
    </w:p>
    <w:p w14:paraId="5709535D" w14:textId="472D94D4" w:rsidR="00875297" w:rsidRPr="00675B15" w:rsidRDefault="00875297" w:rsidP="00875297">
      <w:pPr>
        <w:spacing w:line="276" w:lineRule="auto"/>
        <w:ind w:firstLine="567"/>
        <w:jc w:val="both"/>
      </w:pPr>
      <w:r>
        <w:t xml:space="preserve">В соответствии с требованиями Федерального закона от 21.07.1997 № 117-ФЗ «О безопасности гидротехнических сооружений» и постановления Правительства Российской Федерации от 20.11.2020 № 1892 «О декларировании безопасности гидротехнических сооружений» в 2026 году проведено преддекларационное обследование ГТС. Комиссия по обследованию создана приказом от 29.06.2026 № 01-02/0091 с участием представителей Западно-Уральского управления Ростехнадзора, Главного управления МЧС России по Удмуртской Республике, АУ «Управление Минприроды УР» и специалиста ИП Журавлева А.В.</w:t>
      </w:r>
    </w:p>
    <w:p w14:paraId="3AB3724A" w14:textId="74AF1957" w:rsidR="00875297" w:rsidRPr="00675B15" w:rsidRDefault="00875297" w:rsidP="00875297">
      <w:pPr>
        <w:spacing w:line="276" w:lineRule="auto"/>
        <w:ind w:firstLine="567"/>
        <w:jc w:val="both"/>
      </w:pPr>
      <w:r>
        <w:t xml:space="preserve">Акт преддекларационного обследования составлен 06 июля 2026 г. по форме, утверждённой приказом Федеральной службы по экологическому, технологическому и атомному надзору от 21.02.2024 № 62, и утверждён директором АУ «Управление Минприроды УР» Бояринцевым С.Н.</w:t>
      </w:r>
    </w:p>
    <w:p w14:paraId="7C6C24F3" w14:textId="6EDE7E30" w:rsidR="00875297" w:rsidRPr="00EA73E4" w:rsidRDefault="00875297" w:rsidP="00875297">
      <w:pPr>
        <w:spacing w:line="276" w:lineRule="auto"/>
        <w:ind w:firstLine="567"/>
        <w:jc w:val="both"/>
      </w:pPr>
      <w:r>
        <w:t>Выводы комиссии по результатам обследования:</w:t>
      </w:r>
    </w:p>
    <w:p w14:paraId="2471A5F9" w14:textId="38BD7A7F" w:rsidR="00875297" w:rsidRPr="00675B15" w:rsidRDefault="00875297" w:rsidP="00875297">
      <w:pPr>
        <w:spacing w:line="276" w:lineRule="auto"/>
        <w:ind w:firstLine="567"/>
        <w:jc w:val="both"/>
      </w:pPr>
      <w:r>
        <w:t>1. Необходимость декларирования безопасности ГТС в соответствии с требованиями законодательства Российской Федерации подтверждена.</w:t>
      </w:r>
    </w:p>
    <w:p w14:paraId="0CA4AF47" w14:textId="7F600FF5" w:rsidR="00875297" w:rsidRPr="00675B15" w:rsidRDefault="00875297" w:rsidP="00875297">
      <w:pPr>
        <w:spacing w:line="276" w:lineRule="auto"/>
        <w:ind w:firstLine="567"/>
        <w:jc w:val="both"/>
      </w:pPr>
      <w:r>
        <w:t>2. Состав и квалификация эксплуатационного персонала соответствуют законодательству Российской Федерации; все сотрудники эксплуатирующей организации аттестованы в установленном порядке в области безопасной эксплуатации ГТС (протоколы Западно-Уральского управления Ростехнадзора).</w:t>
      </w:r>
    </w:p>
    <w:p w14:paraId="7DAB82D9" w14:textId="1DDC9BC0" w:rsidR="00875297" w:rsidRPr="00675B15" w:rsidRDefault="00875297" w:rsidP="00875297">
      <w:pPr>
        <w:spacing w:line="276" w:lineRule="auto"/>
        <w:ind w:firstLine="567"/>
        <w:jc w:val="both"/>
      </w:pPr>
      <w:r>
        <w:t>3. Оснащение ГТС контрольно-измерительной аппаратурой является достаточным для сооружений III класса – имеется мобильная водомерная рейка для замера уровня воды в пруду. Вместе с тем организация контроля безопасности ГТС не в полной мере соответствует требованиям законодательства Российской Федерации (отсутствует проект мониторинга ГТС).</w:t>
      </w:r>
    </w:p>
    <w:p w14:paraId="689BDC37" w14:textId="432336AE" w:rsidR="00875297" w:rsidRPr="00675B15" w:rsidRDefault="00875297" w:rsidP="00875297">
      <w:pPr>
        <w:spacing w:line="276" w:lineRule="auto"/>
        <w:ind w:firstLine="567"/>
        <w:jc w:val="both"/>
      </w:pPr>
      <w:r>
        <w:t>4. Эксплуатационное состояние ГТС оценено как работоспособное.</w:t>
      </w:r>
    </w:p>
    <w:p w14:paraId="19A2618F" w14:textId="08C4A9A9" w:rsidR="00875297" w:rsidRPr="00675B15" w:rsidRDefault="00875297" w:rsidP="00875297">
      <w:pPr>
        <w:spacing w:line="276" w:lineRule="auto"/>
        <w:ind w:firstLine="567"/>
        <w:jc w:val="both"/>
      </w:pPr>
      <w:r>
        <w:t>Дефекты и повреждения, выявленные в ходе обследования 06.07.2026:</w:t>
      </w:r>
    </w:p>
    <w:p w14:paraId="3813821B" w14:textId="357E7208" w:rsidR="00875297" w:rsidRPr="00675B15" w:rsidRDefault="00875297" w:rsidP="00875297">
      <w:pPr>
        <w:spacing w:line="276" w:lineRule="auto"/>
        <w:ind w:firstLine="567"/>
        <w:jc w:val="both"/>
      </w:pPr>
      <w:r>
        <w:t>а) по данным раздела 11.9 акта ПДО: – в верхнем бьефе перед головным водосбросом ледозащита имеется, не установлена водомерная рейка; – на подъёмных механизмах затворов головного и аварийного водосбросов отсутствуют приборы (механизмы) измерения высоты поднятия затворов; подъёмный механизм не защищён от пыли; – на момент комиссионного осмотра маневрирование затворами не осуществлено;</w:t>
      </w:r>
    </w:p>
    <w:p w14:paraId="5C8C8C41" w14:textId="4D5DE0E1" w:rsidR="00875297" w:rsidRPr="00675B15" w:rsidRDefault="00875297" w:rsidP="00875297">
      <w:pPr>
        <w:spacing w:line="276" w:lineRule="auto"/>
        <w:ind w:firstLine="567"/>
        <w:jc w:val="both"/>
      </w:pPr>
      <w:r>
        <w:t xml:space="preserve">б) по данным таблиц 9 и 10 акта ПДО (оценка соответствия диагностических показателей критериям безопасности):</w:t>
      </w:r>
    </w:p>
    <w:p w14:paraId="5C8C8C41" w14:textId="4D5DE0E1" w:rsidR="00875297" w:rsidRPr="00675B15" w:rsidRDefault="00875297" w:rsidP="00875297">
      <w:pPr>
        <w:spacing w:line="276" w:lineRule="auto"/>
        <w:ind w:firstLine="567"/>
        <w:jc w:val="both"/>
      </w:pPr>
      <w:r>
        <w:t xml:space="preserve">– значения превышают критерий безопасности К1, но не превышают К2: мелкие трещины (шириной раскрытия более 0,1 до 0,3 мм) в днище и стенах бетонных и железобетонных конструкций водосбросных сооружений (течи через трубы отсутствуют); незначительные нарушения уплотнения швов водопропускных сооружений без выноса грунта; мокрые пятна на стенах быстротока; мокрые пятна у боковых примыканий водосбросных сооружений к плотине (сосредоточенные фильтрационные выходы отсутствуют); незначительные деформации и механические повреждения затворов и подъёмных механизмов (указатели высоты подъёма затворов отсутствуют); незначительные разрушения опорно-ходовых частей затворов; нарушения уплотнений затворов с протечками менее 3 л/с (более 0,3, но менее 1,0 л/с на 1 м длины уплотнения);</w:t>
      </w:r>
    </w:p>
    <w:p w14:paraId="5C8C8C41" w14:textId="4D5DE0E1" w:rsidR="00875297" w:rsidRPr="00675B15" w:rsidRDefault="00875297" w:rsidP="00875297">
      <w:pPr>
        <w:spacing w:line="276" w:lineRule="auto"/>
        <w:ind w:firstLine="567"/>
        <w:jc w:val="both"/>
      </w:pPr>
      <w:r>
        <w:t xml:space="preserve">– значения не превышают критерий безопасности К1: признаки фильтрации в виде пучения грунта глубиной менее 0,5 м на низовом откосе с правой стороны от головного водосброса; локальные разрушения покрытия проезжей части гребня; ходы землеройных животных на гребне и незначительные просадки откосов на площади не более 5 %; локальное заболачивание поймы у подошвы плотины без выпора грунта; следы выщелачивания и коррозии бетона на площади менее 20 %; дефекты поверхности бетона (сколы, раковины, каверны, зоны истирания) на площади не более 40 % с локальным обнажением арматуры (не более 5 %), локальные разрушения железобетонных конструкций открылков и разделительного быка головного водосброса.</w:t>
      </w:r>
    </w:p>
    <w:p w14:paraId="30502558" w14:textId="0664A19C" w:rsidR="00875297" w:rsidRPr="00675B15" w:rsidRDefault="00875297" w:rsidP="00875297">
      <w:pPr>
        <w:spacing w:line="276" w:lineRule="auto"/>
        <w:ind w:firstLine="567"/>
        <w:jc w:val="both"/>
      </w:pPr>
      <w:r>
        <w:t xml:space="preserve">Значения семи диагностических показателей состояния ГТС превышают значения критериев безопасности предупреждающего уровня (К1), но ни одно из значений не превышает критериев безопасности предельного уровня (К2) (таблица 10 акта ПДО; таблицы 11, 12 настоящей декларации). Все выявленные дефекты являются устранимыми. Мероприятия по устранению дефектов, значения которых превышают К1, недостатков, указанных в акте ПДО, и повреждений гребня и откосов землеройными животными включены в перечень мер по обеспечению безопасности ГТС (пункт 17); прочие дефекты, значения которых не превышают К1, устраняются в рамках текущего содержания ГТС.</w:t>
      </w:r>
    </w:p>
    <w:p w14:paraId="30502558" w14:textId="0664A19C" w:rsidR="00875297" w:rsidRPr="00675B15" w:rsidRDefault="00875297" w:rsidP="00875297">
      <w:pPr>
        <w:spacing w:line="276" w:lineRule="auto"/>
        <w:ind w:firstLine="567"/>
        <w:jc w:val="both"/>
      </w:pPr>
      <w:r>
        <w:t xml:space="preserve">Примечание – Выводы 3 и 4 комиссии приведены в формулировке акта ПДО. По оценке, выполненной в настоящей декларации, с учётом превышения значениями семи диагностических показателей критериев К1 техническое состояние ГТС в соответствии с пунктом 115 ФНП является частично работоспособным (п. 11.1); оснащение ГТС контрольно-измерительной аппаратурой не соответствует пункту 4.11 СП 58.13330.2019 (отказ от установки КИА для ГТС III класса не обоснован); инструментальный контроль (мониторинг), не проводить который допускается только для ГТС IV класса (пункт 125 ФНП), ограничивается измерением уровня воды мобильной водомерной рейкой (п. 11.6).</w:t>
      </w:r>
    </w:p>
    <w:p w14:paraId="071B1E87" w14:textId="2AB8B41B" w:rsidR="00875297" w:rsidRPr="00675B15" w:rsidRDefault="00875297" w:rsidP="00875297">
      <w:pPr>
        <w:spacing w:line="276" w:lineRule="auto"/>
        <w:ind w:firstLine="567"/>
        <w:jc w:val="both"/>
      </w:pPr>
      <w:r>
        <w:t xml:space="preserve">Примечание – Ремонт ледозащиты и железобетонных конструкций открылков и разделительного быка головного водосброса отмечен как выполненный в отчёте о выполнении мероприятий по результатам предшествующего декларирования (таблица 6, пп. 6.12 и 6.13). По результатам обследования 06.07.2026 локальные разрушения железобетонных конструкций открылков и разделительного быка головного водосброса сохраняются (таблица 10 акта ПДО); ремонт ледозащиты, открылков и разделительного быка повторно предписан актом ПДО (таблица 7 настоящей декларации, пп. 11 и 12) и включён в перечень мер по обеспечению безопасности ГТС (пункт 17, мероприятия 11 и 12).</w:t>
      </w:r>
    </w:p>
    <w:p w14:paraId="572069DD" w14:textId="5AECBA77" w:rsidR="00875297" w:rsidRPr="00675B15" w:rsidRDefault="00875297" w:rsidP="00F672C7">
      <w:pPr>
        <w:spacing w:line="276" w:lineRule="auto"/>
        <w:ind w:firstLine="567"/>
        <w:jc w:val="both"/>
      </w:pPr>
      <w:r>
        <w:t xml:space="preserve">В междекларационный период учения и тренировки по защите населения и территорий от чрезвычайных ситуаций с участием работников эксплуатирующей организации проводились (последние – 18.09.2025; таблица 6, п. 6.8).</w:t>
      </w:r>
    </w:p>
    <w:p w14:paraId="7C359327" w14:textId="0516AE8A" w:rsidR="00875297" w:rsidRPr="00675B15" w:rsidRDefault="00875297" w:rsidP="00875297">
      <w:pPr>
        <w:spacing w:line="276" w:lineRule="auto"/>
        <w:ind w:firstLine="567"/>
        <w:jc w:val="both"/>
      </w:pPr>
      <w:r>
        <w:t>По данным предшествующей декларации безопасности эксплуатирующая организация оценена как не готовая к выполнению задач по предупреждению и ликвидации чрезвычайных ситуаций.</w:t>
      </w:r>
    </w:p>
    <w:p w14:paraId="18CDB733" w14:textId="7A91E7EE" w:rsidR="00875297" w:rsidRPr="00675B15" w:rsidRDefault="00875297" w:rsidP="00875297">
      <w:pPr>
        <w:spacing w:line="276" w:lineRule="auto"/>
        <w:ind w:firstLine="567"/>
        <w:jc w:val="both"/>
      </w:pPr>
      <w:r>
        <w:t xml:space="preserve">По результатам обследования 06.07.2026 значения части диагностических показателей состояния ГТС превышают значения критериев безопасности К1, но не превышают значений критериев К2 (таблица 10 акта ПДО), что в соответствии с критериями оценки уровня безопасности ГТС, установленными приложением к Положению о декларировании безопасности гидротехнических сооружений (постановление Правительства Российской Федерации от 20.11.2020 № 1892), соответствует неудовлетворительному уровню безопасности ГТС. Кроме того, не выполнены мероприятия, предусмотренные по результатам преддекларационного обследования от 24.05.2022: разработка проектных решений по предупреждению, локализации и ликвидации возможных аварий на ГТС (таблица 6, п. 6.5); предусмотрение в номенклатуре резерва материальных ресурсов для ликвидации чрезвычайных ситуаций резервов крупнофракционных инертных материалов (таблица 6, п. 6.7); установка на подъёмных механизмах затворов указателей высоты подъёма затвора (таблица 6, п. 6.11).</w:t>
      </w:r>
    </w:p>
    <w:p w14:paraId="2D21EA25" w14:textId="38767C8E" w:rsidR="00994896" w:rsidRPr="00675B15" w:rsidRDefault="00E424AF" w:rsidP="00875297">
      <w:pPr>
        <w:keepNext/>
        <w:spacing w:line="276" w:lineRule="auto"/>
        <w:jc w:val="both"/>
      </w:pPr>
      <w:r>
        <w:t xml:space="preserve">Таблица 7. Перечень мероприятий по обеспечению безопасности ГТС по результатам обследования 06.07.2026 (по акту преддекларационного обследования)</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8000"/>
        <w:gridCol w:w="1418"/>
      </w:tblGrid>
      <w:tr w:rsidR="00E424AF" w:rsidRPr="00675B15" w14:paraId="0074FF62" w14:textId="77777777" w:rsidTr="00E424AF">
        <w:tc>
          <w:tcPr>
            <w:tcW w:w="500" w:type="dxa"/>
            <w:tcBorders>
              <w:top w:val="single" w:sz="4" w:space="0" w:color="000000"/>
              <w:left w:val="single" w:sz="4" w:space="0" w:color="000000"/>
              <w:bottom w:val="single" w:sz="4" w:space="0" w:color="000000"/>
              <w:right w:val="single" w:sz="4" w:space="0" w:color="000000"/>
            </w:tcBorders>
            <w:vAlign w:val="center"/>
          </w:tcPr>
          <w:p w14:paraId="749C3383" w14:textId="77777777" w:rsidR="00E424AF" w:rsidRPr="00675B15" w:rsidRDefault="00E424AF" w:rsidP="00486883">
            <w:pPr>
              <w:spacing w:before="40" w:after="40"/>
              <w:jc w:val="center"/>
            </w:pPr>
            <w:r>
              <w:rPr>
                <w:b/>
                <w:bCs/>
              </w:rPr>
              <w:t>№</w:t>
            </w:r>
          </w:p>
        </w:tc>
        <w:tc>
          <w:tcPr>
            <w:tcW w:w="8000" w:type="dxa"/>
            <w:tcBorders>
              <w:top w:val="single" w:sz="4" w:space="0" w:color="000000"/>
              <w:left w:val="single" w:sz="4" w:space="0" w:color="000000"/>
              <w:bottom w:val="single" w:sz="4" w:space="0" w:color="000000"/>
              <w:right w:val="single" w:sz="4" w:space="0" w:color="000000"/>
            </w:tcBorders>
            <w:vAlign w:val="center"/>
          </w:tcPr>
          <w:p w14:paraId="27712067" w14:textId="77777777" w:rsidR="00E424AF" w:rsidRPr="00675B15" w:rsidRDefault="00E424AF" w:rsidP="00486883">
            <w:pPr>
              <w:spacing w:before="40" w:after="40"/>
              <w:jc w:val="center"/>
            </w:pPr>
            <w:r>
              <w:rPr>
                <w:b/>
                <w:bCs/>
              </w:rPr>
              <w:t>Мероприятие</w:t>
            </w:r>
          </w:p>
        </w:tc>
        <w:tc>
          <w:tcPr>
            <w:tcW w:w="1418" w:type="dxa"/>
            <w:tcBorders>
              <w:top w:val="single" w:sz="4" w:space="0" w:color="000000"/>
              <w:left w:val="single" w:sz="4" w:space="0" w:color="000000"/>
              <w:bottom w:val="single" w:sz="4" w:space="0" w:color="000000"/>
              <w:right w:val="single" w:sz="4" w:space="0" w:color="000000"/>
            </w:tcBorders>
            <w:vAlign w:val="center"/>
          </w:tcPr>
          <w:p w14:paraId="39F4D3FA" w14:textId="77777777" w:rsidR="00E424AF" w:rsidRPr="00675B15" w:rsidRDefault="00E424AF" w:rsidP="00486883">
            <w:pPr>
              <w:spacing w:before="40" w:after="40"/>
              <w:jc w:val="center"/>
            </w:pPr>
            <w:r>
              <w:rPr>
                <w:b/>
                <w:bCs/>
              </w:rPr>
              <w:t>Срок</w:t>
            </w:r>
          </w:p>
        </w:tc>
      </w:tr>
      <w:tr w:rsidR="006871DB" w:rsidRPr="00675B15" w14:paraId="5D8761F0"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2375F2BF" w14:textId="77777777" w:rsidR="006871DB" w:rsidRPr="00675B15" w:rsidRDefault="006871DB" w:rsidP="006871DB">
            <w:pPr>
              <w:spacing w:before="40" w:after="40"/>
              <w:jc w:val="center"/>
            </w:pPr>
            <w:r>
              <w:t>1</w:t>
            </w:r>
          </w:p>
        </w:tc>
        <w:tc>
          <w:tcPr>
            <w:tcW w:w="8000" w:type="dxa"/>
            <w:tcBorders>
              <w:top w:val="single" w:sz="4" w:space="0" w:color="000000"/>
              <w:left w:val="single" w:sz="4" w:space="0" w:color="000000"/>
              <w:bottom w:val="single" w:sz="4" w:space="0" w:color="000000"/>
              <w:right w:val="single" w:sz="4" w:space="0" w:color="000000"/>
            </w:tcBorders>
          </w:tcPr>
          <w:p w14:paraId="7EEE604D" w14:textId="39FEAF83" w:rsidR="006871DB" w:rsidRPr="00675B15" w:rsidRDefault="006871DB" w:rsidP="006871DB">
            <w:pPr>
              <w:spacing w:before="40" w:after="40"/>
            </w:pPr>
            <w:r>
              <w:rPr>
                <w:iCs/>
              </w:rPr>
              <w:t>1.</w:t>
            </w:r>
            <w:r>
              <w:t xml:space="preserve"> </w:t>
            </w:r>
            <w:r>
              <w:rPr>
                <w:iCs/>
              </w:rPr>
              <w:t xml:space="preserve">Разработать и представить на утверждение в Западно-Уральское управление Ростехнадзора декларацию безопасности ГТС с приложениями, провести ее экспертизу в соответствии с требованиями Федерального закона от 21.07.1997 № 117-ФЗ «О безопасности гидротехнических сооружений», Постановления Правительства РФ от 20.11.2020 г. № 1892 «О декларировании безопасности гидротехнических сооружений» и приказа Федеральной службы по экологическому, технологическому и атомному надзору от 09.12.2020 г. № 509 «Об утверждении формы декларации безопасности гидротехнических сооружений (за исключением судоходных и портовых гидротехнических сооружений)»</w:t>
            </w:r>
          </w:p>
        </w:tc>
        <w:tc>
          <w:tcPr>
            <w:tcW w:w="1418" w:type="dxa"/>
            <w:tcBorders>
              <w:top w:val="single" w:sz="4" w:space="0" w:color="000000"/>
              <w:left w:val="single" w:sz="4" w:space="0" w:color="000000"/>
              <w:bottom w:val="single" w:sz="4" w:space="0" w:color="000000"/>
              <w:right w:val="single" w:sz="4" w:space="0" w:color="000000"/>
            </w:tcBorders>
          </w:tcPr>
          <w:p w14:paraId="19F16A4A" w14:textId="6570F082" w:rsidR="006871DB" w:rsidRPr="00675B15" w:rsidRDefault="006871DB" w:rsidP="006871DB">
            <w:pPr>
              <w:spacing w:before="40" w:after="40"/>
            </w:pPr>
            <w:r>
              <w:rPr>
                <w:iCs/>
                <w:sz w:val="23"/>
                <w:szCs w:val="23"/>
              </w:rPr>
              <w:t>30.10. 2026 г.</w:t>
            </w:r>
          </w:p>
        </w:tc>
      </w:tr>
      <w:tr w:rsidR="006871DB" w:rsidRPr="00675B15" w14:paraId="39F4F414"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2DC511D9" w14:textId="77777777" w:rsidR="006871DB" w:rsidRPr="00675B15" w:rsidRDefault="006871DB" w:rsidP="006871DB">
            <w:pPr>
              <w:spacing w:before="40" w:after="40"/>
              <w:jc w:val="center"/>
            </w:pPr>
            <w:r>
              <w:t>2</w:t>
            </w:r>
          </w:p>
        </w:tc>
        <w:tc>
          <w:tcPr>
            <w:tcW w:w="8000" w:type="dxa"/>
            <w:tcBorders>
              <w:top w:val="single" w:sz="4" w:space="0" w:color="000000"/>
              <w:left w:val="single" w:sz="4" w:space="0" w:color="000000"/>
              <w:bottom w:val="single" w:sz="4" w:space="0" w:color="000000"/>
              <w:right w:val="single" w:sz="4" w:space="0" w:color="000000"/>
            </w:tcBorders>
          </w:tcPr>
          <w:p w14:paraId="7C4A8D9E" w14:textId="5ACF9D42" w:rsidR="006871DB" w:rsidRPr="00675B15" w:rsidRDefault="006871DB" w:rsidP="006871DB">
            <w:pPr>
              <w:spacing w:before="40" w:after="40"/>
            </w:pPr>
            <w:r>
              <w:rPr>
                <w:iCs/>
                <w:sz w:val="23"/>
                <w:szCs w:val="23"/>
              </w:rPr>
              <w:t>2. Разработать проектные решения по предупреждению, локализации и ликвидации возможных аварий на ГТС (СП 58.13330.2012. «Гидротехнические сооружения. Основные положения. Актуализированная редакция СНиП 33-01-2003» (утв. Приказом Минрегиона России от 29.12.2011 №623).</w:t>
            </w:r>
          </w:p>
        </w:tc>
        <w:tc>
          <w:tcPr>
            <w:tcW w:w="1418" w:type="dxa"/>
            <w:tcBorders>
              <w:top w:val="single" w:sz="4" w:space="0" w:color="000000"/>
              <w:left w:val="single" w:sz="4" w:space="0" w:color="000000"/>
              <w:bottom w:val="single" w:sz="4" w:space="0" w:color="000000"/>
              <w:right w:val="single" w:sz="4" w:space="0" w:color="000000"/>
            </w:tcBorders>
          </w:tcPr>
          <w:p w14:paraId="5327D3CB" w14:textId="0B95B883" w:rsidR="006871DB" w:rsidRPr="00675B15" w:rsidRDefault="006871DB" w:rsidP="006871DB">
            <w:pPr>
              <w:spacing w:before="40" w:after="40"/>
            </w:pPr>
            <w:r>
              <w:rPr>
                <w:iCs/>
                <w:sz w:val="23"/>
                <w:szCs w:val="23"/>
              </w:rPr>
              <w:t>30.10. 2026 г.</w:t>
            </w:r>
          </w:p>
        </w:tc>
      </w:tr>
      <w:tr w:rsidR="006871DB" w:rsidRPr="00675B15" w14:paraId="010DF010"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05447B3C" w14:textId="77777777" w:rsidR="006871DB" w:rsidRPr="00675B15" w:rsidRDefault="006871DB" w:rsidP="006871DB">
            <w:pPr>
              <w:spacing w:before="40" w:after="40"/>
              <w:jc w:val="center"/>
            </w:pPr>
            <w:r>
              <w:lastRenderedPageBreak/>
              <w:t>3</w:t>
            </w:r>
          </w:p>
        </w:tc>
        <w:tc>
          <w:tcPr>
            <w:tcW w:w="8000" w:type="dxa"/>
            <w:tcBorders>
              <w:top w:val="single" w:sz="4" w:space="0" w:color="000000"/>
              <w:left w:val="single" w:sz="4" w:space="0" w:color="000000"/>
              <w:bottom w:val="single" w:sz="4" w:space="0" w:color="000000"/>
              <w:right w:val="single" w:sz="4" w:space="0" w:color="000000"/>
            </w:tcBorders>
          </w:tcPr>
          <w:p w14:paraId="2F3869B7" w14:textId="2CAC2D05" w:rsidR="006871DB" w:rsidRPr="00675B15" w:rsidRDefault="006871DB" w:rsidP="006871DB">
            <w:pPr>
              <w:spacing w:before="40" w:after="40"/>
            </w:pPr>
            <w:r>
              <w:rPr>
                <w:iCs/>
                <w:sz w:val="23"/>
                <w:szCs w:val="23"/>
              </w:rPr>
              <w:t xml:space="preserve">3. Разработать и утвердить руководителем в установленном действующим законодательством порядке Инструкцию по эксплуатации ГТС.</w:t>
            </w:r>
          </w:p>
        </w:tc>
        <w:tc>
          <w:tcPr>
            <w:tcW w:w="1418" w:type="dxa"/>
            <w:tcBorders>
              <w:top w:val="single" w:sz="4" w:space="0" w:color="000000"/>
              <w:left w:val="single" w:sz="4" w:space="0" w:color="000000"/>
              <w:bottom w:val="single" w:sz="4" w:space="0" w:color="000000"/>
              <w:right w:val="single" w:sz="4" w:space="0" w:color="000000"/>
            </w:tcBorders>
          </w:tcPr>
          <w:p w14:paraId="223C5ECF" w14:textId="36323458" w:rsidR="006871DB" w:rsidRPr="00675B15" w:rsidRDefault="006871DB" w:rsidP="006871DB">
            <w:pPr>
              <w:spacing w:before="40" w:after="40"/>
            </w:pPr>
            <w:r>
              <w:rPr>
                <w:iCs/>
                <w:sz w:val="23"/>
                <w:szCs w:val="23"/>
              </w:rPr>
              <w:t xml:space="preserve">В течение 30 дней после утверждения декларации безопасности.</w:t>
            </w:r>
          </w:p>
        </w:tc>
      </w:tr>
      <w:tr w:rsidR="006871DB" w:rsidRPr="00675B15" w14:paraId="78DB1EA7"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0EBF4685" w14:textId="77777777" w:rsidR="006871DB" w:rsidRPr="00675B15" w:rsidRDefault="006871DB" w:rsidP="006871DB">
            <w:pPr>
              <w:spacing w:before="40" w:after="40"/>
              <w:jc w:val="center"/>
            </w:pPr>
            <w:r>
              <w:t>4</w:t>
            </w:r>
          </w:p>
        </w:tc>
        <w:tc>
          <w:tcPr>
            <w:tcW w:w="8000" w:type="dxa"/>
            <w:tcBorders>
              <w:top w:val="single" w:sz="4" w:space="0" w:color="000000"/>
              <w:left w:val="single" w:sz="4" w:space="0" w:color="000000"/>
              <w:bottom w:val="single" w:sz="4" w:space="0" w:color="000000"/>
              <w:right w:val="single" w:sz="4" w:space="0" w:color="000000"/>
            </w:tcBorders>
          </w:tcPr>
          <w:p w14:paraId="5B011257" w14:textId="38CC06A2" w:rsidR="006871DB" w:rsidRPr="00675B15" w:rsidRDefault="006871DB" w:rsidP="006871DB">
            <w:pPr>
              <w:spacing w:before="40" w:after="40"/>
            </w:pPr>
            <w:r>
              <w:rPr>
                <w:iCs/>
                <w:sz w:val="23"/>
                <w:szCs w:val="23"/>
              </w:rPr>
              <w:t xml:space="preserve">4. Предусмотреть в номенклатуре резерва материальных ресурсов для ликвидации чрезвычайных ситуаций резервы крупнофракционных инертных материалов для оперативной локализации и ликвидации аварий на ГТС.</w:t>
            </w:r>
          </w:p>
        </w:tc>
        <w:tc>
          <w:tcPr>
            <w:tcW w:w="1418" w:type="dxa"/>
            <w:tcBorders>
              <w:top w:val="single" w:sz="4" w:space="0" w:color="000000"/>
              <w:left w:val="single" w:sz="4" w:space="0" w:color="000000"/>
              <w:bottom w:val="single" w:sz="4" w:space="0" w:color="000000"/>
              <w:right w:val="single" w:sz="4" w:space="0" w:color="000000"/>
            </w:tcBorders>
          </w:tcPr>
          <w:p w14:paraId="53297786" w14:textId="2C6774F5" w:rsidR="006871DB" w:rsidRPr="00675B15" w:rsidRDefault="006871DB" w:rsidP="006871DB">
            <w:pPr>
              <w:spacing w:before="40" w:after="40"/>
            </w:pPr>
            <w:r>
              <w:rPr>
                <w:iCs/>
                <w:sz w:val="23"/>
                <w:szCs w:val="23"/>
              </w:rPr>
              <w:t>30.10. 2026 г.</w:t>
            </w:r>
          </w:p>
        </w:tc>
      </w:tr>
      <w:tr w:rsidR="006871DB" w:rsidRPr="00675B15" w14:paraId="114224AB"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0933D7BF" w14:textId="77777777" w:rsidR="006871DB" w:rsidRPr="00675B15" w:rsidRDefault="006871DB" w:rsidP="006871DB">
            <w:pPr>
              <w:spacing w:before="40" w:after="40"/>
              <w:jc w:val="center"/>
            </w:pPr>
            <w:r>
              <w:t>5</w:t>
            </w:r>
          </w:p>
        </w:tc>
        <w:tc>
          <w:tcPr>
            <w:tcW w:w="8000" w:type="dxa"/>
            <w:tcBorders>
              <w:top w:val="single" w:sz="4" w:space="0" w:color="000000"/>
              <w:left w:val="single" w:sz="4" w:space="0" w:color="000000"/>
              <w:bottom w:val="single" w:sz="4" w:space="0" w:color="000000"/>
              <w:right w:val="single" w:sz="4" w:space="0" w:color="000000"/>
            </w:tcBorders>
          </w:tcPr>
          <w:p w14:paraId="24E85D3B" w14:textId="2036221C" w:rsidR="006871DB" w:rsidRPr="00675B15" w:rsidRDefault="006871DB" w:rsidP="006871DB">
            <w:pPr>
              <w:spacing w:before="40" w:after="40"/>
            </w:pPr>
            <w:r>
              <w:rPr>
                <w:iCs/>
                <w:sz w:val="23"/>
                <w:szCs w:val="23"/>
              </w:rPr>
              <w:t>5. Проводить учения и тренировки по защите населения и территорий от чрезвычайных ситуаций природного и техногенного характера в соответствии с требованиями приказа МЧС России от 29.07.2020 № 565.</w:t>
            </w:r>
          </w:p>
        </w:tc>
        <w:tc>
          <w:tcPr>
            <w:tcW w:w="1418" w:type="dxa"/>
            <w:tcBorders>
              <w:top w:val="single" w:sz="4" w:space="0" w:color="000000"/>
              <w:left w:val="single" w:sz="4" w:space="0" w:color="000000"/>
              <w:bottom w:val="single" w:sz="4" w:space="0" w:color="000000"/>
              <w:right w:val="single" w:sz="4" w:space="0" w:color="000000"/>
            </w:tcBorders>
          </w:tcPr>
          <w:p w14:paraId="014D65AC" w14:textId="1545ADEC" w:rsidR="006871DB" w:rsidRPr="00675B15" w:rsidRDefault="006871DB" w:rsidP="006871DB">
            <w:pPr>
              <w:spacing w:before="40" w:after="40"/>
            </w:pPr>
            <w:r>
              <w:rPr>
                <w:iCs/>
                <w:sz w:val="23"/>
                <w:szCs w:val="23"/>
              </w:rPr>
              <w:t>Ежегодно</w:t>
            </w:r>
          </w:p>
        </w:tc>
      </w:tr>
      <w:tr w:rsidR="006871DB" w:rsidRPr="00675B15" w14:paraId="32D42EB8"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31857BE8" w14:textId="77777777" w:rsidR="006871DB" w:rsidRPr="00675B15" w:rsidRDefault="006871DB" w:rsidP="006871DB">
            <w:pPr>
              <w:spacing w:before="40" w:after="40"/>
              <w:jc w:val="center"/>
            </w:pPr>
            <w:r>
              <w:t>6</w:t>
            </w:r>
          </w:p>
        </w:tc>
        <w:tc>
          <w:tcPr>
            <w:tcW w:w="8000" w:type="dxa"/>
            <w:tcBorders>
              <w:top w:val="single" w:sz="4" w:space="0" w:color="000000"/>
              <w:left w:val="single" w:sz="4" w:space="0" w:color="000000"/>
              <w:bottom w:val="single" w:sz="4" w:space="0" w:color="000000"/>
              <w:right w:val="single" w:sz="4" w:space="0" w:color="000000"/>
            </w:tcBorders>
          </w:tcPr>
          <w:p w14:paraId="68EF32B5" w14:textId="58A3C714" w:rsidR="006871DB" w:rsidRPr="00675B15" w:rsidRDefault="006871DB" w:rsidP="006871DB">
            <w:pPr>
              <w:spacing w:before="40" w:after="40"/>
            </w:pPr>
            <w:r>
              <w:rPr>
                <w:iCs/>
                <w:sz w:val="23"/>
                <w:szCs w:val="23"/>
              </w:rPr>
              <w:t xml:space="preserve">6. Вести наблюдения за уровнями воды в пруду. </w:t>
            </w:r>
          </w:p>
        </w:tc>
        <w:tc>
          <w:tcPr>
            <w:tcW w:w="1418" w:type="dxa"/>
            <w:tcBorders>
              <w:top w:val="single" w:sz="4" w:space="0" w:color="000000"/>
              <w:left w:val="single" w:sz="4" w:space="0" w:color="000000"/>
              <w:bottom w:val="single" w:sz="4" w:space="0" w:color="000000"/>
              <w:right w:val="single" w:sz="4" w:space="0" w:color="000000"/>
            </w:tcBorders>
          </w:tcPr>
          <w:p w14:paraId="3B792D86" w14:textId="4506B76E" w:rsidR="006871DB" w:rsidRPr="00675B15" w:rsidRDefault="006871DB" w:rsidP="006871DB">
            <w:pPr>
              <w:spacing w:before="40" w:after="40"/>
            </w:pPr>
            <w:r>
              <w:rPr>
                <w:iCs/>
                <w:sz w:val="23"/>
                <w:szCs w:val="23"/>
              </w:rPr>
              <w:t>Постоянно</w:t>
            </w:r>
          </w:p>
        </w:tc>
      </w:tr>
      <w:tr w:rsidR="006871DB" w:rsidRPr="00675B15" w14:paraId="2192BE25"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111115CC" w14:textId="77777777" w:rsidR="006871DB" w:rsidRPr="00675B15" w:rsidRDefault="006871DB" w:rsidP="006871DB">
            <w:pPr>
              <w:spacing w:before="40" w:after="40"/>
              <w:jc w:val="center"/>
            </w:pPr>
            <w:r>
              <w:t>7</w:t>
            </w:r>
          </w:p>
        </w:tc>
        <w:tc>
          <w:tcPr>
            <w:tcW w:w="8000" w:type="dxa"/>
            <w:tcBorders>
              <w:top w:val="single" w:sz="4" w:space="0" w:color="000000"/>
              <w:left w:val="single" w:sz="4" w:space="0" w:color="000000"/>
              <w:bottom w:val="single" w:sz="4" w:space="0" w:color="000000"/>
              <w:right w:val="single" w:sz="4" w:space="0" w:color="000000"/>
            </w:tcBorders>
          </w:tcPr>
          <w:p w14:paraId="7F6A9ECC" w14:textId="77777777" w:rsidR="006871DB" w:rsidRPr="00E01CCE" w:rsidRDefault="006871DB" w:rsidP="006871DB">
            <w:pPr>
              <w:pStyle w:val="ConsPlusNormal"/>
              <w:jc w:val="both"/>
              <w:rPr>
                <w:iCs/>
                <w:sz w:val="23"/>
                <w:szCs w:val="23"/>
              </w:rPr>
            </w:pPr>
            <w:r>
              <w:rPr>
                <w:iCs/>
                <w:sz w:val="23"/>
                <w:szCs w:val="23"/>
              </w:rPr>
              <w:t xml:space="preserve">7. Установить водомерную рейку с нанесёнными отметками НПУ и ФПУ. </w:t>
            </w:r>
          </w:p>
          <w:p w14:paraId="577DFB7D" w14:textId="2DB7CE1B" w:rsidR="006871DB" w:rsidRPr="00675B15" w:rsidRDefault="006871DB" w:rsidP="006871DB">
            <w:pPr>
              <w:spacing w:before="40" w:after="40"/>
            </w:pPr>
          </w:p>
        </w:tc>
        <w:tc>
          <w:tcPr>
            <w:tcW w:w="1418" w:type="dxa"/>
            <w:tcBorders>
              <w:top w:val="single" w:sz="4" w:space="0" w:color="000000"/>
              <w:left w:val="single" w:sz="4" w:space="0" w:color="000000"/>
              <w:bottom w:val="single" w:sz="4" w:space="0" w:color="000000"/>
              <w:right w:val="single" w:sz="4" w:space="0" w:color="000000"/>
            </w:tcBorders>
          </w:tcPr>
          <w:p w14:paraId="1725D616" w14:textId="14203062" w:rsidR="006871DB" w:rsidRPr="00675B15" w:rsidRDefault="006871DB" w:rsidP="006871DB">
            <w:pPr>
              <w:spacing w:before="40" w:after="40"/>
            </w:pPr>
            <w:r>
              <w:rPr>
                <w:iCs/>
                <w:sz w:val="23"/>
                <w:szCs w:val="23"/>
              </w:rPr>
              <w:t>30.10. 2026 г.</w:t>
            </w:r>
          </w:p>
        </w:tc>
      </w:tr>
      <w:tr w:rsidR="006871DB" w:rsidRPr="00675B15" w14:paraId="7A03D7FC"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1595551B" w14:textId="77777777" w:rsidR="006871DB" w:rsidRPr="00675B15" w:rsidRDefault="006871DB" w:rsidP="006871DB">
            <w:pPr>
              <w:spacing w:before="40" w:after="40"/>
              <w:jc w:val="center"/>
            </w:pPr>
            <w:r>
              <w:t>8</w:t>
            </w:r>
          </w:p>
        </w:tc>
        <w:tc>
          <w:tcPr>
            <w:tcW w:w="8000" w:type="dxa"/>
            <w:tcBorders>
              <w:top w:val="single" w:sz="4" w:space="0" w:color="000000"/>
              <w:left w:val="single" w:sz="4" w:space="0" w:color="000000"/>
              <w:bottom w:val="single" w:sz="4" w:space="0" w:color="000000"/>
              <w:right w:val="single" w:sz="4" w:space="0" w:color="000000"/>
            </w:tcBorders>
          </w:tcPr>
          <w:p w14:paraId="1CEEA11C" w14:textId="6619D00C" w:rsidR="006871DB" w:rsidRPr="00675B15" w:rsidRDefault="006871DB" w:rsidP="006871DB">
            <w:pPr>
              <w:spacing w:before="40" w:after="40"/>
            </w:pPr>
            <w:r>
              <w:rPr>
                <w:iCs/>
                <w:sz w:val="23"/>
                <w:szCs w:val="23"/>
              </w:rPr>
              <w:t>8.</w:t>
            </w:r>
            <w:r>
              <w:t xml:space="preserve"> </w:t>
            </w:r>
            <w:r>
              <w:rPr>
                <w:iCs/>
                <w:sz w:val="23"/>
                <w:szCs w:val="23"/>
              </w:rPr>
              <w:t>Установить защитные кожухи (шатры), исключающие попадание атмосферных осадков и пыли на винтовые пары, редукторы и элементы ручного привода подъёмных механизмов плоских затворов: на служебном мостике приёмной части головного паводкового водосброса (двухвинтовые подъёмники с ручным приводом марки В-83) и на служебном металлическом мостике входного оголовка аварийного паводкового водосброса (одновинтовые подъёмники с ручным приводом). Основание — пункт 6.29 СП 58.13330.2019</w:t>
            </w:r>
          </w:p>
        </w:tc>
        <w:tc>
          <w:tcPr>
            <w:tcW w:w="1418" w:type="dxa"/>
            <w:tcBorders>
              <w:top w:val="single" w:sz="4" w:space="0" w:color="000000"/>
              <w:left w:val="single" w:sz="4" w:space="0" w:color="000000"/>
              <w:bottom w:val="single" w:sz="4" w:space="0" w:color="000000"/>
              <w:right w:val="single" w:sz="4" w:space="0" w:color="000000"/>
            </w:tcBorders>
          </w:tcPr>
          <w:p w14:paraId="09A780C6" w14:textId="0760175D" w:rsidR="006871DB" w:rsidRPr="00675B15" w:rsidRDefault="006871DB" w:rsidP="006871DB">
            <w:pPr>
              <w:spacing w:before="40" w:after="40"/>
            </w:pPr>
            <w:r>
              <w:rPr>
                <w:iCs/>
                <w:sz w:val="23"/>
                <w:szCs w:val="23"/>
              </w:rPr>
              <w:t>30.10. 2026 г.</w:t>
            </w:r>
          </w:p>
        </w:tc>
      </w:tr>
      <w:tr w:rsidR="006871DB" w:rsidRPr="00675B15" w14:paraId="0B73B678"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0081D743" w14:textId="77777777" w:rsidR="006871DB" w:rsidRPr="00675B15" w:rsidRDefault="006871DB" w:rsidP="006871DB">
            <w:pPr>
              <w:spacing w:before="40" w:after="40"/>
              <w:jc w:val="center"/>
            </w:pPr>
            <w:r>
              <w:t>9</w:t>
            </w:r>
          </w:p>
        </w:tc>
        <w:tc>
          <w:tcPr>
            <w:tcW w:w="8000" w:type="dxa"/>
            <w:tcBorders>
              <w:top w:val="single" w:sz="4" w:space="0" w:color="000000"/>
              <w:left w:val="single" w:sz="4" w:space="0" w:color="000000"/>
              <w:bottom w:val="single" w:sz="4" w:space="0" w:color="000000"/>
              <w:right w:val="single" w:sz="4" w:space="0" w:color="000000"/>
            </w:tcBorders>
          </w:tcPr>
          <w:p w14:paraId="4C93FFD0" w14:textId="77777777" w:rsidR="006871DB" w:rsidRPr="00E546F6" w:rsidRDefault="006871DB" w:rsidP="006871DB">
            <w:pPr>
              <w:pStyle w:val="ConsPlusNormal"/>
              <w:jc w:val="both"/>
              <w:rPr>
                <w:iCs/>
                <w:sz w:val="23"/>
                <w:szCs w:val="23"/>
              </w:rPr>
            </w:pPr>
            <w:r>
              <w:rPr>
                <w:iCs/>
                <w:sz w:val="23"/>
                <w:szCs w:val="23"/>
              </w:rPr>
              <w:t xml:space="preserve">9. Организовать проведение мониторинга с регулярностью не менее двух раз в год (после половодья и перед ледоставом) фильтрационных и суффозионных процессов в швах звеньев водопроводящих труб</w:t>
            </w:r>
          </w:p>
          <w:p w14:paraId="64C9AE9E" w14:textId="77777777" w:rsidR="006871DB" w:rsidRDefault="006871DB" w:rsidP="006871DB">
            <w:pPr>
              <w:pStyle w:val="ConsPlusNormal"/>
              <w:jc w:val="both"/>
              <w:rPr>
                <w:iCs/>
                <w:sz w:val="23"/>
                <w:szCs w:val="23"/>
              </w:rPr>
            </w:pPr>
            <w:r>
              <w:rPr>
                <w:iCs/>
                <w:sz w:val="23"/>
                <w:szCs w:val="23"/>
              </w:rPr>
              <w:t>аварийного водосбросного сооружения.</w:t>
            </w:r>
          </w:p>
          <w:p w14:paraId="102BCA6F" w14:textId="283CDE5C" w:rsidR="006871DB" w:rsidRPr="00675B15" w:rsidRDefault="006871DB" w:rsidP="006871DB">
            <w:pPr>
              <w:spacing w:before="40" w:after="40"/>
            </w:pPr>
            <w:r>
              <w:rPr>
                <w:iCs/>
                <w:sz w:val="23"/>
                <w:szCs w:val="23"/>
              </w:rPr>
              <w:t>Разработать программу контроля (мониторинга) ГТС и журнал контроля (мониторинга)</w:t>
            </w:r>
          </w:p>
        </w:tc>
        <w:tc>
          <w:tcPr>
            <w:tcW w:w="1418" w:type="dxa"/>
            <w:tcBorders>
              <w:top w:val="single" w:sz="4" w:space="0" w:color="000000"/>
              <w:left w:val="single" w:sz="4" w:space="0" w:color="000000"/>
              <w:bottom w:val="single" w:sz="4" w:space="0" w:color="000000"/>
              <w:right w:val="single" w:sz="4" w:space="0" w:color="000000"/>
            </w:tcBorders>
          </w:tcPr>
          <w:p w14:paraId="7B01B46D" w14:textId="0C50FE72" w:rsidR="006871DB" w:rsidRPr="00675B15" w:rsidRDefault="006871DB" w:rsidP="006871DB">
            <w:pPr>
              <w:spacing w:before="40" w:after="40"/>
            </w:pPr>
            <w:r>
              <w:rPr>
                <w:iCs/>
                <w:sz w:val="23"/>
                <w:szCs w:val="23"/>
              </w:rPr>
              <w:t>Весь период эксплуатации до выполнения ремонтных работ</w:t>
            </w:r>
          </w:p>
        </w:tc>
      </w:tr>
      <w:tr w:rsidR="006871DB" w:rsidRPr="00675B15" w14:paraId="7FAD8271"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712BD502" w14:textId="77777777" w:rsidR="006871DB" w:rsidRPr="00675B15" w:rsidRDefault="006871DB" w:rsidP="006871DB">
            <w:pPr>
              <w:spacing w:before="40" w:after="40"/>
              <w:jc w:val="center"/>
            </w:pPr>
            <w:r>
              <w:t>10</w:t>
            </w:r>
          </w:p>
        </w:tc>
        <w:tc>
          <w:tcPr>
            <w:tcW w:w="8000" w:type="dxa"/>
            <w:tcBorders>
              <w:top w:val="single" w:sz="4" w:space="0" w:color="000000"/>
              <w:left w:val="single" w:sz="4" w:space="0" w:color="000000"/>
              <w:bottom w:val="single" w:sz="4" w:space="0" w:color="000000"/>
              <w:right w:val="single" w:sz="4" w:space="0" w:color="000000"/>
            </w:tcBorders>
          </w:tcPr>
          <w:p w14:paraId="3997AF81" w14:textId="59E23198" w:rsidR="006871DB" w:rsidRPr="00675B15" w:rsidRDefault="006871DB" w:rsidP="006871DB">
            <w:pPr>
              <w:spacing w:before="40" w:after="40"/>
            </w:pPr>
            <w:r>
              <w:rPr>
                <w:iCs/>
                <w:sz w:val="23"/>
                <w:szCs w:val="23"/>
              </w:rPr>
              <w:t>10. Выполнить на каждом подъемном механизме затвора установку указателя высоты подъема затвора и указателя направления вращения ручки для подъема-опускания затвора.</w:t>
            </w:r>
          </w:p>
        </w:tc>
        <w:tc>
          <w:tcPr>
            <w:tcW w:w="1418" w:type="dxa"/>
            <w:tcBorders>
              <w:top w:val="single" w:sz="4" w:space="0" w:color="000000"/>
              <w:left w:val="single" w:sz="4" w:space="0" w:color="000000"/>
              <w:bottom w:val="single" w:sz="4" w:space="0" w:color="000000"/>
              <w:right w:val="single" w:sz="4" w:space="0" w:color="000000"/>
            </w:tcBorders>
          </w:tcPr>
          <w:p w14:paraId="0B34B26C" w14:textId="6207D779" w:rsidR="006871DB" w:rsidRPr="00675B15" w:rsidRDefault="006871DB" w:rsidP="006871DB">
            <w:pPr>
              <w:spacing w:before="40" w:after="40"/>
            </w:pPr>
            <w:r>
              <w:rPr>
                <w:iCs/>
                <w:sz w:val="23"/>
                <w:szCs w:val="23"/>
              </w:rPr>
              <w:t>30.10. 2026 г.</w:t>
            </w:r>
          </w:p>
        </w:tc>
      </w:tr>
      <w:tr w:rsidR="006871DB" w:rsidRPr="00675B15" w14:paraId="149491A0"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3E722582" w14:textId="77777777" w:rsidR="006871DB" w:rsidRPr="00675B15" w:rsidRDefault="006871DB" w:rsidP="006871DB">
            <w:pPr>
              <w:spacing w:before="40" w:after="40"/>
              <w:jc w:val="center"/>
            </w:pPr>
            <w:r>
              <w:t>11</w:t>
            </w:r>
          </w:p>
        </w:tc>
        <w:tc>
          <w:tcPr>
            <w:tcW w:w="8000" w:type="dxa"/>
            <w:tcBorders>
              <w:top w:val="single" w:sz="4" w:space="0" w:color="000000"/>
              <w:left w:val="single" w:sz="4" w:space="0" w:color="000000"/>
              <w:bottom w:val="single" w:sz="4" w:space="0" w:color="000000"/>
              <w:right w:val="single" w:sz="4" w:space="0" w:color="000000"/>
            </w:tcBorders>
          </w:tcPr>
          <w:p w14:paraId="3C15BAD4" w14:textId="3983026E" w:rsidR="006871DB" w:rsidRPr="00675B15" w:rsidRDefault="006871DB" w:rsidP="006871DB">
            <w:pPr>
              <w:spacing w:before="40" w:after="40"/>
            </w:pPr>
            <w:r>
              <w:rPr>
                <w:iCs/>
                <w:sz w:val="23"/>
                <w:szCs w:val="23"/>
              </w:rPr>
              <w:t>11. Организовать выполнение ремонта ледозащиты перед головным водосбросным сооружением.</w:t>
            </w:r>
          </w:p>
        </w:tc>
        <w:tc>
          <w:tcPr>
            <w:tcW w:w="1418" w:type="dxa"/>
            <w:tcBorders>
              <w:top w:val="single" w:sz="4" w:space="0" w:color="000000"/>
              <w:left w:val="single" w:sz="4" w:space="0" w:color="000000"/>
              <w:bottom w:val="single" w:sz="4" w:space="0" w:color="000000"/>
              <w:right w:val="single" w:sz="4" w:space="0" w:color="000000"/>
            </w:tcBorders>
          </w:tcPr>
          <w:p w14:paraId="28AD1F40" w14:textId="2B0D7C93" w:rsidR="006871DB" w:rsidRPr="00675B15" w:rsidRDefault="006871DB" w:rsidP="006871DB">
            <w:pPr>
              <w:spacing w:before="40" w:after="40"/>
            </w:pPr>
            <w:r>
              <w:rPr>
                <w:iCs/>
                <w:sz w:val="23"/>
                <w:szCs w:val="23"/>
              </w:rPr>
              <w:t>30.10. 2026 г.</w:t>
            </w:r>
          </w:p>
        </w:tc>
      </w:tr>
      <w:tr w:rsidR="006871DB" w:rsidRPr="00675B15" w14:paraId="0F8D98BE" w14:textId="77777777" w:rsidTr="00567B91">
        <w:tc>
          <w:tcPr>
            <w:tcW w:w="500" w:type="dxa"/>
            <w:tcBorders>
              <w:top w:val="single" w:sz="4" w:space="0" w:color="000000"/>
              <w:left w:val="single" w:sz="4" w:space="0" w:color="000000"/>
              <w:bottom w:val="single" w:sz="4" w:space="0" w:color="000000"/>
              <w:right w:val="single" w:sz="4" w:space="0" w:color="000000"/>
            </w:tcBorders>
            <w:vAlign w:val="center"/>
          </w:tcPr>
          <w:p w14:paraId="22A36385" w14:textId="77777777" w:rsidR="006871DB" w:rsidRPr="00675B15" w:rsidRDefault="006871DB" w:rsidP="006871DB">
            <w:pPr>
              <w:spacing w:before="40" w:after="40"/>
              <w:jc w:val="center"/>
            </w:pPr>
            <w:r>
              <w:t>12</w:t>
            </w:r>
          </w:p>
        </w:tc>
        <w:tc>
          <w:tcPr>
            <w:tcW w:w="8000" w:type="dxa"/>
            <w:tcBorders>
              <w:top w:val="single" w:sz="4" w:space="0" w:color="000000"/>
              <w:left w:val="single" w:sz="4" w:space="0" w:color="000000"/>
              <w:bottom w:val="single" w:sz="4" w:space="0" w:color="000000"/>
              <w:right w:val="single" w:sz="4" w:space="0" w:color="000000"/>
            </w:tcBorders>
          </w:tcPr>
          <w:p w14:paraId="65147133" w14:textId="77777777" w:rsidR="006871DB" w:rsidRPr="00675E22" w:rsidRDefault="006871DB" w:rsidP="006871DB">
            <w:pPr>
              <w:pStyle w:val="ConsPlusNormal"/>
              <w:jc w:val="both"/>
              <w:rPr>
                <w:iCs/>
                <w:sz w:val="23"/>
                <w:szCs w:val="23"/>
              </w:rPr>
            </w:pPr>
            <w:r>
              <w:rPr>
                <w:iCs/>
                <w:sz w:val="23"/>
                <w:szCs w:val="23"/>
              </w:rPr>
              <w:t>12.</w:t>
            </w:r>
            <w:r>
              <w:t xml:space="preserve"> </w:t>
            </w:r>
            <w:r>
              <w:rPr>
                <w:iCs/>
                <w:sz w:val="23"/>
                <w:szCs w:val="23"/>
              </w:rPr>
              <w:t>Организовать выполнение ремонта открылков и разделительного быка железобетонных конструкций головного водосбросного</w:t>
            </w:r>
          </w:p>
          <w:p w14:paraId="712DA83A" w14:textId="5C47AB49" w:rsidR="006871DB" w:rsidRPr="00675B15" w:rsidRDefault="006871DB" w:rsidP="006871DB">
            <w:pPr>
              <w:spacing w:before="40" w:after="40"/>
            </w:pPr>
            <w:r>
              <w:rPr>
                <w:iCs/>
                <w:sz w:val="23"/>
                <w:szCs w:val="23"/>
              </w:rPr>
              <w:t>сооружения.</w:t>
            </w:r>
          </w:p>
        </w:tc>
        <w:tc>
          <w:tcPr>
            <w:tcW w:w="1418" w:type="dxa"/>
            <w:tcBorders>
              <w:top w:val="single" w:sz="4" w:space="0" w:color="000000"/>
              <w:left w:val="single" w:sz="4" w:space="0" w:color="000000"/>
              <w:bottom w:val="single" w:sz="4" w:space="0" w:color="000000"/>
              <w:right w:val="single" w:sz="4" w:space="0" w:color="000000"/>
            </w:tcBorders>
          </w:tcPr>
          <w:p w14:paraId="7F9B9AC6" w14:textId="6E339519" w:rsidR="006871DB" w:rsidRPr="00675B15" w:rsidRDefault="006871DB" w:rsidP="006871DB">
            <w:pPr>
              <w:spacing w:before="40" w:after="40"/>
            </w:pPr>
            <w:r>
              <w:rPr>
                <w:iCs/>
                <w:sz w:val="23"/>
                <w:szCs w:val="23"/>
              </w:rPr>
              <w:t>30.10. 2026 г.</w:t>
            </w:r>
          </w:p>
        </w:tc>
      </w:tr>
    </w:tbl>
    <w:p w14:paraId="324F67AD" w14:textId="77777777" w:rsidR="00630CA7" w:rsidRPr="00675B15" w:rsidRDefault="00630CA7" w:rsidP="00630CA7">
      <w:pPr>
        <w:widowControl w:val="0"/>
        <w:pBdr>
          <w:top w:val="nil"/>
          <w:left w:val="nil"/>
          <w:bottom w:val="single" w:sz="6" w:space="1" w:color="000000"/>
          <w:right w:val="nil"/>
          <w:between w:val="nil"/>
        </w:pBdr>
        <w:spacing w:line="276" w:lineRule="auto"/>
        <w:ind w:firstLine="567"/>
        <w:jc w:val="both"/>
        <w:rPr>
          <w:color w:val="000000"/>
          <w:sz w:val="2"/>
          <w:szCs w:val="2"/>
        </w:rPr>
      </w:pPr>
    </w:p>
    <w:p w14:paraId="2B4913B8" w14:textId="77777777" w:rsidR="00630CA7" w:rsidRPr="00675B15" w:rsidRDefault="00630CA7" w:rsidP="00630CA7">
      <w:pPr>
        <w:widowControl w:val="0"/>
        <w:pBdr>
          <w:top w:val="nil"/>
          <w:left w:val="nil"/>
          <w:bottom w:val="nil"/>
          <w:right w:val="nil"/>
          <w:between w:val="nil"/>
        </w:pBdr>
        <w:spacing w:line="276" w:lineRule="auto"/>
        <w:ind w:firstLine="567"/>
        <w:jc w:val="both"/>
        <w:rPr>
          <w:color w:val="000000"/>
          <w:sz w:val="2"/>
          <w:szCs w:val="2"/>
        </w:rPr>
      </w:pPr>
    </w:p>
    <w:p w14:paraId="1E1C88B6" w14:textId="6F3BFC57" w:rsidR="00E94BB9" w:rsidRPr="00675B15" w:rsidRDefault="00E94BB9" w:rsidP="00630CA7">
      <w:pPr>
        <w:widowControl w:val="0"/>
        <w:pBdr>
          <w:top w:val="nil"/>
          <w:left w:val="nil"/>
          <w:bottom w:val="nil"/>
          <w:right w:val="nil"/>
          <w:between w:val="nil"/>
        </w:pBdr>
        <w:spacing w:line="276" w:lineRule="auto"/>
        <w:jc w:val="both"/>
        <w:rPr>
          <w:color w:val="000000"/>
          <w:sz w:val="2"/>
          <w:szCs w:val="2"/>
        </w:rPr>
      </w:pPr>
    </w:p>
    <w:p w14:paraId="162B61D9" w14:textId="3669ED94" w:rsidR="00E94BB9" w:rsidRPr="00675B15" w:rsidRDefault="002E5C8D" w:rsidP="007969F1">
      <w:pPr>
        <w:pStyle w:val="3"/>
      </w:pPr>
      <w:bookmarkStart w:id="127" w:name="_heading=h.4k668n3" w:colFirst="0" w:colLast="0"/>
      <w:bookmarkStart w:id="128" w:name="_Toc241825882"/>
      <w:bookmarkEnd w:id="127"/>
      <w:r>
        <w:t xml:space="preserve">10.5. Сведения о наличии необходимой проектной, эксплуатационной и нормативно-методической документации, согласованных правил эксплуатации ГТС:</w:t>
      </w:r>
      <w:bookmarkEnd w:id="128"/>
    </w:p>
    <w:p w14:paraId="18CC1EBC" w14:textId="77777777" w:rsidR="00EB4FB9" w:rsidRPr="00675B15" w:rsidRDefault="00EB4FB9" w:rsidP="00EB4FB9"/>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Документация, которую Владелец ГТС обязан иметь и вести в соответствии с пунктом 33 ФНП, и её наличие:</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 Проектная документация (подпункт 33.1 ФНП): исходная проектная документация на строительство ГТС (1966 г.) утрачена; имеется рабочий проект «Капитальный ремонт отводящих каналов головного и аварийного паводковых водосбросов гидроузла на р. Адамка в пос. Заречный Граховского района (дополнительные работы по разработке рабочего проекта)», ОАО институт «Удмуртгипроводхоз», 2007 г., откорректирован в 2011 г. (не реализован).</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2. Схема размещения средств измерений, паспорта и акты приёмки средств измерений (подпункт 33.2 ФНП): отсутствуют – стационарные средства измерений на ГТС не установлены; для замера уровня воды используется мобильная (переносная) водомерная рейка.</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3. Результаты инженерных изысканий (подпункт 33.4 ФНП): материалы инженерно-геологических изысканий 1958, 1982 и 2001 гг.</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4. Акты ввода ГТС в эксплуатацию (подпункт 33.5 ФНП): утрачены.</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5. Программа контроля (мониторинга) (подпункт 33.7 ФНП): не разработана; разработка включена в перечень мер (пункт 17, мероприятие 9).</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6. Действующая декларация безопасности ГТС с заключением экспертизы (подпункт 33.8 ФНП): декларация безопасности ГТС, утверждённая 31.10.2022, рег. № 22-22(01)0017-11-ВОД, с заключением экспертной комиссии.</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7. Инструкция по эксплуатации ГТС (подпункт 33.10 ФНП): не разработана; разработка включена в перечень мер (пункт 17, мероприятие 2). Имеются Правила эксплуатации ГТС, согласованные Западно-Уральским управлением Ростехнадзора 20.12.2022.</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8. Материалы по обучению и инструктажу персонала (подпункт 33.12 ФНП): план профессиональной противоаварийной подготовки персонала, утверждённый директором АУ «Управление Минприроды УР»; протоколы аттестации работников в области безопасности гидротехнических сооружений (таблица 8).</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9. Приказы и распоряжения Владельца ГТС по вопросам эксплуатации ГТС (подпункт 33.13 ФНП): в том числе приказ от 29.06.2026 № 01-02/0091 о создании комиссии по преддекларационному обследованию ГТС.</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10. Журналы контроля (мониторинга) (подпункт 33.14 ФНП): ведутся журналы натурных наблюдений; журнал контроля (мониторинга) подлежит разработке совместно с программой контроля (мониторинга) (пункт 17, мероприятие 9).</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11. График планово-предупредительных ремонтов (подпункт 33.15 ФНП): имеется.</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12. Акты комиссионных осмотров ГТС перед началом весеннего половодья (подпункт 33.17, пункт 132 ФНП): </w:t>
      </w:r>
      <w:r>
        <w:rPr>
          <w:color w:val="000000"/>
          <w:highlight w:val="yellow"/>
        </w:rPr>
        <w:t xml:space="preserve">имеются</w:t>
      </w:r>
      <w:r>
        <w:rPr>
          <w:color w:val="000000"/>
        </w:rPr>
        <w:t xml:space="preserve">.</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13. Акты расследования аварий ГТС (подпункт 33.21 ФНП): аварий на ГТС не было.</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14. Результаты комплексного обследования напорного ГТС с оценкой прочности и устойчивости (подпункт 33.16 ФНП; для напорных ГТС III класса, находящихся в эксплуатации более 25 лет, – не реже одного раза в пять лет, пункт 15 ФНП, действует с 01.09.2025): </w:t>
      </w:r>
      <w:r>
        <w:rPr>
          <w:color w:val="000000"/>
          <w:highlight w:val="yellow"/>
        </w:rPr>
        <w:t xml:space="preserve">отсутствуют – комплексное обследование ГТС не проводилось</w:t>
      </w:r>
      <w:r>
        <w:rPr>
          <w:color w:val="000000"/>
        </w:rPr>
        <w:t xml:space="preserve">; проведение комплексного обследования включено в перечень мер (пункт 17, мероприятие 16).</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15. Акты, предписания контролирующих органов (подпункт 33.20 ФНП): акт преддекларационного обследования ГТС от 06.07.2026, составленный комиссией с участием представителей Западно-Уральского управления Ростехнадзора и Главного управления МЧС России по Удмуртской Республике; предписания органов государственного надзора в междекларационный период не выдавались (п. 10.3).</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Документация по подпунктам 33.9, 33.18 и 33.19 ФНП не требуется (ГТС III класса, не является накопителем жидких отходов).</w:t>
      </w:r>
    </w:p>
    <w:p w14:paraId="4C46477F" w14:textId="601DD4D3"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Иная документация: акт преддекларационного обследования ГТС от 06.07.2026 (приложение 20.2); ежегодные отчёты о состоянии ГТС; критерии безопасности ГТС (2022 г.; уточнены в 2026 г. – приложение 20.3); расчёт вероятного вреда (2026 г., по Методике, утверждённой приказом Ростехнадзора от 15.11.2024 № 347 – приложение 20.4); разрешение на эксплуатацию ГТС № 0011-11-ВОД от 20.12.2022; План действий по предупреждению и ликвидации чрезвычайных ситуаций природного и техногенного характера на ГТС (утверждён в 2022 г.); договор от 03.12.2025 № 3-45-25 на обеспечение запаса строительных материалов, механизмов и специальной техники; страховой полис № IGSX12654351316000; распоряжение Минимущества УР от 03.12.2020 № 2044-р о закреплении ГТС на праве оперативного управления; постановление Главы муниципального образования «Граховский район» от 08.02.2021 № 39 о предоставлении земельного участка.</w:t>
      </w:r>
    </w:p>
    <w:p w14:paraId="0219B5BD" w14:textId="77777777"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Нормативно-техническая документация:</w:t>
      </w:r>
    </w:p>
    <w:p w14:paraId="2F5DD7D9" w14:textId="77777777"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lastRenderedPageBreak/>
        <w:t>1. Федеральный закон от 21.07.1997 № 117-ФЗ «О безопасности гидротехнических сооружений».</w:t>
      </w:r>
    </w:p>
    <w:p w14:paraId="3E2E5E8D" w14:textId="77777777"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2. Федеральный закон от 21.12.1994 № 68-ФЗ «О защите населения и территорий от ЧС».</w:t>
      </w:r>
    </w:p>
    <w:p w14:paraId="13EE12FA" w14:textId="77777777"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3. СП 58.13330.2019 «Гидротехнические сооружения. Основные положения» (ред. от 09.08.2023).</w:t>
      </w:r>
    </w:p>
    <w:p w14:paraId="2F5ACCCD" w14:textId="77777777"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4. СП 23.13330.2018 «Основания гидротехнических сооружений».</w:t>
      </w:r>
    </w:p>
    <w:p w14:paraId="496F8EFE" w14:textId="77777777" w:rsidR="00E424AF" w:rsidRPr="00675B15"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5. СП 39.13330.2012 «Плотины из грунтовых материалов».</w:t>
      </w:r>
    </w:p>
    <w:p w14:paraId="57CD7ACB" w14:textId="77777777" w:rsidR="00E424AF" w:rsidRPr="00E424AF"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6. ПП РФ от 20.11.2020 № 1892 «О декларировании безопасности ГТС».</w:t>
      </w:r>
    </w:p>
    <w:p w14:paraId="1D15CB6C" w14:textId="00EC9365" w:rsidR="00E94BB9" w:rsidRPr="00066433"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7. ПП РФ от 21.05.2007 № 304 «О классификации чрезвычайных ситуаций».</w:t>
      </w:r>
    </w:p>
    <w:p w14:paraId="1D15CB6C" w14:textId="00EC9365" w:rsidR="00E94BB9" w:rsidRPr="00066433" w:rsidRDefault="00E424AF" w:rsidP="00E424AF">
      <w:pPr>
        <w:widowControl w:val="0"/>
        <w:pBdr>
          <w:top w:val="nil"/>
          <w:left w:val="nil"/>
          <w:bottom w:val="nil"/>
          <w:right w:val="nil"/>
          <w:between w:val="nil"/>
        </w:pBdr>
        <w:spacing w:line="276" w:lineRule="auto"/>
        <w:ind w:firstLine="567"/>
        <w:jc w:val="both"/>
        <w:rPr>
          <w:color w:val="000000"/>
        </w:rPr>
      </w:pPr>
      <w:r>
        <w:rPr>
          <w:color w:val="000000"/>
        </w:rPr>
        <w:t xml:space="preserve">8. Приказ Ростехнадзора от 08.05.2024 № 151 «Об утверждении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w:t>
      </w:r>
    </w:p>
    <w:p w14:paraId="09448F6F" w14:textId="77777777" w:rsidR="00E94BB9" w:rsidRPr="00066433" w:rsidRDefault="002E5C8D">
      <w:pPr>
        <w:spacing w:after="160" w:line="259" w:lineRule="auto"/>
      </w:pPr>
      <w:r>
        <w:br w:type="page"/>
      </w:r>
    </w:p>
    <w:p w14:paraId="263F43A2" w14:textId="77777777" w:rsidR="00E94BB9" w:rsidRPr="00066433" w:rsidRDefault="002E5C8D">
      <w:pPr>
        <w:pStyle w:val="3"/>
      </w:pPr>
      <w:bookmarkStart w:id="130" w:name="_heading=h.1egqt2p" w:colFirst="0" w:colLast="0"/>
      <w:bookmarkStart w:id="131" w:name="_Toc241825883"/>
      <w:bookmarkEnd w:id="130"/>
      <w:r>
        <w:lastRenderedPageBreak/>
        <w:t xml:space="preserve">II. «Анализ и оценка безопасности ГТС, включая определение </w:t>
        <w:br/>
        <w:t>возможных источников опасности»</w:t>
      </w:r>
      <w:bookmarkEnd w:id="131"/>
    </w:p>
    <w:p w14:paraId="64125B11" w14:textId="6B6DCC10" w:rsidR="00E94BB9" w:rsidRPr="00066433" w:rsidRDefault="002E5C8D">
      <w:pPr>
        <w:pStyle w:val="3"/>
      </w:pPr>
      <w:bookmarkStart w:id="132" w:name="_heading=h.3ygebqi" w:colFirst="0" w:colLast="0"/>
      <w:bookmarkStart w:id="133" w:name="_Toc241825884"/>
      <w:bookmarkEnd w:id="132"/>
      <w:r>
        <w:t xml:space="preserve">11. Основные сведения, характеризующие безопасность ГТС:</w:t>
      </w:r>
      <w:bookmarkEnd w:id="133"/>
    </w:p>
    <w:p w14:paraId="2F3C8460" w14:textId="77777777" w:rsidR="00E94BB9" w:rsidRPr="00066433" w:rsidRDefault="002E5C8D">
      <w:pPr>
        <w:pStyle w:val="3"/>
      </w:pPr>
      <w:bookmarkStart w:id="134" w:name="_heading=h.2dlolyb" w:colFirst="0" w:colLast="0"/>
      <w:bookmarkStart w:id="135" w:name="_Toc241825885"/>
      <w:bookmarkEnd w:id="134"/>
      <w:r>
        <w:t xml:space="preserve">11.1. Сведения о результатах оценки состояния ГТС, выполненной с использованием инструментальных и расчетных способов, включая результаты анализа данных натурных наблюдений, за междекларационный период:</w:t>
      </w:r>
      <w:bookmarkEnd w:id="135"/>
    </w:p>
    <w:p w14:paraId="61B8011B" w14:textId="5B2ED2BD" w:rsidR="008A6AFC" w:rsidRPr="00066433" w:rsidRDefault="000D5E96">
      <w:pPr>
        <w:widowControl w:val="0"/>
        <w:pBdr>
          <w:top w:val="nil"/>
          <w:left w:val="nil"/>
          <w:bottom w:val="single" w:sz="6" w:space="1" w:color="000000"/>
          <w:right w:val="nil"/>
          <w:between w:val="nil"/>
        </w:pBdr>
        <w:spacing w:line="276" w:lineRule="auto"/>
        <w:ind w:firstLine="567"/>
        <w:jc w:val="both"/>
        <w:rPr>
          <w:iCs/>
        </w:rPr>
      </w:pPr>
      <w:r>
        <w:rPr>
          <w:iCs/>
        </w:rPr>
        <w:t xml:space="preserve">Последнее регулярное (преддекларационное) обследование ГТС выполнено 06.07.2026. За междекларационный период (2022–2026 гг.) осуществлялись систематические визуальные наблюдения за ГТС и измерения уровня воды в верхнем бьефе мобильной (переносной) водомерной рейкой; инструментальные (геодезические, пьезометрические) наблюдения не проводились ввиду отсутствия стационарной контрольно-измерительной аппаратуры. По результатам преддекларационного обследования 06.07.2026 значения семи диагностических показателей состояния ГТС превышают значения критериев безопасности К1, но не превышают значений критериев К2 (таблицы 11, 12): трещины в бетонных и железобетонных конструкциях водосбросных сооружений; протечки через уплотнения затворов; нарушения уплотнения швов водопропускных сооружений; мокрые пятна на стенах быстротока и у боковых примыканий водосбросных сооружений к плотине; деформации и механические повреждения затворов и подъёмных механизмов; разрушения опорно-ходовых частей затворов. В соответствии с пунктом 115 ФНП техническое состояние ГТС является частично работоспособным; в соответствии с пунктом 128 ФНП Владелец ГТС оповещает Западно-Уральское управление Ростехнадзора о наступлении частично работоспособного технического состояния ГТС, перечень мер по приведению ГТС в работоспособное состояние приведён в пункте 17. Кроме того, выявлены устранимые недостатки: отсутствие стационарной водомерной рейки, указателей высоты подъёма затворов, защиты механизмов приводов затворов от атмосферных воздействий. Мероприятия по устранению дефектов и недостатков включены в перечень мер (пункт 17).</w:t>
      </w:r>
    </w:p>
    <w:p w14:paraId="442EDE3F" w14:textId="77777777" w:rsidR="00E94BB9" w:rsidRPr="000D5E96" w:rsidRDefault="00E94BB9">
      <w:pPr>
        <w:widowControl w:val="0"/>
        <w:pBdr>
          <w:top w:val="nil"/>
          <w:left w:val="nil"/>
          <w:bottom w:val="nil"/>
          <w:right w:val="nil"/>
          <w:between w:val="nil"/>
        </w:pBdr>
        <w:spacing w:line="276" w:lineRule="auto"/>
        <w:ind w:firstLine="567"/>
        <w:jc w:val="both"/>
        <w:rPr>
          <w:b/>
          <w:color w:val="000000"/>
          <w:sz w:val="2"/>
          <w:szCs w:val="2"/>
        </w:rPr>
      </w:pPr>
    </w:p>
    <w:p w14:paraId="5510E99B" w14:textId="77777777" w:rsidR="00E94BB9" w:rsidRPr="00066433" w:rsidRDefault="002E5C8D">
      <w:pPr>
        <w:pStyle w:val="3"/>
      </w:pPr>
      <w:bookmarkStart w:id="137" w:name="_heading=h.sqyw64" w:colFirst="0" w:colLast="0"/>
      <w:bookmarkStart w:id="138" w:name="_Toc241825886"/>
      <w:bookmarkEnd w:id="137"/>
      <w:r>
        <w:t>11.2. Краткая характеристика всех аварий (повреждений) и чрезвычайных ситуаций на ГТС:</w:t>
      </w:r>
      <w:bookmarkEnd w:id="138"/>
    </w:p>
    <w:p w14:paraId="04DECD88" w14:textId="513869B4" w:rsidR="00E94BB9" w:rsidRPr="00066433" w:rsidRDefault="005C3BBF">
      <w:pPr>
        <w:widowControl w:val="0"/>
        <w:pBdr>
          <w:top w:val="nil"/>
          <w:left w:val="nil"/>
          <w:bottom w:val="single" w:sz="4" w:space="1" w:color="000000"/>
          <w:right w:val="nil"/>
          <w:between w:val="nil"/>
        </w:pBdr>
        <w:spacing w:line="276" w:lineRule="auto"/>
        <w:ind w:firstLine="567"/>
        <w:jc w:val="both"/>
        <w:rPr>
          <w:color w:val="000000"/>
        </w:rPr>
      </w:pPr>
      <w:r>
        <w:rPr>
          <w:color w:val="000000"/>
        </w:rPr>
        <w:t>Чрезвычайных ситуаций и аварий (повреждений) на ГТС за весь период эксплуатации (с 1966 г. по дату настоящей декларации) не зафиксировано.</w:t>
      </w:r>
    </w:p>
    <w:p w14:paraId="727F954C" w14:textId="77777777" w:rsidR="00E94BB9" w:rsidRPr="00647A85" w:rsidRDefault="00E94BB9">
      <w:pPr>
        <w:widowControl w:val="0"/>
        <w:pBdr>
          <w:top w:val="nil"/>
          <w:left w:val="nil"/>
          <w:bottom w:val="nil"/>
          <w:right w:val="nil"/>
          <w:between w:val="nil"/>
        </w:pBdr>
        <w:spacing w:line="276" w:lineRule="auto"/>
        <w:ind w:firstLine="567"/>
        <w:jc w:val="both"/>
        <w:rPr>
          <w:color w:val="000000"/>
          <w:sz w:val="2"/>
          <w:szCs w:val="2"/>
        </w:rPr>
      </w:pPr>
    </w:p>
    <w:p w14:paraId="238F7BF9" w14:textId="77777777" w:rsidR="00E94BB9" w:rsidRPr="00066433" w:rsidRDefault="002E5C8D">
      <w:pPr>
        <w:pStyle w:val="3"/>
      </w:pPr>
      <w:bookmarkStart w:id="139" w:name="_heading=h.3cqmetx" w:colFirst="0" w:colLast="0"/>
      <w:bookmarkStart w:id="140" w:name="_Toc241825887"/>
      <w:bookmarkEnd w:id="139"/>
      <w:r>
        <w:t xml:space="preserve">11.3. Сведения об изменениях условий эксплуатации ГТС и природных условий за междекларационный период:</w:t>
      </w:r>
      <w:bookmarkEnd w:id="140"/>
    </w:p>
    <w:p w14:paraId="5293C092" w14:textId="59C98E96" w:rsidR="00E94BB9" w:rsidRPr="00066433" w:rsidRDefault="005C3BBF">
      <w:pPr>
        <w:widowControl w:val="0"/>
        <w:pBdr>
          <w:top w:val="nil"/>
          <w:left w:val="nil"/>
          <w:bottom w:val="single" w:sz="4" w:space="1" w:color="000000"/>
          <w:right w:val="nil"/>
          <w:between w:val="nil"/>
        </w:pBdr>
        <w:spacing w:line="276" w:lineRule="auto"/>
        <w:ind w:firstLine="567"/>
        <w:jc w:val="both"/>
        <w:rPr>
          <w:color w:val="000000"/>
        </w:rPr>
      </w:pPr>
      <w:r>
        <w:rPr>
          <w:color w:val="000000"/>
        </w:rPr>
        <w:t>Изменений условий эксплуатации ГТС и природных условий за период эксплуатации не установлено. С начала эксплуатации (1966 г.) назначение ГТС, режим регулирования и природные условия района расположения остаются неизменными.</w:t>
      </w:r>
    </w:p>
    <w:p w14:paraId="094F74F6" w14:textId="77777777" w:rsidR="00E94BB9" w:rsidRPr="00647A85" w:rsidRDefault="00E94BB9">
      <w:pPr>
        <w:widowControl w:val="0"/>
        <w:pBdr>
          <w:top w:val="nil"/>
          <w:left w:val="nil"/>
          <w:bottom w:val="nil"/>
          <w:right w:val="nil"/>
          <w:between w:val="nil"/>
        </w:pBdr>
        <w:spacing w:line="276" w:lineRule="auto"/>
        <w:jc w:val="both"/>
        <w:rPr>
          <w:color w:val="000000"/>
          <w:sz w:val="2"/>
          <w:szCs w:val="2"/>
        </w:rPr>
      </w:pPr>
    </w:p>
    <w:p w14:paraId="4846C5A0" w14:textId="77777777" w:rsidR="00E94BB9" w:rsidRPr="00066433" w:rsidRDefault="002E5C8D">
      <w:pPr>
        <w:pStyle w:val="3"/>
      </w:pPr>
      <w:bookmarkStart w:id="141" w:name="_heading=h.1rvwp1q" w:colFirst="0" w:colLast="0"/>
      <w:bookmarkStart w:id="142" w:name="_Toc241825888"/>
      <w:bookmarkEnd w:id="141"/>
      <w:r>
        <w:t>11.4. Соответствие укомплектованности штата и квалификации персонала эксплуатирующей ГТС организации действующим нормам и правилам:</w:t>
      </w:r>
      <w:bookmarkEnd w:id="142"/>
    </w:p>
    <w:p w14:paraId="1894B6F9" w14:textId="6E167533" w:rsidR="002370A8" w:rsidRDefault="00647A85" w:rsidP="00647A85">
      <w:pPr>
        <w:widowControl w:val="0"/>
        <w:pBdr>
          <w:top w:val="nil"/>
          <w:left w:val="nil"/>
          <w:right w:val="nil"/>
          <w:between w:val="nil"/>
        </w:pBdr>
        <w:spacing w:line="276" w:lineRule="auto"/>
        <w:ind w:firstLine="709"/>
        <w:jc w:val="both"/>
        <w:rPr>
          <w:color w:val="000000"/>
        </w:rPr>
      </w:pPr>
      <w:bookmarkStart w:id="143" w:name="_heading=h.4bvk7pj" w:colFirst="0" w:colLast="0"/>
      <w:bookmarkEnd w:id="143"/>
      <w:r>
        <w:rPr>
          <w:color w:val="000000"/>
        </w:rPr>
        <w:t>Работники эксплуатирующей организации проходят проверку знаний нормативных документов по технической эксплуатации, охране труда, промышленной безопасности и безопасности ГТС. Руководитель и специалисты имеют высшее образование. Все работники, ответственные за эксплуатацию ГТС, аттестованы в установленном порядке в области безопасности гидротехнических сооружений.</w:t>
      </w:r>
    </w:p>
    <w:p w14:paraId="6E9B0D86" w14:textId="04B4F422" w:rsidR="00647A85" w:rsidRDefault="00647A85" w:rsidP="00647A85">
      <w:pPr>
        <w:keepNext/>
        <w:widowControl w:val="0"/>
        <w:pBdr>
          <w:top w:val="nil"/>
          <w:left w:val="nil"/>
          <w:right w:val="nil"/>
          <w:between w:val="nil"/>
        </w:pBdr>
        <w:spacing w:line="276" w:lineRule="auto"/>
        <w:jc w:val="both"/>
        <w:rPr>
          <w:color w:val="000000"/>
        </w:rPr>
      </w:pPr>
      <w:r>
        <w:rPr>
          <w:color w:val="000000"/>
        </w:rPr>
        <w:t xml:space="preserve">Таблица 8. Аттестованные работники эксплуатирующей организации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500"/>
        <w:gridCol w:w="3354"/>
        <w:gridCol w:w="3564"/>
      </w:tblGrid>
      <w:tr w:rsidR="00647A85" w14:paraId="5A4B9C95" w14:textId="77777777" w:rsidTr="00647A85">
        <w:tc>
          <w:tcPr>
            <w:tcW w:w="500" w:type="dxa"/>
            <w:tcBorders>
              <w:top w:val="single" w:sz="4" w:space="0" w:color="000000"/>
              <w:left w:val="single" w:sz="4" w:space="0" w:color="000000"/>
              <w:bottom w:val="single" w:sz="4" w:space="0" w:color="000000"/>
              <w:right w:val="single" w:sz="4" w:space="0" w:color="000000"/>
            </w:tcBorders>
            <w:vAlign w:val="center"/>
          </w:tcPr>
          <w:p w14:paraId="1D0FFAC4" w14:textId="77777777" w:rsidR="00647A85" w:rsidRDefault="00647A85" w:rsidP="00486883">
            <w:pPr>
              <w:spacing w:before="40" w:after="40"/>
              <w:jc w:val="center"/>
            </w:pPr>
            <w:r>
              <w:rPr>
                <w:b/>
                <w:bCs/>
              </w:rPr>
              <w:t>№ п/п</w:t>
            </w:r>
          </w:p>
        </w:tc>
        <w:tc>
          <w:tcPr>
            <w:tcW w:w="2500" w:type="dxa"/>
            <w:tcBorders>
              <w:top w:val="single" w:sz="4" w:space="0" w:color="000000"/>
              <w:left w:val="single" w:sz="4" w:space="0" w:color="000000"/>
              <w:bottom w:val="single" w:sz="4" w:space="0" w:color="000000"/>
              <w:right w:val="single" w:sz="4" w:space="0" w:color="000000"/>
            </w:tcBorders>
            <w:vAlign w:val="center"/>
          </w:tcPr>
          <w:p w14:paraId="0913F9F6" w14:textId="77777777" w:rsidR="00647A85" w:rsidRDefault="00647A85" w:rsidP="00486883">
            <w:pPr>
              <w:spacing w:before="40" w:after="40"/>
              <w:jc w:val="center"/>
            </w:pPr>
            <w:r>
              <w:rPr>
                <w:b/>
                <w:bCs/>
              </w:rPr>
              <w:t>Фамилия, имя, отчество</w:t>
            </w:r>
          </w:p>
        </w:tc>
        <w:tc>
          <w:tcPr>
            <w:tcW w:w="3354" w:type="dxa"/>
            <w:tcBorders>
              <w:top w:val="single" w:sz="4" w:space="0" w:color="000000"/>
              <w:left w:val="single" w:sz="4" w:space="0" w:color="000000"/>
              <w:bottom w:val="single" w:sz="4" w:space="0" w:color="000000"/>
              <w:right w:val="single" w:sz="4" w:space="0" w:color="000000"/>
            </w:tcBorders>
            <w:vAlign w:val="center"/>
          </w:tcPr>
          <w:p w14:paraId="5E691427" w14:textId="77777777" w:rsidR="00647A85" w:rsidRDefault="00647A85" w:rsidP="00486883">
            <w:pPr>
              <w:spacing w:before="40" w:after="40"/>
              <w:jc w:val="center"/>
            </w:pPr>
            <w:r>
              <w:rPr>
                <w:b/>
                <w:bCs/>
              </w:rPr>
              <w:t>Должность</w:t>
            </w:r>
          </w:p>
        </w:tc>
        <w:tc>
          <w:tcPr>
            <w:tcW w:w="3564" w:type="dxa"/>
            <w:tcBorders>
              <w:top w:val="single" w:sz="4" w:space="0" w:color="000000"/>
              <w:left w:val="single" w:sz="4" w:space="0" w:color="000000"/>
              <w:bottom w:val="single" w:sz="4" w:space="0" w:color="000000"/>
              <w:right w:val="single" w:sz="4" w:space="0" w:color="000000"/>
            </w:tcBorders>
            <w:vAlign w:val="center"/>
          </w:tcPr>
          <w:p w14:paraId="00370872" w14:textId="77777777" w:rsidR="00647A85" w:rsidRDefault="00647A85" w:rsidP="00486883">
            <w:pPr>
              <w:spacing w:before="40" w:after="40"/>
              <w:jc w:val="center"/>
            </w:pPr>
            <w:r>
              <w:rPr>
                <w:b/>
                <w:bCs/>
              </w:rPr>
              <w:t>Аттестация (область В.3)</w:t>
            </w:r>
          </w:p>
        </w:tc>
      </w:tr>
      <w:tr w:rsidR="00647A85" w14:paraId="7F497B5D" w14:textId="77777777" w:rsidTr="00647A85">
        <w:tc>
          <w:tcPr>
            <w:tcW w:w="500" w:type="dxa"/>
            <w:tcBorders>
              <w:top w:val="single" w:sz="4" w:space="0" w:color="000000"/>
              <w:left w:val="single" w:sz="4" w:space="0" w:color="000000"/>
              <w:bottom w:val="single" w:sz="4" w:space="0" w:color="000000"/>
              <w:right w:val="single" w:sz="4" w:space="0" w:color="000000"/>
            </w:tcBorders>
            <w:vAlign w:val="center"/>
          </w:tcPr>
          <w:p w14:paraId="21C2EF8D" w14:textId="77777777" w:rsidR="00647A85" w:rsidRDefault="00647A85" w:rsidP="00486883">
            <w:pPr>
              <w:spacing w:before="40" w:after="40"/>
              <w:jc w:val="center"/>
            </w:pPr>
            <w:r>
              <w:t>1</w:t>
            </w:r>
          </w:p>
        </w:tc>
        <w:tc>
          <w:tcPr>
            <w:tcW w:w="2500" w:type="dxa"/>
            <w:tcBorders>
              <w:top w:val="single" w:sz="4" w:space="0" w:color="000000"/>
              <w:left w:val="single" w:sz="4" w:space="0" w:color="000000"/>
              <w:bottom w:val="single" w:sz="4" w:space="0" w:color="000000"/>
              <w:right w:val="single" w:sz="4" w:space="0" w:color="000000"/>
            </w:tcBorders>
            <w:vAlign w:val="center"/>
          </w:tcPr>
          <w:p w14:paraId="4E6CB9E8" w14:textId="77777777" w:rsidR="00647A85" w:rsidRDefault="00647A85" w:rsidP="00486883">
            <w:pPr>
              <w:spacing w:before="40" w:after="40"/>
            </w:pPr>
            <w:r>
              <w:t>Бояринцев Сергей Николаевич</w:t>
            </w:r>
          </w:p>
        </w:tc>
        <w:tc>
          <w:tcPr>
            <w:tcW w:w="3354" w:type="dxa"/>
            <w:tcBorders>
              <w:top w:val="single" w:sz="4" w:space="0" w:color="000000"/>
              <w:left w:val="single" w:sz="4" w:space="0" w:color="000000"/>
              <w:bottom w:val="single" w:sz="4" w:space="0" w:color="000000"/>
              <w:right w:val="single" w:sz="4" w:space="0" w:color="000000"/>
            </w:tcBorders>
            <w:vAlign w:val="center"/>
          </w:tcPr>
          <w:p w14:paraId="3C24D046" w14:textId="77777777" w:rsidR="00647A85" w:rsidRDefault="00647A85" w:rsidP="00486883">
            <w:pPr>
              <w:spacing w:before="40" w:after="40"/>
            </w:pPr>
            <w:r>
              <w:t>Директор АУ «Управление Минприроды УР»</w:t>
            </w:r>
          </w:p>
        </w:tc>
        <w:tc>
          <w:tcPr>
            <w:tcW w:w="3564" w:type="dxa"/>
            <w:tcBorders>
              <w:top w:val="single" w:sz="4" w:space="0" w:color="000000"/>
              <w:left w:val="single" w:sz="4" w:space="0" w:color="000000"/>
              <w:bottom w:val="single" w:sz="4" w:space="0" w:color="000000"/>
              <w:right w:val="single" w:sz="4" w:space="0" w:color="000000"/>
            </w:tcBorders>
            <w:vAlign w:val="center"/>
          </w:tcPr>
          <w:p w14:paraId="6B56E2D8" w14:textId="77777777" w:rsidR="00647A85" w:rsidRDefault="00647A85" w:rsidP="00486883">
            <w:pPr>
              <w:spacing w:before="40" w:after="40"/>
            </w:pPr>
            <w:r>
              <w:t>Аттестован В.3; протокол от 19.02.2025 № 46-25-375</w:t>
            </w:r>
          </w:p>
        </w:tc>
      </w:tr>
      <w:tr w:rsidR="00647A85" w14:paraId="123B4C30" w14:textId="77777777" w:rsidTr="00647A85">
        <w:tc>
          <w:tcPr>
            <w:tcW w:w="500" w:type="dxa"/>
            <w:tcBorders>
              <w:top w:val="single" w:sz="4" w:space="0" w:color="000000"/>
              <w:left w:val="single" w:sz="4" w:space="0" w:color="000000"/>
              <w:bottom w:val="single" w:sz="4" w:space="0" w:color="000000"/>
              <w:right w:val="single" w:sz="4" w:space="0" w:color="000000"/>
            </w:tcBorders>
            <w:vAlign w:val="center"/>
          </w:tcPr>
          <w:p w14:paraId="410EAB93" w14:textId="77777777" w:rsidR="00647A85" w:rsidRDefault="00647A85" w:rsidP="00486883">
            <w:pPr>
              <w:spacing w:before="40" w:after="40"/>
              <w:jc w:val="center"/>
            </w:pPr>
            <w:r>
              <w:t>2</w:t>
            </w:r>
          </w:p>
        </w:tc>
        <w:tc>
          <w:tcPr>
            <w:tcW w:w="2500" w:type="dxa"/>
            <w:tcBorders>
              <w:top w:val="single" w:sz="4" w:space="0" w:color="000000"/>
              <w:left w:val="single" w:sz="4" w:space="0" w:color="000000"/>
              <w:bottom w:val="single" w:sz="4" w:space="0" w:color="000000"/>
              <w:right w:val="single" w:sz="4" w:space="0" w:color="000000"/>
            </w:tcBorders>
            <w:vAlign w:val="center"/>
          </w:tcPr>
          <w:p w14:paraId="6AD90BEE" w14:textId="77777777" w:rsidR="00647A85" w:rsidRDefault="00647A85" w:rsidP="00486883">
            <w:pPr>
              <w:spacing w:before="40" w:after="40"/>
            </w:pPr>
            <w:r>
              <w:t>Агафонова Елена Петровна</w:t>
            </w:r>
          </w:p>
        </w:tc>
        <w:tc>
          <w:tcPr>
            <w:tcW w:w="3354" w:type="dxa"/>
            <w:tcBorders>
              <w:top w:val="single" w:sz="4" w:space="0" w:color="000000"/>
              <w:left w:val="single" w:sz="4" w:space="0" w:color="000000"/>
              <w:bottom w:val="single" w:sz="4" w:space="0" w:color="000000"/>
              <w:right w:val="single" w:sz="4" w:space="0" w:color="000000"/>
            </w:tcBorders>
            <w:vAlign w:val="center"/>
          </w:tcPr>
          <w:p w14:paraId="23AB8806" w14:textId="77777777" w:rsidR="00647A85" w:rsidRDefault="00647A85" w:rsidP="00486883">
            <w:pPr>
              <w:spacing w:before="40" w:after="40"/>
            </w:pPr>
            <w:r>
              <w:t>Начальник отдела водохозяйственных систем</w:t>
            </w:r>
          </w:p>
        </w:tc>
        <w:tc>
          <w:tcPr>
            <w:tcW w:w="3564" w:type="dxa"/>
            <w:tcBorders>
              <w:top w:val="single" w:sz="4" w:space="0" w:color="000000"/>
              <w:left w:val="single" w:sz="4" w:space="0" w:color="000000"/>
              <w:bottom w:val="single" w:sz="4" w:space="0" w:color="000000"/>
              <w:right w:val="single" w:sz="4" w:space="0" w:color="000000"/>
            </w:tcBorders>
            <w:vAlign w:val="center"/>
          </w:tcPr>
          <w:p w14:paraId="068E0AA7" w14:textId="77777777" w:rsidR="00647A85" w:rsidRDefault="00647A85" w:rsidP="00486883">
            <w:pPr>
              <w:spacing w:before="40" w:after="40"/>
            </w:pPr>
            <w:r>
              <w:t>Аттестована В.3; протокол от 14.04.2026 № 46-26-848</w:t>
            </w:r>
          </w:p>
        </w:tc>
      </w:tr>
      <w:tr w:rsidR="00647A85" w14:paraId="1F0BC431" w14:textId="77777777" w:rsidTr="00647A85">
        <w:tc>
          <w:tcPr>
            <w:tcW w:w="500" w:type="dxa"/>
            <w:tcBorders>
              <w:top w:val="single" w:sz="4" w:space="0" w:color="000000"/>
              <w:left w:val="single" w:sz="4" w:space="0" w:color="000000"/>
              <w:bottom w:val="single" w:sz="4" w:space="0" w:color="000000"/>
              <w:right w:val="single" w:sz="4" w:space="0" w:color="000000"/>
            </w:tcBorders>
            <w:vAlign w:val="center"/>
          </w:tcPr>
          <w:p w14:paraId="07E684AA" w14:textId="77777777" w:rsidR="00647A85" w:rsidRDefault="00647A85" w:rsidP="00486883">
            <w:pPr>
              <w:spacing w:before="40" w:after="40"/>
              <w:jc w:val="center"/>
            </w:pPr>
            <w:r>
              <w:t>3</w:t>
            </w:r>
          </w:p>
        </w:tc>
        <w:tc>
          <w:tcPr>
            <w:tcW w:w="2500" w:type="dxa"/>
            <w:tcBorders>
              <w:top w:val="single" w:sz="4" w:space="0" w:color="000000"/>
              <w:left w:val="single" w:sz="4" w:space="0" w:color="000000"/>
              <w:bottom w:val="single" w:sz="4" w:space="0" w:color="000000"/>
              <w:right w:val="single" w:sz="4" w:space="0" w:color="000000"/>
            </w:tcBorders>
            <w:vAlign w:val="center"/>
          </w:tcPr>
          <w:p w14:paraId="317C1C37" w14:textId="77777777" w:rsidR="00647A85" w:rsidRDefault="00647A85" w:rsidP="00486883">
            <w:pPr>
              <w:spacing w:before="40" w:after="40"/>
            </w:pPr>
            <w:r>
              <w:t xml:space="preserve">Рачев Виктор Николаевич</w:t>
            </w:r>
          </w:p>
        </w:tc>
        <w:tc>
          <w:tcPr>
            <w:tcW w:w="3354" w:type="dxa"/>
            <w:tcBorders>
              <w:top w:val="single" w:sz="4" w:space="0" w:color="000000"/>
              <w:left w:val="single" w:sz="4" w:space="0" w:color="000000"/>
              <w:bottom w:val="single" w:sz="4" w:space="0" w:color="000000"/>
              <w:right w:val="single" w:sz="4" w:space="0" w:color="000000"/>
            </w:tcBorders>
            <w:vAlign w:val="center"/>
          </w:tcPr>
          <w:p w14:paraId="01533523" w14:textId="77777777" w:rsidR="00647A85" w:rsidRDefault="00647A85" w:rsidP="00486883">
            <w:pPr>
              <w:spacing w:before="40" w:after="40"/>
            </w:pPr>
            <w:r>
              <w:t>Инженер по эксплуатации и ремонту ГТС отдела ВХС</w:t>
            </w:r>
          </w:p>
        </w:tc>
        <w:tc>
          <w:tcPr>
            <w:tcW w:w="3564" w:type="dxa"/>
            <w:tcBorders>
              <w:top w:val="single" w:sz="4" w:space="0" w:color="000000"/>
              <w:left w:val="single" w:sz="4" w:space="0" w:color="000000"/>
              <w:bottom w:val="single" w:sz="4" w:space="0" w:color="000000"/>
              <w:right w:val="single" w:sz="4" w:space="0" w:color="000000"/>
            </w:tcBorders>
            <w:vAlign w:val="center"/>
          </w:tcPr>
          <w:p w14:paraId="702A3A4E" w14:textId="77777777" w:rsidR="00647A85" w:rsidRDefault="00647A85" w:rsidP="00486883">
            <w:pPr>
              <w:spacing w:before="40" w:after="40"/>
            </w:pPr>
            <w:r>
              <w:t>Аттестован В.3; протокол от 16.04.2026 № 46-26-877</w:t>
            </w:r>
          </w:p>
        </w:tc>
      </w:tr>
      <w:tr w:rsidR="00647A85" w14:paraId="3E148CE6" w14:textId="77777777" w:rsidTr="00647A85">
        <w:tc>
          <w:tcPr>
            <w:tcW w:w="500" w:type="dxa"/>
            <w:tcBorders>
              <w:top w:val="single" w:sz="4" w:space="0" w:color="000000"/>
              <w:left w:val="single" w:sz="4" w:space="0" w:color="000000"/>
              <w:bottom w:val="single" w:sz="4" w:space="0" w:color="000000"/>
              <w:right w:val="single" w:sz="4" w:space="0" w:color="000000"/>
            </w:tcBorders>
            <w:vAlign w:val="center"/>
          </w:tcPr>
          <w:p w14:paraId="21724293" w14:textId="77777777" w:rsidR="00647A85" w:rsidRDefault="00647A85" w:rsidP="00486883">
            <w:pPr>
              <w:spacing w:before="40" w:after="40"/>
              <w:jc w:val="center"/>
            </w:pPr>
            <w:r>
              <w:t>4</w:t>
            </w:r>
          </w:p>
        </w:tc>
        <w:tc>
          <w:tcPr>
            <w:tcW w:w="2500" w:type="dxa"/>
            <w:tcBorders>
              <w:top w:val="single" w:sz="4" w:space="0" w:color="000000"/>
              <w:left w:val="single" w:sz="4" w:space="0" w:color="000000"/>
              <w:bottom w:val="single" w:sz="4" w:space="0" w:color="000000"/>
              <w:right w:val="single" w:sz="4" w:space="0" w:color="000000"/>
            </w:tcBorders>
            <w:vAlign w:val="center"/>
          </w:tcPr>
          <w:p w14:paraId="3770D2C6" w14:textId="77777777" w:rsidR="00647A85" w:rsidRDefault="00647A85" w:rsidP="00486883">
            <w:pPr>
              <w:spacing w:before="40" w:after="40"/>
            </w:pPr>
            <w:r>
              <w:t>Смирнов Валерий Геннадьевич</w:t>
            </w:r>
          </w:p>
        </w:tc>
        <w:tc>
          <w:tcPr>
            <w:tcW w:w="3354" w:type="dxa"/>
            <w:tcBorders>
              <w:top w:val="single" w:sz="4" w:space="0" w:color="000000"/>
              <w:left w:val="single" w:sz="4" w:space="0" w:color="000000"/>
              <w:bottom w:val="single" w:sz="4" w:space="0" w:color="000000"/>
              <w:right w:val="single" w:sz="4" w:space="0" w:color="000000"/>
            </w:tcBorders>
            <w:vAlign w:val="center"/>
          </w:tcPr>
          <w:p w14:paraId="7E52D9CE" w14:textId="77777777" w:rsidR="00647A85" w:rsidRDefault="00647A85" w:rsidP="00486883">
            <w:pPr>
              <w:spacing w:before="40" w:after="40"/>
            </w:pPr>
            <w:r>
              <w:t>Инженер I категории отдела водохозяйственных систем</w:t>
            </w:r>
          </w:p>
        </w:tc>
        <w:tc>
          <w:tcPr>
            <w:tcW w:w="3564" w:type="dxa"/>
            <w:tcBorders>
              <w:top w:val="single" w:sz="4" w:space="0" w:color="000000"/>
              <w:left w:val="single" w:sz="4" w:space="0" w:color="000000"/>
              <w:bottom w:val="single" w:sz="4" w:space="0" w:color="000000"/>
              <w:right w:val="single" w:sz="4" w:space="0" w:color="000000"/>
            </w:tcBorders>
            <w:vAlign w:val="center"/>
          </w:tcPr>
          <w:p w14:paraId="4B7AB8E9" w14:textId="77777777" w:rsidR="00647A85" w:rsidRDefault="00647A85" w:rsidP="00486883">
            <w:pPr>
              <w:spacing w:before="40" w:after="40"/>
            </w:pPr>
            <w:r>
              <w:t>Аттестован В.3; протокол от 07.12.2021 № 46-21-3397-3537176 (требуется переаттестация до декабря 2026 г.)</w:t>
            </w:r>
          </w:p>
        </w:tc>
      </w:tr>
    </w:tbl>
    <w:p w14:paraId="621294C4" w14:textId="6A14430C" w:rsidR="00E67A50" w:rsidRPr="002370A8" w:rsidRDefault="00E67A50" w:rsidP="00E67A50">
      <w:pPr>
        <w:widowControl w:val="0"/>
        <w:pBdr>
          <w:top w:val="nil"/>
          <w:left w:val="nil"/>
          <w:right w:val="nil"/>
          <w:between w:val="nil"/>
        </w:pBdr>
        <w:spacing w:line="276" w:lineRule="auto"/>
        <w:ind w:firstLine="709"/>
        <w:jc w:val="right"/>
        <w:rPr>
          <w:color w:val="000000"/>
        </w:rPr>
      </w:pPr>
    </w:p>
    <w:p w14:paraId="0DA5B13E" w14:textId="5FD8D0F6" w:rsidR="00E94BB9" w:rsidRDefault="00647A85">
      <w:pPr>
        <w:widowControl w:val="0"/>
        <w:pBdr>
          <w:top w:val="nil"/>
          <w:left w:val="nil"/>
          <w:bottom w:val="single" w:sz="4" w:space="1" w:color="000000"/>
          <w:right w:val="nil"/>
          <w:between w:val="nil"/>
        </w:pBdr>
        <w:spacing w:line="276" w:lineRule="auto"/>
        <w:ind w:firstLine="709"/>
        <w:jc w:val="both"/>
        <w:rPr>
          <w:color w:val="000000"/>
        </w:rPr>
      </w:pPr>
      <w:r>
        <w:rPr>
          <w:color w:val="000000"/>
        </w:rPr>
        <w:t>Укомплектованность АУ «Управление Минприроды УР», эксплуатирующего ГТС, соответствует требованиям действующих норм и правил. Требуется переаттестация Смирнова В.Г. (протокол аттестации выдан 07.12.2021, срок действия истекает в декабре 2026 г.)</w:t>
      </w:r>
    </w:p>
    <w:p w14:paraId="288D4DB3" w14:textId="77777777" w:rsidR="00E94BB9" w:rsidRPr="003A0E36" w:rsidRDefault="00E94BB9">
      <w:pPr>
        <w:widowControl w:val="0"/>
        <w:pBdr>
          <w:top w:val="nil"/>
          <w:left w:val="nil"/>
          <w:bottom w:val="nil"/>
          <w:right w:val="nil"/>
          <w:between w:val="nil"/>
        </w:pBdr>
        <w:spacing w:line="276" w:lineRule="auto"/>
        <w:ind w:firstLine="567"/>
        <w:jc w:val="both"/>
        <w:rPr>
          <w:color w:val="000000"/>
          <w:sz w:val="2"/>
          <w:szCs w:val="2"/>
        </w:rPr>
      </w:pPr>
    </w:p>
    <w:p w14:paraId="4FEA8C04" w14:textId="77777777" w:rsidR="00E94BB9" w:rsidRDefault="002E5C8D">
      <w:pPr>
        <w:pStyle w:val="3"/>
      </w:pPr>
      <w:bookmarkStart w:id="144" w:name="_heading=h.2r0uhxc" w:colFirst="0" w:colLast="0"/>
      <w:bookmarkStart w:id="145" w:name="_Toc241825889"/>
      <w:bookmarkEnd w:id="144"/>
      <w:r>
        <w:t>11.5. Критерии безопасности ГТС: предельные значения количественных и качественных показателей состояния ГТС и условий его эксплуатации, соответствующие допустимому уровню риска аварии ГТС:</w:t>
      </w:r>
      <w:bookmarkEnd w:id="145"/>
    </w:p>
    <w:p w14:paraId="740A53EF" w14:textId="377B562B" w:rsidR="00E94BB9" w:rsidRPr="00647DC6" w:rsidRDefault="002E5C8D">
      <w:pPr>
        <w:widowControl w:val="0"/>
        <w:pBdr>
          <w:top w:val="nil"/>
          <w:left w:val="nil"/>
          <w:bottom w:val="nil"/>
          <w:right w:val="nil"/>
          <w:between w:val="nil"/>
        </w:pBdr>
        <w:spacing w:line="276" w:lineRule="auto"/>
        <w:ind w:firstLine="567"/>
        <w:jc w:val="both"/>
        <w:rPr>
          <w:color w:val="000000"/>
        </w:rPr>
      </w:pPr>
      <w:r>
        <w:rPr>
          <w:color w:val="000000"/>
        </w:rPr>
        <w:t xml:space="preserve">Критерии безопасности ГТС разработаны в 2022 году и уточнены в 2026 году при разработке настоящей декларации безопасности с учётом результатов преддекларационного обследования ГТС 06.07.2026 (приложение 20.3, представлено отдельной книгой). Критерии безопасности установлены для диагностических показателей состояния ГТС; значения критериев безопасности К1 и К2 по каждому показателю разделены интервалом, в пределах которого техническое состояние ГТС является частично работоспособным (пункты 112–115 ФНП).</w:t>
      </w:r>
    </w:p>
    <w:p w14:paraId="4B42F9E6" w14:textId="77777777" w:rsidR="00E94BB9" w:rsidRPr="00647DC6" w:rsidRDefault="002E5C8D">
      <w:pPr>
        <w:pBdr>
          <w:top w:val="nil"/>
          <w:left w:val="nil"/>
          <w:bottom w:val="nil"/>
          <w:right w:val="nil"/>
          <w:between w:val="nil"/>
        </w:pBdr>
        <w:spacing w:line="276" w:lineRule="auto"/>
        <w:ind w:firstLine="567"/>
        <w:jc w:val="both"/>
        <w:rPr>
          <w:color w:val="000000"/>
        </w:rPr>
      </w:pPr>
      <w:r>
        <w:rPr>
          <w:color w:val="000000"/>
        </w:rPr>
        <w:t>Предельные значения количественных и качественных показателей состояния ГТС и условий его эксплуатации установлены на основании проектных решений, поверочных расчетов, анализа данных натурных наблюдений, фактического состояния сооружений и условий их эксплуатации.</w:t>
      </w:r>
    </w:p>
    <w:p w14:paraId="6379D2FB" w14:textId="570B4C0E" w:rsidR="00E94BB9" w:rsidRDefault="002E5C8D">
      <w:pPr>
        <w:widowControl w:val="0"/>
        <w:pBdr>
          <w:top w:val="nil"/>
          <w:left w:val="nil"/>
          <w:bottom w:val="nil"/>
          <w:right w:val="nil"/>
          <w:between w:val="nil"/>
        </w:pBdr>
        <w:spacing w:line="276" w:lineRule="auto"/>
        <w:ind w:firstLine="567"/>
        <w:jc w:val="both"/>
        <w:rPr>
          <w:color w:val="000000"/>
        </w:rPr>
      </w:pPr>
      <w:r>
        <w:rPr>
          <w:color w:val="000000"/>
        </w:rPr>
        <w:t xml:space="preserve">Критерии безопасности ГТС приведены в таблицах 9 и 10.</w:t>
      </w:r>
    </w:p>
    <w:p w14:paraId="539FCCA3" w14:textId="25B35DBA" w:rsidR="00E94BB9" w:rsidRDefault="002E5C8D">
      <w:pPr>
        <w:keepNext/>
        <w:pBdr>
          <w:top w:val="nil"/>
          <w:left w:val="nil"/>
          <w:bottom w:val="nil"/>
          <w:right w:val="nil"/>
          <w:between w:val="nil"/>
        </w:pBdr>
        <w:spacing w:line="276" w:lineRule="auto"/>
        <w:ind w:firstLine="567"/>
        <w:jc w:val="both"/>
        <w:rPr>
          <w:color w:val="000000"/>
        </w:rPr>
      </w:pPr>
      <w:r>
        <w:rPr>
          <w:color w:val="000000"/>
        </w:rPr>
        <w:t xml:space="preserve">Таблица 9 – Количественные диагностические показатели состояния ГТС и их предельно допустимые значения (критерии безопасности)</w:t>
      </w:r>
    </w:p>
    <w:tbl>
      <w:tblPr>
        <w:tblW w:w="9617" w:type="dxa"/>
        <w:tblInd w:w="137" w:type="dxa"/>
        <w:tblLayout w:type="fixed"/>
        <w:tblLook w:val="04A0" w:firstRow="1" w:lastRow="0" w:firstColumn="0" w:lastColumn="0" w:noHBand="0" w:noVBand="1"/>
      </w:tblPr>
      <w:tblGrid>
        <w:gridCol w:w="800"/>
        <w:gridCol w:w="4417"/>
        <w:gridCol w:w="2200"/>
        <w:gridCol w:w="2200"/>
      </w:tblGrid>
      <w:tr>
        <w:trPr>
          <w:cantSplit/>
          <w:tblHeader/>
        </w:trPr>
        <w:tc>
          <w:tcPr>
            <w:tcW w:w="800" w:type="dxa"/>
            <w:vMerge w:val="restart"/>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 п/п</w:t>
            </w:r>
          </w:p>
        </w:tc>
        <w:tc>
          <w:tcPr>
            <w:tcW w:w="4417" w:type="dxa"/>
            <w:vMerge w:val="restart"/>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Диагностический показатель, единица измерения</w:t>
            </w:r>
          </w:p>
        </w:tc>
        <w:tc>
          <w:tcPr>
            <w:tcW w:w="4400" w:type="dxa"/>
            <w:gridSpan w:val="2"/>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Предельно допустимые значения (критерии безопасности)</w:t>
            </w:r>
          </w:p>
        </w:tc>
      </w:tr>
      <w:tr>
        <w:trPr>
          <w:cantSplit/>
          <w:tblHeader/>
        </w:trPr>
        <w:tc>
          <w:tcPr>
            <w:tcW w:w="800" w:type="dxa"/>
            <w:vMerge/>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p>
        </w:tc>
        <w:tc>
          <w:tcPr>
            <w:tcW w:w="4417" w:type="dxa"/>
            <w:vMerge/>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К1</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К2</w:t>
            </w:r>
          </w:p>
        </w:tc>
      </w:tr>
      <w:tr>
        <w:trPr>
          <w:cantSplit/>
          <w:tblHeader/>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2</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3</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4</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1. Грунтовая плотина (крепление верхового и низового откосов – засев многолетними травами; на участке у головного водосброса – сборные железобетонные плиты)</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Минимальная отметка гребня плотины (в том числе в местах просадок), м БС</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95,20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94,70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Минимальная высота плотины над расчётным уровнем воды – превышение гребня в наиболее пониженной точке над ФПУ (94,33 м БС), м</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0,87</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0,37</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1.3</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Ширина плотины по гребню, м</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8,50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8,35</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1.4</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Заложение верхового откоса (местное увеличение крутизны)</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1:1,5</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1.5</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Заложение низового откоса (местное увеличение крутизны)</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1:1,5</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1.6</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Глубина местных просадок, воронок, пучения грунта на откосах плотины, м</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0,5</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1.7</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просадок откосов, % площади откоса</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1.8</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Глубина продольных и поперечных трещин на гребне плотины, м</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 (трещины отсутствуют)</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0,5</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2. Нагрузки и воздействия</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Уровень воды в пруду (верхнем бьефе), м БС</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93,83 (НПУ)</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94,33 (ФПУ)</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3. Головной паводковый водосброс</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дна приёмной части, м БС</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89,78</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89,73</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3.2</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дна водопроводящих труб, м БС</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88,53</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88,48</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4. Аварийный паводковый водосброс</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днища входного оголовка, м БС</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89,95</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89,90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4.2</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днища водопроводящих труб, м БС</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89,85</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89,80</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5. Бетонные и железобетонные конструкции водосбросных и водопропускных сооружений</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поверхности бетона со следами выщелачивания и коррозии, % площади поверхности конструкции</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5.2</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Ширина раскрытия трещин в днище и стенах, мм</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0,1</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0,5</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5.3</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дефектов и повреждений поверхности бетона (сколы, раковины, каверны, выбоины, зоны истирания), % площади поверхности конструкции</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5.4</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участков с обнажением (оголением) арматуры, % площади поверхности конструкции</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6. Затворы и подъёмное механическое оборудование</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6.1</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Протечки через уплотнения затворов, л/с на 1 м длины уплотнения</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0,3</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r>
      <w:tr>
        <w:trPr>
          <w:cantSplit/>
        </w:trPr>
        <w:tc>
          <w:tcPr>
            <w:tcW w:w="8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6.2</w:t>
            </w:r>
          </w:p>
        </w:tc>
        <w:tc>
          <w:tcPr>
            <w:tcW w:w="44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Коррозионный износ (уменьшение толщины) элементов затворов и подъёмного оборудования, % исходной толщины</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20</w:t>
            </w:r>
          </w:p>
        </w:tc>
        <w:tc>
          <w:tcPr>
            <w:tcW w:w="22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30</w:t>
            </w:r>
          </w:p>
        </w:tc>
      </w:tr>
    </w:tbl>
    <w:p w14:paraId="3F634B5C" w14:textId="3A9D96F8" w:rsidR="00E94BB9" w:rsidRDefault="002E5C8D" w:rsidP="003A0E36">
      <w:pPr>
        <w:spacing w:before="120"/>
        <w:jc w:val="both"/>
      </w:pPr>
      <w:r>
        <w:t xml:space="preserve">Примечания:</w:t>
      </w:r>
    </w:p>
    <w:p w14:paraId="3F634B5C" w14:textId="3A9D96F8" w:rsidR="00E94BB9" w:rsidRDefault="002E5C8D" w:rsidP="003A0E36">
      <w:pPr>
        <w:spacing w:before="120"/>
        <w:jc w:val="both"/>
      </w:pPr>
      <w:r>
        <w:t xml:space="preserve">1. Для показателей 1.1–1.5, 3.1, 3.2, 4.1 и 4.2 превышением значения критерия К1 (К2) считается снижение фактического значения отметки, высоты или ширины ниже указанного значения либо увеличение крутизны откоса сверх указанного заложения; для остальных показателей – увеличение фактического значения сверх указанного.</w:t>
      </w:r>
    </w:p>
    <w:p w14:paraId="3F634B5C" w14:textId="3A9D96F8" w:rsidR="00E94BB9" w:rsidRDefault="002E5C8D" w:rsidP="003A0E36">
      <w:pPr>
        <w:spacing w:before="120"/>
        <w:jc w:val="both"/>
      </w:pPr>
      <w:r>
        <w:t xml:space="preserve">2. Значения К1 и К2 по показателям 1.1 и 1.3 приняты по нижним границам критериев безопасности 2022 г.; значения по показателю 1.2 соответствуют значениям показателя 1.1 (95,20 – 94,33 = 0,87 м; 94,70 – 94,33 = 0,37 м); значения по показателям 3.1–4.2 соответствуют осадке днища на 0,05 и 0,10 м относительно проектных отметок (89,83; 88,58; 90,00 и 89,90 м БС); значения К1 по показателям 5.3 и 5.4 приняты по критериям безопасности 2022 г.</w:t>
      </w:r>
    </w:p>
    <w:p w14:paraId="3F634B5C" w14:textId="3A9D96F8" w:rsidR="00E94BB9" w:rsidRDefault="002E5C8D" w:rsidP="003A0E36">
      <w:pPr>
        <w:spacing w:before="120"/>
        <w:jc w:val="both"/>
      </w:pPr>
      <w:r>
        <w:t xml:space="preserve">3. Обследование подводных частей сооружений, креплений дна и откосов, их подмыва и размывов неукреплённой части русла проводится с охватом 100 % их поверхности при достоверности конечных результатов обследования не ниже 95 %.</w:t>
      </w:r>
    </w:p>
    <w:p w14:paraId="3F634B5C" w14:textId="3A9D96F8" w:rsidR="00E94BB9" w:rsidRDefault="002E5C8D" w:rsidP="003A0E36">
      <w:pPr>
        <w:spacing w:before="120"/>
        <w:jc w:val="both"/>
      </w:pPr>
      <w:r>
        <w:t xml:space="preserve">4. Значения К1 и К2 по показателям 1.5–1.8, 5.1, 5.2, 6.1 и 6.2, а также значения К2 по показателям 1.4, 5.3 и 5.4 назначены в 2026 г. взамен значений (диапазонов значений) критериев безопасности 2022 г.; значение К1 по показателю 1.4 соответствует критериям безопасности 2022 г.; обоснование значений приводится в пояснительной записке к уточнённым критериям безопасности ГТС (приложение 20.3).</w:t>
      </w:r>
    </w:p>
    <w:p w14:paraId="3F634B5C" w14:textId="3A9D96F8" w:rsidR="00E94BB9" w:rsidRDefault="002E5C8D" w:rsidP="003A0E36">
      <w:pPr>
        <w:keepNext/>
        <w:spacing w:before="120"/>
        <w:jc w:val="both"/>
      </w:pPr>
      <w:r>
        <w:t xml:space="preserve">Таблица 10 – Качественные диагностические показатели состояния ГТС и их предельно допустимые значения (критерии безопасности)</w:t>
      </w:r>
    </w:p>
    <w:tbl>
      <w:tblPr>
        <w:tblW w:w="9617" w:type="dxa"/>
        <w:tblInd w:w="137" w:type="dxa"/>
        <w:tblLayout w:type="fixed"/>
        <w:tblLook w:val="04A0" w:firstRow="1" w:lastRow="0" w:firstColumn="0" w:lastColumn="0" w:noHBand="0" w:noVBand="1"/>
      </w:tblPr>
      <w:tblGrid>
        <w:gridCol w:w="600"/>
        <w:gridCol w:w="2500"/>
        <w:gridCol w:w="3250"/>
        <w:gridCol w:w="3267"/>
      </w:tblGrid>
      <w:tr>
        <w:trPr>
          <w:cantSplit/>
          <w:tblHeader/>
        </w:trPr>
        <w:tc>
          <w:tcPr>
            <w:tcW w:w="600" w:type="dxa"/>
            <w:vMerge w:val="restart"/>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 п/п</w:t>
            </w:r>
          </w:p>
        </w:tc>
        <w:tc>
          <w:tcPr>
            <w:tcW w:w="2500" w:type="dxa"/>
            <w:vMerge w:val="restart"/>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Диагностический показатель</w:t>
            </w:r>
          </w:p>
        </w:tc>
        <w:tc>
          <w:tcPr>
            <w:tcW w:w="6517" w:type="dxa"/>
            <w:gridSpan w:val="2"/>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Предельно допустимые значения (критерии безопасности)</w:t>
            </w:r>
          </w:p>
        </w:tc>
      </w:tr>
      <w:tr>
        <w:trPr>
          <w:cantSplit/>
          <w:tblHeader/>
        </w:trPr>
        <w:tc>
          <w:tcPr>
            <w:tcW w:w="600" w:type="dxa"/>
            <w:vMerge/>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p>
        </w:tc>
        <w:tc>
          <w:tcPr>
            <w:tcW w:w="2500" w:type="dxa"/>
            <w:vMerge/>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К1</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К2</w:t>
            </w:r>
          </w:p>
        </w:tc>
      </w:tr>
      <w:tr>
        <w:trPr>
          <w:cantSplit/>
          <w:tblHeader/>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1</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2</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3</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4</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Грунтовая плотина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Фильтрация через тело и основание плотины (сосредоточенные выходы фильтрационной воды, мутность профильтровавшейся воды)</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Сосредоточенные выходы фильтрационной воды на низовом откосе и за подошвой плотины отсутствуют; допускаются локальные признаки фильтрации (мокрые пятна, увлажнение, пучение грунта в пределах значения К1 по показателю 1.6 таблицы 9) без выноса частиц грунта</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Сосредоточенные выходы фильтрационной воды (ключи, грифоны) на низовом откосе или за подошвой плотины с выносом частиц грунта (мутная вода)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Состояние покрытия проезжей части гребня</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Локальные разрушения покрытия проезжей части гребня</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Разрушение покрытия гребня с образованием колеи и застоем воды на гребне</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Трещинообразование на верховом откосе (железобетонные плиты крепления и грунт откоса)</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Отдельные поверхностные несквозные трещины в плитах крепления малой глубины и протяжённости; смещения плит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Сквозные трещины с разрушением плит крепления и вымыванием грунта из-под плит; трещины закола и оползневые явления в грунте верхового откоса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Характер трещин в грунте откосов плотины и в плитах крепления верхового откоса (трещины на гребне плотины – показатель 1.8 таблицы 9)</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Стабилизировавшиеся во времени, поверхностные</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Нестабилизировавшиеся во времени, глубинные или сквозные</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Оползни, промоины на откосах</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Отдельные незначительные локальные промоины и оплывины без захвата гребня</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Значительные по глубине и площади промоины, оползни с захватом гребня</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Засорение, зарастание откосов древесно-кустарниковой растительностью</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Засорение и древесно-кустарниковая растительность на откосах отсутствуют (допускается травяной покров)</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Сплошное (густое) зарастание откосов древесно-кустарниковой растительностью и (или) засорение откосов, препятствующие визуальному контролю их состояния</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7</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Состояние крепления откосов</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Отдельные локальные повреждения крепления (задернования, плит), не развивающиеся во времени, без обнажения грунта тела плотины</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Прогрессирующее разрушение крепления с обнажением и размывом грунта тела плотины</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Основание плотины: выпор грунта у подошвы, увлажнение поймы</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Выпор грунта у подошвы плотины отсутствует; допускается увлажнение и локальное заболачивание поймы без выхода мутной воды</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Трещины на выпуклостях грунта у подошвы плотины с выходом мутной воды; ключи со взвесями, конусы выноса грунта</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Водосбросные и водопропускные сооружения</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Уплотнение (заполнение) деформационных швов звеньев труб и секций сооружений</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Нарушения уплотнения швов и фильтрация через швы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Сквозные нарушения уплотнения швов с выносом грунта (мутная вода, полости за стенами и под днищем)</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Фильтрация через стены и днище быстротока</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Фильтрация и мокрые пятна на стенах и днище быстротока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Струйная фильтрация через стены (днище) быстротока или фильтрация с выносом грунта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Контакт водосбросных сооружений с основанием и боковыми примыканиями плотины</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Фильтрационные выходы воды и мокрые пятна в зоне контакта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Сосредоточенные фильтрационные выходы воды (грифоны) в основании или в зоне примыкания, вынос грунта</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Затворы и подъёмное механическое оборудование</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Деформации и механические повреждения затворов и подъёмных механизмов</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Деформации и механические повреждения отсутствуют; маневрирование затвором осуществляется без затруднений</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Значительные деформации и механические повреждения затвора или подъёмного механического оборудования, устранение которых невозможно в рамках текущего ремонта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13</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Опорно-ходовые части затворов</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Разрушения опорно-ходовых частей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Разрушения опорно-ходовых частей, приводящие к заклиниванию (отказу) затвора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14</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Посторонние частицы и предметы в подъёмных механизмах затворов</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Посторонние частицы и предметы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Посторонние предметы, препятствующие маневрированию затвором</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15</w:t>
            </w:r>
          </w:p>
        </w:tc>
        <w:tc>
          <w:tcPr>
            <w:tcW w:w="25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Вибрация и перекос затвора при маневрировании</w:t>
            </w:r>
          </w:p>
        </w:tc>
        <w:tc>
          <w:tcPr>
            <w:tcW w:w="32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Вибрация и перекос затвора отсутствуют</w:t>
            </w:r>
          </w:p>
        </w:tc>
        <w:tc>
          <w:tcPr>
            <w:tcW w:w="326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Вибрация или перекос затвора, приводящие к заклиниванию затвора</w:t>
            </w:r>
          </w:p>
        </w:tc>
      </w:tr>
    </w:tbl>
    <w:p w14:paraId="574A8440" w14:textId="77777777" w:rsidR="00E94BB9" w:rsidRDefault="00E94BB9">
      <w:pPr>
        <w:widowControl w:val="0"/>
        <w:pBdr>
          <w:top w:val="nil"/>
          <w:left w:val="nil"/>
          <w:bottom w:val="nil"/>
          <w:right w:val="nil"/>
          <w:between w:val="nil"/>
        </w:pBdr>
        <w:spacing w:line="276" w:lineRule="auto"/>
        <w:ind w:firstLine="567"/>
        <w:jc w:val="both"/>
        <w:rPr>
          <w:color w:val="000000"/>
        </w:rPr>
      </w:pPr>
    </w:p>
    <w:p w14:paraId="60C060D1" w14:textId="77777777" w:rsidR="00E94BB9" w:rsidRDefault="002E5C8D">
      <w:pPr>
        <w:pStyle w:val="3"/>
      </w:pPr>
      <w:bookmarkStart w:id="168" w:name="_heading=h.1664s55" w:colFirst="0" w:colLast="0"/>
      <w:bookmarkStart w:id="169" w:name="_Toc241825890"/>
      <w:bookmarkEnd w:id="168"/>
      <w:r>
        <w:lastRenderedPageBreak/>
        <w:t xml:space="preserve">11.6.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bookmarkEnd w:id="169"/>
    </w:p>
    <w:p w14:paraId="49352430" w14:textId="77777777" w:rsidR="001B5D10" w:rsidRDefault="001B5D10" w:rsidP="001B5D10">
      <w:pPr>
        <w:pStyle w:val="ae"/>
        <w:widowControl w:val="0"/>
        <w:tabs>
          <w:tab w:val="num" w:pos="2118"/>
        </w:tabs>
        <w:spacing w:line="276" w:lineRule="auto"/>
        <w:ind w:firstLine="709"/>
        <w:jc w:val="both"/>
        <w:rPr>
          <w:iCs/>
          <w:sz w:val="24"/>
          <w:szCs w:val="24"/>
          <w:lang w:bidi="ru-RU"/>
        </w:rPr>
      </w:pPr>
      <w:r>
        <w:rPr>
          <w:iCs/>
          <w:sz w:val="24"/>
          <w:szCs w:val="24"/>
          <w:lang w:bidi="ru-RU"/>
        </w:rPr>
        <w:t xml:space="preserve">Исходная проектная документация на строительство ГТС (1966 г.) утрачена, в связи с чем полная оценка соответствия ГТС проекту не представляется возможной. По известным проектным значениям основных параметров (п. 9.3; приложение 20.1): фактическая минимальная отметка гребня плотины (95,20 м БС – по акту ПДО) ниже проектной отметки гребня (95,7 м БС) на 0,5 м, превышение гребня над ФПУ в наиболее пониженной точке составляет 0,87 м; заложения откосов плотины соответствуют проектным значениям (верховой – 1:2, низовой – 1:2 – 1:3); уровень воды в пруду не превышает проектной отметки НПУ (93,83 м БС).</w:t>
      </w:r>
    </w:p>
    <w:p w14:paraId="4F4F1C66" w14:textId="14D87C5C" w:rsidR="00E94BB9" w:rsidRPr="00066433" w:rsidRDefault="002E5C8D">
      <w:pPr>
        <w:widowControl w:val="0"/>
        <w:pBdr>
          <w:top w:val="nil"/>
          <w:left w:val="nil"/>
          <w:bottom w:val="nil"/>
          <w:right w:val="nil"/>
          <w:between w:val="nil"/>
        </w:pBdr>
        <w:spacing w:line="276" w:lineRule="auto"/>
        <w:ind w:firstLine="567"/>
        <w:jc w:val="both"/>
        <w:rPr>
          <w:color w:val="000000"/>
        </w:rPr>
      </w:pPr>
      <w:r>
        <w:t xml:space="preserve">Значения семи диагностических показателей состояния ГТС превышают значения критериев безопасности К1, но не превышают значений критериев безопасности К2; значения остальных диагностических показателей не превышают значений критериев безопасности К1 (таблицы 11, 12). Техническое состояние ГТС – частично работоспособное (пункт 115 ФНП).</w:t>
      </w:r>
    </w:p>
    <w:p w14:paraId="2901532B"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xml:space="preserve">ГТС не в полной мере соответствует обязательным требованиям в области безопасности ГТС, установленным Федеральным законом от 21.07.1997 № 117-ФЗ «О безопасности гидротехнических сооружений», Положением о декларировании безопасности гидротехнических сооружений (постановление Правительства Российской Федерации от 20.11.2020 № 1892) и ФНП, а также требованиям СП 58.13330.2019:</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значения семи диагностических показателей состояния ГТС превышают критерии безопасности К1, но не превышают К2 (таблицы 11, 12); техническое состояние ГТС – частично работоспособное (пункт 115 ФНП); перечень мер по приведению ГТС в работоспособное состояние приведён в пункте 17 (пункт 128 ФНП);</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не разработаны инструкция по эксплуатации ГТС, программа контроля (мониторинга) ГТС и журнал контроля (мониторинга) (пункты 9, 121, 124, подпункты 33.7, 33.10, 33.14 ФНП);</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на гребне плотины имеются ходы землеройных животных, вызвавшие незначительные просадки откосов; повреждения не устранены (пункт 19 ФНП);</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на бетонных и железобетонных конструкциях водосбросных сооружений имеются дефекты поверхности бетона с локальным обнажением арматуры, локальные разрушения железобетонных конструкций открылков и разделительного быка головного паводкового водосброса (пункт 27 ФНП);</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на бетонных поверхностях водосбросных сооружений имеются следы выщелачивания и коррозии бетона (на площади менее 20 %), сведения о выполнении антикоррозийной обработки отсутствуют (пункт 28 ФНП);</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не выполнены мероприятия по результатам преддекларационного обследования от 24.05.2022: разработка проектных решений по предупреждению, локализации и ликвидации возможных аварий на ГТС (таблица 6, п. 6.5); предусмотрение в номенклатуре резерва материальных ресурсов для ликвидации чрезвычайных ситуаций резервов крупнофракционных инертных материалов (таблица 6, п. 6.7; статья 9 Федерального закона № 117-ФЗ); установка на подъёмных механизмах затворов указателей высоты подъёма затворов (таблица 6, п. 6.11);</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не обеспечена защита ГТС от несанкционированного вмешательства: доступ посторонних лиц к механизмам приводов затворов не исключён, механизмы приводов не защищены от атмосферных осадков и пыли (пункт 6.29 СП 58.13330.2019);</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стационарная контрольно-измерительная аппаратура не установлена; инструментальный контроль (мониторинг), не проводить который допускается только для ГТС IV класса (пункт 125 ФНП), ограничивается измерением уровня воды мобильной водомерной рейкой; обоснование отказа от установки КИА отсутствует (пункт 4.11 СП 58.13330.2019).</w:t>
      </w:r>
    </w:p>
    <w:p w14:paraId="62A32371"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t xml:space="preserve">Нормативным правовым актам в области локализации и ликвидации чрезвычайных ситуаций, защиты населения и территорий от чрезвычайных ситуаций ГТС не в полной мере соответствует (отсутствуют проектные решения по предупреждению, локализации и ликвидации возможных аварий на ГТС; в номенклатуру резерва материальных ресурсов для ликвидации чрезвычайных ситуаций не включены резервы крупнофракционных инертных материалов – таблица 6, п. 6.7).</w:t>
      </w:r>
    </w:p>
    <w:p w14:paraId="1B1DE38E" w14:textId="7D12CBF6" w:rsidR="00DA101C" w:rsidRPr="00066433" w:rsidRDefault="002E5C8D" w:rsidP="00DA101C">
      <w:pPr>
        <w:spacing w:line="276" w:lineRule="auto"/>
        <w:ind w:firstLine="709"/>
        <w:jc w:val="both"/>
      </w:pPr>
      <w:r>
        <w:t xml:space="preserve">Сведения о соответствии фактических значений количественных и качественных диагностических показателей критериям безопасности (по данным таблиц 9 и 10 акта преддекларационного обследования ГТС от 06.07.2026) приведены в таблицах 11 и 12.</w:t>
      </w:r>
    </w:p>
    <w:p w14:paraId="6213CEB0" w14:textId="7CB2B2A0" w:rsidR="00E94BB9" w:rsidRPr="00066433" w:rsidRDefault="002E5C8D" w:rsidP="00DA101C">
      <w:pPr>
        <w:keepNext/>
        <w:spacing w:line="276" w:lineRule="auto"/>
        <w:ind w:firstLine="709"/>
        <w:jc w:val="both"/>
        <w:rPr>
          <w:color w:val="000000"/>
        </w:rPr>
      </w:pPr>
      <w:r>
        <w:rPr>
          <w:color w:val="000000"/>
        </w:rPr>
        <w:t xml:space="preserve">Таблица 11 – Соответствие фактических значений количественных диагностических показателей критериям безопасности</w:t>
      </w:r>
    </w:p>
    <w:tbl>
      <w:tblPr>
        <w:tblW w:w="9617" w:type="dxa"/>
        <w:tblInd w:w="137" w:type="dxa"/>
        <w:tblLayout w:type="fixed"/>
        <w:tblLook w:val="04A0" w:firstRow="1" w:lastRow="0" w:firstColumn="0" w:lastColumn="0" w:noHBand="0" w:noVBand="1"/>
      </w:tblPr>
      <w:tblGrid>
        <w:gridCol w:w="700"/>
        <w:gridCol w:w="3117"/>
        <w:gridCol w:w="1150"/>
        <w:gridCol w:w="1150"/>
        <w:gridCol w:w="1900"/>
        <w:gridCol w:w="1600"/>
      </w:tblGrid>
      <w:tr>
        <w:trPr>
          <w:cantSplit/>
          <w:tblHeader/>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 п/п</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Диагностический показатель, единица измерения</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К1</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К2</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Фактическое значение (акт ПДО от 06.07.2026)</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Соответствие критериям безопасности</w:t>
            </w:r>
          </w:p>
        </w:tc>
      </w:tr>
      <w:tr>
        <w:trPr>
          <w:cantSplit/>
          <w:tblHeader/>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2</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3</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4</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5</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6</w:t>
            </w:r>
          </w:p>
        </w:tc>
      </w:tr>
      <w:tr>
        <w:trPr>
          <w:cantSplit/>
        </w:trPr>
        <w:tc>
          <w:tcPr>
            <w:tcW w:w="9617"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1. Грунтовая плотина (крепление верхового и низового откосов – засев многолетними травами; на участке у головного водосброса – сборные железобетонные плиты)</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Минимальная отметка гребня плотины (в том числе в местах просадок), м БС</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95,20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94,70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95,20 (по акту ПДО)</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Минимальная высота плотины над расчётным уровнем воды – превышение гребня в наиболее пониженной точке над ФПУ (94,33 м БС), м</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0,87</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0,37</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0,87 (95,20 – 94,33)</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1.3</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Ширина плотины по гребню, м</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8,50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8,35</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более 8,50</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1.4</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Заложение верхового откоса (местное увеличение крутизны)</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1:1,5</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1:2,0</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1.5</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Заложение низового откоса (местное увеличение крутизны)</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1:1,5</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1:2,0</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1.6</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Глубина местных просадок, воронок, пучения грунта на откосах плотины, м</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0,5</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менее 0,5 (пучение грунта на низовом откосе справа от головного водосброса)</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1.7</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просадок откосов, % площади откоса</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более 5 (незначительные просадки откосов от ходов землеройных животных)</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1.8</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Глубина продольных и поперечных трещин на гребне плотины, м</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 (трещины отсутствуют)</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0,5</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трещины на гребне в акте ПДО не отмечены</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9617"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2. Нагрузки и воздействия</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Уровень воды в пруду (верхнем бьефе), м БС</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93,83 (НПУ)</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94,33 (ФПУ)</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выше 93,83</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9617"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3. Головной паводковый водосброс</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дна приёмной части, м БС</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89,78</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89,73</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на уровне проектной отметки 89,83*</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3.2</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дна водопроводящих труб, м БС</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88,53</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88,48</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на уровне проектной отметки 88,58*</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9617"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4. Аварийный паводковый водосброс</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днища входного оголовка, м БС</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89,95</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89,90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на уровне проектной отметки 90,00*</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4.2</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Отметка днища водопроводящих труб, м БС</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89,85</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89,80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на уровне проектной отметки 89,90*</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9617"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5. Бетонные и железобетонные конструкции водосбросных и водопропускных сооружений</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поверхности бетона со следами выщелачивания и коррозии, % площади поверхности конструкции</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менее 20</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5.2</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Ширина раскрытия трещин в днище и стенах, мм</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0,1</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0,5</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мелкие трещины шириной раскрытия более 0,1 до 0,3 мм в днище и стенах; течи через трубы отсутствуют</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5.3</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дефектов и повреждений поверхности бетона (сколы, раковины, каверны, выбоины, зоны истирания), % площади поверхности конструкции</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более 40 (в т. ч. локальные разрушения открылков и разделительного быка головного водосброса)</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5.4</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Площадь участков с обнажением (оголением) арматуры, % площади поверхности конструкции</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более 5 (локальное обнажение арматуры)</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9617" w:type="dxa"/>
            <w:gridSpan w:val="6"/>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6. Затворы и подъёмное механическое оборудование</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6.1</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Протечки через уплотнения затворов, л/с на 1 м длины уплотнения</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0,3</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более 0,3, менее 1,0 (по оценке акта ПДО – между К1 и К2; протечки менее 3 л/с при длине контура уплотнения затворов 3,0–8,0 м)</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w:t>
            </w:r>
          </w:p>
        </w:tc>
      </w:tr>
      <w:tr>
        <w:trPr>
          <w:cantSplit/>
        </w:trPr>
        <w:tc>
          <w:tcPr>
            <w:tcW w:w="7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6.2</w:t>
            </w:r>
          </w:p>
        </w:tc>
        <w:tc>
          <w:tcPr>
            <w:tcW w:w="31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Коррозионный износ (уменьшение толщины) элементов затворов и подъёмного оборудования, % исходной толщины</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20</w:t>
            </w:r>
          </w:p>
        </w:tc>
        <w:tc>
          <w:tcPr>
            <w:tcW w:w="115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30</w:t>
            </w:r>
          </w:p>
        </w:tc>
        <w:tc>
          <w:tcPr>
            <w:tcW w:w="19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коррозия не отмечена</w:t>
            </w:r>
          </w:p>
        </w:tc>
        <w:tc>
          <w:tcPr>
            <w:tcW w:w="1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bl>
    <w:p w14:paraId="6DC6C81B" w14:textId="36AF4339" w:rsidR="00E94BB9" w:rsidRPr="00066433" w:rsidRDefault="002E5C8D">
      <w:pPr>
        <w:spacing w:before="120"/>
        <w:ind w:firstLine="709"/>
        <w:jc w:val="both"/>
      </w:pPr>
      <w:r>
        <w:t xml:space="preserve">* Фактические отметки днищ в акте ПДО не приведены; по оценке акта ПДО отметки днищ соответствуют проектным. Нивелирование гребня плотины и днищ водосбросных сооружений включено в перечень мер (пункт 17, мероприятие 19).</w:t>
      </w:r>
    </w:p>
    <w:p w14:paraId="6E7BAAEB" w14:textId="77777777" w:rsidR="00DB7A0D" w:rsidRPr="00066433" w:rsidRDefault="00DB7A0D" w:rsidP="00DA101C">
      <w:pPr>
        <w:spacing w:line="276" w:lineRule="auto"/>
        <w:ind w:firstLine="709"/>
        <w:jc w:val="both"/>
        <w:rPr>
          <w:color w:val="000000"/>
        </w:rPr>
      </w:pPr>
    </w:p>
    <w:p w14:paraId="6DC6C81B" w14:textId="36AF4339" w:rsidR="00E94BB9" w:rsidRPr="00066433" w:rsidRDefault="002E5C8D">
      <w:pPr>
        <w:keepNext/>
        <w:spacing w:before="120"/>
        <w:ind w:firstLine="709"/>
        <w:jc w:val="both"/>
      </w:pPr>
      <w:r>
        <w:t xml:space="preserve">Таблица 12 – Соответствие фактического состояния ГТС по качественным диагностическим показателям критериям безопасности</w:t>
      </w:r>
    </w:p>
    <w:tbl>
      <w:tblPr>
        <w:tblW w:w="9617" w:type="dxa"/>
        <w:tblInd w:w="137" w:type="dxa"/>
        <w:tblLayout w:type="fixed"/>
        <w:tblLook w:val="04A0" w:firstRow="1" w:lastRow="0" w:firstColumn="0" w:lastColumn="0" w:noHBand="0" w:noVBand="1"/>
      </w:tblPr>
      <w:tblGrid>
        <w:gridCol w:w="600"/>
        <w:gridCol w:w="3000"/>
        <w:gridCol w:w="4017"/>
        <w:gridCol w:w="2000"/>
      </w:tblGrid>
      <w:tr>
        <w:trPr>
          <w:cantSplit/>
          <w:tblHeader/>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 п/п</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Диагностический показатель (нумерация – по таблице 10)</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Фактическое состояние (акт ПДО от 06.07.2026)</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Соответствие критериям безопасности</w:t>
            </w:r>
          </w:p>
        </w:tc>
      </w:tr>
      <w:tr>
        <w:trPr>
          <w:cantSplit/>
          <w:tblHeader/>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1</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2</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3</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sz w:val="22"/>
                <w:szCs w:val="22"/>
              </w:rPr>
              <w:t xml:space="preserve">4</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Грунтовая плотина</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Фильтрация через тело и основание плотины (сосредоточенные выходы фильтрационной воды, мутность профильтровавшейся воды)</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На низовом откосе с правой стороны от головного водосброса – признаки фильтрации в виде пучения грунта глубиной менее 0,5 м</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2</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Состояние покрытия проезжей части гребня</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Локальные разрушения покрытия проезжей части гребня</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3</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Трещинообразование на верховом откосе (железобетонные плиты крепления и грунт откоса)</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Трещины на железобетонных плитах верхового откоса не отмечены</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4</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Характер трещин в грунте откосов плотины и в плитах крепления верхового откоса (трещины на гребне плотины – показатель 1.8 таблицы 9)</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Трещины на железобетонных плитах верхового откоса не отмечены (по акту ПДО)</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5</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Оползни, промоины на откосах</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Оползневые процессы и промоины на откосах не наблюдаются</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6</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Засорение, зарастание откосов древесно-кустарниковой растительностью</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Низовой откос в удовлетворительном санитарном состоянии; очистка откосов от древесно-кустарниковой растительности выполнена (таблица 6, п. 6.14)</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7</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Состояние крепления откосов</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Крепление верхового и низового откосов в состоянии нормальной эксплуатации</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8</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Основание плотины: выпор грунта у подошвы, увлажнение поймы</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Выпор грунта у подошвы плотины отсутствует; локальное заболачивание поймы</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Водосбросные и водопропускные сооружения</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9</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Уплотнение (заполнение) деформационных швов звеньев труб и секций сооружений</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Незначительные нарушения уплотнения швов; вынос грунта отсутствует</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10</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Фильтрация через стены и днище быстротока</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Мокрые пятна на стенах быстротока</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11</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Контакт водосбросных сооружений с основанием и боковыми примыканиями плотины</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Мокрые пятна у боковых примыканий; сосредоточенные фильтрационные выходы отсутствуют</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w:t>
            </w:r>
          </w:p>
        </w:tc>
      </w:tr>
      <w:tr>
        <w:trPr>
          <w:cantSplit/>
        </w:trPr>
        <w:tc>
          <w:tcPr>
            <w:tcW w:w="9617"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85" w:type="dxa"/>
              <w:bottom w:w="0" w:type="dxa"/>
              <w:right w:w="85" w:type="dxa"/>
            </w:tcMar>
            <w:vAlign w:val="center"/>
          </w:tcPr>
          <w:p>
            <w:pPr>
              <w:spacing w:before="20" w:after="20"/>
              <w:jc w:val="left"/>
            </w:pPr>
            <w:r>
              <w:rPr>
                <w:b/>
                <w:bCs/>
                <w:sz w:val="22"/>
                <w:szCs w:val="22"/>
              </w:rPr>
              <w:t xml:space="preserve">Затворы и подъёмное механическое оборудование</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12</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Деформации и механические повреждения затворов и подъёмных механизмов</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Незначительные деформации и механические повреждения затворов и подъёмных механизмов; указатели высоты подъёма затворов отсутствуют</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13</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Опорно-ходовые части затворов</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Незначительные разрушения опорно-ходовых частей (маневрирование затворами при осмотре не осуществлялось)</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b/>
                <w:bCs/>
                <w:sz w:val="22"/>
                <w:szCs w:val="22"/>
              </w:rPr>
              <w:t xml:space="preserve">Превышает К1, не превышает К2 (непревышение К2 подлежит подтверждению при пробном маневрировании – пункт 17, мероприятие 18)</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14</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Посторонние частицы и предметы в подъёмных механизмах затворов</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Посторонние предметы не обнаружены</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15</w:t>
            </w:r>
          </w:p>
        </w:tc>
        <w:tc>
          <w:tcPr>
            <w:tcW w:w="3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Вибрация и перекос затвора при маневрировании</w:t>
            </w:r>
          </w:p>
        </w:tc>
        <w:tc>
          <w:tcPr>
            <w:tcW w:w="4017"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rPr>
                <w:sz w:val="22"/>
                <w:szCs w:val="22"/>
              </w:rPr>
              <w:t xml:space="preserve">Маневрирование затворами при комиссионном осмотре 06.07.2026 не осуществлялось; вибрация и перекосы затворов в акте ПДО не отмечены</w:t>
            </w:r>
          </w:p>
        </w:tc>
        <w:tc>
          <w:tcPr>
            <w:tcW w:w="200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sz w:val="22"/>
                <w:szCs w:val="22"/>
              </w:rPr>
              <w:t xml:space="preserve">Не превышает К1 (подлежит подтверждению при пробном маневрировании)</w:t>
            </w:r>
          </w:p>
        </w:tc>
      </w:tr>
    </w:tbl>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Значения семи диагностических показателей (показатели 5.2 и 6.1 таблицы 11; показатели 9–13 таблицы 12) превышают значения критериев безопасности К1, но не превышают значений критериев безопасности К2. Значения остальных диагностических показателей не превышают значений критериев безопасности К1 (по показателям 3.1–4.2 таблицы 11 – по оценке акта ПДО, по показателю 15 таблицы 12 – без маневрирования затворами); непревышение К2 по показателю 13 таблицы 12 подлежит подтверждению при пробном маневрировании затворами. В соответствии с пунктом 115 ФНП техническое состояние ГТС является частично работоспособным.</w:t>
      </w:r>
    </w:p>
    <w:p w14:paraId="2E60836E" w14:textId="77777777" w:rsidR="00E94BB9" w:rsidRPr="00066433" w:rsidRDefault="00E94BB9">
      <w:pPr>
        <w:pBdr>
          <w:bottom w:val="single" w:sz="6" w:space="1" w:color="000000"/>
        </w:pBdr>
        <w:spacing w:line="276" w:lineRule="auto"/>
        <w:jc w:val="both"/>
      </w:pPr>
    </w:p>
    <w:p w14:paraId="479EEED3" w14:textId="77777777" w:rsidR="00E94BB9" w:rsidRPr="003A0E36" w:rsidRDefault="00E94BB9">
      <w:pPr>
        <w:widowControl w:val="0"/>
        <w:pBdr>
          <w:top w:val="nil"/>
          <w:left w:val="nil"/>
          <w:bottom w:val="nil"/>
          <w:right w:val="nil"/>
          <w:between w:val="nil"/>
        </w:pBdr>
        <w:spacing w:line="276" w:lineRule="auto"/>
        <w:jc w:val="both"/>
        <w:rPr>
          <w:b/>
          <w:color w:val="000000"/>
          <w:sz w:val="2"/>
          <w:szCs w:val="2"/>
        </w:rPr>
      </w:pPr>
    </w:p>
    <w:p w14:paraId="373CE2A7" w14:textId="77777777" w:rsidR="00E94BB9" w:rsidRPr="00066433" w:rsidRDefault="002E5C8D">
      <w:pPr>
        <w:pStyle w:val="3"/>
      </w:pPr>
      <w:bookmarkStart w:id="175" w:name="_heading=h.3q5sasy" w:colFirst="0" w:colLast="0"/>
      <w:bookmarkStart w:id="176" w:name="_Toc241825891"/>
      <w:bookmarkEnd w:id="175"/>
      <w:r>
        <w:t>12. Информация об определении значения риска аварии ГТС:</w:t>
      </w:r>
      <w:bookmarkEnd w:id="176"/>
    </w:p>
    <w:p w14:paraId="35CFFDE1" w14:textId="77777777" w:rsidR="00E94BB9" w:rsidRPr="00066433" w:rsidRDefault="002E5C8D">
      <w:pPr>
        <w:pStyle w:val="3"/>
      </w:pPr>
      <w:bookmarkStart w:id="177" w:name="_heading=h.25b2l0r" w:colFirst="0" w:colLast="0"/>
      <w:bookmarkStart w:id="178" w:name="_Toc241825892"/>
      <w:bookmarkEnd w:id="177"/>
      <w:r>
        <w:t>12.1. Возможные источники опасности для ГТС:</w:t>
      </w:r>
      <w:bookmarkEnd w:id="178"/>
    </w:p>
    <w:p w14:paraId="074B7915"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Основными источниками опасности для ГТС являются как внешние, так внутренние причины, связанные с природными воздействиями, проектированием, строительством и эксплуатацией сооружений.</w:t>
      </w:r>
    </w:p>
    <w:p w14:paraId="7570D405"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Основными внешними причинами, способными вызвать чрезвычайные ситуации на ГТС могут быть катастрофические дождевые паводки и большое весеннее половодье, сейсмические воздействия.</w:t>
      </w:r>
    </w:p>
    <w:p w14:paraId="0482C945"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К внутренним причинам возникновения аварийных ситуаций и аварий относятся:</w:t>
      </w:r>
    </w:p>
    <w:p w14:paraId="286FFC83"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ошибки при проектировании;</w:t>
      </w:r>
    </w:p>
    <w:p w14:paraId="6B36FA04"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некачественное производство строительно-монтажных работ;</w:t>
      </w:r>
    </w:p>
    <w:p w14:paraId="37224FC8"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увеличение расчетных нагрузок и воздействий в период эксплуатации;</w:t>
      </w:r>
    </w:p>
    <w:p w14:paraId="3A5B8DE3"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нарушение правил эксплуатации;</w:t>
      </w:r>
    </w:p>
    <w:p w14:paraId="655F1C52"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низкий уровень контроля технического состояния ГТС;</w:t>
      </w:r>
    </w:p>
    <w:p w14:paraId="0CCE7459" w14:textId="77777777" w:rsidR="00E94BB9" w:rsidRPr="00066433" w:rsidRDefault="002E5C8D">
      <w:pPr>
        <w:widowControl w:val="0"/>
        <w:pBdr>
          <w:top w:val="nil"/>
          <w:left w:val="nil"/>
          <w:bottom w:val="nil"/>
          <w:right w:val="nil"/>
          <w:between w:val="nil"/>
        </w:pBdr>
        <w:spacing w:line="276" w:lineRule="auto"/>
        <w:ind w:firstLine="567"/>
        <w:jc w:val="both"/>
        <w:rPr>
          <w:color w:val="000000"/>
        </w:rPr>
      </w:pPr>
      <w:r>
        <w:rPr>
          <w:color w:val="000000"/>
        </w:rPr>
        <w:t>- низкая квалификация эксплуатационного персонала.</w:t>
      </w:r>
    </w:p>
    <w:p w14:paraId="260BCE6F" w14:textId="77777777" w:rsidR="00DB7A0D" w:rsidRPr="00066433" w:rsidRDefault="00DB7A0D" w:rsidP="00DB7A0D">
      <w:pPr>
        <w:ind w:firstLine="709"/>
        <w:jc w:val="both"/>
      </w:pPr>
      <w:r>
        <w:lastRenderedPageBreak/>
        <w:t>Возникновение и развитие аварий и аварийных ситуаций на ГТС возможно по следующим основным сценариям:</w:t>
      </w:r>
    </w:p>
    <w:p w14:paraId="2DFB43EE" w14:textId="77777777" w:rsidR="00DB7A0D" w:rsidRPr="00066433" w:rsidRDefault="00DB7A0D" w:rsidP="00DB7A0D">
      <w:pPr>
        <w:ind w:firstLine="709"/>
        <w:jc w:val="both"/>
      </w:pPr>
      <w:r>
        <w:t>Сценарий 1. Гидродинамическая авария с формированием волны прорыва в результате перелива воды через гребень плотины при прохождении паводка выше расчетного уровня и образовании заторов на реке.</w:t>
      </w:r>
    </w:p>
    <w:p w14:paraId="1B69BF81" w14:textId="77777777" w:rsidR="00DB7A0D" w:rsidRPr="00066433" w:rsidRDefault="00DB7A0D" w:rsidP="00DB7A0D">
      <w:pPr>
        <w:ind w:firstLine="709"/>
        <w:jc w:val="both"/>
      </w:pPr>
      <w:r>
        <w:t>Сценарий 2. Гидродинамическая авария с формированием волны прорыва при потере статической устойчивости низового откоса плотины</w:t>
      </w:r>
    </w:p>
    <w:p w14:paraId="234952F3" w14:textId="42E47AA0" w:rsidR="00E94BB9" w:rsidRPr="00066433" w:rsidRDefault="00DB7A0D" w:rsidP="00DB7A0D">
      <w:pPr>
        <w:widowControl w:val="0"/>
        <w:pBdr>
          <w:top w:val="nil"/>
          <w:left w:val="nil"/>
          <w:bottom w:val="nil"/>
          <w:right w:val="nil"/>
          <w:between w:val="nil"/>
        </w:pBdr>
        <w:spacing w:line="276" w:lineRule="auto"/>
        <w:ind w:firstLine="567"/>
        <w:jc w:val="both"/>
        <w:rPr>
          <w:color w:val="000000"/>
        </w:rPr>
      </w:pPr>
      <w:r>
        <w:t>Сценарий 3. Гидродинамическая авария с формированием волны прорыва в результате разрушения участка плотины из-за нарушения фильтрационной прочности основания.</w:t>
      </w:r>
    </w:p>
    <w:p w14:paraId="4F1722EA" w14:textId="77777777" w:rsidR="003A0E36" w:rsidRPr="003A0E36" w:rsidRDefault="003A0E36" w:rsidP="003A0E36">
      <w:pPr>
        <w:pBdr>
          <w:bottom w:val="single" w:sz="6" w:space="1" w:color="000000"/>
        </w:pBdr>
        <w:spacing w:line="276" w:lineRule="auto"/>
        <w:jc w:val="both"/>
        <w:rPr>
          <w:sz w:val="2"/>
          <w:szCs w:val="2"/>
        </w:rPr>
      </w:pPr>
    </w:p>
    <w:p w14:paraId="45A35CAD" w14:textId="77777777" w:rsidR="003A0E36" w:rsidRPr="003A0E36" w:rsidRDefault="003A0E36" w:rsidP="003A0E36">
      <w:pPr>
        <w:widowControl w:val="0"/>
        <w:pBdr>
          <w:top w:val="nil"/>
          <w:left w:val="nil"/>
          <w:bottom w:val="nil"/>
          <w:right w:val="nil"/>
          <w:between w:val="nil"/>
        </w:pBdr>
        <w:spacing w:line="276" w:lineRule="auto"/>
        <w:jc w:val="both"/>
        <w:rPr>
          <w:b/>
          <w:color w:val="000000"/>
          <w:sz w:val="2"/>
          <w:szCs w:val="2"/>
        </w:rPr>
      </w:pPr>
    </w:p>
    <w:p w14:paraId="4EFFF936" w14:textId="77777777" w:rsidR="00E94BB9" w:rsidRPr="003A0E36" w:rsidRDefault="00E94BB9">
      <w:pPr>
        <w:widowControl w:val="0"/>
        <w:pBdr>
          <w:top w:val="nil"/>
          <w:left w:val="nil"/>
          <w:bottom w:val="nil"/>
          <w:right w:val="nil"/>
          <w:between w:val="nil"/>
        </w:pBdr>
        <w:spacing w:line="276" w:lineRule="auto"/>
        <w:ind w:firstLine="567"/>
        <w:jc w:val="both"/>
        <w:rPr>
          <w:color w:val="000000"/>
          <w:sz w:val="2"/>
          <w:szCs w:val="2"/>
        </w:rPr>
      </w:pPr>
    </w:p>
    <w:p w14:paraId="4D086AA7" w14:textId="77777777" w:rsidR="00E94BB9" w:rsidRPr="00066433" w:rsidRDefault="002E5C8D">
      <w:pPr>
        <w:pStyle w:val="3"/>
      </w:pPr>
      <w:bookmarkStart w:id="179" w:name="_heading=h.kgcv8k" w:colFirst="0" w:colLast="0"/>
      <w:bookmarkStart w:id="180" w:name="_Toc241825893"/>
      <w:bookmarkEnd w:id="179"/>
      <w:r>
        <w:t>12.2. Сценарии возможных аварий и повреждений ГТС в результате воздействия каждого источника опасности в отдельности и одновременно нескольких источников опасности:</w:t>
      </w:r>
      <w:bookmarkEnd w:id="180"/>
    </w:p>
    <w:p w14:paraId="56F060EF" w14:textId="2A8B9100" w:rsidR="00E94BB9" w:rsidRPr="00066433" w:rsidRDefault="002E5C8D">
      <w:pPr>
        <w:spacing w:line="276" w:lineRule="auto"/>
        <w:ind w:firstLine="709"/>
        <w:jc w:val="both"/>
        <w:sectPr w:rsidR="00E94BB9" w:rsidRPr="00066433" w:rsidSect="004F6E30">
          <w:headerReference w:type="even" r:id="rId14"/>
          <w:headerReference w:type="default" r:id="rId15"/>
          <w:footerReference w:type="even" r:id="rId16"/>
          <w:headerReference w:type="first" r:id="rId17"/>
          <w:footerReference w:type="first" r:id="rId18"/>
          <w:pgSz w:w="11907" w:h="16840"/>
          <w:pgMar w:top="1134" w:right="851" w:bottom="1134" w:left="1276" w:header="567" w:footer="709" w:gutter="0"/>
          <w:cols w:space="720"/>
          <w:titlePg/>
        </w:sectPr>
      </w:pPr>
      <w:r>
        <w:t xml:space="preserve">Сценарии возможных аварий и повреждений ГТС приведены в таблице 13. </w:t>
      </w:r>
    </w:p>
    <w:p w14:paraId="5EC3899D" w14:textId="7814533F" w:rsidR="00E94BB9" w:rsidRPr="00066433" w:rsidRDefault="002E5C8D" w:rsidP="0097295E">
      <w:pPr>
        <w:keepNext/>
        <w:spacing w:line="276" w:lineRule="auto"/>
        <w:jc w:val="both"/>
        <w:rPr>
          <w:b/>
        </w:rPr>
      </w:pPr>
      <w:r>
        <w:rPr>
          <w:b/>
        </w:rPr>
        <w:t xml:space="preserve">Таблица 13. Результаты анализа развития аварий, оценок риска, последствий.</w:t>
      </w:r>
    </w:p>
    <w:tbl>
      <w:tblPr>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1"/>
        <w:gridCol w:w="1737"/>
        <w:gridCol w:w="1054"/>
        <w:gridCol w:w="993"/>
        <w:gridCol w:w="993"/>
        <w:gridCol w:w="2129"/>
        <w:gridCol w:w="1554"/>
        <w:gridCol w:w="2410"/>
        <w:gridCol w:w="1838"/>
        <w:gridCol w:w="850"/>
        <w:gridCol w:w="1418"/>
      </w:tblGrid>
      <w:tr w:rsidR="00DB7A0D" w:rsidRPr="00066433" w14:paraId="3B030C58" w14:textId="77777777" w:rsidTr="00DB7574">
        <w:trPr>
          <w:jc w:val="center"/>
        </w:trPr>
        <w:tc>
          <w:tcPr>
            <w:tcW w:w="152" w:type="pct"/>
            <w:vMerge w:val="restart"/>
            <w:vAlign w:val="center"/>
          </w:tcPr>
          <w:p w14:paraId="6A996AA9" w14:textId="77777777" w:rsidR="00DB7A0D" w:rsidRPr="00066433" w:rsidRDefault="00DB7A0D" w:rsidP="00DB7A0D">
            <w:pPr>
              <w:ind w:hanging="1"/>
              <w:jc w:val="center"/>
              <w:rPr>
                <w:b/>
                <w:sz w:val="16"/>
                <w:szCs w:val="16"/>
              </w:rPr>
            </w:pPr>
            <w:r>
              <w:rPr>
                <w:b/>
                <w:sz w:val="16"/>
                <w:szCs w:val="16"/>
              </w:rPr>
              <w:t>№ п/п</w:t>
            </w:r>
          </w:p>
        </w:tc>
        <w:tc>
          <w:tcPr>
            <w:tcW w:w="562" w:type="pct"/>
            <w:vMerge w:val="restart"/>
            <w:vAlign w:val="center"/>
          </w:tcPr>
          <w:p w14:paraId="1A9DBBC0" w14:textId="77777777" w:rsidR="00DB7A0D" w:rsidRPr="00066433" w:rsidRDefault="00DB7A0D" w:rsidP="00DB7A0D">
            <w:pPr>
              <w:ind w:hanging="1"/>
              <w:jc w:val="center"/>
              <w:rPr>
                <w:b/>
                <w:sz w:val="16"/>
                <w:szCs w:val="16"/>
              </w:rPr>
            </w:pPr>
            <w:r>
              <w:rPr>
                <w:b/>
                <w:sz w:val="16"/>
                <w:szCs w:val="16"/>
              </w:rPr>
              <w:t>№ сценария</w:t>
            </w:r>
          </w:p>
          <w:p w14:paraId="30386CDF" w14:textId="77777777" w:rsidR="00DB7A0D" w:rsidRPr="00066433" w:rsidRDefault="00DB7A0D" w:rsidP="00DB7A0D">
            <w:pPr>
              <w:ind w:hanging="1"/>
              <w:jc w:val="center"/>
              <w:rPr>
                <w:b/>
                <w:sz w:val="16"/>
                <w:szCs w:val="16"/>
              </w:rPr>
            </w:pPr>
            <w:r>
              <w:rPr>
                <w:b/>
                <w:sz w:val="16"/>
                <w:szCs w:val="16"/>
              </w:rPr>
              <w:t>Наименование</w:t>
            </w:r>
          </w:p>
        </w:tc>
        <w:tc>
          <w:tcPr>
            <w:tcW w:w="341" w:type="pct"/>
            <w:vMerge w:val="restart"/>
            <w:vAlign w:val="center"/>
          </w:tcPr>
          <w:p w14:paraId="7FB582B8" w14:textId="77777777" w:rsidR="00DB7A0D" w:rsidRPr="00066433" w:rsidRDefault="00DB7A0D" w:rsidP="00DB7A0D">
            <w:pPr>
              <w:ind w:hanging="1"/>
              <w:jc w:val="center"/>
              <w:rPr>
                <w:b/>
                <w:sz w:val="16"/>
                <w:szCs w:val="16"/>
              </w:rPr>
            </w:pPr>
            <w:r>
              <w:rPr>
                <w:b/>
                <w:sz w:val="16"/>
                <w:szCs w:val="16"/>
              </w:rPr>
              <w:t xml:space="preserve">Уровень </w:t>
            </w:r>
          </w:p>
          <w:p w14:paraId="7164D9A2" w14:textId="77777777" w:rsidR="00DB7A0D" w:rsidRPr="00066433" w:rsidRDefault="00DB7A0D" w:rsidP="00DB7A0D">
            <w:pPr>
              <w:ind w:hanging="1"/>
              <w:jc w:val="center"/>
              <w:rPr>
                <w:b/>
                <w:sz w:val="16"/>
                <w:szCs w:val="16"/>
              </w:rPr>
            </w:pPr>
            <w:r>
              <w:rPr>
                <w:b/>
                <w:sz w:val="16"/>
                <w:szCs w:val="16"/>
              </w:rPr>
              <w:t>воды</w:t>
            </w:r>
          </w:p>
          <w:p w14:paraId="44FE0161" w14:textId="77777777" w:rsidR="00DB7A0D" w:rsidRPr="00066433" w:rsidRDefault="00DB7A0D" w:rsidP="00DB7A0D">
            <w:pPr>
              <w:ind w:hanging="1"/>
              <w:rPr>
                <w:b/>
                <w:sz w:val="16"/>
                <w:szCs w:val="16"/>
              </w:rPr>
            </w:pPr>
          </w:p>
          <w:p w14:paraId="5F87C4DF" w14:textId="77777777" w:rsidR="00DB7A0D" w:rsidRPr="00066433" w:rsidRDefault="00DB7A0D" w:rsidP="00DB7A0D">
            <w:pPr>
              <w:ind w:hanging="1"/>
              <w:rPr>
                <w:sz w:val="16"/>
                <w:szCs w:val="16"/>
              </w:rPr>
            </w:pPr>
          </w:p>
        </w:tc>
        <w:tc>
          <w:tcPr>
            <w:tcW w:w="321" w:type="pct"/>
            <w:vMerge w:val="restart"/>
            <w:vAlign w:val="center"/>
          </w:tcPr>
          <w:p w14:paraId="769888A8" w14:textId="77777777" w:rsidR="00DB7A0D" w:rsidRPr="00066433" w:rsidRDefault="00DB7A0D" w:rsidP="00DB7A0D">
            <w:pPr>
              <w:ind w:hanging="1"/>
              <w:jc w:val="center"/>
              <w:rPr>
                <w:b/>
                <w:sz w:val="16"/>
                <w:szCs w:val="16"/>
              </w:rPr>
            </w:pPr>
            <w:r>
              <w:rPr>
                <w:b/>
                <w:sz w:val="16"/>
                <w:szCs w:val="16"/>
              </w:rPr>
              <w:t>Откос</w:t>
            </w:r>
          </w:p>
        </w:tc>
        <w:tc>
          <w:tcPr>
            <w:tcW w:w="321" w:type="pct"/>
            <w:vMerge w:val="restart"/>
            <w:vAlign w:val="center"/>
          </w:tcPr>
          <w:p w14:paraId="54BF9994" w14:textId="77777777" w:rsidR="00DB7A0D" w:rsidRPr="00066433" w:rsidRDefault="00DB7A0D" w:rsidP="00DB7A0D">
            <w:pPr>
              <w:ind w:hanging="1"/>
              <w:jc w:val="center"/>
              <w:rPr>
                <w:b/>
                <w:sz w:val="16"/>
                <w:szCs w:val="16"/>
              </w:rPr>
            </w:pPr>
            <w:r>
              <w:rPr>
                <w:b/>
                <w:sz w:val="16"/>
                <w:szCs w:val="16"/>
              </w:rPr>
              <w:t xml:space="preserve">Положение </w:t>
            </w:r>
          </w:p>
          <w:p w14:paraId="5573A90B" w14:textId="77777777" w:rsidR="00DB7A0D" w:rsidRPr="00066433" w:rsidRDefault="00DB7A0D" w:rsidP="00DB7A0D">
            <w:pPr>
              <w:ind w:hanging="1"/>
              <w:jc w:val="center"/>
              <w:rPr>
                <w:b/>
                <w:sz w:val="16"/>
                <w:szCs w:val="16"/>
              </w:rPr>
            </w:pPr>
            <w:r>
              <w:rPr>
                <w:b/>
                <w:sz w:val="16"/>
                <w:szCs w:val="16"/>
              </w:rPr>
              <w:t>кривой</w:t>
            </w:r>
          </w:p>
          <w:p w14:paraId="5128E283" w14:textId="77777777" w:rsidR="00DB7A0D" w:rsidRPr="00066433" w:rsidRDefault="00DB7A0D" w:rsidP="00DB7A0D">
            <w:pPr>
              <w:ind w:hanging="1"/>
              <w:jc w:val="center"/>
              <w:rPr>
                <w:b/>
                <w:sz w:val="16"/>
                <w:szCs w:val="16"/>
              </w:rPr>
            </w:pPr>
            <w:r>
              <w:rPr>
                <w:b/>
                <w:sz w:val="16"/>
                <w:szCs w:val="16"/>
              </w:rPr>
              <w:t>депрессии</w:t>
            </w:r>
          </w:p>
        </w:tc>
        <w:tc>
          <w:tcPr>
            <w:tcW w:w="689" w:type="pct"/>
            <w:vMerge w:val="restart"/>
            <w:vAlign w:val="center"/>
          </w:tcPr>
          <w:p w14:paraId="28869B6D" w14:textId="77777777" w:rsidR="00DB7A0D" w:rsidRPr="00066433" w:rsidRDefault="00DB7A0D" w:rsidP="00DB7A0D">
            <w:pPr>
              <w:ind w:hanging="1"/>
              <w:jc w:val="center"/>
              <w:rPr>
                <w:b/>
                <w:sz w:val="16"/>
                <w:szCs w:val="16"/>
              </w:rPr>
            </w:pPr>
            <w:r>
              <w:rPr>
                <w:b/>
                <w:sz w:val="16"/>
                <w:szCs w:val="16"/>
              </w:rPr>
              <w:t>Дополнительные причины</w:t>
            </w:r>
          </w:p>
        </w:tc>
        <w:tc>
          <w:tcPr>
            <w:tcW w:w="1878" w:type="pct"/>
            <w:gridSpan w:val="3"/>
            <w:vAlign w:val="center"/>
          </w:tcPr>
          <w:p w14:paraId="4F056449" w14:textId="77777777" w:rsidR="00DB7A0D" w:rsidRPr="00066433" w:rsidRDefault="00DB7A0D" w:rsidP="00DB7A0D">
            <w:pPr>
              <w:ind w:hanging="1"/>
              <w:jc w:val="center"/>
              <w:rPr>
                <w:b/>
                <w:sz w:val="16"/>
                <w:szCs w:val="16"/>
              </w:rPr>
            </w:pPr>
            <w:r>
              <w:rPr>
                <w:b/>
                <w:sz w:val="16"/>
                <w:szCs w:val="16"/>
              </w:rPr>
              <w:t>Стадии развития аварий</w:t>
            </w:r>
          </w:p>
        </w:tc>
        <w:tc>
          <w:tcPr>
            <w:tcW w:w="275" w:type="pct"/>
            <w:vMerge w:val="restart"/>
            <w:vAlign w:val="center"/>
          </w:tcPr>
          <w:p w14:paraId="1CE52D7F" w14:textId="77777777" w:rsidR="00DB7A0D" w:rsidRPr="00066433" w:rsidRDefault="00DB7A0D" w:rsidP="00DB7A0D">
            <w:pPr>
              <w:ind w:hanging="1"/>
              <w:jc w:val="center"/>
              <w:rPr>
                <w:b/>
                <w:sz w:val="16"/>
                <w:szCs w:val="16"/>
              </w:rPr>
            </w:pPr>
            <w:r>
              <w:rPr>
                <w:b/>
                <w:sz w:val="16"/>
                <w:szCs w:val="16"/>
              </w:rPr>
              <w:t>Частота</w:t>
            </w:r>
          </w:p>
          <w:p w14:paraId="1F0F26F9" w14:textId="77777777" w:rsidR="00DB7A0D" w:rsidRPr="00066433" w:rsidRDefault="00DB7A0D" w:rsidP="00DB7A0D">
            <w:pPr>
              <w:ind w:hanging="1"/>
              <w:jc w:val="center"/>
              <w:rPr>
                <w:b/>
                <w:sz w:val="16"/>
                <w:szCs w:val="16"/>
              </w:rPr>
            </w:pPr>
            <w:r>
              <w:rPr>
                <w:b/>
                <w:sz w:val="16"/>
                <w:szCs w:val="16"/>
              </w:rPr>
              <w:t>возникновения аварии, год</w:t>
            </w:r>
            <w:r>
              <w:rPr>
                <w:b/>
                <w:sz w:val="16"/>
                <w:szCs w:val="16"/>
                <w:vertAlign w:val="superscript"/>
              </w:rPr>
              <w:t>-1</w:t>
            </w:r>
          </w:p>
        </w:tc>
        <w:tc>
          <w:tcPr>
            <w:tcW w:w="459" w:type="pct"/>
            <w:vMerge w:val="restart"/>
            <w:vAlign w:val="center"/>
          </w:tcPr>
          <w:p w14:paraId="2356DD06" w14:textId="77777777" w:rsidR="00DB7A0D" w:rsidRPr="00066433" w:rsidRDefault="00DB7A0D" w:rsidP="00DB7A0D">
            <w:pPr>
              <w:ind w:hanging="1"/>
              <w:jc w:val="center"/>
              <w:rPr>
                <w:b/>
                <w:sz w:val="16"/>
                <w:szCs w:val="16"/>
              </w:rPr>
            </w:pPr>
            <w:r>
              <w:rPr>
                <w:b/>
                <w:sz w:val="16"/>
                <w:szCs w:val="16"/>
              </w:rPr>
              <w:t>Последствия</w:t>
            </w:r>
          </w:p>
          <w:p w14:paraId="5669FC5B" w14:textId="77777777" w:rsidR="00DB7A0D" w:rsidRPr="00066433" w:rsidRDefault="00DB7A0D" w:rsidP="00DB7A0D">
            <w:pPr>
              <w:ind w:hanging="1"/>
              <w:jc w:val="center"/>
              <w:rPr>
                <w:b/>
                <w:sz w:val="16"/>
                <w:szCs w:val="16"/>
              </w:rPr>
            </w:pPr>
            <w:r>
              <w:rPr>
                <w:b/>
                <w:sz w:val="16"/>
                <w:szCs w:val="16"/>
              </w:rPr>
              <w:t>аварии</w:t>
            </w:r>
          </w:p>
        </w:tc>
      </w:tr>
      <w:tr w:rsidR="00DB7A0D" w:rsidRPr="00066433" w14:paraId="3F371B38" w14:textId="77777777" w:rsidTr="00DB7574">
        <w:trPr>
          <w:trHeight w:val="912"/>
          <w:jc w:val="center"/>
        </w:trPr>
        <w:tc>
          <w:tcPr>
            <w:tcW w:w="152" w:type="pct"/>
            <w:vMerge/>
            <w:vAlign w:val="center"/>
          </w:tcPr>
          <w:p w14:paraId="7EFD6B46"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562" w:type="pct"/>
            <w:vMerge/>
            <w:vAlign w:val="center"/>
          </w:tcPr>
          <w:p w14:paraId="5B095E6E"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341" w:type="pct"/>
            <w:vMerge/>
            <w:vAlign w:val="center"/>
          </w:tcPr>
          <w:p w14:paraId="1178817F"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321" w:type="pct"/>
            <w:vMerge/>
            <w:vAlign w:val="center"/>
          </w:tcPr>
          <w:p w14:paraId="570CAF51"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321" w:type="pct"/>
            <w:vMerge/>
            <w:vAlign w:val="center"/>
          </w:tcPr>
          <w:p w14:paraId="1CAE8986"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689" w:type="pct"/>
            <w:vMerge/>
            <w:vAlign w:val="center"/>
          </w:tcPr>
          <w:p w14:paraId="6EDE9E03"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503" w:type="pct"/>
            <w:tcBorders>
              <w:bottom w:val="single" w:sz="4" w:space="0" w:color="000000"/>
            </w:tcBorders>
            <w:vAlign w:val="center"/>
          </w:tcPr>
          <w:p w14:paraId="6D60CC1A" w14:textId="77777777" w:rsidR="00DB7A0D" w:rsidRPr="00066433" w:rsidRDefault="00DB7A0D" w:rsidP="00DB7A0D">
            <w:pPr>
              <w:ind w:hanging="1"/>
              <w:jc w:val="center"/>
              <w:rPr>
                <w:b/>
                <w:sz w:val="16"/>
                <w:szCs w:val="16"/>
              </w:rPr>
            </w:pPr>
            <w:r>
              <w:rPr>
                <w:b/>
                <w:sz w:val="16"/>
                <w:szCs w:val="16"/>
              </w:rPr>
              <w:t>Начальная стадия</w:t>
            </w:r>
          </w:p>
        </w:tc>
        <w:tc>
          <w:tcPr>
            <w:tcW w:w="780" w:type="pct"/>
            <w:tcBorders>
              <w:bottom w:val="single" w:sz="4" w:space="0" w:color="000000"/>
            </w:tcBorders>
            <w:vAlign w:val="center"/>
          </w:tcPr>
          <w:p w14:paraId="3582FAC1" w14:textId="77777777" w:rsidR="00DB7A0D" w:rsidRPr="00066433" w:rsidRDefault="00DB7A0D" w:rsidP="00DB7A0D">
            <w:pPr>
              <w:ind w:hanging="1"/>
              <w:jc w:val="center"/>
              <w:rPr>
                <w:b/>
                <w:sz w:val="16"/>
                <w:szCs w:val="16"/>
              </w:rPr>
            </w:pPr>
            <w:r>
              <w:rPr>
                <w:b/>
                <w:sz w:val="16"/>
                <w:szCs w:val="16"/>
              </w:rPr>
              <w:t>Развитие аварии</w:t>
            </w:r>
          </w:p>
        </w:tc>
        <w:tc>
          <w:tcPr>
            <w:tcW w:w="595" w:type="pct"/>
            <w:tcBorders>
              <w:bottom w:val="single" w:sz="4" w:space="0" w:color="000000"/>
            </w:tcBorders>
            <w:vAlign w:val="center"/>
          </w:tcPr>
          <w:p w14:paraId="7CDA9AF2" w14:textId="77777777" w:rsidR="00DB7A0D" w:rsidRPr="00066433" w:rsidRDefault="00DB7A0D" w:rsidP="00DB7A0D">
            <w:pPr>
              <w:ind w:hanging="1"/>
              <w:jc w:val="center"/>
              <w:rPr>
                <w:b/>
                <w:sz w:val="16"/>
                <w:szCs w:val="16"/>
              </w:rPr>
            </w:pPr>
            <w:r>
              <w:rPr>
                <w:b/>
                <w:sz w:val="16"/>
                <w:szCs w:val="16"/>
              </w:rPr>
              <w:t>Конечная стадия</w:t>
            </w:r>
          </w:p>
        </w:tc>
        <w:tc>
          <w:tcPr>
            <w:tcW w:w="275" w:type="pct"/>
            <w:vMerge/>
            <w:vAlign w:val="center"/>
          </w:tcPr>
          <w:p w14:paraId="69773823"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c>
          <w:tcPr>
            <w:tcW w:w="459" w:type="pct"/>
            <w:vMerge/>
            <w:vAlign w:val="center"/>
          </w:tcPr>
          <w:p w14:paraId="1DB18B3B" w14:textId="77777777" w:rsidR="00DB7A0D" w:rsidRPr="00066433" w:rsidRDefault="00DB7A0D" w:rsidP="00DB7A0D">
            <w:pPr>
              <w:widowControl w:val="0"/>
              <w:pBdr>
                <w:top w:val="nil"/>
                <w:left w:val="nil"/>
                <w:bottom w:val="nil"/>
                <w:right w:val="nil"/>
                <w:between w:val="nil"/>
              </w:pBdr>
              <w:spacing w:line="276" w:lineRule="auto"/>
              <w:rPr>
                <w:b/>
                <w:sz w:val="16"/>
                <w:szCs w:val="16"/>
              </w:rPr>
            </w:pPr>
          </w:p>
        </w:tc>
      </w:tr>
      <w:tr w:rsidR="00DB7A0D" w:rsidRPr="00066433" w14:paraId="24F73817" w14:textId="77777777" w:rsidTr="00DB7574">
        <w:trPr>
          <w:trHeight w:val="2060"/>
          <w:jc w:val="center"/>
        </w:trPr>
        <w:tc>
          <w:tcPr>
            <w:tcW w:w="152" w:type="pct"/>
            <w:tcBorders>
              <w:bottom w:val="single" w:sz="4" w:space="0" w:color="000000"/>
            </w:tcBorders>
            <w:vAlign w:val="center"/>
          </w:tcPr>
          <w:p w14:paraId="401C0371" w14:textId="77777777" w:rsidR="00DB7A0D" w:rsidRPr="00066433" w:rsidRDefault="00DB7A0D" w:rsidP="00DB7A0D">
            <w:pPr>
              <w:ind w:hanging="1"/>
              <w:jc w:val="center"/>
              <w:rPr>
                <w:b/>
                <w:sz w:val="16"/>
                <w:szCs w:val="16"/>
              </w:rPr>
            </w:pPr>
            <w:r>
              <w:rPr>
                <w:b/>
                <w:sz w:val="16"/>
                <w:szCs w:val="16"/>
              </w:rPr>
              <w:t>1</w:t>
            </w:r>
          </w:p>
        </w:tc>
        <w:tc>
          <w:tcPr>
            <w:tcW w:w="562" w:type="pct"/>
            <w:tcBorders>
              <w:bottom w:val="single" w:sz="4" w:space="0" w:color="000000"/>
            </w:tcBorders>
            <w:vAlign w:val="center"/>
          </w:tcPr>
          <w:p w14:paraId="0DBCE690" w14:textId="77777777" w:rsidR="00DB7A0D" w:rsidRPr="00066433" w:rsidRDefault="00DB7A0D" w:rsidP="00DB7A0D">
            <w:pPr>
              <w:ind w:hanging="1"/>
              <w:jc w:val="center"/>
              <w:rPr>
                <w:b/>
                <w:sz w:val="16"/>
                <w:szCs w:val="16"/>
              </w:rPr>
            </w:pPr>
            <w:r>
              <w:rPr>
                <w:b/>
                <w:sz w:val="16"/>
                <w:szCs w:val="16"/>
              </w:rPr>
              <w:t>Сценарий С1</w:t>
            </w:r>
          </w:p>
          <w:p w14:paraId="22E5D3FE" w14:textId="77777777" w:rsidR="00DB7A0D" w:rsidRPr="00066433" w:rsidRDefault="00DB7A0D" w:rsidP="00DB7A0D">
            <w:pPr>
              <w:ind w:hanging="1"/>
              <w:jc w:val="center"/>
              <w:rPr>
                <w:sz w:val="16"/>
                <w:szCs w:val="16"/>
              </w:rPr>
            </w:pPr>
            <w:r>
              <w:rPr>
                <w:color w:val="000000"/>
                <w:sz w:val="16"/>
                <w:szCs w:val="16"/>
              </w:rPr>
              <w:t xml:space="preserve">Гидродинамическая авария с формированием волны прорыва в результате перелива воды через гребень плотины при прохождении паводка выше расчетного уровня и образовании заторов на реке. </w:t>
            </w:r>
          </w:p>
        </w:tc>
        <w:tc>
          <w:tcPr>
            <w:tcW w:w="341" w:type="pct"/>
            <w:tcBorders>
              <w:bottom w:val="single" w:sz="4" w:space="0" w:color="000000"/>
            </w:tcBorders>
            <w:vAlign w:val="center"/>
          </w:tcPr>
          <w:p w14:paraId="66027B28" w14:textId="77777777" w:rsidR="00DB7A0D" w:rsidRPr="00066433" w:rsidRDefault="00DB7A0D" w:rsidP="00DB7A0D">
            <w:pPr>
              <w:ind w:left="-59"/>
              <w:jc w:val="center"/>
              <w:rPr>
                <w:sz w:val="16"/>
                <w:szCs w:val="16"/>
              </w:rPr>
            </w:pPr>
            <w:r>
              <w:rPr>
                <w:sz w:val="16"/>
                <w:szCs w:val="16"/>
              </w:rPr>
              <w:t xml:space="preserve">Выше расчётного, превышающий отметку гребня плотины</w:t>
            </w:r>
          </w:p>
        </w:tc>
        <w:tc>
          <w:tcPr>
            <w:tcW w:w="321" w:type="pct"/>
            <w:tcBorders>
              <w:bottom w:val="single" w:sz="4" w:space="0" w:color="000000"/>
            </w:tcBorders>
            <w:vAlign w:val="center"/>
          </w:tcPr>
          <w:p w14:paraId="083B9D1A" w14:textId="77777777" w:rsidR="00DB7A0D" w:rsidRPr="00066433" w:rsidRDefault="00DB7A0D" w:rsidP="00DB7A0D">
            <w:pPr>
              <w:ind w:hanging="1"/>
              <w:jc w:val="center"/>
              <w:rPr>
                <w:sz w:val="16"/>
                <w:szCs w:val="16"/>
              </w:rPr>
            </w:pPr>
            <w:r>
              <w:rPr>
                <w:sz w:val="16"/>
                <w:szCs w:val="16"/>
              </w:rPr>
              <w:t>Верховой, низовой</w:t>
            </w:r>
          </w:p>
        </w:tc>
        <w:tc>
          <w:tcPr>
            <w:tcW w:w="321" w:type="pct"/>
            <w:tcBorders>
              <w:bottom w:val="single" w:sz="4" w:space="0" w:color="000000"/>
            </w:tcBorders>
            <w:vAlign w:val="center"/>
          </w:tcPr>
          <w:p w14:paraId="7206B3AD" w14:textId="77777777" w:rsidR="00DB7A0D" w:rsidRPr="00066433" w:rsidRDefault="00DB7A0D" w:rsidP="00DB7A0D">
            <w:pPr>
              <w:ind w:hanging="1"/>
              <w:jc w:val="center"/>
              <w:rPr>
                <w:sz w:val="16"/>
                <w:szCs w:val="16"/>
              </w:rPr>
            </w:pPr>
            <w:r>
              <w:rPr>
                <w:sz w:val="16"/>
                <w:szCs w:val="16"/>
              </w:rPr>
              <w:t>Установившееся</w:t>
            </w:r>
          </w:p>
        </w:tc>
        <w:tc>
          <w:tcPr>
            <w:tcW w:w="689" w:type="pct"/>
            <w:tcBorders>
              <w:bottom w:val="single" w:sz="4" w:space="0" w:color="000000"/>
            </w:tcBorders>
            <w:vAlign w:val="center"/>
          </w:tcPr>
          <w:p w14:paraId="0627EDC3" w14:textId="77777777" w:rsidR="00DB7A0D" w:rsidRPr="00066433" w:rsidRDefault="00DB7A0D" w:rsidP="00DB7A0D">
            <w:pPr>
              <w:ind w:firstLine="40"/>
              <w:rPr>
                <w:sz w:val="16"/>
                <w:szCs w:val="16"/>
              </w:rPr>
            </w:pPr>
            <w:r>
              <w:rPr>
                <w:color w:val="000000"/>
                <w:sz w:val="16"/>
                <w:szCs w:val="16"/>
              </w:rPr>
              <w:t xml:space="preserve">Возникновение аварии по данному сценарию может произойти в результате экстремального повышения уровня воды в реке Адамка вследствие заторов на реке, в том числе из-за снижения пропускной способности водосбросных сооружений, длительного отсутствия наблюдений за отметками гребня плотины, прохождения паводка выше расчётного.</w:t>
            </w:r>
          </w:p>
        </w:tc>
        <w:tc>
          <w:tcPr>
            <w:tcW w:w="503" w:type="pct"/>
            <w:tcBorders>
              <w:bottom w:val="single" w:sz="4" w:space="0" w:color="000000"/>
            </w:tcBorders>
            <w:vAlign w:val="center"/>
          </w:tcPr>
          <w:p w14:paraId="44D8F355" w14:textId="77777777" w:rsidR="00DB7A0D" w:rsidRPr="00066433" w:rsidRDefault="00DB7A0D" w:rsidP="00DB7A0D">
            <w:pPr>
              <w:ind w:hanging="1"/>
              <w:jc w:val="center"/>
              <w:rPr>
                <w:sz w:val="16"/>
                <w:szCs w:val="16"/>
              </w:rPr>
            </w:pPr>
            <w:r>
              <w:rPr>
                <w:sz w:val="16"/>
                <w:szCs w:val="16"/>
              </w:rPr>
              <w:t xml:space="preserve">Приток воды с водосборной площади, повышение уровня воды в пруду выше ФПУ; начало перелива воды через гребень плотины в локальных понижениях</w:t>
            </w:r>
          </w:p>
        </w:tc>
        <w:tc>
          <w:tcPr>
            <w:tcW w:w="780" w:type="pct"/>
            <w:tcBorders>
              <w:bottom w:val="single" w:sz="4" w:space="0" w:color="000000"/>
            </w:tcBorders>
            <w:vAlign w:val="center"/>
          </w:tcPr>
          <w:p w14:paraId="51FBE523" w14:textId="77777777" w:rsidR="00DB7A0D" w:rsidRPr="00066433" w:rsidRDefault="00DB7A0D" w:rsidP="00DB7A0D">
            <w:pPr>
              <w:pBdr>
                <w:top w:val="nil"/>
                <w:left w:val="nil"/>
                <w:bottom w:val="nil"/>
                <w:right w:val="nil"/>
                <w:between w:val="nil"/>
              </w:pBdr>
              <w:spacing w:before="280" w:after="280"/>
              <w:jc w:val="center"/>
              <w:rPr>
                <w:color w:val="000000"/>
                <w:sz w:val="16"/>
                <w:szCs w:val="16"/>
              </w:rPr>
            </w:pPr>
            <w:r>
              <w:rPr>
                <w:color w:val="000000"/>
                <w:sz w:val="16"/>
                <w:szCs w:val="16"/>
              </w:rPr>
              <w:t xml:space="preserve">Дальнейшее повышение уровня воды, расширение фронта перелива через гребень плотины; развитие значительных промоин на низовом откосе и гребне</w:t>
            </w:r>
          </w:p>
        </w:tc>
        <w:tc>
          <w:tcPr>
            <w:tcW w:w="595" w:type="pct"/>
            <w:tcBorders>
              <w:bottom w:val="single" w:sz="4" w:space="0" w:color="000000"/>
            </w:tcBorders>
            <w:vAlign w:val="center"/>
          </w:tcPr>
          <w:p w14:paraId="50C96D84" w14:textId="77777777" w:rsidR="00DB7A0D" w:rsidRPr="00066433" w:rsidRDefault="00DB7A0D" w:rsidP="00DB7A0D">
            <w:pPr>
              <w:ind w:hanging="1"/>
              <w:jc w:val="center"/>
              <w:rPr>
                <w:sz w:val="16"/>
                <w:szCs w:val="16"/>
              </w:rPr>
            </w:pPr>
            <w:r>
              <w:rPr>
                <w:sz w:val="16"/>
                <w:szCs w:val="16"/>
              </w:rPr>
              <w:t xml:space="preserve">Размыв гребня и тела плотины, образование прорана. Зона аварийного воздействия ограничена руслом и поймой реки.</w:t>
            </w:r>
          </w:p>
        </w:tc>
        <w:tc>
          <w:tcPr>
            <w:tcW w:w="275" w:type="pct"/>
            <w:tcBorders>
              <w:bottom w:val="single" w:sz="4" w:space="0" w:color="000000"/>
            </w:tcBorders>
            <w:vAlign w:val="center"/>
          </w:tcPr>
          <w:p w14:paraId="5A7B5444" w14:textId="77777777" w:rsidR="00DB7A0D" w:rsidRPr="00066433" w:rsidRDefault="00DB7A0D" w:rsidP="00DB7A0D">
            <w:pPr>
              <w:ind w:hanging="1"/>
              <w:jc w:val="center"/>
              <w:rPr>
                <w:sz w:val="16"/>
                <w:szCs w:val="16"/>
              </w:rPr>
            </w:pPr>
            <w:r>
              <w:rPr>
                <w:sz w:val="16"/>
                <w:szCs w:val="16"/>
              </w:rPr>
              <w:t>1,93×10</w:t>
            </w:r>
            <w:r>
              <w:rPr>
                <w:sz w:val="16"/>
                <w:szCs w:val="16"/>
                <w:vertAlign w:val="superscript"/>
              </w:rPr>
              <w:t>-3</w:t>
            </w:r>
          </w:p>
        </w:tc>
        <w:tc>
          <w:tcPr>
            <w:tcW w:w="459" w:type="pct"/>
            <w:tcBorders>
              <w:bottom w:val="single" w:sz="4" w:space="0" w:color="000000"/>
            </w:tcBorders>
            <w:vAlign w:val="center"/>
          </w:tcPr>
          <w:p w14:paraId="485CA372" w14:textId="77777777" w:rsidR="00DB7A0D" w:rsidRPr="00066433" w:rsidRDefault="00DB7A0D" w:rsidP="00DB7A0D">
            <w:pPr>
              <w:ind w:hanging="1"/>
              <w:jc w:val="center"/>
              <w:rPr>
                <w:sz w:val="16"/>
                <w:szCs w:val="16"/>
              </w:rPr>
            </w:pPr>
            <w:r>
              <w:rPr>
                <w:sz w:val="16"/>
                <w:szCs w:val="16"/>
              </w:rPr>
              <w:t xml:space="preserve">Социальный ущерб, ущерб рыбному хозяйству, ущерб окружающей среде</w:t>
            </w:r>
          </w:p>
        </w:tc>
      </w:tr>
      <w:tr w:rsidR="00DB7A0D" w:rsidRPr="00066433" w14:paraId="6BD23268" w14:textId="77777777" w:rsidTr="00DB7574">
        <w:trPr>
          <w:trHeight w:val="912"/>
          <w:jc w:val="center"/>
        </w:trPr>
        <w:tc>
          <w:tcPr>
            <w:tcW w:w="152" w:type="pct"/>
            <w:tcBorders>
              <w:bottom w:val="single" w:sz="4" w:space="0" w:color="000000"/>
            </w:tcBorders>
            <w:vAlign w:val="center"/>
          </w:tcPr>
          <w:p w14:paraId="3B2F7E82" w14:textId="77777777" w:rsidR="00DB7A0D" w:rsidRPr="00066433" w:rsidRDefault="00DB7A0D" w:rsidP="00DB7A0D">
            <w:pPr>
              <w:ind w:hanging="1"/>
              <w:jc w:val="center"/>
              <w:rPr>
                <w:b/>
                <w:sz w:val="16"/>
                <w:szCs w:val="16"/>
              </w:rPr>
            </w:pPr>
            <w:r>
              <w:rPr>
                <w:b/>
                <w:sz w:val="16"/>
                <w:szCs w:val="16"/>
              </w:rPr>
              <w:t>2</w:t>
            </w:r>
          </w:p>
        </w:tc>
        <w:tc>
          <w:tcPr>
            <w:tcW w:w="562" w:type="pct"/>
            <w:tcBorders>
              <w:bottom w:val="single" w:sz="4" w:space="0" w:color="000000"/>
            </w:tcBorders>
            <w:vAlign w:val="center"/>
          </w:tcPr>
          <w:p w14:paraId="281504E3" w14:textId="77777777" w:rsidR="00DB7A0D" w:rsidRPr="00066433" w:rsidRDefault="00DB7A0D" w:rsidP="00DB7A0D">
            <w:pPr>
              <w:ind w:hanging="1"/>
              <w:jc w:val="center"/>
              <w:rPr>
                <w:b/>
                <w:sz w:val="16"/>
                <w:szCs w:val="16"/>
              </w:rPr>
            </w:pPr>
            <w:r>
              <w:rPr>
                <w:b/>
                <w:sz w:val="16"/>
                <w:szCs w:val="16"/>
              </w:rPr>
              <w:t>Сценарий С2</w:t>
            </w:r>
          </w:p>
          <w:p w14:paraId="49695321" w14:textId="77777777" w:rsidR="00DB7A0D" w:rsidRPr="00066433" w:rsidRDefault="00DB7A0D" w:rsidP="00DB7A0D">
            <w:pPr>
              <w:ind w:hanging="1"/>
              <w:jc w:val="center"/>
              <w:rPr>
                <w:sz w:val="16"/>
                <w:szCs w:val="16"/>
              </w:rPr>
            </w:pPr>
            <w:r>
              <w:rPr>
                <w:sz w:val="16"/>
                <w:szCs w:val="16"/>
              </w:rPr>
              <w:t xml:space="preserve">Гидродинамическая авария с формированием волны прорыва при потере статической устойчивости низового откоса плотины </w:t>
            </w:r>
          </w:p>
        </w:tc>
        <w:tc>
          <w:tcPr>
            <w:tcW w:w="341" w:type="pct"/>
            <w:tcBorders>
              <w:bottom w:val="single" w:sz="4" w:space="0" w:color="000000"/>
            </w:tcBorders>
            <w:vAlign w:val="center"/>
          </w:tcPr>
          <w:p w14:paraId="68A6EA95" w14:textId="77777777" w:rsidR="00DB7A0D" w:rsidRPr="00066433" w:rsidRDefault="00DB7A0D" w:rsidP="00DB7A0D">
            <w:pPr>
              <w:ind w:hanging="1"/>
              <w:jc w:val="center"/>
              <w:rPr>
                <w:sz w:val="16"/>
                <w:szCs w:val="16"/>
              </w:rPr>
            </w:pPr>
            <w:r>
              <w:rPr>
                <w:sz w:val="16"/>
                <w:szCs w:val="16"/>
              </w:rPr>
              <w:t xml:space="preserve">Расчётный (НПУ – ФПУ)</w:t>
            </w:r>
          </w:p>
        </w:tc>
        <w:tc>
          <w:tcPr>
            <w:tcW w:w="321" w:type="pct"/>
            <w:tcBorders>
              <w:bottom w:val="single" w:sz="4" w:space="0" w:color="000000"/>
            </w:tcBorders>
            <w:vAlign w:val="center"/>
          </w:tcPr>
          <w:p w14:paraId="66824EE9" w14:textId="77777777" w:rsidR="00DB7A0D" w:rsidRPr="00066433" w:rsidRDefault="00DB7A0D" w:rsidP="00DB7A0D">
            <w:pPr>
              <w:ind w:hanging="1"/>
              <w:jc w:val="center"/>
              <w:rPr>
                <w:sz w:val="16"/>
                <w:szCs w:val="16"/>
              </w:rPr>
            </w:pPr>
            <w:r>
              <w:rPr>
                <w:sz w:val="16"/>
                <w:szCs w:val="16"/>
              </w:rPr>
              <w:t xml:space="preserve">Низовой</w:t>
            </w:r>
          </w:p>
        </w:tc>
        <w:tc>
          <w:tcPr>
            <w:tcW w:w="321" w:type="pct"/>
            <w:tcBorders>
              <w:bottom w:val="single" w:sz="4" w:space="0" w:color="000000"/>
            </w:tcBorders>
            <w:vAlign w:val="center"/>
          </w:tcPr>
          <w:p w14:paraId="301A395B" w14:textId="77777777" w:rsidR="00DB7A0D" w:rsidRPr="00066433" w:rsidRDefault="00DB7A0D" w:rsidP="00DB7A0D">
            <w:pPr>
              <w:ind w:hanging="1"/>
              <w:jc w:val="center"/>
              <w:rPr>
                <w:sz w:val="16"/>
                <w:szCs w:val="16"/>
              </w:rPr>
            </w:pPr>
            <w:r>
              <w:rPr>
                <w:sz w:val="16"/>
                <w:szCs w:val="16"/>
              </w:rPr>
              <w:t>Неустановившееся</w:t>
            </w:r>
          </w:p>
        </w:tc>
        <w:tc>
          <w:tcPr>
            <w:tcW w:w="689" w:type="pct"/>
            <w:tcBorders>
              <w:bottom w:val="single" w:sz="4" w:space="0" w:color="000000"/>
            </w:tcBorders>
            <w:vAlign w:val="center"/>
          </w:tcPr>
          <w:p w14:paraId="7917236F" w14:textId="77777777" w:rsidR="00DB7A0D" w:rsidRPr="00066433" w:rsidRDefault="00DB7A0D" w:rsidP="00DB7A0D">
            <w:pPr>
              <w:ind w:hanging="1"/>
              <w:jc w:val="center"/>
              <w:rPr>
                <w:sz w:val="16"/>
                <w:szCs w:val="16"/>
              </w:rPr>
            </w:pPr>
            <w:r>
              <w:rPr>
                <w:sz w:val="16"/>
                <w:szCs w:val="16"/>
              </w:rPr>
              <w:t xml:space="preserve">Потеря устойчивости низового откоса в результате снижения физико-механических характеристик грунтов (γ; φ; c) тела плотины и основания ниже расчётных значений (водонасыщение, ходы землеройных животных)</w:t>
            </w:r>
          </w:p>
        </w:tc>
        <w:tc>
          <w:tcPr>
            <w:tcW w:w="503" w:type="pct"/>
            <w:tcBorders>
              <w:bottom w:val="single" w:sz="4" w:space="0" w:color="000000"/>
            </w:tcBorders>
            <w:vAlign w:val="center"/>
          </w:tcPr>
          <w:p w14:paraId="07B74F31" w14:textId="77777777" w:rsidR="00DB7A0D" w:rsidRPr="00066433" w:rsidRDefault="00DB7A0D" w:rsidP="00DB7A0D">
            <w:pPr>
              <w:ind w:hanging="1"/>
              <w:jc w:val="center"/>
              <w:rPr>
                <w:sz w:val="16"/>
                <w:szCs w:val="16"/>
              </w:rPr>
            </w:pPr>
            <w:r>
              <w:rPr>
                <w:sz w:val="16"/>
                <w:szCs w:val="16"/>
              </w:rPr>
              <w:t xml:space="preserve">Появление продольных трещин на гребне и низовом откосе, локальные оплывины</w:t>
            </w:r>
          </w:p>
        </w:tc>
        <w:tc>
          <w:tcPr>
            <w:tcW w:w="780" w:type="pct"/>
            <w:tcBorders>
              <w:bottom w:val="single" w:sz="4" w:space="0" w:color="000000"/>
            </w:tcBorders>
            <w:vAlign w:val="center"/>
          </w:tcPr>
          <w:p w14:paraId="1E65B3A4" w14:textId="77777777" w:rsidR="00DB7A0D" w:rsidRPr="00066433" w:rsidRDefault="00DB7A0D" w:rsidP="00DB7A0D">
            <w:pPr>
              <w:ind w:hanging="1"/>
              <w:jc w:val="center"/>
              <w:rPr>
                <w:sz w:val="16"/>
                <w:szCs w:val="16"/>
              </w:rPr>
            </w:pPr>
            <w:r>
              <w:rPr>
                <w:sz w:val="16"/>
                <w:szCs w:val="16"/>
              </w:rPr>
              <w:t xml:space="preserve">Развитие трещин, формирование призмы обрушения, оползание низового откоса, просадка гребня плотины</w:t>
            </w:r>
          </w:p>
        </w:tc>
        <w:tc>
          <w:tcPr>
            <w:tcW w:w="595" w:type="pct"/>
            <w:tcBorders>
              <w:bottom w:val="single" w:sz="4" w:space="0" w:color="000000"/>
            </w:tcBorders>
            <w:vAlign w:val="center"/>
          </w:tcPr>
          <w:p w14:paraId="001BA126" w14:textId="77777777" w:rsidR="00DB7A0D" w:rsidRPr="00066433" w:rsidRDefault="00DB7A0D" w:rsidP="00DB7A0D">
            <w:pPr>
              <w:ind w:hanging="1"/>
              <w:jc w:val="center"/>
              <w:rPr>
                <w:sz w:val="16"/>
                <w:szCs w:val="16"/>
              </w:rPr>
            </w:pPr>
            <w:r>
              <w:rPr>
                <w:sz w:val="16"/>
                <w:szCs w:val="16"/>
              </w:rPr>
              <w:t xml:space="preserve">Обрушение низового откоса с захватом гребня, снижение гребня ниже уровня верхнего бьефа, перелив и размыв тела плотины с образованием прорана. Зона аварийного воздействия ограничена руслом и поймой реки.</w:t>
            </w:r>
          </w:p>
        </w:tc>
        <w:tc>
          <w:tcPr>
            <w:tcW w:w="275" w:type="pct"/>
            <w:tcBorders>
              <w:bottom w:val="single" w:sz="4" w:space="0" w:color="000000"/>
            </w:tcBorders>
            <w:vAlign w:val="center"/>
          </w:tcPr>
          <w:p w14:paraId="3F01EE32" w14:textId="77777777" w:rsidR="00DB7A0D" w:rsidRPr="00066433" w:rsidRDefault="00DB7A0D" w:rsidP="00DB7A0D">
            <w:pPr>
              <w:ind w:hanging="1"/>
              <w:jc w:val="center"/>
              <w:rPr>
                <w:sz w:val="16"/>
                <w:szCs w:val="16"/>
              </w:rPr>
            </w:pPr>
            <w:r>
              <w:rPr>
                <w:sz w:val="16"/>
                <w:szCs w:val="16"/>
              </w:rPr>
              <w:t>1,35×10</w:t>
            </w:r>
            <w:r>
              <w:rPr>
                <w:sz w:val="16"/>
                <w:szCs w:val="16"/>
                <w:vertAlign w:val="superscript"/>
              </w:rPr>
              <w:t>-6</w:t>
            </w:r>
          </w:p>
        </w:tc>
        <w:tc>
          <w:tcPr>
            <w:tcW w:w="459" w:type="pct"/>
            <w:tcBorders>
              <w:bottom w:val="single" w:sz="4" w:space="0" w:color="000000"/>
            </w:tcBorders>
            <w:vAlign w:val="center"/>
          </w:tcPr>
          <w:p w14:paraId="481BC144" w14:textId="77777777" w:rsidR="00DB7A0D" w:rsidRPr="00066433" w:rsidRDefault="00DB7A0D" w:rsidP="00DB7A0D">
            <w:pPr>
              <w:ind w:hanging="1"/>
              <w:jc w:val="center"/>
              <w:rPr>
                <w:sz w:val="16"/>
                <w:szCs w:val="16"/>
              </w:rPr>
            </w:pPr>
            <w:r>
              <w:rPr>
                <w:sz w:val="16"/>
                <w:szCs w:val="16"/>
              </w:rPr>
              <w:t xml:space="preserve">Социальный ущерб, ущерб рыбному хозяйству, ущерб окружающей среде</w:t>
            </w:r>
          </w:p>
        </w:tc>
      </w:tr>
      <w:tr w:rsidR="00DB7A0D" w:rsidRPr="00066433" w14:paraId="399E1D4F" w14:textId="77777777" w:rsidTr="00DB7574">
        <w:trPr>
          <w:trHeight w:val="3000"/>
          <w:jc w:val="center"/>
        </w:trPr>
        <w:tc>
          <w:tcPr>
            <w:tcW w:w="152" w:type="pct"/>
            <w:vAlign w:val="center"/>
          </w:tcPr>
          <w:p w14:paraId="79E49E6A" w14:textId="77777777" w:rsidR="00DB7A0D" w:rsidRPr="00066433" w:rsidRDefault="00DB7A0D" w:rsidP="00DB7A0D">
            <w:pPr>
              <w:ind w:hanging="1"/>
              <w:jc w:val="center"/>
              <w:rPr>
                <w:b/>
                <w:sz w:val="16"/>
                <w:szCs w:val="16"/>
              </w:rPr>
            </w:pPr>
            <w:r>
              <w:rPr>
                <w:b/>
                <w:sz w:val="16"/>
                <w:szCs w:val="16"/>
              </w:rPr>
              <w:t>3</w:t>
            </w:r>
          </w:p>
        </w:tc>
        <w:tc>
          <w:tcPr>
            <w:tcW w:w="562" w:type="pct"/>
            <w:vAlign w:val="center"/>
          </w:tcPr>
          <w:p w14:paraId="529E323B" w14:textId="77777777" w:rsidR="00DB7A0D" w:rsidRPr="00066433" w:rsidRDefault="00DB7A0D" w:rsidP="00DB7A0D">
            <w:pPr>
              <w:ind w:hanging="1"/>
              <w:jc w:val="center"/>
              <w:rPr>
                <w:b/>
                <w:sz w:val="16"/>
                <w:szCs w:val="16"/>
              </w:rPr>
            </w:pPr>
            <w:r>
              <w:rPr>
                <w:b/>
                <w:sz w:val="16"/>
                <w:szCs w:val="16"/>
              </w:rPr>
              <w:t>Сценарий С3</w:t>
            </w:r>
          </w:p>
          <w:p w14:paraId="19F9E6AA" w14:textId="77777777" w:rsidR="00DB7A0D" w:rsidRPr="00066433" w:rsidRDefault="00DB7A0D" w:rsidP="00DB7A0D">
            <w:pPr>
              <w:ind w:hanging="1"/>
              <w:jc w:val="center"/>
              <w:rPr>
                <w:sz w:val="16"/>
                <w:szCs w:val="16"/>
              </w:rPr>
            </w:pPr>
            <w:r>
              <w:rPr>
                <w:color w:val="000000"/>
                <w:sz w:val="16"/>
                <w:szCs w:val="16"/>
              </w:rPr>
              <w:t>Гидродинамическая авария с формированием волны прорыва в результате разрушения участка плотины из-за нарушения фильтрационной прочности основания.</w:t>
            </w:r>
          </w:p>
        </w:tc>
        <w:tc>
          <w:tcPr>
            <w:tcW w:w="341" w:type="pct"/>
            <w:vAlign w:val="center"/>
          </w:tcPr>
          <w:p w14:paraId="2312CA72" w14:textId="77777777" w:rsidR="00DB7A0D" w:rsidRPr="00066433" w:rsidRDefault="00DB7A0D" w:rsidP="00DB7A0D">
            <w:pPr>
              <w:ind w:hanging="1"/>
              <w:jc w:val="center"/>
              <w:rPr>
                <w:sz w:val="16"/>
                <w:szCs w:val="16"/>
              </w:rPr>
            </w:pPr>
            <w:r>
              <w:rPr>
                <w:sz w:val="16"/>
                <w:szCs w:val="16"/>
              </w:rPr>
              <w:t xml:space="preserve">Расчётный (НПУ – ФПУ)</w:t>
            </w:r>
          </w:p>
        </w:tc>
        <w:tc>
          <w:tcPr>
            <w:tcW w:w="321" w:type="pct"/>
            <w:vAlign w:val="center"/>
          </w:tcPr>
          <w:p w14:paraId="22ED4438" w14:textId="77777777" w:rsidR="00DB7A0D" w:rsidRPr="00066433" w:rsidRDefault="00DB7A0D" w:rsidP="00DB7A0D">
            <w:pPr>
              <w:ind w:hanging="1"/>
              <w:jc w:val="center"/>
              <w:rPr>
                <w:sz w:val="16"/>
                <w:szCs w:val="16"/>
              </w:rPr>
            </w:pPr>
            <w:r>
              <w:rPr>
                <w:sz w:val="16"/>
                <w:szCs w:val="16"/>
              </w:rPr>
              <w:t>Верховой, низовой</w:t>
            </w:r>
          </w:p>
        </w:tc>
        <w:tc>
          <w:tcPr>
            <w:tcW w:w="321" w:type="pct"/>
            <w:vAlign w:val="center"/>
          </w:tcPr>
          <w:p w14:paraId="035ED2CB" w14:textId="77777777" w:rsidR="00DB7A0D" w:rsidRPr="00066433" w:rsidRDefault="00DB7A0D" w:rsidP="00DB7A0D">
            <w:pPr>
              <w:ind w:hanging="1"/>
              <w:jc w:val="center"/>
              <w:rPr>
                <w:sz w:val="16"/>
                <w:szCs w:val="16"/>
              </w:rPr>
            </w:pPr>
            <w:r>
              <w:rPr>
                <w:sz w:val="16"/>
                <w:szCs w:val="16"/>
              </w:rPr>
              <w:t>Установившееся</w:t>
            </w:r>
          </w:p>
        </w:tc>
        <w:tc>
          <w:tcPr>
            <w:tcW w:w="689" w:type="pct"/>
            <w:vAlign w:val="center"/>
          </w:tcPr>
          <w:p w14:paraId="67C95CEE" w14:textId="77777777" w:rsidR="00DB7A0D" w:rsidRPr="00066433" w:rsidRDefault="00DB7A0D" w:rsidP="00DB7A0D">
            <w:pPr>
              <w:ind w:left="-100"/>
              <w:jc w:val="center"/>
              <w:rPr>
                <w:sz w:val="16"/>
                <w:szCs w:val="16"/>
              </w:rPr>
            </w:pPr>
            <w:r>
              <w:rPr>
                <w:color w:val="000000"/>
                <w:sz w:val="16"/>
                <w:szCs w:val="16"/>
              </w:rPr>
              <w:t xml:space="preserve">Нарушение фильтрационной прочности грунтов основания и зон контакта водосбросных сооружений с основанием и телом плотины: механическая суффозия, контактный размыв, образование сосредоточенных ходов фильтрации</w:t>
            </w:r>
          </w:p>
        </w:tc>
        <w:tc>
          <w:tcPr>
            <w:tcW w:w="503" w:type="pct"/>
            <w:vAlign w:val="center"/>
          </w:tcPr>
          <w:p w14:paraId="32FF1697" w14:textId="77777777" w:rsidR="00DB7A0D" w:rsidRPr="00066433" w:rsidRDefault="00DB7A0D" w:rsidP="00DB7A0D">
            <w:pPr>
              <w:ind w:hanging="1"/>
              <w:jc w:val="center"/>
              <w:rPr>
                <w:sz w:val="16"/>
                <w:szCs w:val="16"/>
              </w:rPr>
            </w:pPr>
            <w:r>
              <w:rPr>
                <w:sz w:val="16"/>
                <w:szCs w:val="16"/>
              </w:rPr>
              <w:t xml:space="preserve">Увеличение фактического градиента напора до допустимого значения в местах контакта грунтовых и бетонных сооружений; начало механической суффозии</w:t>
            </w:r>
          </w:p>
        </w:tc>
        <w:tc>
          <w:tcPr>
            <w:tcW w:w="780" w:type="pct"/>
            <w:vAlign w:val="center"/>
          </w:tcPr>
          <w:p w14:paraId="00687077" w14:textId="77777777" w:rsidR="00DB7A0D" w:rsidRPr="00066433" w:rsidRDefault="00DB7A0D" w:rsidP="00DB7A0D">
            <w:pPr>
              <w:ind w:right="-22" w:hanging="1"/>
              <w:jc w:val="center"/>
              <w:rPr>
                <w:sz w:val="16"/>
                <w:szCs w:val="16"/>
              </w:rPr>
            </w:pPr>
            <w:r>
              <w:rPr>
                <w:sz w:val="16"/>
                <w:szCs w:val="16"/>
              </w:rPr>
              <w:t xml:space="preserve">Развитие механической суффозии, появление сосредоточенных выходов фильтрационных вод с выносом грунта; осадка гребня плотины, оползни на низовом откосе</w:t>
            </w:r>
          </w:p>
        </w:tc>
        <w:tc>
          <w:tcPr>
            <w:tcW w:w="595" w:type="pct"/>
            <w:vAlign w:val="center"/>
          </w:tcPr>
          <w:p w14:paraId="41AF2CB8" w14:textId="77777777" w:rsidR="00DB7A0D" w:rsidRPr="00066433" w:rsidRDefault="00DB7A0D" w:rsidP="00DB7A0D">
            <w:pPr>
              <w:ind w:hanging="1"/>
              <w:jc w:val="center"/>
              <w:rPr>
                <w:sz w:val="16"/>
                <w:szCs w:val="16"/>
              </w:rPr>
            </w:pPr>
            <w:r>
              <w:rPr>
                <w:sz w:val="16"/>
                <w:szCs w:val="16"/>
              </w:rPr>
              <w:t xml:space="preserve">Обрушение участка плотины, выравнивание отметки гребня и уровня верхнего бьефа, образование прорана. Зона аварийного воздействия ограничена руслом и поймой реки.</w:t>
            </w:r>
          </w:p>
        </w:tc>
        <w:tc>
          <w:tcPr>
            <w:tcW w:w="275" w:type="pct"/>
            <w:vAlign w:val="center"/>
          </w:tcPr>
          <w:p w14:paraId="314E93DE" w14:textId="77777777" w:rsidR="00DB7A0D" w:rsidRPr="00066433" w:rsidRDefault="00DB7A0D" w:rsidP="00DB7A0D">
            <w:pPr>
              <w:ind w:hanging="1"/>
              <w:jc w:val="center"/>
              <w:rPr>
                <w:sz w:val="16"/>
                <w:szCs w:val="16"/>
              </w:rPr>
            </w:pPr>
            <w:r>
              <w:rPr>
                <w:sz w:val="16"/>
                <w:szCs w:val="16"/>
              </w:rPr>
              <w:t>1,93×10</w:t>
            </w:r>
            <w:r>
              <w:rPr>
                <w:sz w:val="16"/>
                <w:szCs w:val="16"/>
                <w:vertAlign w:val="superscript"/>
              </w:rPr>
              <w:t>-3</w:t>
            </w:r>
          </w:p>
        </w:tc>
        <w:tc>
          <w:tcPr>
            <w:tcW w:w="459" w:type="pct"/>
            <w:vAlign w:val="center"/>
          </w:tcPr>
          <w:p w14:paraId="2E8B85F0" w14:textId="77777777" w:rsidR="00DB7A0D" w:rsidRPr="00066433" w:rsidRDefault="00DB7A0D" w:rsidP="00DB7A0D">
            <w:pPr>
              <w:ind w:hanging="1"/>
              <w:jc w:val="center"/>
              <w:rPr>
                <w:sz w:val="16"/>
                <w:szCs w:val="16"/>
              </w:rPr>
            </w:pPr>
            <w:r>
              <w:rPr>
                <w:sz w:val="16"/>
                <w:szCs w:val="16"/>
              </w:rPr>
              <w:t xml:space="preserve">Социальный ущерб, ущерб рыбному хозяйству, ущерб окружающей среде</w:t>
            </w:r>
          </w:p>
        </w:tc>
      </w:tr>
    </w:tbl>
    <w:p w14:paraId="4255A4A0" w14:textId="77777777" w:rsidR="00DB7A0D" w:rsidRPr="00066433" w:rsidRDefault="00DB7A0D">
      <w:pPr>
        <w:pBdr>
          <w:top w:val="nil"/>
          <w:left w:val="nil"/>
          <w:bottom w:val="nil"/>
          <w:right w:val="nil"/>
          <w:between w:val="nil"/>
        </w:pBdr>
        <w:spacing w:line="276" w:lineRule="auto"/>
        <w:jc w:val="both"/>
        <w:rPr>
          <w:b/>
          <w:color w:val="000000"/>
        </w:rPr>
      </w:pPr>
    </w:p>
    <w:p w14:paraId="418BA5D4" w14:textId="77777777" w:rsidR="00E94BB9" w:rsidRPr="00066433" w:rsidRDefault="00E94BB9">
      <w:pPr>
        <w:spacing w:line="360" w:lineRule="auto"/>
        <w:ind w:firstLine="709"/>
        <w:jc w:val="both"/>
        <w:sectPr w:rsidR="00E94BB9" w:rsidRPr="00066433" w:rsidSect="009C2CB0">
          <w:pgSz w:w="16840" w:h="11907" w:orient="landscape"/>
          <w:pgMar w:top="993" w:right="1134" w:bottom="851" w:left="1134" w:header="567" w:footer="709" w:gutter="0"/>
          <w:cols w:space="720"/>
          <w:titlePg/>
        </w:sectPr>
      </w:pPr>
    </w:p>
    <w:p w14:paraId="5794066E" w14:textId="77777777" w:rsidR="00DB7A0D" w:rsidRPr="00066433" w:rsidRDefault="00DB7A0D" w:rsidP="00DB7A0D">
      <w:pPr>
        <w:spacing w:line="276" w:lineRule="auto"/>
        <w:ind w:firstLine="567"/>
        <w:jc w:val="both"/>
      </w:pPr>
      <w:r>
        <w:t xml:space="preserve">Сценарий С1. Гидродинамическая авария с формированием волны прорыва в результате перелива воды через гребень плотины при прохождении паводка выше расчётного уровня и образовании заторов на реке (вероятность аварии 1,93×10⁻³ 1/год).</w:t>
      </w:r>
    </w:p>
    <w:p w14:paraId="5794066E" w14:textId="77777777" w:rsidR="00DB7A0D" w:rsidRPr="00066433" w:rsidRDefault="00DB7A0D" w:rsidP="00DB7A0D">
      <w:pPr>
        <w:spacing w:line="276" w:lineRule="auto"/>
        <w:ind w:firstLine="567"/>
        <w:jc w:val="both"/>
      </w:pPr>
      <w:r>
        <w:t xml:space="preserve">Сценарий С2. Гидродинамическая авария с формированием волны прорыва при потере статической устойчивости низового откоса плотины (вероятность аварии 1,35×10⁻⁶ 1/год). Вероятность аварии по сценарию С2 ниже, чем по сценариям С1 и С3; проран при аварии по сценарию С2 образуется на участке обрушения низового откоса и по ширине не превышает фронт перелива при аварии по сценарию С1, поэтому последствия аварии по сценарию С2 не превышают последствий аварии по сценарию С1. Сценарий С2 не является ни наиболее вероятным, ни наиболее тяжёлым.</w:t>
      </w:r>
    </w:p>
    <w:p w14:paraId="64C78C0A" w14:textId="77777777" w:rsidR="00DB7A0D" w:rsidRPr="00066433" w:rsidRDefault="00DB7A0D" w:rsidP="00DB7A0D">
      <w:pPr>
        <w:spacing w:line="276" w:lineRule="auto"/>
        <w:ind w:firstLine="567"/>
        <w:jc w:val="both"/>
      </w:pPr>
      <w:r>
        <w:t xml:space="preserve">Сценарий С3. Гидродинамическая авария с формированием волны прорыва в результате разрушения участка плотины из-за нарушения фильтрационной прочности основания (вероятность аварии 1,93×10⁻³ 1/год).</w:t>
      </w:r>
    </w:p>
    <w:p w14:paraId="565452EB" w14:textId="77777777" w:rsidR="00DB7A0D" w:rsidRPr="00066433" w:rsidRDefault="00DB7A0D" w:rsidP="00DB7A0D">
      <w:pPr>
        <w:spacing w:line="276" w:lineRule="auto"/>
        <w:ind w:firstLine="567"/>
        <w:jc w:val="both"/>
      </w:pPr>
      <w:r>
        <w:t xml:space="preserve">Сценарии С1 и С3 имеют одинаковую вероятность аварии; с учётом направления движения волны прорыва и ширины фронта перелива по сценарию С1 (вся длина напорного фронта) последствия аварии по сценарию С1 не меньше последствий аварии по сценарию С3.</w:t>
      </w:r>
    </w:p>
    <w:p w14:paraId="7BFDE1CD" w14:textId="77777777" w:rsidR="00DB7A0D" w:rsidRPr="00066433" w:rsidRDefault="00DB7A0D" w:rsidP="00DB7A0D">
      <w:pPr>
        <w:spacing w:line="276" w:lineRule="auto"/>
        <w:ind w:firstLine="567"/>
        <w:jc w:val="both"/>
      </w:pPr>
      <w:r>
        <w:t xml:space="preserve">Параметры зоны аварийного воздействия для сценария С3 не превышают параметров, определённых для сценария С1.</w:t>
      </w:r>
    </w:p>
    <w:p w14:paraId="4566498E" w14:textId="55CC6CE8" w:rsidR="00E94BB9" w:rsidRPr="00066433" w:rsidRDefault="00DB7A0D" w:rsidP="00DB7A0D">
      <w:pPr>
        <w:spacing w:line="276" w:lineRule="auto"/>
        <w:ind w:firstLine="567"/>
        <w:jc w:val="both"/>
      </w:pPr>
      <w:r>
        <w:t xml:space="preserve">Таким образом, к рассмотрению принят сценарий С1, который является одновременно наиболее тяжёлым и наиболее вероятным сценарием аварии ГТС.</w:t>
      </w:r>
    </w:p>
    <w:p w14:paraId="38562B47" w14:textId="77777777" w:rsidR="00486883" w:rsidRPr="00486883" w:rsidRDefault="00486883" w:rsidP="00486883">
      <w:pPr>
        <w:widowControl w:val="0"/>
        <w:pBdr>
          <w:top w:val="nil"/>
          <w:left w:val="nil"/>
          <w:bottom w:val="nil"/>
          <w:right w:val="nil"/>
          <w:between w:val="nil"/>
        </w:pBdr>
        <w:spacing w:line="276" w:lineRule="auto"/>
        <w:ind w:firstLine="567"/>
        <w:jc w:val="both"/>
        <w:rPr>
          <w:color w:val="000000"/>
          <w:sz w:val="2"/>
          <w:szCs w:val="2"/>
        </w:rPr>
      </w:pPr>
    </w:p>
    <w:p w14:paraId="5CC70D0C" w14:textId="77777777" w:rsidR="00486883" w:rsidRPr="00486883" w:rsidRDefault="00486883" w:rsidP="00486883">
      <w:pPr>
        <w:pBdr>
          <w:bottom w:val="single" w:sz="6" w:space="1" w:color="000000"/>
        </w:pBdr>
        <w:spacing w:line="276" w:lineRule="auto"/>
        <w:jc w:val="both"/>
        <w:rPr>
          <w:sz w:val="2"/>
          <w:szCs w:val="2"/>
        </w:rPr>
      </w:pPr>
    </w:p>
    <w:p w14:paraId="5B4C5F6C" w14:textId="77777777" w:rsidR="00486883" w:rsidRPr="00486883" w:rsidRDefault="00486883" w:rsidP="00486883">
      <w:pPr>
        <w:widowControl w:val="0"/>
        <w:pBdr>
          <w:top w:val="nil"/>
          <w:left w:val="nil"/>
          <w:bottom w:val="nil"/>
          <w:right w:val="nil"/>
          <w:between w:val="nil"/>
        </w:pBdr>
        <w:spacing w:line="276" w:lineRule="auto"/>
        <w:jc w:val="both"/>
        <w:rPr>
          <w:b/>
          <w:color w:val="000000"/>
          <w:sz w:val="2"/>
          <w:szCs w:val="2"/>
        </w:rPr>
      </w:pPr>
    </w:p>
    <w:p w14:paraId="1BF598D0" w14:textId="77777777" w:rsidR="00486883" w:rsidRPr="00486883" w:rsidRDefault="00486883" w:rsidP="00486883">
      <w:pPr>
        <w:widowControl w:val="0"/>
        <w:pBdr>
          <w:top w:val="nil"/>
          <w:left w:val="nil"/>
          <w:bottom w:val="nil"/>
          <w:right w:val="nil"/>
          <w:between w:val="nil"/>
        </w:pBdr>
        <w:spacing w:line="276" w:lineRule="auto"/>
        <w:ind w:firstLine="567"/>
        <w:jc w:val="both"/>
        <w:rPr>
          <w:color w:val="000000"/>
          <w:sz w:val="2"/>
          <w:szCs w:val="2"/>
        </w:rPr>
      </w:pPr>
    </w:p>
    <w:p w14:paraId="0020B81D" w14:textId="77777777" w:rsidR="00E94BB9" w:rsidRPr="00486883" w:rsidRDefault="00E94BB9">
      <w:pPr>
        <w:pBdr>
          <w:top w:val="nil"/>
          <w:left w:val="nil"/>
          <w:bottom w:val="nil"/>
          <w:right w:val="nil"/>
          <w:between w:val="nil"/>
        </w:pBdr>
        <w:spacing w:line="276" w:lineRule="auto"/>
        <w:ind w:firstLine="709"/>
        <w:jc w:val="both"/>
        <w:rPr>
          <w:b/>
          <w:color w:val="000000"/>
          <w:sz w:val="2"/>
          <w:szCs w:val="2"/>
        </w:rPr>
      </w:pPr>
    </w:p>
    <w:p w14:paraId="0243D6C1" w14:textId="77777777" w:rsidR="00E94BB9" w:rsidRPr="00066433" w:rsidRDefault="002E5C8D">
      <w:pPr>
        <w:pStyle w:val="3"/>
      </w:pPr>
      <w:bookmarkStart w:id="182" w:name="_heading=h.34g0dwd" w:colFirst="0" w:colLast="0"/>
      <w:bookmarkStart w:id="183" w:name="_Toc241825894"/>
      <w:bookmarkEnd w:id="182"/>
      <w:r>
        <w:t xml:space="preserve">12.3. Значение степени опасности (вероятности) для сценария наиболее тяжелой и наиболее вероятной аварии и повреждения:</w:t>
      </w:r>
      <w:bookmarkEnd w:id="183"/>
      <w:r>
        <w:t xml:space="preserve"> </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Значения вероятности аварии ГТС для сценариев, рассмотренных в Расчёте вероятного вреда (приложение 20.4), определены при разработке декларации безопасности экспертным методом по ГОСТ Р 22.2.09-2015 «Безопасность в чрезвычайных ситуациях. Экспертная оценка уровня безопасности и риска аварий гидротехнических сооружений. Общие положения»:</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сценарий С1 – гидродинамическая авария с формированием волны прорыва в результате перелива воды через гребень плотины при прохождении паводка выше расчётного уровня и образовании заторов на реке: Ра = 1,93×10⁻³ 1/год;</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сценарий С2 – гидродинамическая авария с формированием волны прорыва при потере статической устойчивости низового откоса плотины: Ра = 1,35×10⁻⁶ 1/год;</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 сценарий С3 – гидродинамическая авария с формированием волны прорыва в результате разрушения участка плотины из-за нарушения фильтрационной прочности основания: Ра = 1,93×10⁻³ 1/год.</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Сценарий наиболее тяжёлой и одновременно наиболее вероятной аварии ГТС – сценарий С1; вероятность аварии Ра = 1,93×10⁻³ 1/год.</w:t>
      </w:r>
    </w:p>
    <w:p w14:paraId="7E1EDFD2" w14:textId="38401B63" w:rsidR="00E94BB9" w:rsidRPr="00675B15" w:rsidRDefault="002E5C8D">
      <w:pPr>
        <w:pStyle w:val="3"/>
      </w:pPr>
      <w:bookmarkStart w:id="188" w:name="_Toc241825895"/>
      <w:r>
        <w:lastRenderedPageBreak/>
        <w:t>12.4. Максимальное значение вероятности аварии ГТС, которое может привести к возникновению чрезвычайной ситуации:</w:t>
      </w:r>
      <w:bookmarkEnd w:id="188"/>
    </w:p>
    <w:p w14:paraId="017D76C6" w14:textId="671645FF" w:rsidR="00E94BB9" w:rsidRPr="00675B15" w:rsidRDefault="002E5C8D">
      <w:pPr>
        <w:pBdr>
          <w:bottom w:val="single" w:sz="6" w:space="1" w:color="000000"/>
        </w:pBdr>
        <w:spacing w:line="276" w:lineRule="auto"/>
        <w:ind w:firstLine="567"/>
        <w:jc w:val="both"/>
      </w:pPr>
      <w:r>
        <w:t>Максимальное значение вероятности аварии ГТС, которое может привести к возникновению чрезвычайной ситуации, составляет Ра = 1,93×10</w:t>
      </w:r>
      <w:r>
        <w:rPr>
          <w:vertAlign w:val="superscript"/>
        </w:rPr>
        <w:t>-3</w:t>
      </w:r>
      <w:r>
        <w:t xml:space="preserve"> год</w:t>
      </w:r>
      <w:r>
        <w:rPr>
          <w:vertAlign w:val="superscript"/>
        </w:rPr>
        <w:t xml:space="preserve">-1 </w:t>
      </w:r>
      <w:r>
        <w:t xml:space="preserve">для сценария наиболее тяжелой и наиболее вероятной аварии на ГТС – Гидродинамическая авария с формированием волны прорыва в результате перелива воды через гребень плотины при прохождении паводка выше расчетного уровня и образовании заторов на реке.</w:t>
      </w:r>
    </w:p>
    <w:p w14:paraId="45424A98" w14:textId="77777777" w:rsidR="00E94BB9" w:rsidRPr="00675B15" w:rsidRDefault="00E94BB9">
      <w:pPr>
        <w:widowControl w:val="0"/>
        <w:pBdr>
          <w:top w:val="nil"/>
          <w:left w:val="nil"/>
          <w:bottom w:val="nil"/>
          <w:right w:val="nil"/>
          <w:between w:val="nil"/>
        </w:pBdr>
        <w:spacing w:line="276" w:lineRule="auto"/>
        <w:jc w:val="both"/>
        <w:rPr>
          <w:color w:val="000000"/>
        </w:rPr>
      </w:pPr>
    </w:p>
    <w:p w14:paraId="1B3479B2" w14:textId="77777777" w:rsidR="00E94BB9" w:rsidRPr="00675B15" w:rsidRDefault="002E5C8D">
      <w:pPr>
        <w:pStyle w:val="3"/>
      </w:pPr>
      <w:bookmarkStart w:id="189" w:name="_heading=h.1x0gk37" w:colFirst="0" w:colLast="0"/>
      <w:bookmarkStart w:id="190" w:name="_Toc241825896"/>
      <w:bookmarkEnd w:id="189"/>
      <w:r>
        <w:t>12.5. Сведения о наличии расчета параметров волны прорыва при гидродинамической аварии, площадь затопления, перечень объектов, попадающих в зону возможного затопления:</w:t>
      </w:r>
      <w:bookmarkEnd w:id="190"/>
    </w:p>
    <w:p w14:paraId="472D63C0" w14:textId="77777777" w:rsidR="00E94BB9" w:rsidRPr="00675B15" w:rsidRDefault="002E5C8D" w:rsidP="00700A14">
      <w:pPr>
        <w:spacing w:line="276" w:lineRule="auto"/>
        <w:ind w:firstLine="567"/>
        <w:jc w:val="both"/>
        <w:rPr>
          <w:b/>
        </w:rPr>
      </w:pPr>
      <w:r>
        <w:rPr>
          <w:b/>
        </w:rPr>
        <w:t>Результаты расчетов параметров зон аварийного воздействия при наиболее тяжелой и наиболее вероятной авариях ГТС</w:t>
      </w:r>
    </w:p>
    <w:p w14:paraId="0C6CAB16" w14:textId="5BFF2100" w:rsidR="00C834C5" w:rsidRPr="00675B15" w:rsidRDefault="00C834C5" w:rsidP="00C834C5">
      <w:pPr>
        <w:widowControl w:val="0"/>
        <w:pBdr>
          <w:top w:val="nil"/>
          <w:left w:val="nil"/>
          <w:bottom w:val="nil"/>
          <w:right w:val="nil"/>
          <w:between w:val="nil"/>
        </w:pBdr>
        <w:spacing w:line="276" w:lineRule="auto"/>
        <w:ind w:firstLine="567"/>
        <w:jc w:val="both"/>
        <w:rPr>
          <w:color w:val="000000"/>
        </w:rPr>
      </w:pPr>
      <w:r>
        <w:rPr>
          <w:color w:val="000000"/>
        </w:rPr>
        <w:t>Расчёт параметров волны прорыва и зоны затопления выполнен в составе Расчёта вероятного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(далее – Расчёт вероятного вреда), выполненного в 2026 году в соответствии с Методикой определения оценённого в рублях размера максимального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15.11.2024 № 347 (зарегистрирована Минюстом России 29.11.2024, № 80411).</w:t>
      </w:r>
    </w:p>
    <w:p w14:paraId="1713B146" w14:textId="6494B020" w:rsidR="00C834C5" w:rsidRPr="00675B15" w:rsidRDefault="00C834C5" w:rsidP="00C834C5">
      <w:pPr>
        <w:widowControl w:val="0"/>
        <w:pBdr>
          <w:top w:val="nil"/>
          <w:left w:val="nil"/>
          <w:bottom w:val="nil"/>
          <w:right w:val="nil"/>
          <w:between w:val="nil"/>
        </w:pBdr>
        <w:spacing w:line="276" w:lineRule="auto"/>
        <w:ind w:firstLine="567"/>
        <w:jc w:val="both"/>
        <w:rPr>
          <w:color w:val="000000"/>
        </w:rPr>
      </w:pPr>
      <w:r>
        <w:rPr>
          <w:color w:val="000000"/>
        </w:rPr>
        <w:t xml:space="preserve">В качестве расчётного принят сценарий С1 – гидродинамическая авария с формированием волны прорыва в результате перелива воды через гребень плотины при прохождении паводка выше расчётного уровня и образовании заторов на реке (вероятность аварии 1,93×10⁻³ 1/год)</w:t>
      </w:r>
      <w:r>
        <w:rPr>
          <w:color w:val="000000"/>
          <w:vertAlign w:val="superscript"/>
        </w:rPr>
        <w:t xml:space="preserve"/>
      </w:r>
      <w:r>
        <w:rPr>
          <w:color w:val="000000"/>
        </w:rPr>
        <w:t xml:space="preserve">. Сценарий С1 одновременно является наиболее тяжёлым и наиболее вероятным сценарием аварии ГТС. Сценарий С3 (разрушение участка плотины из-за нарушения фильтрационной прочности основания) имеет такую же вероятность аварии; параметры зоны аварийного воздействия для сценария С3 не превышают параметров, определённых для сценария С1.</w:t>
      </w:r>
    </w:p>
    <w:p w14:paraId="4B25D70D" w14:textId="71073CAF" w:rsidR="00C834C5" w:rsidRPr="00675B15" w:rsidRDefault="00C834C5" w:rsidP="00C834C5">
      <w:pPr>
        <w:widowControl w:val="0"/>
        <w:pBdr>
          <w:top w:val="nil"/>
          <w:left w:val="nil"/>
          <w:bottom w:val="nil"/>
          <w:right w:val="nil"/>
          <w:between w:val="nil"/>
        </w:pBdr>
        <w:spacing w:line="276" w:lineRule="auto"/>
        <w:ind w:firstLine="567"/>
        <w:jc w:val="both"/>
        <w:rPr>
          <w:color w:val="000000"/>
        </w:rPr>
      </w:pPr>
      <w:r>
        <w:rPr>
          <w:color w:val="000000"/>
        </w:rPr>
        <w:t>Объём воды в водохранилище при переливе – W=1,64 млн. м³ (определён исходя из топографических и морфологических характеристик верхнего бьефа: площадь зеркала воды при переливе – 0,470 млн. м², максимальная глубина у плотины – 5,0 м, средняя глубина – 3,5 м; W=0,470×3,50=1,645 млн. м³);</w:t>
      </w:r>
    </w:p>
    <w:p w14:paraId="05B7EBE9" w14:textId="77D9A8B3" w:rsidR="00C834C5" w:rsidRPr="00675B15" w:rsidRDefault="00C834C5" w:rsidP="00C834C5">
      <w:pPr>
        <w:widowControl w:val="0"/>
        <w:pBdr>
          <w:top w:val="nil"/>
          <w:left w:val="nil"/>
          <w:bottom w:val="nil"/>
          <w:right w:val="nil"/>
          <w:between w:val="nil"/>
        </w:pBdr>
        <w:spacing w:line="276" w:lineRule="auto"/>
        <w:ind w:firstLine="567"/>
        <w:jc w:val="both"/>
        <w:rPr>
          <w:color w:val="000000"/>
        </w:rPr>
      </w:pPr>
      <w:r>
        <w:rPr>
          <w:color w:val="000000"/>
        </w:rPr>
        <w:t>Глубина воды перед плотиной (глубина прорана) H=5,0м;</w:t>
      </w:r>
    </w:p>
    <w:p w14:paraId="7BE2097B" w14:textId="575AC9C3" w:rsidR="00C834C5" w:rsidRPr="00675B15" w:rsidRDefault="00C834C5" w:rsidP="00C834C5">
      <w:pPr>
        <w:widowControl w:val="0"/>
        <w:pBdr>
          <w:top w:val="nil"/>
          <w:left w:val="nil"/>
          <w:bottom w:val="nil"/>
          <w:right w:val="nil"/>
          <w:between w:val="nil"/>
        </w:pBdr>
        <w:spacing w:line="276" w:lineRule="auto"/>
        <w:ind w:firstLine="567"/>
        <w:jc w:val="both"/>
        <w:rPr>
          <w:color w:val="000000"/>
        </w:rPr>
      </w:pPr>
      <w:r>
        <w:rPr>
          <w:color w:val="000000"/>
        </w:rPr>
        <w:t>Ширина прорана (участка перелива воды через гребень плотины) B3=375,0 м.</w:t>
      </w:r>
    </w:p>
    <w:p w14:paraId="2992AA99" w14:textId="77777777" w:rsidR="00C834C5" w:rsidRPr="00675B15" w:rsidRDefault="00C834C5" w:rsidP="00C834C5">
      <w:pPr>
        <w:widowControl w:val="0"/>
        <w:pBdr>
          <w:top w:val="nil"/>
          <w:left w:val="nil"/>
          <w:bottom w:val="nil"/>
          <w:right w:val="nil"/>
          <w:between w:val="nil"/>
        </w:pBdr>
        <w:spacing w:line="276" w:lineRule="auto"/>
        <w:ind w:firstLine="567"/>
        <w:jc w:val="both"/>
        <w:rPr>
          <w:color w:val="000000"/>
        </w:rPr>
      </w:pPr>
      <w:r>
        <w:rPr>
          <w:color w:val="000000"/>
        </w:rPr>
        <w:t>При расчёте приняты следующие допущения:</w:t>
      </w:r>
    </w:p>
    <w:p w14:paraId="02CF4575" w14:textId="7D4D13A6"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1. максимальные аварийные уровни воды и расстояния указаны по оси движения потока;</w:t>
      </w:r>
    </w:p>
    <w:p w14:paraId="64A83E24" w14:textId="2DC5A25D"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2. величины максимальной ширины затопления по левому и правому берегу указаны от оси потока;</w:t>
      </w:r>
    </w:p>
    <w:p w14:paraId="2564E477" w14:textId="39379472"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3. волна прорыва движется по руслу реки Адамка; движение потока ограничивается особенностями рельефа;</w:t>
      </w:r>
    </w:p>
    <w:p w14:paraId="3735AF51" w14:textId="256C8295" w:rsidR="00C834C5"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lastRenderedPageBreak/>
        <w:t>4. точные границы зоны затопления определены с помощью топографической карты места расположения ГТС; в качестве границ зон затопления приняты отметки высоты местности, для которых максимальная отметка затопления ниже отметки высоты местности над уровнем моря.</w:t>
      </w:r>
    </w:p>
    <w:p w14:paraId="30410A55" w14:textId="012D889D"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Максимальный расход через проран в плотине сформируется через 0 час 1,2 минуты после начала размыва, что соответствует моменту образования максимальной волны прорыва. По результатам расчёта максимальный расход воды через проран составит 0,191 тыс. м³/с, максимальная скорость потока в проране – 2,77 м/с.</w:t>
      </w:r>
    </w:p>
    <w:p w14:paraId="4ADE9360" w14:textId="207B4AC0"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В результате гидродинамической аварии с переливом воды через гребень плотины и последующим размывом тела плотины сформируется волна прорыва, которая будет двигаться по руслу реки Адамка, выйдет в долину и пойму реки. Вторичная авария на других ГТС не произойдёт.</w:t>
      </w:r>
    </w:p>
    <w:p w14:paraId="34EF61AC" w14:textId="29AD37D7"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Согласно расчёту, выполненному в программе «Волна», зона аварийного воздействия подразделяется на три зоны по степени разрушений:</w:t>
      </w:r>
    </w:p>
    <w:p w14:paraId="75440393" w14:textId="3778DCFD" w:rsidR="0011565D" w:rsidRPr="00675B15" w:rsidRDefault="0011565D" w:rsidP="0011565D">
      <w:pPr>
        <w:keepNext/>
        <w:spacing w:line="276" w:lineRule="auto"/>
        <w:ind w:firstLine="709"/>
        <w:jc w:val="right"/>
      </w:pPr>
      <w:r>
        <w:t xml:space="preserve">Таблица 14. Параметры зон аварийного воздействия</w:t>
      </w:r>
    </w:p>
    <w:tbl>
      <w:tblPr>
        <w:tblStyle w:val="af1"/>
        <w:tblW w:w="0" w:type="auto"/>
        <w:tblLook w:val="04A0" w:firstRow="1" w:lastRow="0" w:firstColumn="1" w:lastColumn="0" w:noHBand="0" w:noVBand="1"/>
      </w:tblPr>
      <w:tblGrid>
        <w:gridCol w:w="1511"/>
        <w:gridCol w:w="1476"/>
        <w:gridCol w:w="1465"/>
        <w:gridCol w:w="1482"/>
        <w:gridCol w:w="1463"/>
        <w:gridCol w:w="1949"/>
      </w:tblGrid>
      <w:tr w:rsidR="00594853" w:rsidRPr="00675B15" w14:paraId="771915AA" w14:textId="77777777" w:rsidTr="00594853">
        <w:tc>
          <w:tcPr>
            <w:tcW w:w="1511" w:type="dxa"/>
            <w:vAlign w:val="center"/>
          </w:tcPr>
          <w:p w14:paraId="2383EBEC" w14:textId="56C8C74E" w:rsidR="00594853" w:rsidRPr="00675B15" w:rsidRDefault="00594853" w:rsidP="00594853">
            <w:pPr>
              <w:widowControl w:val="0"/>
              <w:jc w:val="center"/>
              <w:rPr>
                <w:color w:val="000000"/>
              </w:rPr>
            </w:pPr>
            <w:r>
              <w:rPr>
                <w:color w:val="000000"/>
              </w:rPr>
              <w:t>Зона разрушений</w:t>
            </w:r>
          </w:p>
        </w:tc>
        <w:tc>
          <w:tcPr>
            <w:tcW w:w="1476" w:type="dxa"/>
            <w:vAlign w:val="center"/>
          </w:tcPr>
          <w:p w14:paraId="16FE814C" w14:textId="4E45557B" w:rsidR="00594853" w:rsidRPr="00675B15" w:rsidRDefault="00594853" w:rsidP="00594853">
            <w:pPr>
              <w:widowControl w:val="0"/>
              <w:spacing w:line="276" w:lineRule="auto"/>
              <w:jc w:val="center"/>
              <w:rPr>
                <w:color w:val="000000"/>
              </w:rPr>
            </w:pPr>
            <w:r>
              <w:rPr>
                <w:color w:val="000000"/>
              </w:rPr>
              <w:t>Скорость потока, м/с</w:t>
            </w:r>
          </w:p>
        </w:tc>
        <w:tc>
          <w:tcPr>
            <w:tcW w:w="1465" w:type="dxa"/>
            <w:vAlign w:val="center"/>
          </w:tcPr>
          <w:p w14:paraId="3CB2FBCE" w14:textId="6426B174" w:rsidR="00594853" w:rsidRPr="00675B15" w:rsidRDefault="00594853" w:rsidP="00594853">
            <w:pPr>
              <w:widowControl w:val="0"/>
              <w:spacing w:line="276" w:lineRule="auto"/>
              <w:jc w:val="center"/>
              <w:rPr>
                <w:color w:val="000000"/>
              </w:rPr>
            </w:pPr>
            <w:r>
              <w:rPr>
                <w:color w:val="000000"/>
              </w:rPr>
              <w:t>Глубина воды, м</w:t>
            </w:r>
          </w:p>
        </w:tc>
        <w:tc>
          <w:tcPr>
            <w:tcW w:w="1482" w:type="dxa"/>
            <w:vAlign w:val="center"/>
          </w:tcPr>
          <w:p w14:paraId="3972D458" w14:textId="253436EA" w:rsidR="00594853" w:rsidRPr="00675B15" w:rsidRDefault="00594853" w:rsidP="00594853">
            <w:pPr>
              <w:widowControl w:val="0"/>
              <w:spacing w:line="276" w:lineRule="auto"/>
              <w:jc w:val="center"/>
              <w:rPr>
                <w:color w:val="000000"/>
              </w:rPr>
            </w:pPr>
            <w:r>
              <w:rPr>
                <w:color w:val="000000"/>
              </w:rPr>
              <w:t>Площадь, км²</w:t>
            </w:r>
          </w:p>
        </w:tc>
        <w:tc>
          <w:tcPr>
            <w:tcW w:w="1463" w:type="dxa"/>
            <w:vAlign w:val="center"/>
          </w:tcPr>
          <w:p w14:paraId="05490AE4" w14:textId="57067273" w:rsidR="00594853" w:rsidRPr="00675B15" w:rsidRDefault="00594853" w:rsidP="00594853">
            <w:pPr>
              <w:widowControl w:val="0"/>
              <w:spacing w:line="276" w:lineRule="auto"/>
              <w:jc w:val="center"/>
              <w:rPr>
                <w:color w:val="000000"/>
              </w:rPr>
            </w:pPr>
            <w:r>
              <w:rPr>
                <w:color w:val="000000"/>
              </w:rPr>
              <w:t>Время прихода волны</w:t>
            </w:r>
          </w:p>
        </w:tc>
        <w:tc>
          <w:tcPr>
            <w:tcW w:w="1949" w:type="dxa"/>
            <w:vAlign w:val="center"/>
          </w:tcPr>
          <w:p w14:paraId="5E3374EA" w14:textId="467695C9" w:rsidR="00594853" w:rsidRPr="00675B15" w:rsidRDefault="00594853" w:rsidP="00594853">
            <w:pPr>
              <w:widowControl w:val="0"/>
              <w:spacing w:line="276" w:lineRule="auto"/>
              <w:jc w:val="center"/>
              <w:rPr>
                <w:color w:val="000000"/>
              </w:rPr>
            </w:pPr>
            <w:r>
              <w:rPr>
                <w:color w:val="000000"/>
              </w:rPr>
              <w:t>Продолжительность затопления</w:t>
            </w:r>
          </w:p>
        </w:tc>
      </w:tr>
      <w:tr w:rsidR="00594853" w:rsidRPr="00675B15" w14:paraId="7F0C1730" w14:textId="77777777" w:rsidTr="00594853">
        <w:tc>
          <w:tcPr>
            <w:tcW w:w="1511" w:type="dxa"/>
            <w:vAlign w:val="center"/>
          </w:tcPr>
          <w:p w14:paraId="186100BD" w14:textId="2A71F128" w:rsidR="00594853" w:rsidRPr="00675B15" w:rsidRDefault="00594853" w:rsidP="00594853">
            <w:pPr>
              <w:widowControl w:val="0"/>
              <w:jc w:val="center"/>
              <w:rPr>
                <w:color w:val="000000"/>
              </w:rPr>
            </w:pPr>
            <w:r>
              <w:rPr>
                <w:color w:val="000000"/>
              </w:rPr>
              <w:t>Сильные разрушения</w:t>
            </w:r>
          </w:p>
        </w:tc>
        <w:tc>
          <w:tcPr>
            <w:tcW w:w="1476" w:type="dxa"/>
            <w:vAlign w:val="center"/>
          </w:tcPr>
          <w:p w14:paraId="5C660E60" w14:textId="4236682F" w:rsidR="00594853" w:rsidRPr="00675B15" w:rsidRDefault="00594853" w:rsidP="00594853">
            <w:pPr>
              <w:widowControl w:val="0"/>
              <w:spacing w:line="276" w:lineRule="auto"/>
              <w:jc w:val="center"/>
              <w:rPr>
                <w:color w:val="000000"/>
              </w:rPr>
            </w:pPr>
            <w:r>
              <w:rPr>
                <w:color w:val="000000"/>
              </w:rPr>
              <w:t>2,77</w:t>
            </w:r>
          </w:p>
        </w:tc>
        <w:tc>
          <w:tcPr>
            <w:tcW w:w="1465" w:type="dxa"/>
            <w:vAlign w:val="center"/>
          </w:tcPr>
          <w:p w14:paraId="52427029" w14:textId="23997A44" w:rsidR="00594853" w:rsidRPr="00675B15" w:rsidRDefault="00594853" w:rsidP="00594853">
            <w:pPr>
              <w:widowControl w:val="0"/>
              <w:spacing w:line="276" w:lineRule="auto"/>
              <w:jc w:val="center"/>
              <w:rPr>
                <w:color w:val="000000"/>
              </w:rPr>
            </w:pPr>
            <w:r>
              <w:rPr>
                <w:color w:val="000000"/>
              </w:rPr>
              <w:t>1,5–1,73</w:t>
            </w:r>
          </w:p>
        </w:tc>
        <w:tc>
          <w:tcPr>
            <w:tcW w:w="1482" w:type="dxa"/>
            <w:vAlign w:val="center"/>
          </w:tcPr>
          <w:p w14:paraId="59D5B553" w14:textId="24011EA7" w:rsidR="00594853" w:rsidRPr="00675B15" w:rsidRDefault="00594853" w:rsidP="00594853">
            <w:pPr>
              <w:widowControl w:val="0"/>
              <w:spacing w:line="276" w:lineRule="auto"/>
              <w:jc w:val="center"/>
              <w:rPr>
                <w:color w:val="000000"/>
              </w:rPr>
            </w:pPr>
            <w:r>
              <w:rPr>
                <w:color w:val="000000"/>
              </w:rPr>
              <w:t>0,012</w:t>
            </w:r>
          </w:p>
        </w:tc>
        <w:tc>
          <w:tcPr>
            <w:tcW w:w="1463" w:type="dxa"/>
            <w:vAlign w:val="center"/>
          </w:tcPr>
          <w:p w14:paraId="769A2896" w14:textId="2A15D576" w:rsidR="00594853" w:rsidRPr="00675B15" w:rsidRDefault="00594853" w:rsidP="00594853">
            <w:pPr>
              <w:widowControl w:val="0"/>
              <w:spacing w:line="276" w:lineRule="auto"/>
              <w:jc w:val="center"/>
              <w:rPr>
                <w:color w:val="000000"/>
              </w:rPr>
            </w:pPr>
            <w:r>
              <w:rPr>
                <w:color w:val="000000"/>
              </w:rPr>
              <w:t>0 ч 42,5 сек</w:t>
            </w:r>
          </w:p>
        </w:tc>
        <w:tc>
          <w:tcPr>
            <w:tcW w:w="1949" w:type="dxa"/>
            <w:vAlign w:val="center"/>
          </w:tcPr>
          <w:p w14:paraId="1313F0DD" w14:textId="72882716" w:rsidR="00594853" w:rsidRPr="00675B15" w:rsidRDefault="00594853" w:rsidP="00594853">
            <w:pPr>
              <w:widowControl w:val="0"/>
              <w:spacing w:line="276" w:lineRule="auto"/>
              <w:jc w:val="center"/>
              <w:rPr>
                <w:color w:val="000000"/>
              </w:rPr>
            </w:pPr>
            <w:r>
              <w:rPr>
                <w:color w:val="000000"/>
              </w:rPr>
              <w:t>0 ч 1 сек</w:t>
            </w:r>
          </w:p>
        </w:tc>
      </w:tr>
      <w:tr w:rsidR="00594853" w:rsidRPr="00675B15" w14:paraId="60C3F92B" w14:textId="77777777" w:rsidTr="00594853">
        <w:tc>
          <w:tcPr>
            <w:tcW w:w="1511" w:type="dxa"/>
            <w:vAlign w:val="center"/>
          </w:tcPr>
          <w:p w14:paraId="0DE28287" w14:textId="41B28174" w:rsidR="00594853" w:rsidRPr="00675B15" w:rsidRDefault="00594853" w:rsidP="00594853">
            <w:pPr>
              <w:widowControl w:val="0"/>
              <w:jc w:val="center"/>
              <w:rPr>
                <w:color w:val="000000"/>
              </w:rPr>
            </w:pPr>
            <w:r>
              <w:rPr>
                <w:color w:val="000000"/>
              </w:rPr>
              <w:t>Средние разрушения</w:t>
            </w:r>
          </w:p>
        </w:tc>
        <w:tc>
          <w:tcPr>
            <w:tcW w:w="1476" w:type="dxa"/>
            <w:vAlign w:val="center"/>
          </w:tcPr>
          <w:p w14:paraId="45B632B5" w14:textId="2FFAA08C" w:rsidR="00594853" w:rsidRPr="00675B15" w:rsidRDefault="00594853" w:rsidP="00594853">
            <w:pPr>
              <w:widowControl w:val="0"/>
              <w:spacing w:line="276" w:lineRule="auto"/>
              <w:jc w:val="center"/>
              <w:rPr>
                <w:color w:val="000000"/>
              </w:rPr>
            </w:pPr>
            <w:r>
              <w:rPr>
                <w:color w:val="000000"/>
              </w:rPr>
              <w:t>1,99</w:t>
            </w:r>
          </w:p>
        </w:tc>
        <w:tc>
          <w:tcPr>
            <w:tcW w:w="1465" w:type="dxa"/>
            <w:vAlign w:val="center"/>
          </w:tcPr>
          <w:p w14:paraId="79C43666" w14:textId="467A40ED" w:rsidR="00594853" w:rsidRPr="00675B15" w:rsidRDefault="00594853" w:rsidP="00594853">
            <w:pPr>
              <w:widowControl w:val="0"/>
              <w:spacing w:line="276" w:lineRule="auto"/>
              <w:jc w:val="center"/>
              <w:rPr>
                <w:color w:val="000000"/>
              </w:rPr>
            </w:pPr>
            <w:r>
              <w:rPr>
                <w:color w:val="000000"/>
              </w:rPr>
              <w:t>1,0–1,5</w:t>
            </w:r>
          </w:p>
        </w:tc>
        <w:tc>
          <w:tcPr>
            <w:tcW w:w="1482" w:type="dxa"/>
            <w:vAlign w:val="center"/>
          </w:tcPr>
          <w:p w14:paraId="7767CF6D" w14:textId="3B6FD021" w:rsidR="00594853" w:rsidRPr="00675B15" w:rsidRDefault="00594853" w:rsidP="00594853">
            <w:pPr>
              <w:widowControl w:val="0"/>
              <w:spacing w:line="276" w:lineRule="auto"/>
              <w:jc w:val="center"/>
              <w:rPr>
                <w:color w:val="000000"/>
              </w:rPr>
            </w:pPr>
            <w:r>
              <w:rPr>
                <w:color w:val="000000"/>
              </w:rPr>
              <w:t>0,029</w:t>
            </w:r>
          </w:p>
        </w:tc>
        <w:tc>
          <w:tcPr>
            <w:tcW w:w="1463" w:type="dxa"/>
            <w:vAlign w:val="center"/>
          </w:tcPr>
          <w:p w14:paraId="648D89D9" w14:textId="52BE79BA" w:rsidR="00594853" w:rsidRPr="00675B15" w:rsidRDefault="00594853" w:rsidP="00594853">
            <w:pPr>
              <w:widowControl w:val="0"/>
              <w:spacing w:line="276" w:lineRule="auto"/>
              <w:jc w:val="center"/>
              <w:rPr>
                <w:color w:val="000000"/>
              </w:rPr>
            </w:pPr>
            <w:r>
              <w:rPr>
                <w:color w:val="000000"/>
              </w:rPr>
              <w:t>0 ч 16,2 мин</w:t>
            </w:r>
          </w:p>
        </w:tc>
        <w:tc>
          <w:tcPr>
            <w:tcW w:w="1949" w:type="dxa"/>
            <w:vAlign w:val="center"/>
          </w:tcPr>
          <w:p w14:paraId="24EE3069" w14:textId="547B066F" w:rsidR="00594853" w:rsidRPr="00675B15" w:rsidRDefault="00594853" w:rsidP="00594853">
            <w:pPr>
              <w:widowControl w:val="0"/>
              <w:spacing w:line="276" w:lineRule="auto"/>
              <w:jc w:val="center"/>
              <w:rPr>
                <w:color w:val="000000"/>
              </w:rPr>
            </w:pPr>
            <w:r>
              <w:rPr>
                <w:color w:val="000000"/>
              </w:rPr>
              <w:t>1 ч 4,8 мин</w:t>
            </w:r>
          </w:p>
        </w:tc>
      </w:tr>
      <w:tr w:rsidR="00594853" w:rsidRPr="00675B15" w14:paraId="7E67CD18" w14:textId="77777777" w:rsidTr="00594853">
        <w:tc>
          <w:tcPr>
            <w:tcW w:w="1511" w:type="dxa"/>
            <w:vAlign w:val="center"/>
          </w:tcPr>
          <w:p w14:paraId="593ADC55" w14:textId="2A226ABD" w:rsidR="00594853" w:rsidRPr="00675B15" w:rsidRDefault="00594853" w:rsidP="00594853">
            <w:pPr>
              <w:widowControl w:val="0"/>
              <w:jc w:val="center"/>
              <w:rPr>
                <w:color w:val="000000"/>
              </w:rPr>
            </w:pPr>
            <w:r>
              <w:rPr>
                <w:color w:val="000000"/>
              </w:rPr>
              <w:t>Слабые разрушения</w:t>
            </w:r>
          </w:p>
        </w:tc>
        <w:tc>
          <w:tcPr>
            <w:tcW w:w="1476" w:type="dxa"/>
            <w:vAlign w:val="center"/>
          </w:tcPr>
          <w:p w14:paraId="4223906E" w14:textId="3FFC7CCE" w:rsidR="00594853" w:rsidRPr="00675B15" w:rsidRDefault="00594853" w:rsidP="00594853">
            <w:pPr>
              <w:widowControl w:val="0"/>
              <w:spacing w:line="276" w:lineRule="auto"/>
              <w:jc w:val="center"/>
              <w:rPr>
                <w:color w:val="000000"/>
              </w:rPr>
            </w:pPr>
            <w:r>
              <w:rPr>
                <w:color w:val="000000"/>
              </w:rPr>
              <w:t>1,28</w:t>
            </w:r>
          </w:p>
        </w:tc>
        <w:tc>
          <w:tcPr>
            <w:tcW w:w="1465" w:type="dxa"/>
            <w:vAlign w:val="center"/>
          </w:tcPr>
          <w:p w14:paraId="6968A6D9" w14:textId="00105598" w:rsidR="00594853" w:rsidRPr="00675B15" w:rsidRDefault="00594853" w:rsidP="00594853">
            <w:pPr>
              <w:widowControl w:val="0"/>
              <w:spacing w:line="276" w:lineRule="auto"/>
              <w:jc w:val="center"/>
              <w:rPr>
                <w:color w:val="000000"/>
              </w:rPr>
            </w:pPr>
            <w:r>
              <w:rPr>
                <w:color w:val="000000"/>
              </w:rPr>
              <w:t>0–1,0</w:t>
            </w:r>
          </w:p>
        </w:tc>
        <w:tc>
          <w:tcPr>
            <w:tcW w:w="1482" w:type="dxa"/>
            <w:vAlign w:val="center"/>
          </w:tcPr>
          <w:p w14:paraId="6ED5B955" w14:textId="3FBA1DD3" w:rsidR="00594853" w:rsidRPr="00675B15" w:rsidRDefault="00594853" w:rsidP="00594853">
            <w:pPr>
              <w:widowControl w:val="0"/>
              <w:spacing w:line="276" w:lineRule="auto"/>
              <w:jc w:val="center"/>
              <w:rPr>
                <w:color w:val="000000"/>
              </w:rPr>
            </w:pPr>
            <w:r>
              <w:rPr>
                <w:color w:val="000000"/>
              </w:rPr>
              <w:t>0,185</w:t>
            </w:r>
          </w:p>
        </w:tc>
        <w:tc>
          <w:tcPr>
            <w:tcW w:w="1463" w:type="dxa"/>
            <w:vAlign w:val="center"/>
          </w:tcPr>
          <w:p w14:paraId="1833DE4E" w14:textId="198EAA1E" w:rsidR="00594853" w:rsidRPr="00675B15" w:rsidRDefault="00594853" w:rsidP="00594853">
            <w:pPr>
              <w:widowControl w:val="0"/>
              <w:spacing w:line="276" w:lineRule="auto"/>
              <w:jc w:val="center"/>
              <w:rPr>
                <w:color w:val="000000"/>
              </w:rPr>
            </w:pPr>
            <w:r>
              <w:rPr>
                <w:color w:val="000000"/>
              </w:rPr>
              <w:t>0 ч 56,4 мин</w:t>
            </w:r>
          </w:p>
        </w:tc>
        <w:tc>
          <w:tcPr>
            <w:tcW w:w="1949" w:type="dxa"/>
            <w:vAlign w:val="center"/>
          </w:tcPr>
          <w:p w14:paraId="18E40385" w14:textId="66667480" w:rsidR="00594853" w:rsidRPr="00675B15" w:rsidRDefault="00594853" w:rsidP="00594853">
            <w:pPr>
              <w:widowControl w:val="0"/>
              <w:spacing w:line="276" w:lineRule="auto"/>
              <w:jc w:val="center"/>
              <w:rPr>
                <w:color w:val="000000"/>
              </w:rPr>
            </w:pPr>
            <w:r>
              <w:rPr>
                <w:color w:val="000000"/>
              </w:rPr>
              <w:t>4 ч 9,6 мин</w:t>
            </w:r>
          </w:p>
        </w:tc>
      </w:tr>
      <w:tr w:rsidR="00594853" w:rsidRPr="00675B15" w14:paraId="6798237E" w14:textId="77777777" w:rsidTr="00594853">
        <w:tc>
          <w:tcPr>
            <w:tcW w:w="1511" w:type="dxa"/>
            <w:vAlign w:val="center"/>
          </w:tcPr>
          <w:p w14:paraId="6F34125E" w14:textId="0C179FC4" w:rsidR="00594853" w:rsidRPr="00675B15" w:rsidRDefault="00594853" w:rsidP="00594853">
            <w:pPr>
              <w:widowControl w:val="0"/>
              <w:jc w:val="center"/>
              <w:rPr>
                <w:color w:val="000000"/>
              </w:rPr>
            </w:pPr>
            <w:r>
              <w:rPr>
                <w:color w:val="000000"/>
              </w:rPr>
              <w:t>Итого</w:t>
            </w:r>
          </w:p>
        </w:tc>
        <w:tc>
          <w:tcPr>
            <w:tcW w:w="1476" w:type="dxa"/>
            <w:vAlign w:val="center"/>
          </w:tcPr>
          <w:p w14:paraId="3BB19BB5" w14:textId="45CCB8D3" w:rsidR="00594853" w:rsidRPr="00675B15" w:rsidRDefault="00594853" w:rsidP="00594853">
            <w:pPr>
              <w:widowControl w:val="0"/>
              <w:spacing w:line="276" w:lineRule="auto"/>
              <w:jc w:val="center"/>
              <w:rPr>
                <w:color w:val="000000"/>
              </w:rPr>
            </w:pPr>
            <w:r>
              <w:rPr>
                <w:color w:val="000000"/>
              </w:rPr>
              <w:t>-</w:t>
            </w:r>
          </w:p>
        </w:tc>
        <w:tc>
          <w:tcPr>
            <w:tcW w:w="1465" w:type="dxa"/>
            <w:vAlign w:val="center"/>
          </w:tcPr>
          <w:p w14:paraId="27AF3676" w14:textId="5D54DDFC" w:rsidR="00594853" w:rsidRPr="00675B15" w:rsidRDefault="00594853" w:rsidP="00594853">
            <w:pPr>
              <w:widowControl w:val="0"/>
              <w:spacing w:line="276" w:lineRule="auto"/>
              <w:jc w:val="center"/>
              <w:rPr>
                <w:color w:val="000000"/>
              </w:rPr>
            </w:pPr>
            <w:r>
              <w:rPr>
                <w:color w:val="000000"/>
              </w:rPr>
              <w:t>-</w:t>
            </w:r>
          </w:p>
        </w:tc>
        <w:tc>
          <w:tcPr>
            <w:tcW w:w="1482" w:type="dxa"/>
            <w:vAlign w:val="center"/>
          </w:tcPr>
          <w:p w14:paraId="07C92031" w14:textId="4E8D0FD5" w:rsidR="00594853" w:rsidRPr="00675B15" w:rsidRDefault="00594853" w:rsidP="00594853">
            <w:pPr>
              <w:widowControl w:val="0"/>
              <w:spacing w:line="276" w:lineRule="auto"/>
              <w:jc w:val="center"/>
              <w:rPr>
                <w:color w:val="000000"/>
              </w:rPr>
            </w:pPr>
            <w:r>
              <w:rPr>
                <w:color w:val="000000"/>
              </w:rPr>
              <w:t>0,214</w:t>
            </w:r>
          </w:p>
        </w:tc>
        <w:tc>
          <w:tcPr>
            <w:tcW w:w="1463" w:type="dxa"/>
            <w:vAlign w:val="center"/>
          </w:tcPr>
          <w:p w14:paraId="49E4AAAD" w14:textId="68A74BBD" w:rsidR="00594853" w:rsidRPr="00675B15" w:rsidRDefault="00594853" w:rsidP="00594853">
            <w:pPr>
              <w:widowControl w:val="0"/>
              <w:spacing w:line="276" w:lineRule="auto"/>
              <w:jc w:val="center"/>
              <w:rPr>
                <w:color w:val="000000"/>
              </w:rPr>
            </w:pPr>
            <w:r>
              <w:rPr>
                <w:color w:val="000000"/>
              </w:rPr>
              <w:t>-</w:t>
            </w:r>
          </w:p>
        </w:tc>
        <w:tc>
          <w:tcPr>
            <w:tcW w:w="1949" w:type="dxa"/>
            <w:vAlign w:val="center"/>
          </w:tcPr>
          <w:p w14:paraId="6474957F" w14:textId="743D86E1" w:rsidR="00594853" w:rsidRPr="00675B15" w:rsidRDefault="00594853" w:rsidP="00594853">
            <w:pPr>
              <w:widowControl w:val="0"/>
              <w:spacing w:line="276" w:lineRule="auto"/>
              <w:jc w:val="center"/>
              <w:rPr>
                <w:color w:val="000000"/>
              </w:rPr>
            </w:pPr>
            <w:r>
              <w:rPr>
                <w:color w:val="000000"/>
              </w:rPr>
              <w:t>-</w:t>
            </w:r>
          </w:p>
        </w:tc>
      </w:tr>
    </w:tbl>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Общая площадь зоны аварийного воздействия составляет 0,214 км² (21,4 га). Зона аварийного воздействия ограничена руслом, долиной и поймой реки Адамка в нижнем бьефе ГТС.</w:t>
      </w:r>
    </w:p>
    <w:p w14:paraId="76488554" w14:textId="3BCE475C"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Численность населения в зоне возможного затопления принята расчётным путём (условно) пропорционально площади территории с. Заречный, попадающей в зону затопления: N33=347×0,214/1,844=40 чел. (жилые строения в зону затопления не попадают; учтено население, которое может находиться на затапливаемой территории).</w:t>
      </w:r>
    </w:p>
    <w:p w14:paraId="1AC65DE4" w14:textId="77777777"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Прогнозируемые потери при наиболее тяжёлой и одновременно наиболее вероятной аварии (сценарий С1):</w:t>
      </w:r>
    </w:p>
    <w:p w14:paraId="470CA582" w14:textId="652AC2A6" w:rsidR="00594853" w:rsidRPr="00675B15" w:rsidRDefault="00F9352D" w:rsidP="00817A2A">
      <w:pPr>
        <w:widowControl w:val="0"/>
        <w:numPr>
          <w:ilvl w:val="0"/>
          <w:numId w:val="11"/>
        </w:numPr>
        <w:pBdr>
          <w:top w:val="nil"/>
          <w:left w:val="nil"/>
          <w:bottom w:val="nil"/>
          <w:right w:val="nil"/>
          <w:between w:val="nil"/>
        </w:pBdr>
        <w:spacing w:line="276" w:lineRule="auto"/>
        <w:jc w:val="both"/>
        <w:rPr>
          <w:color w:val="000000"/>
        </w:rPr>
      </w:pPr>
      <w:r>
        <w:rPr>
          <w:color w:val="000000"/>
        </w:rPr>
        <w:t xml:space="preserve">погибших (безвозвратные потери N</w:t>
      </w:r>
      <w:r>
        <w:rPr>
          <w:color w:val="000000"/>
          <w:vertAlign w:val="subscript"/>
        </w:rPr>
        <w:t>Л21</w:t>
      </w:r>
      <w:r>
        <w:rPr>
          <w:color w:val="000000"/>
        </w:rPr>
        <w:t xml:space="preserve">) – </w:t>
      </w:r>
      <w:r>
        <w:rPr>
          <w:b/>
          <w:bCs/>
          <w:color w:val="000000"/>
        </w:rPr>
        <w:t>0 человек</w:t>
      </w:r>
      <w:r>
        <w:rPr>
          <w:color w:val="000000"/>
        </w:rPr>
        <w:t>;</w:t>
      </w:r>
    </w:p>
    <w:p w14:paraId="4B36471D" w14:textId="482D43D2" w:rsidR="00594853" w:rsidRPr="00675B15" w:rsidRDefault="00F9352D" w:rsidP="00817A2A">
      <w:pPr>
        <w:widowControl w:val="0"/>
        <w:numPr>
          <w:ilvl w:val="0"/>
          <w:numId w:val="11"/>
        </w:numPr>
        <w:pBdr>
          <w:top w:val="nil"/>
          <w:left w:val="nil"/>
          <w:bottom w:val="nil"/>
          <w:right w:val="nil"/>
          <w:between w:val="nil"/>
        </w:pBdr>
        <w:tabs>
          <w:tab w:val="clear" w:pos="720"/>
          <w:tab w:val="num" w:pos="360"/>
        </w:tabs>
        <w:spacing w:line="276" w:lineRule="auto"/>
        <w:ind w:left="0" w:firstLine="360"/>
        <w:jc w:val="both"/>
        <w:rPr>
          <w:color w:val="000000"/>
        </w:rPr>
      </w:pPr>
      <w:r>
        <w:rPr>
          <w:color w:val="000000"/>
        </w:rPr>
        <w:t xml:space="preserve">пострадавших (возвратные потери N</w:t>
      </w:r>
      <w:r>
        <w:rPr>
          <w:color w:val="000000"/>
          <w:vertAlign w:val="subscript"/>
        </w:rPr>
        <w:t>Л22</w:t>
      </w:r>
      <w:r>
        <w:rPr>
          <w:color w:val="000000"/>
        </w:rPr>
        <w:t xml:space="preserve">) – </w:t>
      </w:r>
      <w:r>
        <w:rPr>
          <w:b/>
          <w:bCs/>
          <w:color w:val="000000"/>
        </w:rPr>
        <w:t>5 человек</w:t>
      </w:r>
      <w:r>
        <w:rPr>
          <w:color w:val="000000"/>
        </w:rPr>
        <w:t xml:space="preserve"> (1 человек в зоне средних разрушений, 4 человека в зоне слабых разрушений);</w:t>
      </w:r>
    </w:p>
    <w:p w14:paraId="7C530A09" w14:textId="7D66CDCC" w:rsidR="00594853" w:rsidRPr="00675B15" w:rsidRDefault="00594853" w:rsidP="00817A2A">
      <w:pPr>
        <w:widowControl w:val="0"/>
        <w:numPr>
          <w:ilvl w:val="0"/>
          <w:numId w:val="11"/>
        </w:numPr>
        <w:pBdr>
          <w:top w:val="nil"/>
          <w:left w:val="nil"/>
          <w:bottom w:val="nil"/>
          <w:right w:val="nil"/>
          <w:between w:val="nil"/>
        </w:pBdr>
        <w:tabs>
          <w:tab w:val="clear" w:pos="720"/>
          <w:tab w:val="num" w:pos="360"/>
        </w:tabs>
        <w:spacing w:line="276" w:lineRule="auto"/>
        <w:ind w:left="0" w:firstLine="360"/>
        <w:jc w:val="both"/>
        <w:rPr>
          <w:color w:val="000000"/>
        </w:rPr>
      </w:pPr>
      <w:r>
        <w:rPr>
          <w:color w:val="000000"/>
        </w:rPr>
        <w:t>число жителей, у которых могут быть нарушены условия жизнедеятельности (N</w:t>
      </w:r>
      <w:r>
        <w:rPr>
          <w:color w:val="000000"/>
          <w:vertAlign w:val="subscript"/>
        </w:rPr>
        <w:t>Л5</w:t>
      </w:r>
      <w:r>
        <w:rPr>
          <w:color w:val="000000"/>
        </w:rPr>
        <w:t xml:space="preserve">) – </w:t>
      </w:r>
      <w:r>
        <w:rPr>
          <w:b/>
          <w:bCs/>
          <w:color w:val="000000"/>
        </w:rPr>
        <w:t>40 человек</w:t>
      </w:r>
      <w:r>
        <w:rPr>
          <w:color w:val="000000"/>
        </w:rPr>
        <w:t> (N</w:t>
      </w:r>
      <w:r>
        <w:rPr>
          <w:color w:val="000000"/>
          <w:vertAlign w:val="subscript"/>
        </w:rPr>
        <w:t>Л5</w:t>
      </w:r>
      <w:r>
        <w:rPr>
          <w:color w:val="000000"/>
        </w:rPr>
        <w:t>=N</w:t>
      </w:r>
      <w:r>
        <w:rPr>
          <w:color w:val="000000"/>
          <w:vertAlign w:val="subscript"/>
        </w:rPr>
        <w:t>33</w:t>
      </w:r>
      <w:r>
        <w:rPr>
          <w:color w:val="000000"/>
        </w:rPr>
        <w:t>−N</w:t>
      </w:r>
      <w:r>
        <w:rPr>
          <w:color w:val="000000"/>
          <w:vertAlign w:val="subscript"/>
        </w:rPr>
        <w:t>Л21</w:t>
      </w:r>
      <w:r>
        <w:rPr>
          <w:color w:val="000000"/>
        </w:rPr>
        <w:t>=40−0=40).</w:t>
      </w:r>
    </w:p>
    <w:p w14:paraId="0C0D2C56" w14:textId="4E5C7F9B" w:rsidR="00594853" w:rsidRPr="00675B15" w:rsidRDefault="0070387D" w:rsidP="00594853">
      <w:pPr>
        <w:widowControl w:val="0"/>
        <w:pBdr>
          <w:top w:val="nil"/>
          <w:left w:val="nil"/>
          <w:bottom w:val="nil"/>
          <w:right w:val="nil"/>
          <w:between w:val="nil"/>
        </w:pBdr>
        <w:spacing w:line="276" w:lineRule="auto"/>
        <w:ind w:firstLine="567"/>
        <w:jc w:val="both"/>
        <w:rPr>
          <w:color w:val="000000"/>
        </w:rPr>
      </w:pPr>
      <w:r>
        <w:rPr>
          <w:color w:val="000000"/>
        </w:rPr>
        <w:t>Работники ГТС и граждане временного нахождения в зоне аварийного воздействия отсутствуют.</w:t>
      </w:r>
    </w:p>
    <w:p w14:paraId="4D982E88" w14:textId="35D6DDFF" w:rsidR="0070387D" w:rsidRPr="00675B15" w:rsidRDefault="0070387D" w:rsidP="00594853">
      <w:pPr>
        <w:widowControl w:val="0"/>
        <w:pBdr>
          <w:top w:val="nil"/>
          <w:left w:val="nil"/>
          <w:bottom w:val="nil"/>
          <w:right w:val="nil"/>
          <w:between w:val="nil"/>
        </w:pBdr>
        <w:spacing w:line="276" w:lineRule="auto"/>
        <w:ind w:firstLine="567"/>
        <w:jc w:val="both"/>
        <w:rPr>
          <w:color w:val="000000"/>
        </w:rPr>
      </w:pPr>
      <w:r>
        <w:rPr>
          <w:color w:val="000000"/>
        </w:rPr>
        <w:t xml:space="preserve">Анализ результатов расчёта показывает, что в зону аварийного воздействия попадают участки территории населённого пункта с. Заречный в границах поймы реки Адамка. Жилые строения, объекты транспортной инфраструктуры и сооружения связи в зону затопления не попадают; ущерб жилому фонду и имуществу граждан, а также элементам транспортной инфраструктуры и сооружениям связи отсутствует (И</w:t>
      </w:r>
      <w:r>
        <w:rPr>
          <w:color w:val="000000"/>
          <w:vertAlign w:val="subscript"/>
        </w:rPr>
        <w:t>2</w:t>
      </w:r>
      <w:r>
        <w:rPr>
          <w:color w:val="000000"/>
        </w:rPr>
        <w:t xml:space="preserve">=0 руб., И</w:t>
      </w:r>
      <w:r>
        <w:rPr>
          <w:color w:val="000000"/>
          <w:vertAlign w:val="subscript"/>
        </w:rPr>
        <w:t>3</w:t>
      </w:r>
      <w:r>
        <w:rPr>
          <w:color w:val="000000"/>
        </w:rPr>
        <w:t xml:space="preserve">=0 руб.). Промышленные предприятия, объекты водного транспорта, водозаборные сооружения, элементы систем канализации, а также земли сельскохозяйственного назначения и лесного </w:t>
        <w:lastRenderedPageBreak/>
        <w:t>фонда в зону аварийного воздействия не попадают.</w:t>
      </w:r>
    </w:p>
    <w:p w14:paraId="4ADFC5FB" w14:textId="5F8234F9" w:rsidR="00D044DB" w:rsidRPr="00675B15" w:rsidRDefault="00D044DB" w:rsidP="00594853">
      <w:pPr>
        <w:widowControl w:val="0"/>
        <w:pBdr>
          <w:top w:val="nil"/>
          <w:left w:val="nil"/>
          <w:bottom w:val="nil"/>
          <w:right w:val="nil"/>
          <w:between w:val="nil"/>
        </w:pBdr>
        <w:spacing w:line="276" w:lineRule="auto"/>
        <w:ind w:firstLine="567"/>
        <w:jc w:val="both"/>
        <w:rPr>
          <w:color w:val="000000"/>
        </w:rPr>
      </w:pPr>
      <w:r>
        <w:rPr>
          <w:color w:val="000000"/>
        </w:rPr>
        <w:t xml:space="preserve">Зона аварийного воздействия ограничена руслом и поймой реки Адамка в нижнем бьефе. План зоны аварийного воздействия при наиболее тяжёлой и наиболее вероятной аварии ГТС представлен в Приложении 2 к Расчёту вероятного вреда и в Приложении к настоящей декларации безопасности (приложение 21.3).</w:t>
      </w:r>
    </w:p>
    <w:p w14:paraId="21370CBA" w14:textId="4F2E210D" w:rsidR="00D044DB" w:rsidRPr="00675B15" w:rsidRDefault="00D044DB" w:rsidP="00594853">
      <w:pPr>
        <w:widowControl w:val="0"/>
        <w:pBdr>
          <w:top w:val="nil"/>
          <w:left w:val="nil"/>
          <w:bottom w:val="nil"/>
          <w:right w:val="nil"/>
          <w:between w:val="nil"/>
        </w:pBdr>
        <w:spacing w:line="276" w:lineRule="auto"/>
        <w:ind w:firstLine="567"/>
        <w:jc w:val="both"/>
        <w:rPr>
          <w:color w:val="000000"/>
        </w:rPr>
      </w:pPr>
      <w:r>
        <w:rPr>
          <w:color w:val="000000"/>
        </w:rPr>
        <w:t>Расчёт зоны аварийного воздействия выполнен в соответствии с Методикой определения оценённого в рублях размера максимального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15.11.2024 № 347 (зарегистрирована Минюстом России 29.11.2024, № 80411). Параметры волны прорыва определены расчётом в программе «Волна».</w:t>
      </w:r>
    </w:p>
    <w:p w14:paraId="42C3A49F" w14:textId="77777777" w:rsidR="00C834C5" w:rsidRPr="00675B15" w:rsidRDefault="00C834C5" w:rsidP="00C834C5">
      <w:pPr>
        <w:pBdr>
          <w:bottom w:val="single" w:sz="6" w:space="1" w:color="000000"/>
        </w:pBdr>
        <w:spacing w:line="276" w:lineRule="auto"/>
        <w:ind w:firstLine="567"/>
        <w:jc w:val="both"/>
        <w:rPr>
          <w:sz w:val="2"/>
          <w:szCs w:val="2"/>
        </w:rPr>
      </w:pPr>
    </w:p>
    <w:p w14:paraId="668F3157" w14:textId="77777777" w:rsidR="00C834C5" w:rsidRPr="00675B15" w:rsidRDefault="00C834C5" w:rsidP="00C834C5">
      <w:pPr>
        <w:widowControl w:val="0"/>
        <w:pBdr>
          <w:top w:val="nil"/>
          <w:left w:val="nil"/>
          <w:bottom w:val="nil"/>
          <w:right w:val="nil"/>
          <w:between w:val="nil"/>
        </w:pBdr>
        <w:spacing w:line="276" w:lineRule="auto"/>
        <w:jc w:val="both"/>
        <w:rPr>
          <w:color w:val="000000"/>
          <w:sz w:val="2"/>
          <w:szCs w:val="2"/>
        </w:rPr>
      </w:pPr>
    </w:p>
    <w:p w14:paraId="30DEFD5E" w14:textId="77777777" w:rsidR="00E94BB9" w:rsidRPr="00675B15" w:rsidRDefault="002E5C8D">
      <w:pPr>
        <w:pStyle w:val="3"/>
      </w:pPr>
      <w:bookmarkStart w:id="191" w:name="_heading=h.4h042r0" w:colFirst="0" w:colLast="0"/>
      <w:bookmarkStart w:id="192" w:name="_Toc241825897"/>
      <w:bookmarkEnd w:id="191"/>
      <w:r>
        <w:t xml:space="preserve">12.6. Величина размера вероятного вреда, который может быть причинен в результате аварии ГТС:</w:t>
      </w:r>
      <w:bookmarkEnd w:id="192"/>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Размер вероятного вреда, который может быть причинён жизни, здоровью физических лиц, окружающей среде, имуществу физических и юридических лиц в результате наиболее тяжёлой и одновременно наиболее вероятной аварии ГТС (сценарий С1), определён Расчётом вероятного вреда (приложение 20.4) по Методике, утверждённой приказом Ростехнадзора от 15.11.2024 № 347, и составляет 3 425 741,71 руб. (в ценах II квартала 2026 года).</w:t>
      </w:r>
    </w:p>
    <w:p w14:paraId="2FE7D272" w14:textId="77777777" w:rsidR="00E94BB9" w:rsidRPr="00675B15" w:rsidRDefault="002E5C8D">
      <w:pPr>
        <w:pStyle w:val="3"/>
      </w:pPr>
      <w:bookmarkStart w:id="195" w:name="_heading=h.3vac5uf" w:colFirst="0" w:colLast="0"/>
      <w:bookmarkStart w:id="196" w:name="_Toc241825898"/>
      <w:bookmarkEnd w:id="195"/>
      <w:r>
        <w:t xml:space="preserve">12.7. Выводы о соответствии значения риска (вероятности) аварии ГТС допустимому уровню:</w:t>
      </w:r>
      <w:bookmarkEnd w:id="196"/>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Допускаемое значение вероятности возникновения аварии для напорных гидротехнических сооружений III класса ответственности составляет 2,5×10⁻³ 1/год (пункт 8.25, таблица 8.1 СП 58.13330.2019 «Гидротехнические сооружения. Основные положения»).</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Расчётное значение вероятности возникновения аварии ГТС по сценарию наиболее тяжёлой и одновременно наиболее вероятной аварии (сценарий С1) составляет 1,93×10⁻³ 1/год и не превышает допускаемого значения 2,5×10⁻³ 1/год. Вероятности аварии по сценариям С2 (1,35×10⁻⁶ 1/год) и С3 (1,93×10⁻³ 1/год) также не превышают допускаемого значения.</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Вывод: значение риска (вероятности) аварии ГТС соответствует допустимому уровню, установленному пунктом 8.25 и таблицей 8.1 СП 58.13330.2019.</w:t>
      </w:r>
    </w:p>
    <w:p w14:paraId="3EB9A55E" w14:textId="0758D74E" w:rsidR="00594853" w:rsidRPr="00675B15" w:rsidRDefault="00594853" w:rsidP="00594853">
      <w:pPr>
        <w:widowControl w:val="0"/>
        <w:pBdr>
          <w:top w:val="nil"/>
          <w:left w:val="nil"/>
          <w:bottom w:val="nil"/>
          <w:right w:val="nil"/>
          <w:between w:val="nil"/>
        </w:pBdr>
        <w:spacing w:line="276" w:lineRule="auto"/>
        <w:ind w:firstLine="567"/>
        <w:jc w:val="both"/>
        <w:rPr>
          <w:color w:val="000000"/>
        </w:rPr>
      </w:pPr>
      <w:r>
        <w:rPr>
          <w:color w:val="000000"/>
        </w:rPr>
        <w:t xml:space="preserve">Возможная чрезвычайная ситуация при аварии ГТС по сценарию С1 классифицируется как чрезвычайная ситуация муниципального характера (постановление Правительства Российской Федерации от 21.05.2007 № 304 «О классификации чрезвычайных ситуаций природного и техногенного характера»).</w:t>
      </w:r>
    </w:p>
    <w:p w14:paraId="0935CC0D" w14:textId="27F5BA95" w:rsidR="00E94BB9" w:rsidRPr="00675B15" w:rsidRDefault="002E5C8D">
      <w:pPr>
        <w:spacing w:after="160" w:line="259" w:lineRule="auto"/>
        <w:rPr>
          <w:b/>
        </w:rPr>
      </w:pPr>
      <w:r>
        <w:br w:type="page"/>
      </w:r>
    </w:p>
    <w:p w14:paraId="6FE1C006" w14:textId="77777777" w:rsidR="00E94BB9" w:rsidRPr="00675B15" w:rsidRDefault="002E5C8D">
      <w:pPr>
        <w:pStyle w:val="3"/>
      </w:pPr>
      <w:bookmarkStart w:id="198" w:name="_heading=h.2afmg28" w:colFirst="0" w:colLast="0"/>
      <w:bookmarkStart w:id="199" w:name="_Toc241825899"/>
      <w:bookmarkEnd w:id="198"/>
      <w:r>
        <w:lastRenderedPageBreak/>
        <w:t>III. «Сведения об обеспечении готовности эксплуатирующей организации к локализации и ликвидации чрезвычайных ситуаций и защите населения и территорий в случае аварии гидротехнического сооружения»</w:t>
      </w:r>
      <w:bookmarkEnd w:id="199"/>
    </w:p>
    <w:p w14:paraId="3F88AF2A" w14:textId="77777777" w:rsidR="00E94BB9" w:rsidRPr="00675B15" w:rsidRDefault="002E5C8D">
      <w:pPr>
        <w:pStyle w:val="3"/>
      </w:pPr>
      <w:bookmarkStart w:id="200" w:name="_heading=h.pkwqa1" w:colFirst="0" w:colLast="0"/>
      <w:bookmarkStart w:id="201" w:name="_Toc241825900"/>
      <w:bookmarkEnd w:id="200"/>
      <w:r>
        <w:t>13. Сведения о принимаемых на ГТС мерах по обеспечению эксплуатационной надежности, а также по предотвращению и ликвидации аварийных ситуаций:</w:t>
      </w:r>
      <w:bookmarkEnd w:id="201"/>
    </w:p>
    <w:p w14:paraId="79B4A895" w14:textId="77777777" w:rsidR="00E94BB9" w:rsidRPr="00675B15" w:rsidRDefault="002E5C8D">
      <w:pPr>
        <w:pStyle w:val="3"/>
      </w:pPr>
      <w:bookmarkStart w:id="202" w:name="_heading=h.39kk8xu" w:colFirst="0" w:colLast="0"/>
      <w:bookmarkStart w:id="203" w:name="_Toc241825901"/>
      <w:bookmarkEnd w:id="202"/>
      <w:r>
        <w:t>13.1. Сведения о соответствии системы организации контроля состояния ГТС требованиям безопасности ГТС, локализации и ликвидации чрезвычайных ситуаций и защиты населения и территорий от чрезвычайных ситуаций:</w:t>
      </w:r>
      <w:bookmarkEnd w:id="203"/>
    </w:p>
    <w:p w14:paraId="247161FD" w14:textId="4FCD7A65" w:rsidR="00E94BB9" w:rsidRPr="00675B15" w:rsidRDefault="001079E3"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Система организации контроля за техническим состоянием ГТС не в полной мере соответствует требованиям законодательства Российской Федерации о безопасности гидротехнических сооружений и нормативных документов технического регулирования.</w:t>
      </w:r>
    </w:p>
    <w:p w14:paraId="18DD56A0" w14:textId="53737C11" w:rsidR="001079E3" w:rsidRPr="00675B15" w:rsidRDefault="001079E3"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 составе эксплуатационной документации имеются Правила эксплуатации ГТС, согласованные Западно-Уральским управлением Ростехнадзора (согласованы 20.12.2022). Разработка Инструкции по эксплуатации ГТС включена в перечень мер по обеспечению безопасности ГТС (пункт 17, мероприятие 2).</w:t>
      </w:r>
    </w:p>
    <w:p w14:paraId="106B6CEC" w14:textId="29CBA241" w:rsidR="001079E3" w:rsidRPr="00675B15" w:rsidRDefault="001079E3"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На ГТС организованы натурные наблюдения, включающие: визуальные наблюдения за состоянием сооружения и основания (осадки, смещения, оползание откосов, выход фильтрационных вод, суффозия, просадки и деформации железобетонных элементов); визуальные наблюдения за фильтрационным режимом; визуальные наблюдения за воздействием тало-дождевых вод, ветровых волн, льда; инструментальные наблюдения за уровнем воды в верхнем бьефе с использованием мобильной (переносной) водомерной рейки; контроль состояния бетонных поверхностей (фильтрация через бетон, трещины, выщелачивание, износ).</w:t>
      </w:r>
    </w:p>
    <w:p w14:paraId="041C67CA" w14:textId="413DF0FD" w:rsidR="001079E3" w:rsidRPr="00675B15" w:rsidRDefault="001079E3"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Стационарная водомерная рейка с отметками НПУ и ФПУ в верхнем бьефе не установлена. Установка стационарной водомерной рейки включена в план мероприятий (пункт 17, мероприятие 6). Результаты натурных наблюдений вносятся в журналы натурных наблюдений. По результатам натурных наблюдений ежегодно составляется отчёт о состоянии ГТС по всем видам наблюдений. Схемы размещения контрольно-измерительной аппаратуры и сведения о метрологическом обслуживании отсутствуют ввиду отсутствия стационарной КИА.</w:t>
      </w:r>
    </w:p>
    <w:p w14:paraId="0052F986" w14:textId="19ED4828" w:rsidR="004424D5" w:rsidRPr="00675B15" w:rsidRDefault="004424D5"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Стационарная контрольно-измерительная аппаратура (марки, реперы, пьезометры, дистанционная КИА) на ГТС не установлена. В соответствии с пунктом 4.11 СП 58.13330.2019 для основных напорных гидротехнических сооружений I, II классов </w:t>
      </w:r>
      <w:r>
        <w:rPr>
          <w:bCs/>
          <w:color w:val="000000"/>
        </w:rPr>
        <w:t>и, как правило, для сооружений III класса</w:t>
      </w:r>
      <w:r>
        <w:rPr>
          <w:color w:val="000000"/>
        </w:rPr>
        <w:t xml:space="preserve"> следует предусматривать установку контрольно-измерительной аппаратуры; отказ от установки подлежит обоснованию. Отсутствие стационарной КИА обусловлено отсутствием проектной документации на ГТС; необходимый состав КИА подлежит обоснованию в программе контроля (мониторинга) ГТС (пункт 17, мероприятия 9 и 20).</w:t>
      </w:r>
    </w:p>
    <w:p w14:paraId="3EF5E698" w14:textId="16ED41C3" w:rsidR="004424D5" w:rsidRPr="00675B15" w:rsidRDefault="004424D5"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Факторы, обусловливающие неполное соответствие системы организации контроля требованиям законодательства:</w:t>
      </w:r>
    </w:p>
    <w:p w14:paraId="270081F9" w14:textId="5F7346A4" w:rsidR="004424D5" w:rsidRPr="00675B15" w:rsidRDefault="004424D5" w:rsidP="001079E3">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Отсутствие программы контроля (мониторинга) ГТС – программа контроля (мониторинга) не разработана. Разработка программы контроля (мониторинга) и журнала контроля (мониторинга) включена в перечень мер по обеспечению безопасности ГТС (пункт 17, мероприятие 9).</w:t>
      </w:r>
    </w:p>
    <w:p w14:paraId="6469F976" w14:textId="47AD4EF9"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Отсутствие стационарной контрольно-измерительной аппаратуры – марки, реперы, </w:t>
        <w:lastRenderedPageBreak/>
        <w:t>пьезометры и дистанционная КИА на ГТС не установлены (0 шт.). Схемы размещения КИА и сведения о метрологическом обслуживании отсутствуют.</w:t>
      </w:r>
    </w:p>
    <w:p w14:paraId="5EBB74D5" w14:textId="07152A9E"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Отсутствие проектной документации по локализации и ликвидации чрезвычайных ситуаций – разработка проектных решений по предупреждению, локализации и ликвидации возможных аварий на ГТС включена в перечень мероприятий (пункт 17, мероприятие 1).</w:t>
      </w:r>
    </w:p>
    <w:p w14:paraId="5210A3C6" w14:textId="426CF01C"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Отсутствие Инструкции по эксплуатации ГТС – разработка и утверждение Инструкции руководителем эксплуатирующей организации включены в перечень мероприятий (пункт 17, мероприятие 2).</w:t>
      </w:r>
    </w:p>
    <w:p w14:paraId="456280C9" w14:textId="7B01A47E"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Соответствие в области локализации и ликвидации чрезвычайных ситуаций, защиты населения и территорий:</w:t>
      </w:r>
    </w:p>
    <w:p w14:paraId="09105EC0" w14:textId="42A872BF"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ГТС не в полной мере соответствует нормативным правовым актам в области локализации и ликвидации чрезвычайных ситуаций, защиты населения и территорий от чрезвычайных ситуаций (отсутствует проектная документация по локализации и ликвидации ЧС). Имеется План действий по предупреждению и ликвидации чрезвычайных ситуаций природного и техногенного характера на ГТС, утверждённый в 2022 году. Резерв строительных материалов, строительных машин и оборудования для оперативной локализации, и ликвидации аварий на ГТС обеспечивается по договору с поставщиком (договор от 03.12.2025 № 3-45-25); резервы крупнофракционных инертных материалов в номенклатуре резерва материальных ресурсов не предусмотрены (таблица 6, п. 6.7; пункт 17, мероприятие 3). Дороги и подъезды к ГТС имеют твёрдое покрытие и находятся в удовлетворительном состоянии.</w:t>
      </w:r>
    </w:p>
    <w:p w14:paraId="5346F00A" w14:textId="6FF7BB8D"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Локальная система оповещения для ГТС III класса не требуется в соответствии с </w:t>
      </w:r>
      <w:r>
        <w:rPr>
          <w:bCs/>
          <w:color w:val="000000"/>
        </w:rPr>
        <w:t>пунктом 3</w:t>
      </w:r>
      <w:r>
        <w:rPr>
          <w:color w:val="000000"/>
        </w:rPr>
        <w:t xml:space="preserve"> статьи 9 Федерального закона от 12.02.1998 № 28-ФЗ «О гражданской обороне» (локальные системы оповещения устраиваются на гидротехнических сооружениях I и II классов).</w:t>
      </w:r>
    </w:p>
    <w:p w14:paraId="0DE2F185" w14:textId="44DC3869" w:rsidR="004424D5" w:rsidRPr="00675B15" w:rsidRDefault="004424D5" w:rsidP="004424D5">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Указанные несоответствия, а также превышение значениями части диагностических показателей состояния ГТС критериев безопасности К1 (таблицы 11, 12) учтены при оценке уровня безопасности ГТС. Уровень безопасности ГТС оценивается как неудовлетворительный (пункт 16).</w:t>
      </w:r>
    </w:p>
    <w:p w14:paraId="2CC8EEC5" w14:textId="77777777" w:rsidR="00E94BB9" w:rsidRPr="00675B15" w:rsidRDefault="00E94BB9">
      <w:pPr>
        <w:pBdr>
          <w:top w:val="nil"/>
          <w:left w:val="nil"/>
          <w:bottom w:val="nil"/>
          <w:right w:val="nil"/>
          <w:between w:val="nil"/>
        </w:pBdr>
        <w:spacing w:line="276" w:lineRule="auto"/>
        <w:ind w:firstLine="709"/>
        <w:jc w:val="both"/>
        <w:rPr>
          <w:b/>
          <w:color w:val="000000"/>
          <w:sz w:val="2"/>
          <w:szCs w:val="2"/>
        </w:rPr>
      </w:pPr>
    </w:p>
    <w:p w14:paraId="337CB676" w14:textId="77777777" w:rsidR="00E94BB9" w:rsidRPr="00675B15" w:rsidRDefault="002E5C8D">
      <w:pPr>
        <w:pStyle w:val="3"/>
      </w:pPr>
      <w:bookmarkStart w:id="206" w:name="_heading=h.1opuj5n" w:colFirst="0" w:colLast="0"/>
      <w:bookmarkStart w:id="207" w:name="_Toc241825902"/>
      <w:bookmarkEnd w:id="206"/>
      <w:r>
        <w:t>13.2. Сведения о наличии и состоянии на объекте технических и иных средств для аварийного открытия (закрытия) водосливных и водосбросных устройств ГТС при возникновении угрозы аварийной ситуации:</w:t>
      </w:r>
      <w:bookmarkEnd w:id="207"/>
    </w:p>
    <w:p w14:paraId="72E810CD" w14:textId="77777777"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В состав водопропускных сооружений ГТС входят:</w:t>
      </w:r>
    </w:p>
    <w:p w14:paraId="4BD98E12" w14:textId="4AD44936"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головной паводковый водосброс (приёмная часть с двумя отверстиями, перекрываемыми плоскими металлическими затворами; двухниточная водопроводящая труба; быстроток с гасителем) проектной пропускной способностью 78,2 м³/с;</w:t>
      </w:r>
    </w:p>
    <w:p w14:paraId="742C1D48" w14:textId="6235EB89"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аварийный паводковый водосброс (входной оголовок с двумя отверстиями, перекрываемыми плоскими затворами; двухниточная водопроводящая труба; быстроток; водобойный колодец с гасителями – шашками и прорезным порогом) проектной пропускной способностью 37,0 м³/с;</w:t>
      </w:r>
    </w:p>
    <w:p w14:paraId="5B6C3DB4" w14:textId="6426CB64"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донный водовыпуск трубчатого типа (труба диаметром 0,3 м, плоский металлический затвор 1×1 м, сороудерживающая решётка) проектной пропускной способностью 0,5 м³/с.</w:t>
      </w:r>
    </w:p>
    <w:p w14:paraId="6288079E" w14:textId="77777777"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Маневрирование затворами водопропускных сооружений осуществляется двухвинтовыми и одновинтовыми подъёмниками с ручным приводом. Применение ручного привода обеспечивает возможность маневрирования затворами независимо от наличия внешнего электроснабжения.</w:t>
      </w:r>
    </w:p>
    <w:p w14:paraId="17992173" w14:textId="745ED544"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Резервные электромеханические средства управления водопропускными устройствами на ГТС не предусмотрены. Поскольку маневрирование всеми затворами осуществляется ручным приводом, не зависящим от внешнего электроснабжения, дублирование (резервирование) электромеханических средств аварийного управления не требуется.</w:t>
      </w:r>
    </w:p>
    <w:p w14:paraId="68A50594" w14:textId="203F4DC0"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По результатам преддекларационного обследования (06.07.2026) выявлены незначительные деформации и механические повреждения затворов и подъёмных механизмов, незначительные разрушения опорно-ходовых частей и нарушения уплотнений затворов (значения диагностических показателей превышают К1, но не превышают К2 – таблицы 11, 12); маневрирование затворами в ходе комиссионного осмотра не осуществлялось. Приборы измерения высоты подъёма затворов отсутствуют; контроль положения затворов (открыто/закрыто) осуществляется визуально при проведении натурных наблюдений.</w:t>
      </w:r>
    </w:p>
    <w:p w14:paraId="1DD3DF93" w14:textId="2546AC2B" w:rsidR="00DA030F" w:rsidRPr="00675B15" w:rsidRDefault="00DA030F" w:rsidP="00DA030F">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Ремонт и замена затворов и подъёмников осуществляются </w:t>
      </w:r>
      <w:r>
        <w:rPr>
          <w:bCs/>
          <w:color w:val="000000"/>
        </w:rPr>
        <w:t>по результатам осмотров и обследований, а также в соответствии с графиком планово-предупредительных ремонтов,</w:t>
      </w:r>
      <w:r>
        <w:rPr>
          <w:color w:val="000000"/>
        </w:rPr>
        <w:t xml:space="preserve"> собственными силами эксплуатирующей организации.</w:t>
      </w:r>
    </w:p>
    <w:p w14:paraId="40E5831E" w14:textId="77777777" w:rsidR="00DA030F" w:rsidRPr="00675B15" w:rsidRDefault="00DA030F">
      <w:pPr>
        <w:widowControl w:val="0"/>
        <w:pBdr>
          <w:top w:val="nil"/>
          <w:left w:val="nil"/>
          <w:bottom w:val="single" w:sz="4" w:space="1" w:color="000000"/>
          <w:right w:val="nil"/>
          <w:between w:val="nil"/>
        </w:pBdr>
        <w:spacing w:line="276" w:lineRule="auto"/>
        <w:ind w:firstLine="567"/>
        <w:jc w:val="both"/>
        <w:rPr>
          <w:color w:val="000000"/>
          <w:sz w:val="2"/>
          <w:szCs w:val="2"/>
        </w:rPr>
      </w:pPr>
    </w:p>
    <w:p w14:paraId="45650EB0" w14:textId="77777777" w:rsidR="00E94BB9" w:rsidRPr="00675B15" w:rsidRDefault="00E94BB9">
      <w:pPr>
        <w:widowControl w:val="0"/>
        <w:pBdr>
          <w:top w:val="nil"/>
          <w:left w:val="nil"/>
          <w:bottom w:val="nil"/>
          <w:right w:val="nil"/>
          <w:between w:val="nil"/>
        </w:pBdr>
        <w:spacing w:line="276" w:lineRule="auto"/>
        <w:jc w:val="both"/>
        <w:rPr>
          <w:color w:val="000000"/>
          <w:sz w:val="2"/>
          <w:szCs w:val="2"/>
        </w:rPr>
      </w:pPr>
    </w:p>
    <w:p w14:paraId="50F142E3" w14:textId="77777777" w:rsidR="00E94BB9" w:rsidRPr="00675B15" w:rsidRDefault="002E5C8D">
      <w:pPr>
        <w:pStyle w:val="3"/>
      </w:pPr>
      <w:bookmarkStart w:id="208" w:name="_heading=h.48pi1tg" w:colFirst="0" w:colLast="0"/>
      <w:bookmarkStart w:id="209" w:name="_Toc241825903"/>
      <w:bookmarkEnd w:id="208"/>
      <w:r>
        <w:t>13.3. Сведения о наличии автономных установок, обеспечивающих работу оборудования ГТС при прекращении подачи энергии:</w:t>
      </w:r>
      <w:bookmarkEnd w:id="209"/>
    </w:p>
    <w:p w14:paraId="529FED35" w14:textId="2AA395D0" w:rsidR="00E94BB9" w:rsidRPr="00675B15" w:rsidRDefault="006B4199" w:rsidP="006B4199">
      <w:pPr>
        <w:widowControl w:val="0"/>
        <w:pBdr>
          <w:top w:val="nil"/>
          <w:left w:val="nil"/>
          <w:bottom w:val="single" w:sz="4" w:space="1" w:color="000000"/>
          <w:right w:val="nil"/>
          <w:between w:val="nil"/>
        </w:pBdr>
        <w:spacing w:line="276" w:lineRule="auto"/>
        <w:ind w:firstLine="567"/>
        <w:jc w:val="both"/>
        <w:rPr>
          <w:color w:val="000000"/>
        </w:rPr>
      </w:pPr>
      <w:r>
        <w:rPr>
          <w:color w:val="000000"/>
        </w:rPr>
        <w:t>Автономные установки (дизель-генераторы, аккумуляторные батареи, источники бесперебойного питания) на ГТС отсутствуют.</w:t>
      </w:r>
    </w:p>
    <w:p w14:paraId="60B70F06" w14:textId="045CAE61" w:rsidR="006B4199" w:rsidRPr="00675B15" w:rsidRDefault="006B4199" w:rsidP="006B4199">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Электроприводы затворов водопропускных сооружений, насосное оборудование, а также стационарная контрольно-измерительная аппаратура, требующие электроснабжения, на ГТС отсутствуют. Маневрирование всеми затворами водопропускных сооружений осуществляется ручным приводом (см. пункт 13.2 настоящей декларации), не зависящим от внешнего электроснабжения. Иных энергозависимых систем, обеспечивающих безопасность ГТС, на объекте не имеется.</w:t>
      </w:r>
    </w:p>
    <w:p w14:paraId="117B74D1" w14:textId="1E0BE4BE" w:rsidR="006B4199" w:rsidRPr="00675B15" w:rsidRDefault="006B4199" w:rsidP="006B4199">
      <w:pPr>
        <w:widowControl w:val="0"/>
        <w:pBdr>
          <w:top w:val="nil"/>
          <w:left w:val="nil"/>
          <w:bottom w:val="single" w:sz="4" w:space="1" w:color="000000"/>
          <w:right w:val="nil"/>
          <w:between w:val="nil"/>
        </w:pBdr>
        <w:spacing w:line="276" w:lineRule="auto"/>
        <w:ind w:firstLine="567"/>
        <w:jc w:val="both"/>
        <w:rPr>
          <w:color w:val="000000"/>
        </w:rPr>
      </w:pPr>
      <w:r>
        <w:rPr>
          <w:color w:val="000000"/>
        </w:rPr>
        <w:t>Ввиду отсутствия энергозависимого оборудования, требующего электроснабжения для обеспечения безопасности ГТС, необходимость в автономных установках для обеспечения работы оборудования при прекращении подачи энергии отсутствует.</w:t>
      </w:r>
    </w:p>
    <w:p w14:paraId="5C5BF5ED" w14:textId="77777777" w:rsidR="00E94BB9" w:rsidRPr="00675B15" w:rsidRDefault="00E94BB9">
      <w:pPr>
        <w:rPr>
          <w:sz w:val="2"/>
          <w:szCs w:val="2"/>
        </w:rPr>
      </w:pPr>
    </w:p>
    <w:p w14:paraId="4EF65F9C" w14:textId="77777777" w:rsidR="00E94BB9" w:rsidRPr="00675B15" w:rsidRDefault="002E5C8D">
      <w:pPr>
        <w:pStyle w:val="3"/>
      </w:pPr>
      <w:bookmarkStart w:id="210" w:name="_heading=h.2nusc19" w:colFirst="0" w:colLast="0"/>
      <w:bookmarkStart w:id="211" w:name="_Toc241825904"/>
      <w:bookmarkEnd w:id="210"/>
      <w:r>
        <w:t>13.4. Сведения о наличии аварийных средств связи, в том числе с обслуживающим персоналом, а также локальной системы оповещения:</w:t>
      </w:r>
      <w:bookmarkEnd w:id="211"/>
    </w:p>
    <w:p w14:paraId="5CBECDB2" w14:textId="3DB84A77" w:rsidR="00E94BB9" w:rsidRPr="00675B15" w:rsidRDefault="004400BE">
      <w:pPr>
        <w:widowControl w:val="0"/>
        <w:pBdr>
          <w:top w:val="nil"/>
          <w:left w:val="nil"/>
          <w:bottom w:val="single" w:sz="4" w:space="1" w:color="000000"/>
          <w:right w:val="nil"/>
          <w:between w:val="nil"/>
        </w:pBdr>
        <w:spacing w:line="276" w:lineRule="auto"/>
        <w:ind w:firstLine="567"/>
        <w:jc w:val="both"/>
        <w:rPr>
          <w:color w:val="000000"/>
        </w:rPr>
      </w:pPr>
      <w:r>
        <w:rPr>
          <w:color w:val="000000"/>
        </w:rPr>
        <w:t>Специальные аварийные средства связи (радиостанции, спутниковые телефоны, системы экстренной связи) на ГТС отсутствуют.</w:t>
      </w:r>
    </w:p>
    <w:p w14:paraId="620D87C7" w14:textId="4C139208" w:rsidR="004400BE" w:rsidRPr="00675B15" w:rsidRDefault="004400BE">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Связь эксплуатирующей организации при возникновении аварийной ситуации на ГТС осуществляется по сетям телефонной связи общего пользования (стационарная телефонная связь эксплуатирующей организации) и сетям подвижной (мобильной) радиотелефонной связи. Оповещение работников эксплуатирующей организации и населения, находящегося в зоне возможного затопления, осуществляется в соответствии с Планом действий по </w:t>
        <w:lastRenderedPageBreak/>
        <w:t>предупреждению и ликвидации чрезвычайных ситуаций природного и техногенного характера на ГТС.</w:t>
      </w:r>
    </w:p>
    <w:p w14:paraId="25D62489" w14:textId="17B92D0F" w:rsidR="004400BE" w:rsidRPr="00675B15" w:rsidRDefault="004400BE">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Локальная система оповещения (ЛСО) на ГТС отсутствует. В соответствии с пунктом 3 статьи 9 Федерального закона от 12.02.1998 № 28-ФЗ «О гражданской обороне» локальные системы оповещения создаются на гидротехнических сооружениях чрезвычайно высокой опасности и высокой опасности (I и II классов). ГТС отнесено к III классу ответственности, поэтому устройство ЛСО не требуется.</w:t>
      </w:r>
    </w:p>
    <w:p w14:paraId="1EE60054"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78A7681C" w14:textId="77777777" w:rsidR="00E94BB9" w:rsidRPr="00675B15" w:rsidRDefault="002E5C8D">
      <w:pPr>
        <w:pStyle w:val="3"/>
      </w:pPr>
      <w:bookmarkStart w:id="212" w:name="_heading=h.1302m92" w:colFirst="0" w:colLast="0"/>
      <w:bookmarkStart w:id="213" w:name="_Toc241825905"/>
      <w:bookmarkEnd w:id="212"/>
      <w:r>
        <w:t xml:space="preserve">14. Оценка готовности эксплуатирующей организации к предупреждению, локализации и ликвидации чрезвычайных (аварийных) ситуаций на ГТС:</w:t>
      </w:r>
      <w:bookmarkEnd w:id="213"/>
    </w:p>
    <w:p w14:paraId="4951F2F5" w14:textId="77777777" w:rsidR="00E94BB9" w:rsidRPr="00675B15" w:rsidRDefault="002E5C8D">
      <w:pPr>
        <w:pStyle w:val="3"/>
      </w:pPr>
      <w:bookmarkStart w:id="215" w:name="_heading=h.3mzq4wv" w:colFirst="0" w:colLast="0"/>
      <w:bookmarkStart w:id="216" w:name="_Toc241825906"/>
      <w:bookmarkEnd w:id="215"/>
      <w:r>
        <w:t>14.1. Сведения о наличии плана действий эксплуатирующей организации по предупреждению и ликвидации чрезвычайных ситуаций:</w:t>
      </w:r>
      <w:bookmarkEnd w:id="216"/>
    </w:p>
    <w:p w14:paraId="67E27359" w14:textId="786DC62D" w:rsidR="00E94BB9" w:rsidRPr="00675B15" w:rsidRDefault="001765F9" w:rsidP="00B603DB">
      <w:pPr>
        <w:pBdr>
          <w:bottom w:val="single" w:sz="6" w:space="1" w:color="000000"/>
        </w:pBdr>
        <w:spacing w:line="276" w:lineRule="auto"/>
        <w:ind w:firstLine="567"/>
        <w:jc w:val="both"/>
      </w:pPr>
      <w:r>
        <w:t xml:space="preserve">Имеется План действий по предупреждению и ликвидации чрезвычайных ситуаций природного и техногенного характера на гидротехнических сооружениях пруда на реке Адамка в с. Заречный Граховского района Удмуртской Республики.</w:t>
      </w:r>
    </w:p>
    <w:p w14:paraId="2658B312" w14:textId="0E658AB3" w:rsidR="001765F9" w:rsidRPr="00675B15" w:rsidRDefault="001765F9" w:rsidP="00B603DB">
      <w:pPr>
        <w:pBdr>
          <w:bottom w:val="single" w:sz="6" w:space="1" w:color="000000"/>
        </w:pBdr>
        <w:spacing w:line="276" w:lineRule="auto"/>
        <w:ind w:firstLine="567"/>
        <w:jc w:val="both"/>
      </w:pPr>
      <w:r>
        <w:t>Планом определён порядок действий эксплуатационного персонала при угрозе и (или) возникновении чрезвычайной ситуации, а также порядок и схема взаимодействия и оповещения с органами надзора, исполнительной власти субъектов Российской Федерации, местного самоуправления и территориальными органами МЧС России.</w:t>
      </w:r>
    </w:p>
    <w:p w14:paraId="75700F12"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66FF1B66" w14:textId="77777777" w:rsidR="00E94BB9" w:rsidRPr="00675B15" w:rsidRDefault="002E5C8D">
      <w:pPr>
        <w:pStyle w:val="3"/>
      </w:pPr>
      <w:bookmarkStart w:id="217" w:name="_heading=h.2250f4o" w:colFirst="0" w:colLast="0"/>
      <w:bookmarkStart w:id="218" w:name="_Toc241825907"/>
      <w:bookmarkEnd w:id="217"/>
      <w:r>
        <w:t>14.2. Сведения о наличии у эксплуатирующей организации необходимого количества специальной техники, средств и строительных материалов для оперативной локализации повреждений и чрезвычайных (аварийных) ситуаций на ГТС:</w:t>
      </w:r>
      <w:bookmarkEnd w:id="218"/>
    </w:p>
    <w:p w14:paraId="32F0F565" w14:textId="03A89BE2" w:rsidR="00E94BB9" w:rsidRPr="00675B15" w:rsidRDefault="00D7713E" w:rsidP="00B603DB">
      <w:pPr>
        <w:widowControl w:val="0"/>
        <w:pBdr>
          <w:top w:val="nil"/>
          <w:left w:val="nil"/>
          <w:bottom w:val="nil"/>
          <w:right w:val="nil"/>
          <w:between w:val="nil"/>
        </w:pBdr>
        <w:spacing w:line="276" w:lineRule="auto"/>
        <w:ind w:firstLine="567"/>
        <w:jc w:val="both"/>
      </w:pPr>
      <w:r>
        <w:t xml:space="preserve">По договору № 3-45-25 от 03.12.2025 г. Индивидуальный предприниматель Лыбков Егор Львович обязуется обеспечить наличие необходимого запаса строительных материалов и механизмов, специальной техники на случай возникновения чрезвычайной ситуации на ГТС. Также необходимые средства, материалы и строительные машины для оперативной локализации повреждений и аварийных ситуаций на ГТС могут приобретаться у единственного поставщика (подрядчика, исполнителя) в порядке, установленном положением о закупке АУ «Управление Минприроды УР» в соответствии с Федеральным законом от 18.07.2011 № 223-ФЗ «О закупках товаров, работ, услуг отдельными видами юридических лиц», а в случаях осуществления закупки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 на основании пункта 9 части 1 статьи 93 указанного закона (вследствие аварии, обстоятельств непреодолимой силы,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(или) ликвидации чрезвычайной ситуации).</w:t>
      </w:r>
    </w:p>
    <w:p w14:paraId="4B223EF2" w14:textId="77777777" w:rsidR="001765F9" w:rsidRPr="00675B15" w:rsidRDefault="001765F9" w:rsidP="001765F9">
      <w:pPr>
        <w:pBdr>
          <w:bottom w:val="single" w:sz="6" w:space="1" w:color="000000"/>
        </w:pBdr>
        <w:spacing w:line="276" w:lineRule="auto"/>
        <w:ind w:firstLine="709"/>
        <w:jc w:val="both"/>
        <w:rPr>
          <w:sz w:val="2"/>
          <w:szCs w:val="2"/>
        </w:rPr>
      </w:pPr>
    </w:p>
    <w:p w14:paraId="7BD5967D" w14:textId="77777777" w:rsidR="001765F9" w:rsidRPr="00675B15" w:rsidRDefault="001765F9" w:rsidP="001765F9">
      <w:pPr>
        <w:widowControl w:val="0"/>
        <w:pBdr>
          <w:top w:val="nil"/>
          <w:left w:val="nil"/>
          <w:bottom w:val="nil"/>
          <w:right w:val="nil"/>
          <w:between w:val="nil"/>
        </w:pBdr>
        <w:spacing w:line="276" w:lineRule="auto"/>
        <w:ind w:firstLine="567"/>
        <w:jc w:val="both"/>
        <w:rPr>
          <w:color w:val="000000"/>
          <w:sz w:val="2"/>
          <w:szCs w:val="2"/>
        </w:rPr>
      </w:pPr>
    </w:p>
    <w:p w14:paraId="6D86546B" w14:textId="5648FB99" w:rsidR="001765F9" w:rsidRPr="00675B15" w:rsidRDefault="001765F9" w:rsidP="001765F9">
      <w:pPr>
        <w:widowControl w:val="0"/>
        <w:pBdr>
          <w:top w:val="nil"/>
          <w:left w:val="nil"/>
          <w:bottom w:val="nil"/>
          <w:right w:val="nil"/>
          <w:between w:val="nil"/>
        </w:pBdr>
        <w:spacing w:line="276" w:lineRule="auto"/>
        <w:jc w:val="both"/>
        <w:rPr>
          <w:color w:val="000000"/>
          <w:sz w:val="2"/>
          <w:szCs w:val="2"/>
        </w:rPr>
      </w:pPr>
    </w:p>
    <w:p w14:paraId="6102EAF2" w14:textId="77777777" w:rsidR="00E94BB9" w:rsidRPr="00675B15" w:rsidRDefault="002E5C8D">
      <w:pPr>
        <w:pStyle w:val="3"/>
      </w:pPr>
      <w:bookmarkStart w:id="219" w:name="_heading=h.319y80a" w:colFirst="0" w:colLast="0"/>
      <w:bookmarkStart w:id="220" w:name="_Toc241825908"/>
      <w:bookmarkEnd w:id="219"/>
      <w:r>
        <w:t>14.3. Сведения о наличии и состоянии дорог, мостов, аварийных выходов на территории ГТС и прилегающей к нему территории:</w:t>
      </w:r>
      <w:bookmarkEnd w:id="220"/>
    </w:p>
    <w:p w14:paraId="47FC3C27" w14:textId="586EEE31" w:rsidR="00E94BB9" w:rsidRPr="00675B15" w:rsidRDefault="00F06DAA">
      <w:pPr>
        <w:widowControl w:val="0"/>
        <w:pBdr>
          <w:top w:val="nil"/>
          <w:left w:val="nil"/>
          <w:bottom w:val="single" w:sz="4" w:space="1" w:color="000000"/>
          <w:right w:val="nil"/>
          <w:between w:val="nil"/>
        </w:pBdr>
        <w:spacing w:line="276" w:lineRule="auto"/>
        <w:ind w:firstLine="567"/>
        <w:jc w:val="both"/>
        <w:rPr>
          <w:color w:val="000000"/>
        </w:rPr>
      </w:pPr>
      <w:r>
        <w:rPr>
          <w:color w:val="000000"/>
        </w:rPr>
        <w:t>Дороги и подъезды к ГТС имеют твёрдое покрытие и находятся в удовлетворительном состоянии. Состояние дорог обеспечивает оперативный подъезд техники для проведения работ по локализации аварии на ГТС. Мостов на территории ГТС и прилегающей территории нет. Аварийные выходы на территории ГТС не предусмотрены.</w:t>
      </w:r>
    </w:p>
    <w:p w14:paraId="329C6FC6"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3678BCF9" w14:textId="77777777" w:rsidR="00E94BB9" w:rsidRPr="00675B15" w:rsidRDefault="002E5C8D">
      <w:pPr>
        <w:pStyle w:val="3"/>
      </w:pPr>
      <w:bookmarkStart w:id="221" w:name="_heading=h.1gf8i83" w:colFirst="0" w:colLast="0"/>
      <w:bookmarkStart w:id="222" w:name="_Toc241825909"/>
      <w:bookmarkEnd w:id="221"/>
      <w:r>
        <w:t>14.4. Сведения о наличии и укомплектованности аварийно-ремонтных и аварийно-спасательных бригад:</w:t>
      </w:r>
      <w:bookmarkEnd w:id="222"/>
    </w:p>
    <w:p w14:paraId="50F65F38" w14:textId="4D8C4BA4" w:rsidR="00E94BB9" w:rsidRPr="00675B15" w:rsidRDefault="002A2D03">
      <w:pPr>
        <w:widowControl w:val="0"/>
        <w:pBdr>
          <w:top w:val="nil"/>
          <w:left w:val="nil"/>
          <w:bottom w:val="single" w:sz="4" w:space="1" w:color="000000"/>
          <w:right w:val="nil"/>
          <w:between w:val="nil"/>
        </w:pBdr>
        <w:spacing w:line="276" w:lineRule="auto"/>
        <w:ind w:firstLine="567"/>
        <w:jc w:val="both"/>
        <w:rPr>
          <w:color w:val="000000" w:themeColor="text1"/>
        </w:rPr>
      </w:pPr>
      <w:bookmarkStart w:id="223" w:name="_heading=h.40ew0vw" w:colFirst="0" w:colLast="0"/>
      <w:bookmarkEnd w:id="223"/>
      <w:r>
        <w:rPr>
          <w:color w:val="000000" w:themeColor="text1"/>
        </w:rPr>
        <w:t xml:space="preserve">Специализированные аварийно-ремонтные и аварийно-спасательные бригады в штате эксплуатирующей организации не созданы. Штатная численность эксплуатационного персонала АУ «Управление Минприроды УР» составляет 3 человека, постоянное </w:t>
        <w:lastRenderedPageBreak/>
        <w:t>присутствие персонала на ГТС не предусмотрено.</w:t>
      </w:r>
    </w:p>
    <w:p w14:paraId="1A3EAA3F" w14:textId="14989C10" w:rsidR="002A2D03" w:rsidRPr="00675B15" w:rsidRDefault="002A2D03">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Локализация и ликвидация чрезвычайных ситуаций на ГТС осуществляется в соответствии с Планом действий по предупреждению и ликвидации чрезвычайных ситуаций природного и техногенного характера на ГТС. Планом предусмотрен порядок действий эксплуатационного персонала при угрозе и (или) возникновении чрезвычайной ситуации, а также порядок взаимодействия с профессиональными аварийно-спасательными службами: ФКУ «ЦУКС Главного управления МЧС России по Удмуртской Республике», поисково-спасательной службой Удмуртской Республики и пожарно-спасательной частью ПСЧ-28 ГУ УР «ГПС УР». Привлечение сил и средств указанных служб осуществляется по схеме оповещения, определённой Планом действий.</w:t>
      </w:r>
    </w:p>
    <w:p w14:paraId="3DA7D327" w14:textId="64D551BC" w:rsidR="002A2D03" w:rsidRPr="00675B15" w:rsidRDefault="002A2D03">
      <w:pPr>
        <w:widowControl w:val="0"/>
        <w:pBdr>
          <w:top w:val="nil"/>
          <w:left w:val="nil"/>
          <w:bottom w:val="single" w:sz="4" w:space="1" w:color="000000"/>
          <w:right w:val="nil"/>
          <w:between w:val="nil"/>
        </w:pBdr>
        <w:spacing w:line="276" w:lineRule="auto"/>
        <w:ind w:firstLine="567"/>
        <w:jc w:val="both"/>
        <w:rPr>
          <w:color w:val="000000" w:themeColor="text1"/>
        </w:rPr>
      </w:pPr>
      <w:r>
        <w:rPr>
          <w:color w:val="000000" w:themeColor="text1"/>
        </w:rPr>
        <w:t>Материально-техническое обеспечение аварийно-ремонтных работ на ГТС осуществляется за счёт резерва строительных материалов и специальной техники, обеспечиваемого по договору с поставщиком.</w:t>
      </w:r>
    </w:p>
    <w:p w14:paraId="16AFBB1E" w14:textId="77777777" w:rsidR="00E94BB9" w:rsidRPr="00675B15" w:rsidRDefault="00E94BB9">
      <w:pPr>
        <w:widowControl w:val="0"/>
        <w:pBdr>
          <w:top w:val="nil"/>
          <w:left w:val="nil"/>
          <w:bottom w:val="nil"/>
          <w:right w:val="nil"/>
          <w:between w:val="nil"/>
        </w:pBdr>
        <w:spacing w:line="276" w:lineRule="auto"/>
        <w:ind w:firstLine="567"/>
        <w:jc w:val="both"/>
        <w:rPr>
          <w:color w:val="000000"/>
          <w:sz w:val="2"/>
          <w:szCs w:val="2"/>
        </w:rPr>
      </w:pPr>
    </w:p>
    <w:p w14:paraId="6EAA2438" w14:textId="77777777" w:rsidR="00E94BB9" w:rsidRPr="00675B15" w:rsidRDefault="002E5C8D">
      <w:pPr>
        <w:pStyle w:val="3"/>
      </w:pPr>
      <w:bookmarkStart w:id="224" w:name="_heading=h.2fk6b3p" w:colFirst="0" w:colLast="0"/>
      <w:bookmarkStart w:id="225" w:name="_Toc241825910"/>
      <w:bookmarkEnd w:id="224"/>
      <w:r>
        <w:t>14.5. Сведения о проводимых учениях, тренировках и занятиях работников эксплуатирующей организации по предупреждению, локализации и ликвидации чрезвычайных (аварийных) ситуаций по возможным сценариям их развития на ГТС, включая результаты данных мероприятий:</w:t>
      </w:r>
      <w:bookmarkEnd w:id="225"/>
    </w:p>
    <w:p w14:paraId="583D0343" w14:textId="232B0631" w:rsidR="008E414C" w:rsidRPr="00675B15" w:rsidRDefault="00B83AA2" w:rsidP="00F672C7">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В междекларационный период проводились учения и тренировки по защите населения и территорий от чрезвычайных ситуаций с участием работников эксплуатирующей организации; последние учения проведены 18.09.2025 (таблица 6, п. 6.8).</w:t>
      </w:r>
    </w:p>
    <w:p w14:paraId="6815E866" w14:textId="595AB7D3" w:rsidR="004C5E3E" w:rsidRPr="00675B15" w:rsidRDefault="004C5E3E" w:rsidP="004C5E3E">
      <w:pPr>
        <w:widowControl w:val="0"/>
        <w:pBdr>
          <w:top w:val="nil"/>
          <w:left w:val="nil"/>
          <w:bottom w:val="single" w:sz="4" w:space="1" w:color="000000"/>
          <w:right w:val="nil"/>
          <w:between w:val="nil"/>
        </w:pBdr>
        <w:spacing w:line="276" w:lineRule="auto"/>
        <w:ind w:firstLine="567"/>
        <w:jc w:val="both"/>
        <w:rPr>
          <w:color w:val="000000"/>
        </w:rPr>
      </w:pPr>
      <w:r>
        <w:rPr>
          <w:color w:val="000000"/>
        </w:rPr>
        <w:t>Профессиональная и противоаварийная подготовка персонала включает систему мероприятий, направленных на исключение травматизма, организацию оперативных действий по ликвидации аварийных и чрезвычайных ситуаций, а также регулярную проверку знаний по технике безопасности и действиям в условиях чрезвычайных ситуаций. Проведение тренировок работников эксплуатирующей организации по действиям в экстремальных и предаварийных ситуациях выполняется согласно плану профессиональной противоаварийной подготовки персонала, утверждённому директором АУ «Управление Минприроды УР».</w:t>
      </w:r>
    </w:p>
    <w:p w14:paraId="5CC4E1A8" w14:textId="2B8184AC" w:rsidR="004C5E3E" w:rsidRPr="00675B15" w:rsidRDefault="004C5E3E" w:rsidP="004C5E3E">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Проведение учений и тренировок по защите населения и территорий от чрезвычайных ситуаций включено в перечень мероприятий по обеспечению безопасности ГТС на период действия настоящей декларации безопасности (пункт 17, мероприятие 4).</w:t>
      </w:r>
    </w:p>
    <w:p w14:paraId="5CC4E1A8" w14:textId="2B8184AC" w:rsidR="004C5E3E" w:rsidRPr="00675B15" w:rsidRDefault="004C5E3E" w:rsidP="004C5E3E">
      <w:pPr>
        <w:widowControl w:val="0"/>
        <w:pBdr>
          <w:top w:val="nil"/>
          <w:left w:val="nil"/>
          <w:bottom w:val="single" w:sz="4" w:space="1" w:color="000000"/>
          <w:right w:val="nil"/>
          <w:between w:val="nil"/>
        </w:pBdr>
        <w:spacing w:line="276" w:lineRule="auto"/>
        <w:ind w:firstLine="567"/>
        <w:jc w:val="both"/>
        <w:rPr>
          <w:color w:val="000000"/>
        </w:rPr>
      </w:pPr>
      <w:r>
        <w:rPr>
          <w:color w:val="000000"/>
        </w:rPr>
        <w:t xml:space="preserve">Оценка готовности эксплуатирующей организации. С учётом наличия Плана действий по предупреждению и ликвидации чрезвычайных ситуаций природного и техногенного характера на ГТС, договора на обеспечение запаса строительных материалов, механизмов и специальной техники (от 03.12.2025 № 3-45-25), аттестации работников в области безопасности гидротехнических сооружений, проведения учений и тренировок (18.09.2025) и организованного взаимодействия с подразделениями МЧС России и аварийно-спасательными службами эксплуатирующая организация оценивается как в целом готовая к предупреждению, локализации и ликвидации чрезвычайных (аварийных) ситуаций на ГТС. Для повышения готовности необходимо разработать проектные решения по предупреждению, локализации и ликвидации возможных аварий на ГТС, предусмотреть резерв инертных материалов и разработать инструкцию по эксплуатации ГТС (пункт 17, мероприятия 1–3).</w:t>
      </w:r>
    </w:p>
    <w:p w14:paraId="6906CA2E" w14:textId="77777777" w:rsidR="00E94BB9" w:rsidRPr="00675B15" w:rsidRDefault="00E94BB9">
      <w:pPr>
        <w:widowControl w:val="0"/>
        <w:pBdr>
          <w:top w:val="nil"/>
          <w:left w:val="nil"/>
          <w:bottom w:val="nil"/>
          <w:right w:val="nil"/>
          <w:between w:val="nil"/>
        </w:pBdr>
        <w:spacing w:line="276" w:lineRule="auto"/>
        <w:ind w:firstLine="567"/>
        <w:jc w:val="both"/>
        <w:rPr>
          <w:color w:val="000000"/>
        </w:rPr>
      </w:pPr>
    </w:p>
    <w:p w14:paraId="4487263F" w14:textId="77777777" w:rsidR="00E94BB9" w:rsidRPr="00675B15" w:rsidRDefault="002E5C8D">
      <w:pPr>
        <w:spacing w:after="160" w:line="259" w:lineRule="auto"/>
        <w:rPr>
          <w:b/>
        </w:rPr>
      </w:pPr>
      <w:r>
        <w:br w:type="page"/>
      </w:r>
    </w:p>
    <w:p w14:paraId="0FD30912" w14:textId="77777777" w:rsidR="00E94BB9" w:rsidRPr="00675B15" w:rsidRDefault="002E5C8D">
      <w:pPr>
        <w:pStyle w:val="3"/>
      </w:pPr>
      <w:bookmarkStart w:id="227" w:name="_heading=h.upglbi" w:colFirst="0" w:colLast="0"/>
      <w:bookmarkStart w:id="228" w:name="_Toc241825911"/>
      <w:bookmarkEnd w:id="227"/>
      <w:r>
        <w:lastRenderedPageBreak/>
        <w:t>IV. «Порядок информирования населения, федерального органа исполнительной власти, уполномоченного на осуществление федерального государственного надзора в области безопасности ГТС, органов исполнительной власти субъектов Российской Федерации, органов местного самоуправления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о возможных и возникших на ГТС аварийных ситуациях»</w:t>
      </w:r>
      <w:bookmarkEnd w:id="228"/>
    </w:p>
    <w:p w14:paraId="2E0FA446" w14:textId="77777777" w:rsidR="00E94BB9" w:rsidRPr="00675B15" w:rsidRDefault="002E5C8D">
      <w:pPr>
        <w:pStyle w:val="3"/>
      </w:pPr>
      <w:bookmarkStart w:id="229" w:name="_heading=h.3ep43zb" w:colFirst="0" w:colLast="0"/>
      <w:bookmarkStart w:id="230" w:name="_Toc241825912"/>
      <w:bookmarkEnd w:id="229"/>
      <w:r>
        <w:t>15. Сведения о порядке информирования населения, органов надзора, органов исполнительной власти субъектов Российской Федерации, органов местного самоуправления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о возможных и возникших на ГТС аварийных ситуациях:</w:t>
      </w:r>
      <w:bookmarkEnd w:id="230"/>
    </w:p>
    <w:p w14:paraId="789E8CDA" w14:textId="09E257C2" w:rsidR="00E94BB9" w:rsidRPr="00675B15" w:rsidRDefault="004936CE" w:rsidP="00A3386C">
      <w:pPr>
        <w:pBdr>
          <w:top w:val="nil"/>
          <w:left w:val="nil"/>
          <w:bottom w:val="nil"/>
          <w:right w:val="nil"/>
          <w:between w:val="nil"/>
        </w:pBdr>
        <w:spacing w:line="276" w:lineRule="auto"/>
        <w:ind w:firstLine="567"/>
        <w:jc w:val="both"/>
        <w:rPr>
          <w:color w:val="000000"/>
        </w:rPr>
      </w:pPr>
      <w:r>
        <w:rPr>
          <w:color w:val="000000"/>
        </w:rPr>
        <w:t xml:space="preserve">Оповещение и информирование населения, федерального органа исполнительной власти, осуществляющего государственный надзор за безопасностью ГТС (Ростехнадзор), органов исполнительной власти субъектов Российской Федерации, органов местного самоуправления и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о возможных и возникших на ГТС аварийных ситуациях осуществляются в соответствии с положениями Федерального закона от 21.12.1994 № 68-ФЗ «О защите населения и территорий от чрезвычайных ситуаций природного и техногенного характера» и Положения о единой государственной системе предупреждения и ликвидации чрезвычайных ситуаций, утверждённого постановлением Правительства Российской Федерации от 30.12.2003 № 794, согласно схеме оповещения при возникновении аварии на ГТС.</w:t>
      </w:r>
    </w:p>
    <w:p w14:paraId="5E3FD91B" w14:textId="1EA7BCB4" w:rsidR="00A3386C" w:rsidRPr="00675B15" w:rsidRDefault="00A3386C" w:rsidP="00A3386C">
      <w:pPr>
        <w:pBdr>
          <w:top w:val="nil"/>
          <w:left w:val="nil"/>
          <w:bottom w:val="nil"/>
          <w:right w:val="nil"/>
          <w:between w:val="nil"/>
        </w:pBdr>
        <w:spacing w:line="276" w:lineRule="auto"/>
        <w:ind w:firstLine="567"/>
        <w:jc w:val="both"/>
        <w:rPr>
          <w:color w:val="000000"/>
        </w:rPr>
      </w:pPr>
      <w:r>
        <w:rPr>
          <w:color w:val="000000"/>
        </w:rPr>
        <w:t xml:space="preserve">Гидротехническое сооружение отнесено к III классу ответственности. В соответствии с пунктом 3 статьи 9 Федерального закона от 12.02.1998 № 28-ФЗ «О гражданской обороне» локальные системы оповещения создаются на гидротехнических сооружениях чрезвычайно высокой опасности и высокой опасности (I и II классов), поэтому устройство ЛСО для данного ГТС не требуется. Оповещение работников эксплуатирующей организации и населения, находящегося в зоне возможного затопления, осуществляется по сетям телефонной связи общего пользования (стационарная телефонная связь эксплуатирующей организации) и сетям подвижной (мобильной) радиотелефонной связи в соответствии с Планом действий по предупреждению и ликвидации чрезвычайных ситуаций природного и техногенного характера на ГТС. </w:t>
      </w:r>
    </w:p>
    <w:p w14:paraId="23FF0C80" w14:textId="32B35792" w:rsidR="00A3386C" w:rsidRPr="00675B15" w:rsidRDefault="00A3386C" w:rsidP="00A3386C">
      <w:pPr>
        <w:pBdr>
          <w:top w:val="nil"/>
          <w:left w:val="nil"/>
          <w:bottom w:val="nil"/>
          <w:right w:val="nil"/>
          <w:between w:val="nil"/>
        </w:pBdr>
        <w:spacing w:line="276" w:lineRule="auto"/>
        <w:ind w:firstLine="567"/>
        <w:jc w:val="both"/>
        <w:rPr>
          <w:color w:val="000000"/>
        </w:rPr>
      </w:pPr>
      <w:r>
        <w:rPr>
          <w:color w:val="000000"/>
        </w:rPr>
        <w:t>Организация взаимодействия с ФКУ «ЦУКС Главного управления МЧС России по Удмуртской Республике» осуществляется на основании требований нормативных документов ГУ МЧС России по установленным формам. Подготовка распоряжения органа исполнительной власти, муниципального образования о введении для органов управления и сил режима чрезвычайной ситуации и уровня реагирования на территории муниципального образования проводится по Табелю срочных донесений при введении режима чрезвычайной ситуации.</w:t>
      </w:r>
    </w:p>
    <w:p w14:paraId="25334AAB" w14:textId="65B280BE" w:rsidR="006E0AB3" w:rsidRPr="00675B15" w:rsidRDefault="006E0AB3" w:rsidP="006E0AB3">
      <w:pPr>
        <w:pBdr>
          <w:top w:val="nil"/>
          <w:left w:val="nil"/>
          <w:bottom w:val="nil"/>
          <w:right w:val="nil"/>
          <w:between w:val="nil"/>
        </w:pBdr>
        <w:spacing w:line="276" w:lineRule="auto"/>
        <w:ind w:firstLine="567"/>
        <w:jc w:val="both"/>
        <w:rPr>
          <w:color w:val="000000"/>
        </w:rPr>
      </w:pPr>
      <w:r>
        <w:rPr>
          <w:color w:val="000000"/>
        </w:rPr>
        <w:t xml:space="preserve">Определяется перечень органов управления и сил, для которых изменяется режим функционирования при введении режима чрезвычайной ситуации на территории муниципального образования. Указывается система докладов в вышестоящие органы </w:t>
        <w:lastRenderedPageBreak/>
        <w:t>управления о положении дел и складывающейся обстановке и предоставления в ФКУ «ЦУКС ГУ МЧС России по Удмуртской Республике» документов согласно Табелю срочных донесений, при введении режима чрезвычайной ситуации.</w:t>
      </w:r>
    </w:p>
    <w:p w14:paraId="2B1E2DD2" w14:textId="2530187F" w:rsidR="006E0AB3" w:rsidRPr="00675B15" w:rsidRDefault="006E0AB3" w:rsidP="006E0AB3">
      <w:pPr>
        <w:pBdr>
          <w:top w:val="nil"/>
          <w:left w:val="nil"/>
          <w:bottom w:val="nil"/>
          <w:right w:val="nil"/>
          <w:between w:val="nil"/>
        </w:pBdr>
        <w:spacing w:line="276" w:lineRule="auto"/>
        <w:ind w:firstLine="567"/>
        <w:jc w:val="both"/>
        <w:rPr>
          <w:color w:val="000000"/>
        </w:rPr>
      </w:pPr>
      <w:r>
        <w:rPr>
          <w:color w:val="000000"/>
        </w:rPr>
        <w:t>Уточняется объём предстоящих работ, определяется перечень первоочередных задач по защите населения, которые прописываются применительно к конкретным исполнителям и срокам выполнения. Организуются работы по ликвидации чрезвычайных ситуаций и всестороннему обеспечению действий сил и средств единой системы, поддержанию общественного порядка в ходе их проведения, а также привлечению при необходимости в установленном порядке общественных организаций и населения к ликвидации возникшей чрезвычайной ситуации.</w:t>
      </w:r>
    </w:p>
    <w:p w14:paraId="412874F6" w14:textId="14963223" w:rsidR="004C4866" w:rsidRPr="00675B15" w:rsidRDefault="004C4866" w:rsidP="004C4866">
      <w:pPr>
        <w:pBdr>
          <w:top w:val="nil"/>
          <w:left w:val="nil"/>
          <w:bottom w:val="nil"/>
          <w:right w:val="nil"/>
          <w:between w:val="nil"/>
        </w:pBdr>
        <w:spacing w:line="276" w:lineRule="auto"/>
        <w:ind w:firstLine="567"/>
        <w:jc w:val="both"/>
        <w:rPr>
          <w:color w:val="000000"/>
        </w:rPr>
      </w:pPr>
      <w:r>
        <w:rPr>
          <w:color w:val="000000"/>
        </w:rPr>
        <w:t>Усиление контроля за состоянием окружающей среды возлагается на формирования, компетентные в области гражданской обороны и защиты от чрезвычайных ситуаций, в том числе от организаций и предприятий муниципального образования.</w:t>
      </w:r>
    </w:p>
    <w:p w14:paraId="610E2122" w14:textId="6F5DC4C1" w:rsidR="004C4866" w:rsidRPr="00675B15" w:rsidRDefault="004C4866" w:rsidP="004C4866">
      <w:pPr>
        <w:pBdr>
          <w:top w:val="nil"/>
          <w:left w:val="nil"/>
          <w:bottom w:val="nil"/>
          <w:right w:val="nil"/>
          <w:between w:val="nil"/>
        </w:pBdr>
        <w:spacing w:line="276" w:lineRule="auto"/>
        <w:ind w:firstLine="567"/>
        <w:jc w:val="both"/>
        <w:rPr>
          <w:color w:val="000000"/>
        </w:rPr>
      </w:pPr>
      <w:r>
        <w:rPr>
          <w:color w:val="000000"/>
        </w:rPr>
        <w:t>Определяются мероприятия, проведение которых необходимо для защиты населения и территорий от последствий чрезвычайной ситуации. При необходимости осуществляется экстренная эвакуация из зоны чрезвычайной ситуации согласно разработанным планам.</w:t>
      </w:r>
    </w:p>
    <w:p w14:paraId="7B520710" w14:textId="2E820BD3" w:rsidR="004C4866" w:rsidRPr="00675B15" w:rsidRDefault="004C4866" w:rsidP="004C4866">
      <w:pPr>
        <w:pBdr>
          <w:top w:val="nil"/>
          <w:left w:val="nil"/>
          <w:bottom w:val="nil"/>
          <w:right w:val="nil"/>
          <w:between w:val="nil"/>
        </w:pBdr>
        <w:spacing w:line="276" w:lineRule="auto"/>
        <w:ind w:firstLine="567"/>
        <w:jc w:val="both"/>
        <w:rPr>
          <w:color w:val="000000"/>
        </w:rPr>
      </w:pPr>
      <w:r>
        <w:rPr>
          <w:color w:val="000000"/>
        </w:rPr>
        <w:t>Усиливается организация прогнозирования развития чрезвычайной ситуации и её последствий для минимизации возможного материального ущерба и людских потерь.</w:t>
      </w:r>
    </w:p>
    <w:p w14:paraId="4E0C5DF1" w14:textId="7F622E72" w:rsidR="00150FC8" w:rsidRPr="00675B15" w:rsidRDefault="00150FC8" w:rsidP="00150FC8">
      <w:pPr>
        <w:pBdr>
          <w:top w:val="nil"/>
          <w:left w:val="nil"/>
          <w:bottom w:val="nil"/>
          <w:right w:val="nil"/>
          <w:between w:val="nil"/>
        </w:pBdr>
        <w:spacing w:line="276" w:lineRule="auto"/>
        <w:ind w:firstLine="567"/>
        <w:jc w:val="both"/>
        <w:rPr>
          <w:color w:val="000000"/>
        </w:rPr>
      </w:pPr>
      <w:r>
        <w:rPr>
          <w:color w:val="000000"/>
        </w:rPr>
        <w:t>Распоряжением главы муниципального образования устанавливается круглосуточное дежурство руководителей и должностных лиц органов управления на пунктах управления, а также определяется порядок работы комиссии по предупреждению и ликвидации чрезвычайных ситуаций и обеспечению пожарной безопасности (далее – КЧС и ПБ).</w:t>
      </w:r>
    </w:p>
    <w:p w14:paraId="749CBC54" w14:textId="581C7639" w:rsidR="00150FC8" w:rsidRPr="00675B15" w:rsidRDefault="00150FC8" w:rsidP="00150FC8">
      <w:pPr>
        <w:pBdr>
          <w:top w:val="nil"/>
          <w:left w:val="nil"/>
          <w:bottom w:val="nil"/>
          <w:right w:val="nil"/>
          <w:between w:val="nil"/>
        </w:pBdr>
        <w:spacing w:line="276" w:lineRule="auto"/>
        <w:ind w:firstLine="567"/>
        <w:jc w:val="both"/>
        <w:rPr>
          <w:color w:val="000000"/>
        </w:rPr>
      </w:pPr>
      <w:r>
        <w:rPr>
          <w:color w:val="000000"/>
        </w:rPr>
        <w:t>Непрерывный сбор, обработка и передача органам управления и силам единой системы данных об обстановке в зоне чрезвычайной ситуации осуществляются применительно к географическим и климатическим условиям на момент возникновения чрезвычайной ситуации. Информирование населения о возникновении и развитии чрезвычайной ситуации, приёмах и способах защиты от неё проводится всеми доступными силами и средствами на территории муниципального образования.</w:t>
      </w:r>
    </w:p>
    <w:p w14:paraId="56F0405F" w14:textId="752F7275" w:rsidR="00150FC8" w:rsidRPr="00675B15" w:rsidRDefault="00150FC8" w:rsidP="00150FC8">
      <w:pPr>
        <w:pBdr>
          <w:top w:val="nil"/>
          <w:left w:val="nil"/>
          <w:bottom w:val="nil"/>
          <w:right w:val="nil"/>
          <w:between w:val="nil"/>
        </w:pBdr>
        <w:spacing w:line="276" w:lineRule="auto"/>
        <w:ind w:firstLine="567"/>
        <w:jc w:val="both"/>
        <w:rPr>
          <w:color w:val="000000"/>
        </w:rPr>
      </w:pPr>
      <w:r>
        <w:rPr>
          <w:color w:val="000000"/>
        </w:rPr>
        <w:t>Уточнение разделов Плана действий и планов взаимодействия по ликвидации чрезвычайной ситуации проводится согласно сценарию развивающихся событий и складывающейся реальной обстановки на объектах и прилегающей территории.</w:t>
      </w:r>
    </w:p>
    <w:p w14:paraId="3846F82D" w14:textId="416D5C6E" w:rsidR="00150FC8" w:rsidRPr="00675B15" w:rsidRDefault="00150FC8" w:rsidP="00150FC8">
      <w:pPr>
        <w:pBdr>
          <w:top w:val="nil"/>
          <w:left w:val="nil"/>
          <w:bottom w:val="nil"/>
          <w:right w:val="nil"/>
          <w:between w:val="nil"/>
        </w:pBdr>
        <w:spacing w:line="276" w:lineRule="auto"/>
        <w:ind w:firstLine="567"/>
        <w:jc w:val="both"/>
        <w:rPr>
          <w:color w:val="000000"/>
        </w:rPr>
      </w:pPr>
      <w:r>
        <w:rPr>
          <w:color w:val="000000"/>
        </w:rPr>
        <w:t>Определяются действия оперативных групп и организация их выдвижения в новые предполагаемые районы действий для определения масштабов чрезвычайной ситуации техногенного и природного характера. Определяется порядок принятия оперативных мер по предупреждению развития чрезвычайной ситуации, снижению размеров ущерба и потерь, а также повышению устойчивости и безопасности функционирования организаций в чрезвычайной ситуации, включая перечень мероприятий, привлекаемых сил и средств, финансовые затраты.</w:t>
      </w:r>
    </w:p>
    <w:p w14:paraId="1B7FBDC2" w14:textId="4587AAED" w:rsidR="00150FC8" w:rsidRPr="00675B15" w:rsidRDefault="00150FC8" w:rsidP="00150FC8">
      <w:pPr>
        <w:pBdr>
          <w:top w:val="nil"/>
          <w:left w:val="nil"/>
          <w:bottom w:val="nil"/>
          <w:right w:val="nil"/>
          <w:between w:val="nil"/>
        </w:pBdr>
        <w:spacing w:line="276" w:lineRule="auto"/>
        <w:ind w:firstLine="567"/>
        <w:jc w:val="both"/>
        <w:rPr>
          <w:color w:val="000000"/>
        </w:rPr>
      </w:pPr>
      <w:r>
        <w:rPr>
          <w:color w:val="000000"/>
        </w:rPr>
        <w:t>Определяется порядок приведения в готовность дополнительных сил и средств ликвидации чрезвычайной ситуации и их выдвижения в район чрезвычайной ситуации. Конкретизируются дополнительные источники восполнения при необходимости резервов материальных ресурсов, созданных для ликвидации чрезвычайных ситуаций.</w:t>
      </w:r>
    </w:p>
    <w:p w14:paraId="00B523C3" w14:textId="189C23FE" w:rsidR="00150FC8" w:rsidRPr="00675B15" w:rsidRDefault="0004136A" w:rsidP="0004136A">
      <w:pPr>
        <w:pBdr>
          <w:top w:val="nil"/>
          <w:left w:val="nil"/>
          <w:bottom w:val="nil"/>
          <w:right w:val="nil"/>
          <w:between w:val="nil"/>
        </w:pBdr>
        <w:spacing w:line="276" w:lineRule="auto"/>
        <w:ind w:firstLine="567"/>
        <w:jc w:val="both"/>
        <w:rPr>
          <w:color w:val="000000"/>
        </w:rPr>
      </w:pPr>
      <w:r>
        <w:rPr>
          <w:color w:val="000000"/>
        </w:rPr>
        <w:t xml:space="preserve">Руководство работами по локализации и ликвидации чрезвычайных ситуаций на гидротехническом сооружении осуществляется согласно Плану действий по предупреждению и ликвидации чрезвычайных ситуаций природного и техногенного </w:t>
        <w:lastRenderedPageBreak/>
        <w:t>характера на ГТС, в соответствии с которым определён порядок действий эксплуатационного персонала при угрозе и (или) возникновении чрезвычайной ситуации. Данным документом определены порядок и схема взаимодействия и оповещения с органами надзора, исполнительной власти субъектов Российской Федерации, органов местного самоуправления и территориальных органов МЧС России с указанием их телефонов.</w:t>
      </w:r>
    </w:p>
    <w:p w14:paraId="758E806D" w14:textId="52005FA2" w:rsidR="00E94BB9" w:rsidRPr="00675B15" w:rsidRDefault="002617AD" w:rsidP="002617AD">
      <w:pPr>
        <w:widowControl w:val="0"/>
        <w:pBdr>
          <w:top w:val="nil"/>
          <w:left w:val="nil"/>
          <w:bottom w:val="nil"/>
          <w:right w:val="nil"/>
          <w:between w:val="nil"/>
        </w:pBdr>
        <w:spacing w:line="276" w:lineRule="auto"/>
        <w:ind w:firstLine="142"/>
        <w:jc w:val="both"/>
        <w:rPr>
          <w:color w:val="000000"/>
        </w:rPr>
      </w:pPr>
      <w:r>
        <w:rPr>
          <w:noProof/>
        </w:rPr>
        <w:drawing>
          <wp:inline distT="0" distB="0" distL="0" distR="0" wp14:anchorId="7361A4D0" wp14:editId="00333797">
            <wp:extent cx="5772785" cy="25603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89261" cy="2567627"/>
                    </a:xfrm>
                    <a:prstGeom prst="rect">
                      <a:avLst/>
                    </a:prstGeom>
                  </pic:spPr>
                </pic:pic>
              </a:graphicData>
            </a:graphic>
          </wp:inline>
        </w:drawing>
      </w:r>
    </w:p>
    <w:p w14:paraId="503E71F2" w14:textId="3ECEA3F3" w:rsidR="00E94BB9" w:rsidRPr="00675B15" w:rsidRDefault="002E5C8D" w:rsidP="00B042D9">
      <w:pPr>
        <w:pStyle w:val="3"/>
        <w:spacing w:after="160" w:line="259" w:lineRule="auto"/>
        <w:jc w:val="both"/>
        <w:rPr>
          <w:b/>
          <w:sz w:val="27"/>
          <w:szCs w:val="27"/>
        </w:rPr>
      </w:pPr>
      <w:bookmarkStart w:id="284" w:name="_Toc90000002"/>
      <w:r>
        <w:br w:type="page"/>
      </w:r>
      <w:bookmarkStart w:id="231" w:name="_heading=h.1tuee74" w:colFirst="0" w:colLast="0"/>
      <w:bookmarkEnd w:id="231"/>
      <w:r>
        <w:rPr>
          <w:b/>
          <w:sz w:val="27"/>
          <w:szCs w:val="27"/>
        </w:rPr>
        <w:lastRenderedPageBreak/>
        <w:t>V. «Оценка уровня безопасности ГТС, а также перечень необходимых мероприятий по обеспечению безопасности»</w:t>
      </w:r>
      <w:bookmarkEnd w:id="284"/>
    </w:p>
    <w:p w14:paraId="06A62177" w14:textId="77777777" w:rsidR="00E94BB9" w:rsidRPr="00675B15" w:rsidRDefault="002E5C8D">
      <w:pPr>
        <w:pStyle w:val="3"/>
      </w:pPr>
      <w:bookmarkStart w:id="232" w:name="_heading=h.4du1wux" w:colFirst="0" w:colLast="0"/>
      <w:bookmarkStart w:id="233" w:name="_Toc241825913"/>
      <w:bookmarkEnd w:id="232"/>
      <w:r>
        <w:t>16. Итоговая оценка уровня безопасности ГТС:</w:t>
      </w:r>
      <w:bookmarkEnd w:id="233"/>
    </w:p>
    <w:p w14:paraId="2C194F80" w14:textId="77777777" w:rsidR="000D4358" w:rsidRPr="00675B15" w:rsidRDefault="000D4358" w:rsidP="00E6570F">
      <w:pPr>
        <w:ind w:firstLine="567"/>
        <w:jc w:val="both"/>
        <w:rPr>
          <w:rFonts w:ascii="Courier New" w:hAnsi="Courier New" w:cs="Courier New"/>
          <w:sz w:val="21"/>
          <w:szCs w:val="21"/>
          <w:shd w:val="clear" w:color="auto" w:fill="262626"/>
        </w:rPr>
      </w:pPr>
      <w:r>
        <w:t>Выполненные в ходе разработки декларации безопасности оценка состояния гидротехнических сооружений, оценка соответствия диагностических показателей состояния критериальным значениям, проведённый анализ, а также оценка принимаемых на объекте мер обеспечения надёжности ГТС в процессе эксплуатации позволяют сделать следующие выводы.</w:t>
      </w:r>
    </w:p>
    <w:p w14:paraId="5FC88EF7" w14:textId="2FD814B9" w:rsidR="000D4358" w:rsidRPr="00675B15" w:rsidRDefault="00E6570F" w:rsidP="00E6570F">
      <w:pPr>
        <w:ind w:firstLine="567"/>
        <w:jc w:val="both"/>
        <w:rPr>
          <w:rFonts w:ascii="Courier New" w:hAnsi="Courier New" w:cs="Courier New"/>
          <w:sz w:val="21"/>
          <w:szCs w:val="21"/>
          <w:shd w:val="clear" w:color="auto" w:fill="262626"/>
        </w:rPr>
      </w:pPr>
      <w:r>
        <w:t xml:space="preserve">1. Эксплуатация Гидротехнических сооружений пруда на реке Адамка в селе Заречный Граховского района Удмуртской Республики не в полной мере соответствует требованиям законодательства, нормам и правилам технического регулирования в области безопасности ГТС.</w:t>
      </w:r>
    </w:p>
    <w:p w14:paraId="1F93DBF5" w14:textId="004A5EF5" w:rsidR="000D4358" w:rsidRPr="00675B15" w:rsidRDefault="00E6570F" w:rsidP="00E6570F">
      <w:pPr>
        <w:ind w:firstLine="567"/>
        <w:jc w:val="both"/>
      </w:pPr>
      <w:r>
        <w:t xml:space="preserve">2. Гидротехнические сооружения пруда на реке Адамка в селе Заречный Граховского района Удмуртской Республики не в полной мере соответствуют нормативным правовым актам в области локализации и ликвидации чрезвычайных ситуаций, защиты населения и территорий от чрезвычайных ситуаций (отсутствует проектная документация по локализации и ликвидации ЧС).</w:t>
      </w:r>
    </w:p>
    <w:p w14:paraId="40298B89" w14:textId="592295B0" w:rsidR="00E6570F" w:rsidRPr="00675B15" w:rsidRDefault="00E6570F" w:rsidP="00E6570F">
      <w:pPr>
        <w:ind w:firstLine="567"/>
        <w:jc w:val="both"/>
      </w:pPr>
      <w:r>
        <w:t>3. Изменений условий эксплуатации ГТС, изменений природных условий за последние пять лет не произошло.</w:t>
      </w:r>
    </w:p>
    <w:p w14:paraId="1ED5712F" w14:textId="6D3AFF76" w:rsidR="00E6570F" w:rsidRPr="00675B15" w:rsidRDefault="00E6570F" w:rsidP="00E6570F">
      <w:pPr>
        <w:ind w:firstLine="567"/>
        <w:jc w:val="both"/>
      </w:pPr>
      <w:r>
        <w:t xml:space="preserve">4. Состав и объём контрольных наблюдений за состоянием гидротехнических сооружений не в полной мере обеспечивают необходимую степень выявления опасных процессов, возникающих при эксплуатации (отсутствует программа контроля (мониторинга) ГТС, стационарная контрольно-измерительная аппаратура не установлена).</w:t>
      </w:r>
    </w:p>
    <w:p w14:paraId="0B6754B2" w14:textId="62F13CD3" w:rsidR="00E6570F" w:rsidRPr="00675B15" w:rsidRDefault="00E6570F" w:rsidP="00E6570F">
      <w:pPr>
        <w:ind w:firstLine="567"/>
        <w:jc w:val="both"/>
      </w:pPr>
      <w:r>
        <w:t xml:space="preserve">5. Проведённая качественная и количественная оценка вероятности аварий для Гидротехнических сооружений пруда на реке Адамка в селе Заречный Граховского района Удмуртской Республики показала, что вероятность возникновения наиболее вероятной аварии, равная 1,93 × 10⁻³ год⁻¹, не превышает допустимого значения вероятности возникновения аварий для ГТС III класса (2,5 × 10⁻³ 1/год – пункт 8.25, таблица 8.1 СП 58.13330.2019).</w:t>
      </w:r>
      <w:r>
        <w:rPr>
          <w:vertAlign w:val="subscript"/>
        </w:rPr>
        <w:t xml:space="preserve"/>
      </w:r>
      <w:r>
        <w:t xml:space="preserve"/>
      </w:r>
    </w:p>
    <w:p w14:paraId="71BF691C" w14:textId="6159F6B7" w:rsidR="000D4358" w:rsidRPr="00675B15" w:rsidRDefault="00E6570F" w:rsidP="00E6570F">
      <w:pPr>
        <w:ind w:firstLine="567"/>
        <w:jc w:val="both"/>
      </w:pPr>
      <w:r>
        <w:t>6. Полученная итоговая оценка вероятного вреда в денежном выражении в ценах II квартала 2026 года составляет 3 425 741,71 руб. – в случае наиболее тяжёлой и одновременно наиболее вероятной аварии. Возможная чрезвычайная ситуация при аварии на ГТС согласно постановлению Правительства Российской Федерации от 21.05.2007 № 304 «О классификации чрезвычайных ситуаций природного и техногенного характера» в случае наиболее тяжёлой и наиболее вероятной аварии классифицируется как ЧС муниципального характера.</w:t>
      </w:r>
    </w:p>
    <w:p w14:paraId="46873AEE" w14:textId="339DC53B" w:rsidR="00E6570F" w:rsidRPr="00675B15" w:rsidRDefault="00E6570F" w:rsidP="00E6570F">
      <w:pPr>
        <w:ind w:firstLine="567"/>
        <w:jc w:val="both"/>
      </w:pPr>
      <w:r>
        <w:t xml:space="preserve">7. Значения семи диагностических показателей состояния ГТС превышают значения критериев безопасности К1, но не превышают значений критериев безопасности К2 (таблицы 11, 12). Техническое состояние ГТС – частично работоспособное (пункт 115 ФНП).</w:t>
      </w:r>
    </w:p>
    <w:p w14:paraId="14C5243A" w14:textId="5D186B8D" w:rsidR="00E6570F" w:rsidRPr="00675B15" w:rsidRDefault="00E6570F" w:rsidP="00E6570F">
      <w:pPr>
        <w:ind w:firstLine="567"/>
        <w:jc w:val="both"/>
      </w:pPr>
      <w:r>
        <w:t xml:space="preserve">8. Исходная проектная документация на строительство Гидротехнических сооружений пруда на реке Адамка в селе Заречный Граховского района Удмуртской Республики утрачена, в связи с чем полная оценка соответствия ГТС проекту не представляется возможной. По известным проектным значениям основных параметров фактическая минимальная отметка гребня плотины (95,20 м БС) ниже проектной (95,7 м БС) на 0,5 м; превышение гребня над ФПУ составляет 0,87 м (п. 11.6).</w:t>
      </w:r>
    </w:p>
    <w:p w14:paraId="0CE2D8CB" w14:textId="15659DEC" w:rsidR="002271A2" w:rsidRPr="00675B15" w:rsidRDefault="002271A2" w:rsidP="00E6570F">
      <w:pPr>
        <w:ind w:firstLine="567"/>
        <w:jc w:val="both"/>
      </w:pPr>
      <w:r>
        <w:t>9. Укомплектованность Автономного учреждения «Управление охраны окружающей среды и природопользования Минприроды Удмуртской Республики», эксплуатирующего ГТС, соответствует требованиям действующих норм и правил. Квалификация персонала соответствует требованиям действующих норм и правил (все сотрудники аттестованы в установленном порядке в области безопасности гидротехнических сооружений).</w:t>
      </w:r>
    </w:p>
    <w:p w14:paraId="76682572" w14:textId="4B862089" w:rsidR="002271A2" w:rsidRPr="00675B15" w:rsidRDefault="002271A2" w:rsidP="00E6570F">
      <w:pPr>
        <w:ind w:firstLine="567"/>
        <w:jc w:val="both"/>
      </w:pPr>
      <w:r>
        <w:t>10. Стационарная контрольно-измерительная аппаратура (марки, реперы, пьезометры, дистанционная КИА) на плотине не установлена. В соответствии с пунктом 4.11 СП 58.13330.2019 для сооружений III класса следует предусматривать установку контрольно-</w:t>
        <w:lastRenderedPageBreak/>
        <w:t xml:space="preserve">измерительной аппаратуры; отказ от установки подлежит обоснованию. Отсутствие стационарной КИА обусловлено отсутствием проектной документации на ГТС; необходимый состав КИА подлежит обоснованию в программе контроля (мониторинга) ГТС (пункт 17, мероприятия 9 и 20).</w:t>
      </w:r>
    </w:p>
    <w:p w14:paraId="739AFB63" w14:textId="259FBAB6" w:rsidR="002271A2" w:rsidRPr="00675B15" w:rsidRDefault="002271A2" w:rsidP="002271A2">
      <w:pPr>
        <w:ind w:firstLine="567"/>
        <w:jc w:val="both"/>
      </w:pPr>
      <w:r>
        <w:t xml:space="preserve">11. Уровень безопасности Гидротехнических сооружений пруда на реке Адамка в селе Заречный Граховского района Удмуртской Республики оценивается как неудовлетворительный: значения части диагностических показателей состояния ГТС превышают критерии безопасности К1 (критерии оценки уровня безопасности ГТС, установленные приложением к Положению о декларировании безопасности гидротехнических сооружений, утверждённому постановлением Правительства Российской Федерации от 20.11.2020 № 1892); не выполнены отдельные мероприятия по результатам предшествующего декларирования.</w:t>
      </w:r>
    </w:p>
    <w:p w14:paraId="4725D5C6" w14:textId="3EC388F5" w:rsidR="00E94BB9" w:rsidRPr="00675B15" w:rsidRDefault="00E94BB9" w:rsidP="000D4358">
      <w:pPr>
        <w:pBdr>
          <w:bottom w:val="single" w:sz="6" w:space="1" w:color="000000"/>
        </w:pBdr>
        <w:spacing w:line="276" w:lineRule="auto"/>
        <w:jc w:val="both"/>
        <w:rPr>
          <w:sz w:val="2"/>
          <w:szCs w:val="2"/>
        </w:rPr>
      </w:pPr>
    </w:p>
    <w:p w14:paraId="7F6CA3F1" w14:textId="1090F7E1" w:rsidR="00E94BB9" w:rsidRPr="00675B15" w:rsidRDefault="002E5C8D">
      <w:pPr>
        <w:pStyle w:val="3"/>
      </w:pPr>
      <w:bookmarkStart w:id="234" w:name="_heading=h.184mhaj" w:colFirst="0" w:colLast="0"/>
      <w:bookmarkStart w:id="235" w:name="_Toc241825914"/>
      <w:bookmarkEnd w:id="234"/>
      <w:r>
        <w:t>17. Перечень мер по обеспечению технически исправного состояния ГТС и его безопасности, а также по предотвращению аварий ГТС:</w:t>
      </w:r>
      <w:bookmarkEnd w:id="235"/>
      <w:r>
        <w:t xml:space="preserve"> </w:t>
      </w:r>
    </w:p>
    <w:p w14:paraId="1A978AE5" w14:textId="029D0E19" w:rsidR="00EA2A5F" w:rsidRPr="00675B15" w:rsidRDefault="006C5C56" w:rsidP="006C5C56">
      <w:pPr>
        <w:widowControl w:val="0"/>
        <w:pBdr>
          <w:top w:val="nil"/>
          <w:left w:val="nil"/>
          <w:bottom w:val="nil"/>
          <w:right w:val="nil"/>
          <w:between w:val="nil"/>
        </w:pBdr>
        <w:spacing w:line="276" w:lineRule="auto"/>
        <w:ind w:firstLine="567"/>
        <w:jc w:val="both"/>
        <w:rPr>
          <w:color w:val="000000"/>
        </w:rPr>
      </w:pPr>
      <w:r>
        <w:rPr>
          <w:color w:val="000000"/>
        </w:rPr>
        <w:t>Для обеспечения технически исправного состояния ГТС и его безопасности, а также предотвращения аварий на ГТС необходимо выполнять следующие мероприятия:</w:t>
      </w:r>
    </w:p>
    <w:tbl>
      <w:tblPr>
        <w:tblW w:w="9783" w:type="dxa"/>
        <w:tblInd w:w="0" w:type="dxa"/>
        <w:tblLayout w:type="fixed"/>
        <w:tblLook w:val="04A0" w:firstRow="1" w:lastRow="0" w:firstColumn="0" w:lastColumn="0" w:noHBand="0" w:noVBand="1"/>
      </w:tblPr>
      <w:tblGrid>
        <w:gridCol w:w="6768"/>
        <w:gridCol w:w="3015"/>
      </w:tblGrid>
      <w:tr>
        <w:trPr>
          <w:cantSplit/>
          <w:tblHeader/>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rPr>
              <w:t xml:space="preserve">Мероприятие</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keepNext/>
              <w:spacing w:before="20" w:after="20"/>
              <w:jc w:val="center"/>
            </w:pPr>
            <w:r>
              <w:rPr>
                <w:b/>
                <w:bCs/>
              </w:rPr>
              <w:t xml:space="preserve">Срок</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 Разработать проектные решения по предупреждению, локализации и ликвидации возможных аварий на ГТС (СП 58.13330.2019 «Гидротехнические сооружения. Основные положения»).</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2. Разработать и утвердить руководителем в установленном действующим законодательством порядке инструкцию по эксплуатации ГТС (подпункт 33.10 ФНП).</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В течение 30 дней после утверждения декларации безопасности</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3. Предусмотреть в номенклатуре резерва материальных ресурсов для ликвидации чрезвычайных ситуаций резервы крупнофракционных инертных материалов для оперативной локализации и ликвидации аварий на ГТС.</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4. Проводить учения и тренировки по защите населения и территорий от чрезвычайных ситуаций природного и техногенного характера в соответствии с требованиями приказа МЧС России от 29.07.2020 № 565.</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Ежегодно</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5. Вести наблюдения за уровнями воды в пруду.</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Постоянно</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6. Установить в верхнем бьефе стационарную водомерную рейку с нанесёнными отметками НПУ и ФПУ.</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7. Установить защитные кожухи (шатры), исключающие попадание атмосферных осадков и пыли на винтовые пары, редукторы и элементы ручного привода подъёмных механизмов плоских затворов: на служебном мостике приёмной части головного паводкового водосброса (двухвинтовые подъёмники с ручным приводом марки В-83) и на служебном металлическом мостике входного оголовка аварийного паводкового водосброса (одновинтовые подъёмники с ручным приводом) (пункт 6.29 СП 58.13330.2019).</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8. Проводить мониторинг фильтрационных и суффозионных процессов в швах звеньев водопроводящих труб аварийного паводкового водосброса не реже двух раз в год (после половодья и перед ледоставом).</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До выполнения ремонтных работ (мероприятие 13)</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9. Разработать программу контроля (мониторинга) ГТС, включая обоснование состава контрольно-измерительной аппаратуры (пункт 4.11 СП 58.13330.2019), и журнал контроля (мониторинга) (пункты 121, 124, подпункты 33.7, 33.14 ФНП).</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IV квартал 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10. Установить на каждом подъёмном механизме затвора указатель высоты подъёма затвора и указатель направления вращения ручки для подъёма-опускания затвора.</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11. Выполнить ремонт ледозащиты перед головным паводковым водосбросом.</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12. Выполнить ремонт железобетонных конструкций открылков и разделительного быка головного паводкового водосброса.</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13. Выполнить ремонтные работы по устранению выявленных дефектов, в том числе дефектов, по которым значения диагностических показателей превышают критерии безопасности К1 (таблицы 11, 12): восстановление уплотнения швов звеньев водопроводящих труб; ремонт трещин в бетонных и железобетонных конструкциях водосбросных сооружений; восстановление защитного слоя бетона на участках с обнажённой арматурой и антикоррозийная обработка бетонных поверхностей со следами выщелачивания и коррозии (пункты 27, 28 ФНП); устранение фильтрации через стены быстротока и в зонах примыкания водосбросных сооружений к плотине; ремонт затворов, их опорно-ходовых частей и уплотнений.</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IV квартал 2027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14. Обеспечить защиту ГТС от несанкционированного вмешательства в его работу: оборудовать подъёмные механизмы затворов запирающими устройствами, исключающими доступ посторонних лиц (пункт 6.29 СП 58.13330.2019); установить на ГТС предупреждающие знаки (аншлаги) с указанием владельца ГТС и контактных телефонов.</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IV квартал 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15. Обеспечить аттестацию в области безопасности гидротехнических сооружений работника, срок действия аттестации которого истекает (Смирнов В.Г., протокол от 07.12.2021 № 46-21-3397-3537176).</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До 07.12.2026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16. Провести комплексное обследование ГТС с оценкой их прочности и устойчивости (пункт 15 ФНП), включая всестороннее обследование состояния ГТС в связи с истечением расчётного срока службы (пункт 8.21 СП 58.13330.2019), и по его результатам при необходимости разработать проектную документацию капитального ремонта (реконструкции) ГТС.</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IV квартал 2027 г.</w:t>
            </w:r>
            <w:r>
              <w:t xml:space="preserve">; далее – не реже одного раза в пять лет</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17. Устранить повреждения гребня и откосов плотины, вызванные землеройными животными (вскрытие и засыпка ходов с послойным уплотнением грунта, восстановление дернового покрова), и обеспечить контроль за появлением новых повреждений (пункт 19 ФНП).</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II квартал 2027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18. Выполнить пробное маневрирование всеми затворами на полный ход с проверкой отсутствия вибрации, перекоса и заклинивания; результаты внести в журнал наблюдений.</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30.10.2026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19. Выполнить нивелирование гребня плотины (в том числе в местах просадок) и днищ водосбросных сооружений для определения фактических значений диагностических показателей 1.1, 1.2, 3.1–4.2 (таблица 9).</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II квартал 2027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20. Установить контрольно-измерительную аппаратуру в составе, предусмотренном программой контроля (мониторинга) ГТС (мероприятие 9).</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rPr>
                <w:highlight w:val="yellow"/>
              </w:rPr>
              <w:t xml:space="preserve">IV квартал 2027 г.</w:t>
            </w:r>
          </w:p>
        </w:tc>
      </w:tr>
      <w:tr>
        <w:trPr>
          <w:cantSplit/>
        </w:trPr>
        <w:tc>
          <w:tcPr>
            <w:tcW w:w="6768"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left"/>
            </w:pPr>
            <w:r>
              <w:t xml:space="preserve">21. Оповестить Западно-Уральское управление Ростехнадзора о наступлении частично работоспособного технического состояния ГТС (если оповещение не выполнено ранее) (пункт 128 ФНП).</w:t>
            </w:r>
          </w:p>
        </w:tc>
        <w:tc>
          <w:tcPr>
            <w:tcW w:w="3015"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vAlign w:val="center"/>
          </w:tcPr>
          <w:p>
            <w:pPr>
              <w:spacing w:before="20" w:after="20"/>
              <w:jc w:val="center"/>
            </w:pPr>
            <w:r>
              <w:t xml:space="preserve">Незамедлительно</w:t>
            </w:r>
          </w:p>
        </w:tc>
      </w:tr>
    </w:tbl>
    <w:p w14:paraId="181C5B35" w14:textId="77777777" w:rsidR="00E94BB9" w:rsidRPr="00675B15" w:rsidRDefault="002E5C8D">
      <w:pPr>
        <w:pStyle w:val="3"/>
      </w:pPr>
      <w:bookmarkStart w:id="238" w:name="_heading=h.3s49zyc" w:colFirst="0" w:colLast="0"/>
      <w:bookmarkStart w:id="239" w:name="_Toc241825915"/>
      <w:bookmarkEnd w:id="236"/>
      <w:bookmarkEnd w:id="238"/>
      <w:r>
        <w:t>VI. Порядок осуществления мероприятий по консервации или ликвидации (в случае утраты или отсутствия проектной документации) ГТС (при консервации или ликвидации ГТС)</w:t>
      </w:r>
      <w:bookmarkEnd w:id="239"/>
    </w:p>
    <w:p w14:paraId="647C97A0" w14:textId="77777777" w:rsidR="001A22FD" w:rsidRPr="00066433" w:rsidRDefault="001A22FD" w:rsidP="001A22FD">
      <w:pPr>
        <w:pStyle w:val="3"/>
      </w:pPr>
      <w:bookmarkStart w:id="240" w:name="_Toc195612494"/>
      <w:bookmarkStart w:id="241" w:name="_Toc241825916"/>
      <w:r>
        <w:t>18. Обоснование технических решений по остановке эксплуатации в проектном режиме и выполнению консервации ГТС и их оборудования:</w:t>
      </w:r>
      <w:bookmarkEnd w:id="240"/>
      <w:bookmarkEnd w:id="241"/>
    </w:p>
    <w:p w14:paraId="1AD1BF00" w14:textId="77777777" w:rsidR="001A22FD" w:rsidRPr="00066433" w:rsidRDefault="001A22FD" w:rsidP="001A22FD">
      <w:pPr>
        <w:widowControl w:val="0"/>
        <w:pBdr>
          <w:bottom w:val="single" w:sz="4" w:space="1" w:color="auto"/>
        </w:pBdr>
        <w:rPr>
          <w:color w:val="000000"/>
        </w:rPr>
      </w:pPr>
      <w:r>
        <w:rPr>
          <w:color w:val="000000"/>
        </w:rPr>
        <w:t>Остановка эксплуатации ГТС не осуществлялась. Консервация (ликвидация) ГТС не проводилась и не планируется.</w:t>
      </w:r>
    </w:p>
    <w:p w14:paraId="7B992FB9" w14:textId="77777777" w:rsidR="001A22FD" w:rsidRPr="00066433" w:rsidRDefault="001A22FD" w:rsidP="001A22FD">
      <w:pPr>
        <w:pStyle w:val="3"/>
      </w:pPr>
      <w:bookmarkStart w:id="242" w:name="_Toc195612495"/>
      <w:bookmarkStart w:id="243" w:name="_Toc241825917"/>
      <w:r>
        <w:t>19. Сведения о мероприятиях по консервации ГТС и последовательность их выполнения:</w:t>
      </w:r>
      <w:bookmarkEnd w:id="242"/>
      <w:bookmarkEnd w:id="243"/>
    </w:p>
    <w:p w14:paraId="3EC8CC69" w14:textId="77777777" w:rsidR="001A22FD" w:rsidRPr="00066433" w:rsidRDefault="001A22FD" w:rsidP="001A22FD">
      <w:pPr>
        <w:pStyle w:val="3"/>
      </w:pPr>
      <w:bookmarkStart w:id="244" w:name="_Toc195612496"/>
      <w:bookmarkStart w:id="245" w:name="_Toc241825918"/>
      <w:r>
        <w:t>19.1. Сведения о мероприятиях по консервации основных сооружений и оборудования ГТС:</w:t>
      </w:r>
      <w:bookmarkEnd w:id="244"/>
      <w:bookmarkEnd w:id="245"/>
    </w:p>
    <w:p w14:paraId="3856A9E4" w14:textId="77777777" w:rsidR="001A22FD" w:rsidRPr="00066433" w:rsidRDefault="001A22FD" w:rsidP="001A22FD">
      <w:pPr>
        <w:widowControl w:val="0"/>
        <w:pBdr>
          <w:bottom w:val="single" w:sz="4" w:space="1" w:color="auto"/>
        </w:pBdr>
        <w:rPr>
          <w:color w:val="000000"/>
        </w:rPr>
      </w:pPr>
      <w:r>
        <w:rPr>
          <w:color w:val="000000"/>
        </w:rPr>
        <w:t>Консервация ГТС не проводилась и не планируется.</w:t>
      </w:r>
    </w:p>
    <w:p w14:paraId="6FC0702F" w14:textId="77777777" w:rsidR="001A22FD" w:rsidRPr="00066433" w:rsidRDefault="001A22FD" w:rsidP="001A22FD">
      <w:pPr>
        <w:pStyle w:val="3"/>
      </w:pPr>
      <w:bookmarkStart w:id="246" w:name="_Toc195612497"/>
      <w:bookmarkStart w:id="247" w:name="_Toc241825919"/>
      <w:r>
        <w:t>19.2. Сведения о мероприятиях по обеспечению возможности перехвата, отвода и пропуска расчетных расходов воды через законсервированные ГТС:</w:t>
      </w:r>
      <w:bookmarkEnd w:id="246"/>
      <w:bookmarkEnd w:id="247"/>
    </w:p>
    <w:p w14:paraId="449CAB8B" w14:textId="77777777" w:rsidR="001A22FD" w:rsidRPr="00066433" w:rsidRDefault="001A22FD" w:rsidP="001A22FD">
      <w:pPr>
        <w:widowControl w:val="0"/>
        <w:pBdr>
          <w:bottom w:val="single" w:sz="4" w:space="1" w:color="auto"/>
        </w:pBdr>
        <w:rPr>
          <w:color w:val="000000"/>
        </w:rPr>
      </w:pPr>
      <w:r>
        <w:rPr>
          <w:color w:val="000000"/>
        </w:rPr>
        <w:t>Законсервированные ГТС отсутствуют.</w:t>
      </w:r>
    </w:p>
    <w:p w14:paraId="496DBFB3" w14:textId="77777777" w:rsidR="001A22FD" w:rsidRPr="00066433" w:rsidRDefault="001A22FD" w:rsidP="001A22FD">
      <w:pPr>
        <w:pStyle w:val="3"/>
      </w:pPr>
      <w:bookmarkStart w:id="248" w:name="_Toc195612498"/>
      <w:bookmarkStart w:id="249" w:name="_Toc241825920"/>
      <w:r>
        <w:lastRenderedPageBreak/>
        <w:t>19.3. Сведения о мероприятиях по поддержанию в надлежащем работоспособном состоянии сооружений, конструкций и их элементов, обеспечивающих долговременную сохранность, устойчивость и прочность законсервированных ГТС, а также защиту окружающей среды, безопасность населения и имущества на территориях в зоне влияния ГТС, в первую очередь водопропускных, водосбросных, дренажных и водопроводящих сооружений:</w:t>
      </w:r>
      <w:bookmarkEnd w:id="248"/>
      <w:bookmarkEnd w:id="249"/>
    </w:p>
    <w:p w14:paraId="12600574" w14:textId="77777777" w:rsidR="001A22FD" w:rsidRDefault="001A22FD" w:rsidP="001A22FD">
      <w:pPr>
        <w:widowControl w:val="0"/>
        <w:pBdr>
          <w:bottom w:val="single" w:sz="4" w:space="1" w:color="auto"/>
        </w:pBdr>
        <w:rPr>
          <w:color w:val="000000"/>
        </w:rPr>
      </w:pPr>
      <w:r>
        <w:rPr>
          <w:color w:val="000000"/>
        </w:rPr>
        <w:t>Законсервированные ГТС отсутствуют.</w:t>
      </w:r>
    </w:p>
    <w:p w14:paraId="08BDFB4D" w14:textId="77777777" w:rsidR="001A22FD" w:rsidRPr="006B6BEC" w:rsidRDefault="001A22FD" w:rsidP="001A22FD">
      <w:pPr>
        <w:pStyle w:val="3"/>
      </w:pPr>
      <w:bookmarkStart w:id="250" w:name="_Toc195612499"/>
      <w:bookmarkStart w:id="251" w:name="_Toc241825921"/>
      <w:r>
        <w:t>19.4. Сведения о мероприятиях по защите законсервированных (ликвидируемых) ГТС от неблагоприятных природных воздействий (температуры, ветра, солнца, атмосферных осадков) и предотвращению возникновения различных видов коррозии и (или) эрозии:</w:t>
      </w:r>
      <w:bookmarkEnd w:id="250"/>
      <w:bookmarkEnd w:id="251"/>
    </w:p>
    <w:p w14:paraId="7B5E695F" w14:textId="77777777" w:rsidR="001A22FD" w:rsidRPr="006B6BEC" w:rsidRDefault="001A22FD" w:rsidP="001A22FD">
      <w:pPr>
        <w:widowControl w:val="0"/>
        <w:pBdr>
          <w:bottom w:val="single" w:sz="4" w:space="1" w:color="auto"/>
        </w:pBdr>
        <w:rPr>
          <w:color w:val="000000"/>
        </w:rPr>
      </w:pPr>
      <w:r>
        <w:rPr>
          <w:color w:val="000000"/>
        </w:rPr>
        <w:t>Законсервированные ГТС отсутствуют.</w:t>
      </w:r>
    </w:p>
    <w:p w14:paraId="6FFD6EC0" w14:textId="77777777" w:rsidR="001A22FD" w:rsidRPr="006B6BEC" w:rsidRDefault="001A22FD" w:rsidP="001A22FD">
      <w:pPr>
        <w:pStyle w:val="3"/>
      </w:pPr>
      <w:bookmarkStart w:id="252" w:name="_Toc195612500"/>
      <w:bookmarkStart w:id="253" w:name="_Toc241825922"/>
      <w:r>
        <w:t>19.5. Сведения о мероприятиях по осуществлению на территории законсервированных (ликвидируемых) ГТС натурных наблюдений (мониторинга), необходимых для контроля безопасности ГТС и территорий в зоне влияния ГТС:</w:t>
      </w:r>
      <w:bookmarkEnd w:id="252"/>
      <w:bookmarkEnd w:id="253"/>
    </w:p>
    <w:p w14:paraId="688EA4B9" w14:textId="77777777" w:rsidR="001A22FD" w:rsidRPr="006B6BEC" w:rsidRDefault="001A22FD" w:rsidP="001A22FD">
      <w:pPr>
        <w:widowControl w:val="0"/>
        <w:pBdr>
          <w:bottom w:val="single" w:sz="4" w:space="1" w:color="auto"/>
        </w:pBdr>
        <w:rPr>
          <w:color w:val="000000"/>
        </w:rPr>
      </w:pPr>
      <w:r>
        <w:rPr>
          <w:color w:val="000000"/>
        </w:rPr>
        <w:t>Законсервированные ГТС отсутствуют.</w:t>
      </w:r>
    </w:p>
    <w:p w14:paraId="4352397B" w14:textId="77777777" w:rsidR="001A22FD" w:rsidRPr="006B6BEC" w:rsidRDefault="001A22FD" w:rsidP="001A22FD">
      <w:pPr>
        <w:pStyle w:val="3"/>
      </w:pPr>
      <w:bookmarkStart w:id="254" w:name="_Toc195612501"/>
      <w:bookmarkStart w:id="255" w:name="_Toc241825923"/>
      <w:r>
        <w:t>19.6. Сведения о мероприятиях по предотвращению несанкционированного доступа на территорию законсервированных (ликвидируемых) ГТС, обеспечению их охраны:</w:t>
      </w:r>
      <w:bookmarkEnd w:id="254"/>
      <w:bookmarkEnd w:id="255"/>
    </w:p>
    <w:p w14:paraId="4473E938" w14:textId="77777777" w:rsidR="001A22FD" w:rsidRDefault="001A22FD" w:rsidP="001A22FD">
      <w:pPr>
        <w:pBdr>
          <w:bottom w:val="single" w:sz="4" w:space="1" w:color="auto"/>
        </w:pBdr>
        <w:spacing w:after="160"/>
      </w:pPr>
      <w:r>
        <w:rPr>
          <w:color w:val="000000"/>
        </w:rPr>
        <w:t>Законсервированные ГТС отсутствуют</w:t>
      </w:r>
      <w:r>
        <w:t>.</w:t>
        <w:br w:type="page"/>
      </w:r>
    </w:p>
    <w:p w14:paraId="2DC6D266" w14:textId="77777777" w:rsidR="001A22FD" w:rsidRDefault="001A22FD" w:rsidP="001A22FD">
      <w:pPr>
        <w:pStyle w:val="3"/>
        <w:pageBreakBefore/>
        <w:jc w:val="center"/>
      </w:pPr>
      <w:bookmarkStart w:id="256" w:name="_Toc195612502"/>
      <w:bookmarkStart w:id="257" w:name="_Toc241825924"/>
      <w:bookmarkStart w:id="258" w:name="_Hlk192152646"/>
      <w:r>
        <w:lastRenderedPageBreak/>
        <w:t>СПИСОК ИСТОЧНИКОВ ИНФОРМАЦИИ</w:t>
      </w:r>
      <w:bookmarkEnd w:id="256"/>
      <w:bookmarkEnd w:id="257"/>
    </w:p>
    <w:p w14:paraId="3F8270B7" w14:textId="77777777" w:rsidR="001A22FD" w:rsidRDefault="001A22FD" w:rsidP="001A22FD">
      <w:pPr>
        <w:pStyle w:val="3"/>
      </w:pPr>
      <w:bookmarkStart w:id="259" w:name="_Toc195612503"/>
      <w:bookmarkStart w:id="260" w:name="_Toc241825925"/>
      <w:r>
        <w:t>Перечень нормативных правовых актов в области безопасности ГТС, проектной и строительной документации, документации, составляемой эксплуатирующей организацией, документов, инспектирующих и контролирующих организаций, ссылки на которые даны в тексте декларации безопасности ГТС:</w:t>
      </w:r>
      <w:bookmarkEnd w:id="259"/>
      <w:bookmarkEnd w:id="260"/>
    </w:p>
    <w:p w14:paraId="0A2AF845"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Федеральный закон от 21.07.97 № 117-ФЗ «О безопасности гидротехнических сооружений»;</w:t>
      </w:r>
    </w:p>
    <w:p w14:paraId="2D83361A"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Федеральный закон от 21.12.94 № 68-ФЗ «О защите населения и территорий от ЧС природного и техногенного характера»;</w:t>
      </w:r>
    </w:p>
    <w:p w14:paraId="1DBF3E6B"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Федеральный закон от 30.03.99 №52-ФЗ «О санитарно-эпидемиологическом благополучии населения».</w:t>
      </w:r>
    </w:p>
    <w:p w14:paraId="4CCA4079"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Федеральный закон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0618453E"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Федеральный закон от 21 июля 2014 г. № 219-ФЗ «О внесении изменений в Федеральный закон «Об охране окружающей среды» и отдельные законодательные акты Российской Федерации»;</w:t>
      </w:r>
    </w:p>
    <w:p w14:paraId="6C25027C"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Постановление Правительства Российской Федерации от 20.11.2020 № 1892 «О декларировании безопасности гидротехнических сооружений»;</w:t>
      </w:r>
    </w:p>
    <w:p w14:paraId="62DD3A44"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Правила определения величины финансового обеспечения гражданской ответственности за вред, причиненный в результате аварии гидротехнического сооружения, утв. постановлением Правительства Российской Федерации от 03.10.2020 № 1596;</w:t>
      </w:r>
    </w:p>
    <w:p w14:paraId="5C114035"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Постановление Правительства Российской Федерации от 05.10.2020 № 1607 «Об утверждении критериев классификации гидротехнических сооружений».</w:t>
      </w:r>
    </w:p>
    <w:p w14:paraId="1CD9149C"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Постановление Правительства РФ от 21.05.07 № 304 «О классификации чрезвычайных ситуаций природного и техногенного характера»;</w:t>
      </w:r>
    </w:p>
    <w:p w14:paraId="4EF878F7"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Постановление Правительства РФ от 13.09.2016 № 913 «О ставках платы за негативное воздействие на окружающую среду и дополнительных коэффициентах»;</w:t>
      </w:r>
    </w:p>
    <w:p w14:paraId="2D4582D5" w14:textId="77777777" w:rsidR="001A22FD" w:rsidRDefault="001A22FD" w:rsidP="001A22FD">
      <w:pPr>
        <w:pStyle w:val="2f4"/>
        <w:numPr>
          <w:ilvl w:val="0"/>
          <w:numId w:val="13"/>
        </w:numPr>
        <w:tabs>
          <w:tab w:val="left" w:pos="993"/>
        </w:tabs>
        <w:spacing w:line="276" w:lineRule="auto"/>
        <w:ind w:left="0" w:firstLine="567"/>
        <w:rPr>
          <w:sz w:val="24"/>
          <w:szCs w:val="24"/>
        </w:rPr>
      </w:pPr>
      <w:r>
        <w:rPr>
          <w:bCs/>
          <w:sz w:val="24"/>
          <w:szCs w:val="24"/>
        </w:rPr>
        <w:t xml:space="preserve">Приказ </w:t>
      </w:r>
      <w:r>
        <w:rPr>
          <w:sz w:val="24"/>
          <w:szCs w:val="24"/>
        </w:rPr>
        <w:t xml:space="preserve">Федеральной службы по экологическому, технологическому и атомному надзору от 09.12.2020 № 509 «Об утверждении формы декларации безопасности гидротехнических сооружений (за исключением судоходных и портовых гидротехнических сооружений)»</w:t>
      </w:r>
      <w:r>
        <w:rPr>
          <w:bCs/>
          <w:sz w:val="24"/>
          <w:szCs w:val="24"/>
        </w:rPr>
        <w:t>.</w:t>
      </w:r>
    </w:p>
    <w:p w14:paraId="5EB8FCD2"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18"/>
        </w:rPr>
        <w:t>Приказ Ростехнадзора от 07.12.2020 № 499 «Об утверждении формы представления сведений о гидротехническом сооружении, необходимых для формирования и ведения Российского регистра гидротехнических сооружений».</w:t>
      </w:r>
    </w:p>
    <w:p w14:paraId="037C0B58" w14:textId="77777777" w:rsidR="001A22FD" w:rsidRDefault="001A22FD" w:rsidP="001A22FD">
      <w:pPr>
        <w:pStyle w:val="2f4"/>
        <w:numPr>
          <w:ilvl w:val="0"/>
          <w:numId w:val="13"/>
        </w:numPr>
        <w:tabs>
          <w:tab w:val="left" w:pos="993"/>
        </w:tabs>
        <w:spacing w:line="276" w:lineRule="auto"/>
        <w:ind w:left="0" w:firstLine="567"/>
        <w:rPr>
          <w:sz w:val="24"/>
          <w:szCs w:val="24"/>
        </w:rPr>
      </w:pPr>
      <w:r>
        <w:rPr>
          <w:bCs/>
          <w:sz w:val="24"/>
          <w:szCs w:val="24"/>
        </w:rPr>
        <w:t xml:space="preserve">Приказ </w:t>
      </w:r>
      <w:r>
        <w:rPr>
          <w:sz w:val="24"/>
          <w:szCs w:val="24"/>
        </w:rPr>
        <w:t xml:space="preserve">Федеральной службы по экологическому, технологическому и атомному надзору от 12.08.2015 № 312</w:t>
      </w:r>
      <w:r>
        <w:rPr>
          <w:bCs/>
          <w:sz w:val="24"/>
          <w:szCs w:val="24"/>
        </w:rPr>
        <w:t xml:space="preserve"> </w:t>
      </w:r>
      <w:r>
        <w:rPr>
          <w:sz w:val="24"/>
          <w:szCs w:val="24"/>
        </w:rPr>
        <w:t xml:space="preserve">«Об утверждении Административного регламента Федеральной службы по экологическому, технологическому и атомному надзору по предоставлению государственной услуги по утверждению деклараций </w:t>
        <w:lastRenderedPageBreak/>
        <w:t xml:space="preserve">безопасности поднадзорных гидротехнических сооружений, находящихся в эксплуатации» (в ред. от 30.06.2017). </w:t>
      </w:r>
    </w:p>
    <w:p w14:paraId="48CBF148"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 xml:space="preserve">Методика определения оценённого в рублях размера максимального вреда, который может быть причинен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(утверждена приказом Федеральной службы по экологическому, технологическому и атомному надзору от 15.11.2024 № 347);</w:t>
      </w:r>
    </w:p>
    <w:p w14:paraId="52F4277B"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Приказ МЧС России и Госгортехнадзора России от 24.09.02 № 446/167 «Об организации контроля за соответствием состояния гидротехнического сооружения и зоны причинения вероятного вреда расчетным параметрам, исходя из которых определена величина финансового обеспечения гражданской ответственности»;</w:t>
      </w:r>
    </w:p>
    <w:p w14:paraId="7B9B68BB" w14:textId="77777777" w:rsidR="001A22FD" w:rsidRPr="00FB5DA3"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ГОСТ Р 22.2.09-2015 «Безопасность в чрезвычайных ситуациях. Экспертная оценка уровня безопасности и риска аварий гидротехнических сооружений. Общие положения».</w:t>
      </w:r>
    </w:p>
    <w:p w14:paraId="7B9B68BB" w14:textId="77777777" w:rsidR="001A22FD" w:rsidRPr="00FB5DA3"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Приказ Федеральной службы по экологическому, технологическому и атомному надзору от 08.05.2024 № 151 «Об утверждении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w:t>
      </w:r>
    </w:p>
    <w:p w14:paraId="140DBFFA" w14:textId="0CF48912" w:rsidR="001A22FD" w:rsidRPr="008B297B"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Расчет размера максимального вреда, который может быть причинен жизни, здоровью физических лиц, окружающей среде, имуществу физических и юридических лиц при аварии ГТС «Гидротехнические сооружения пруда на реке Адамка в селе Заречный Граховского района Удмуртской Республики», 2026 г.</w:t>
      </w:r>
    </w:p>
    <w:p w14:paraId="120E70A0" w14:textId="7B96ECB0" w:rsidR="001A22FD" w:rsidRP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Акт преддекларационного обследования Гидротехнических сооружений Пруда на р. Адамка в с. Заречный Граховского района Удмуртской Республики.</w:t>
      </w:r>
    </w:p>
    <w:p w14:paraId="6E8A9EFA"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СП 58.13330.2019 «СНиП 33-01-2003 Гидротехнические сооружения. Основные положения»;</w:t>
      </w:r>
    </w:p>
    <w:p w14:paraId="5701CFC2" w14:textId="77777777" w:rsidR="001A22FD"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СП 23.13330.2018 «Основания гидротехнических сооружений. Актуализированная редакция СНиП 2.02.02-85»;</w:t>
      </w:r>
    </w:p>
    <w:p w14:paraId="7B8C37E4"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СП 131.13330.2020 «Строительная климатология»;</w:t>
      </w:r>
    </w:p>
    <w:p w14:paraId="4D490DAE"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СП 39.13330.2012 «Плотины из грунтовых материалов. Актуализированная редакция СНиП 2.06.05-84* (с изменениями № 1, 2, 3)»;</w:t>
      </w:r>
    </w:p>
    <w:p w14:paraId="069E9CC3"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СП 14.13330.2018 «СНиП II-7-81*. Строительство в сейсмических районах»;</w:t>
      </w:r>
    </w:p>
    <w:p w14:paraId="0DF0A26F"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 xml:space="preserve">СП 38.13330.2018 «СНиП 2.06.04-82*. Нагрузки и воздействия на гидротехнические сооружения (волновые, ледовые и от судов)»;</w:t>
      </w:r>
    </w:p>
    <w:p w14:paraId="63943BA3" w14:textId="77777777" w:rsidR="001A22FD" w:rsidRDefault="001A22FD" w:rsidP="001A22FD">
      <w:pPr>
        <w:pStyle w:val="2f4"/>
        <w:numPr>
          <w:ilvl w:val="0"/>
          <w:numId w:val="13"/>
        </w:numPr>
        <w:tabs>
          <w:tab w:val="left" w:pos="993"/>
        </w:tabs>
        <w:spacing w:line="276" w:lineRule="auto"/>
        <w:ind w:left="0" w:firstLine="567"/>
        <w:rPr>
          <w:sz w:val="24"/>
          <w:szCs w:val="24"/>
        </w:rPr>
      </w:pPr>
      <w:r>
        <w:rPr>
          <w:sz w:val="24"/>
          <w:szCs w:val="24"/>
        </w:rPr>
        <w:t>СП 31.13330.2012 «Водоснабжение. Наружные сети и сооружения. Актуализированная редакция СНиП 2.04.02-84* (с изменениями № 1, 2, 3, 4, 5)»;</w:t>
      </w:r>
    </w:p>
    <w:p w14:paraId="48C0C8B6" w14:textId="77777777" w:rsidR="001A22FD" w:rsidRPr="007426D9"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 xml:space="preserve">«Методические рекомендации по созданию резервов финансовых ресурсов организаций для ликвидации чрезвычайных ситуаций» (МЧС России, Южный региональный центр, г. Ростов-на-Дону, 2009 г.);</w:t>
      </w:r>
    </w:p>
    <w:p w14:paraId="26E0C88F" w14:textId="77777777" w:rsidR="001A22FD" w:rsidRPr="007426D9" w:rsidRDefault="001A22FD" w:rsidP="001A22FD">
      <w:pPr>
        <w:pStyle w:val="2f4"/>
        <w:numPr>
          <w:ilvl w:val="0"/>
          <w:numId w:val="13"/>
        </w:numPr>
        <w:tabs>
          <w:tab w:val="left" w:pos="993"/>
        </w:tabs>
        <w:spacing w:line="276" w:lineRule="auto"/>
        <w:ind w:left="0" w:firstLine="567"/>
        <w:rPr>
          <w:sz w:val="24"/>
          <w:szCs w:val="24"/>
        </w:rPr>
      </w:pPr>
      <w:r>
        <w:rPr>
          <w:color w:val="000000"/>
          <w:sz w:val="24"/>
          <w:szCs w:val="24"/>
        </w:rPr>
        <w:t>СТП ВНИИГ 210.02. НТ–04 «Методические указания по проведению анализа риска аварий гидротехнических сооружений».</w:t>
      </w:r>
    </w:p>
    <w:bookmarkEnd w:id="258"/>
    <w:p w14:paraId="48AD0FCB" w14:textId="77777777" w:rsidR="00E94BB9" w:rsidRPr="00675B15" w:rsidRDefault="002E5C8D">
      <w:pPr>
        <w:spacing w:after="160" w:line="259" w:lineRule="auto"/>
      </w:pPr>
      <w:r>
        <w:br w:type="page"/>
      </w:r>
    </w:p>
    <w:p w14:paraId="580E83E7" w14:textId="4690B59C" w:rsidR="00E94BB9" w:rsidRPr="00066433" w:rsidRDefault="002E5C8D">
      <w:pPr>
        <w:pStyle w:val="3"/>
      </w:pPr>
      <w:bookmarkStart w:id="261" w:name="_heading=h.279ka65" w:colFirst="0" w:colLast="0"/>
      <w:bookmarkStart w:id="262" w:name="_Toc241825926"/>
      <w:bookmarkEnd w:id="261"/>
      <w:r>
        <w:lastRenderedPageBreak/>
        <w:t>VII. Приложения</w:t>
      </w:r>
      <w:bookmarkEnd w:id="262"/>
    </w:p>
    <w:p w14:paraId="1DFFFC38" w14:textId="145E9163" w:rsidR="00E94BB9" w:rsidRPr="00066433" w:rsidRDefault="002E5C8D">
      <w:pPr>
        <w:pStyle w:val="3"/>
        <w:widowControl w:val="0"/>
        <w:pBdr>
          <w:top w:val="nil"/>
          <w:left w:val="nil"/>
          <w:bottom w:val="nil"/>
          <w:right w:val="nil"/>
          <w:between w:val="nil"/>
        </w:pBdr>
        <w:spacing w:line="276" w:lineRule="auto"/>
        <w:ind w:firstLine="567"/>
        <w:jc w:val="both"/>
        <w:rPr>
          <w:color w:val="000000"/>
        </w:rPr>
      </w:pPr>
      <w:bookmarkStart w:id="285" w:name="_Toc90000003"/>
      <w:r>
        <w:rPr>
          <w:color w:val="000000"/>
        </w:rPr>
        <w:t xml:space="preserve">20. Обязательные документы, прилагаемые к декларации безопасности ГТС:</w:t>
      </w:r>
      <w:bookmarkEnd w:id="285"/>
    </w:p>
    <w:p w14:paraId="007BBEF3" w14:textId="0A06E815" w:rsidR="00E94BB9" w:rsidRPr="00066433" w:rsidRDefault="002E5C8D">
      <w:pPr>
        <w:pStyle w:val="3"/>
        <w:widowControl w:val="0"/>
        <w:pBdr>
          <w:top w:val="nil"/>
          <w:left w:val="nil"/>
          <w:bottom w:val="nil"/>
          <w:right w:val="nil"/>
          <w:between w:val="nil"/>
        </w:pBdr>
        <w:spacing w:line="276" w:lineRule="auto"/>
        <w:ind w:firstLine="567"/>
        <w:jc w:val="both"/>
        <w:rPr>
          <w:color w:val="000000"/>
        </w:rPr>
      </w:pPr>
      <w:bookmarkStart w:id="286" w:name="_Toc90000004"/>
      <w:r>
        <w:rPr>
          <w:color w:val="000000"/>
        </w:rPr>
        <w:t>20.1. Сведения о ГТС, необходимые для формирования и ведения Российского регистра гидротехнических сооружений, предусмотренные законодательством Российской Федерации о безопасности ГТС.</w:t>
      </w:r>
      <w:bookmarkEnd w:id="286"/>
    </w:p>
    <w:p w14:paraId="6EF3802A" w14:textId="77777777" w:rsidR="000A1416" w:rsidRPr="00066433" w:rsidRDefault="000A1416" w:rsidP="000A1416">
      <w:pPr>
        <w:spacing w:line="276" w:lineRule="auto"/>
        <w:jc w:val="center"/>
        <w:rPr>
          <w:rFonts w:eastAsia="Calibri"/>
          <w:b/>
          <w:sz w:val="28"/>
          <w:szCs w:val="28"/>
          <w:lang w:eastAsia="en-US"/>
        </w:rPr>
      </w:pPr>
      <w:bookmarkStart w:id="263" w:name="_Hlk108642905"/>
      <w:r>
        <w:rPr>
          <w:rFonts w:eastAsia="Calibri"/>
          <w:b/>
          <w:sz w:val="28"/>
          <w:szCs w:val="28"/>
          <w:lang w:eastAsia="en-US"/>
        </w:rPr>
        <w:t>Общие характеристики ГТС (комплекса ГТС)</w:t>
      </w:r>
    </w:p>
    <w:p w14:paraId="0E88C0C0" w14:textId="77777777" w:rsidR="000A1416" w:rsidRPr="00066433" w:rsidRDefault="000A1416" w:rsidP="000A1416">
      <w:pPr>
        <w:spacing w:line="276" w:lineRule="auto"/>
        <w:jc w:val="right"/>
        <w:rPr>
          <w:rFonts w:eastAsia="Calibri"/>
          <w:b/>
          <w:sz w:val="28"/>
          <w:szCs w:val="28"/>
          <w:lang w:eastAsia="en-US"/>
        </w:rPr>
      </w:pPr>
      <w:r>
        <w:rPr>
          <w:rFonts w:eastAsia="Calibri"/>
          <w:b/>
          <w:sz w:val="28"/>
          <w:szCs w:val="28"/>
          <w:lang w:eastAsia="en-US"/>
        </w:rPr>
        <w:t>Таблица №1</w:t>
      </w:r>
    </w:p>
    <w:tbl>
      <w:tblPr>
        <w:tblW w:w="9914" w:type="dxa"/>
        <w:tblInd w:w="-147" w:type="dxa"/>
        <w:tblLook w:val="04A0" w:firstRow="1" w:lastRow="0" w:firstColumn="1" w:lastColumn="0" w:noHBand="0" w:noVBand="1"/>
      </w:tblPr>
      <w:tblGrid>
        <w:gridCol w:w="1196"/>
        <w:gridCol w:w="5282"/>
        <w:gridCol w:w="3436"/>
      </w:tblGrid>
      <w:tr w:rsidR="000A1416" w:rsidRPr="00066433" w14:paraId="0DC69645" w14:textId="77777777" w:rsidTr="00DB7574">
        <w:trPr>
          <w:trHeight w:val="375"/>
          <w:tblHeader/>
        </w:trPr>
        <w:tc>
          <w:tcPr>
            <w:tcW w:w="1196" w:type="dxa"/>
            <w:tcBorders>
              <w:top w:val="single" w:sz="4" w:space="0" w:color="3A3A3A"/>
              <w:left w:val="single" w:sz="4" w:space="0" w:color="3A3A3A"/>
              <w:bottom w:val="single" w:sz="4" w:space="0" w:color="3A3A3A"/>
              <w:right w:val="single" w:sz="4" w:space="0" w:color="3A3A3A"/>
            </w:tcBorders>
            <w:vAlign w:val="center"/>
            <w:hideMark/>
          </w:tcPr>
          <w:p w14:paraId="2F573209" w14:textId="77777777" w:rsidR="000A1416" w:rsidRPr="00066433" w:rsidRDefault="000A1416" w:rsidP="000A1416">
            <w:pPr>
              <w:jc w:val="center"/>
              <w:rPr>
                <w:iCs/>
                <w:sz w:val="28"/>
                <w:szCs w:val="28"/>
              </w:rPr>
            </w:pPr>
            <w:r>
              <w:rPr>
                <w:b/>
                <w:bCs/>
                <w:sz w:val="28"/>
                <w:szCs w:val="28"/>
              </w:rPr>
              <w:t>№ п/п</w:t>
            </w:r>
          </w:p>
        </w:tc>
        <w:tc>
          <w:tcPr>
            <w:tcW w:w="5282" w:type="dxa"/>
            <w:tcBorders>
              <w:top w:val="single" w:sz="4" w:space="0" w:color="3A3A3A"/>
              <w:left w:val="nil"/>
              <w:bottom w:val="single" w:sz="4" w:space="0" w:color="3A3A3A"/>
              <w:right w:val="single" w:sz="4" w:space="0" w:color="3A3A3A"/>
            </w:tcBorders>
            <w:vAlign w:val="center"/>
            <w:hideMark/>
          </w:tcPr>
          <w:p w14:paraId="3F274428" w14:textId="77777777" w:rsidR="000A1416" w:rsidRPr="00066433" w:rsidRDefault="000A1416" w:rsidP="000A1416">
            <w:pPr>
              <w:jc w:val="center"/>
              <w:rPr>
                <w:b/>
                <w:bCs/>
                <w:sz w:val="28"/>
                <w:szCs w:val="28"/>
              </w:rPr>
            </w:pPr>
            <w:r>
              <w:rPr>
                <w:b/>
                <w:bCs/>
                <w:sz w:val="28"/>
                <w:szCs w:val="28"/>
              </w:rPr>
              <w:t>Наименование информационных сведений</w:t>
            </w:r>
          </w:p>
        </w:tc>
        <w:tc>
          <w:tcPr>
            <w:tcW w:w="3436" w:type="dxa"/>
            <w:tcBorders>
              <w:top w:val="single" w:sz="4" w:space="0" w:color="3A3A3A"/>
              <w:left w:val="nil"/>
              <w:bottom w:val="single" w:sz="4" w:space="0" w:color="3A3A3A"/>
              <w:right w:val="single" w:sz="4" w:space="0" w:color="3A3A3A"/>
            </w:tcBorders>
            <w:vAlign w:val="center"/>
            <w:hideMark/>
          </w:tcPr>
          <w:p w14:paraId="606E97E8" w14:textId="77777777" w:rsidR="000A1416" w:rsidRPr="00066433" w:rsidRDefault="000A1416" w:rsidP="000A1416">
            <w:pPr>
              <w:jc w:val="center"/>
              <w:rPr>
                <w:b/>
                <w:bCs/>
                <w:sz w:val="28"/>
                <w:szCs w:val="28"/>
              </w:rPr>
            </w:pPr>
            <w:r>
              <w:rPr>
                <w:b/>
                <w:bCs/>
                <w:sz w:val="28"/>
                <w:szCs w:val="28"/>
              </w:rPr>
              <w:t>Содержание информационных сведений</w:t>
            </w:r>
          </w:p>
        </w:tc>
      </w:tr>
      <w:tr w:rsidR="000A1416" w:rsidRPr="00066433" w14:paraId="67DFEC8B" w14:textId="77777777" w:rsidTr="00DB7574">
        <w:trPr>
          <w:trHeight w:val="1005"/>
        </w:trPr>
        <w:tc>
          <w:tcPr>
            <w:tcW w:w="1196" w:type="dxa"/>
            <w:tcBorders>
              <w:top w:val="nil"/>
              <w:left w:val="single" w:sz="4" w:space="0" w:color="3A3A3A"/>
              <w:bottom w:val="single" w:sz="4" w:space="0" w:color="3A3A3A"/>
              <w:right w:val="single" w:sz="4" w:space="0" w:color="3A3A3A"/>
            </w:tcBorders>
            <w:vAlign w:val="center"/>
            <w:hideMark/>
          </w:tcPr>
          <w:p w14:paraId="167F99A1" w14:textId="77777777" w:rsidR="000A1416" w:rsidRPr="00066433" w:rsidRDefault="000A1416" w:rsidP="000A1416">
            <w:pPr>
              <w:jc w:val="center"/>
              <w:rPr>
                <w:sz w:val="28"/>
                <w:szCs w:val="28"/>
              </w:rPr>
            </w:pPr>
            <w:r>
              <w:rPr>
                <w:sz w:val="28"/>
                <w:szCs w:val="28"/>
              </w:rPr>
              <w:t>1.</w:t>
            </w:r>
          </w:p>
        </w:tc>
        <w:tc>
          <w:tcPr>
            <w:tcW w:w="5282" w:type="dxa"/>
            <w:tcBorders>
              <w:top w:val="nil"/>
              <w:left w:val="nil"/>
              <w:bottom w:val="single" w:sz="4" w:space="0" w:color="3A3A3A"/>
              <w:right w:val="single" w:sz="4" w:space="0" w:color="3A3A3A"/>
            </w:tcBorders>
            <w:vAlign w:val="center"/>
            <w:hideMark/>
          </w:tcPr>
          <w:p w14:paraId="383570AF" w14:textId="77777777" w:rsidR="000A1416" w:rsidRPr="00066433" w:rsidRDefault="000A1416" w:rsidP="000A1416">
            <w:pPr>
              <w:jc w:val="center"/>
              <w:rPr>
                <w:sz w:val="28"/>
                <w:szCs w:val="28"/>
              </w:rPr>
            </w:pPr>
            <w:r>
              <w:rPr>
                <w:sz w:val="28"/>
                <w:szCs w:val="28"/>
              </w:rPr>
              <w:t>Наименование сооружения</w:t>
            </w:r>
          </w:p>
        </w:tc>
        <w:tc>
          <w:tcPr>
            <w:tcW w:w="3436" w:type="dxa"/>
            <w:tcBorders>
              <w:top w:val="nil"/>
              <w:left w:val="nil"/>
              <w:bottom w:val="single" w:sz="4" w:space="0" w:color="3A3A3A"/>
              <w:right w:val="single" w:sz="4" w:space="0" w:color="3A3A3A"/>
            </w:tcBorders>
            <w:vAlign w:val="center"/>
            <w:hideMark/>
          </w:tcPr>
          <w:p w14:paraId="7530B014" w14:textId="77777777" w:rsidR="000A1416" w:rsidRPr="00066433" w:rsidRDefault="000A1416" w:rsidP="000A1416">
            <w:pPr>
              <w:jc w:val="center"/>
              <w:rPr>
                <w:sz w:val="28"/>
                <w:szCs w:val="28"/>
              </w:rPr>
            </w:pPr>
            <w:r>
              <w:rPr>
                <w:sz w:val="28"/>
                <w:szCs w:val="28"/>
              </w:rPr>
              <w:t xml:space="preserve">Гидротехнические сооружения пруда на реке Адамка в селе Заречный Граховского района Удмуртской Республики</w:t>
            </w:r>
          </w:p>
        </w:tc>
      </w:tr>
      <w:tr w:rsidR="000A1416" w:rsidRPr="00066433" w14:paraId="6FFF4859" w14:textId="77777777" w:rsidTr="00DB7574">
        <w:trPr>
          <w:trHeight w:val="687"/>
        </w:trPr>
        <w:tc>
          <w:tcPr>
            <w:tcW w:w="1196" w:type="dxa"/>
            <w:tcBorders>
              <w:top w:val="nil"/>
              <w:left w:val="single" w:sz="4" w:space="0" w:color="3A3A3A"/>
              <w:bottom w:val="single" w:sz="4" w:space="0" w:color="3A3A3A"/>
              <w:right w:val="single" w:sz="4" w:space="0" w:color="3A3A3A"/>
            </w:tcBorders>
            <w:vAlign w:val="center"/>
            <w:hideMark/>
          </w:tcPr>
          <w:p w14:paraId="14828550" w14:textId="77777777" w:rsidR="000A1416" w:rsidRPr="00066433" w:rsidRDefault="000A1416" w:rsidP="000A1416">
            <w:pPr>
              <w:jc w:val="center"/>
              <w:rPr>
                <w:sz w:val="28"/>
                <w:szCs w:val="28"/>
              </w:rPr>
            </w:pPr>
            <w:r>
              <w:rPr>
                <w:sz w:val="28"/>
                <w:szCs w:val="28"/>
              </w:rPr>
              <w:t>1.1.</w:t>
            </w:r>
          </w:p>
        </w:tc>
        <w:tc>
          <w:tcPr>
            <w:tcW w:w="5282" w:type="dxa"/>
            <w:tcBorders>
              <w:top w:val="nil"/>
              <w:left w:val="nil"/>
              <w:bottom w:val="single" w:sz="4" w:space="0" w:color="3A3A3A"/>
              <w:right w:val="single" w:sz="4" w:space="0" w:color="3A3A3A"/>
            </w:tcBorders>
            <w:vAlign w:val="center"/>
            <w:hideMark/>
          </w:tcPr>
          <w:p w14:paraId="6E41085B" w14:textId="77777777" w:rsidR="000A1416" w:rsidRPr="00066433" w:rsidRDefault="000A1416" w:rsidP="000A1416">
            <w:pPr>
              <w:jc w:val="center"/>
              <w:rPr>
                <w:sz w:val="28"/>
                <w:szCs w:val="28"/>
              </w:rPr>
            </w:pPr>
            <w:r>
              <w:rPr>
                <w:sz w:val="28"/>
                <w:szCs w:val="28"/>
              </w:rPr>
              <w:t>Регистрационный код в Российском регистре ГТС (при наличии; для обновления уже внесенных данных)</w:t>
            </w:r>
          </w:p>
        </w:tc>
        <w:tc>
          <w:tcPr>
            <w:tcW w:w="3436" w:type="dxa"/>
            <w:tcBorders>
              <w:top w:val="nil"/>
              <w:left w:val="nil"/>
              <w:bottom w:val="single" w:sz="4" w:space="0" w:color="3A3A3A"/>
              <w:right w:val="single" w:sz="4" w:space="0" w:color="3A3A3A"/>
            </w:tcBorders>
            <w:vAlign w:val="center"/>
            <w:hideMark/>
          </w:tcPr>
          <w:p w14:paraId="4FEA7109" w14:textId="77777777" w:rsidR="000A1416" w:rsidRPr="00066433" w:rsidRDefault="000A1416" w:rsidP="000A1416">
            <w:pPr>
              <w:jc w:val="center"/>
              <w:rPr>
                <w:sz w:val="28"/>
                <w:szCs w:val="28"/>
              </w:rPr>
            </w:pPr>
            <w:r>
              <w:rPr>
                <w:sz w:val="28"/>
                <w:szCs w:val="28"/>
              </w:rPr>
              <w:t>210940001160800</w:t>
            </w:r>
          </w:p>
        </w:tc>
      </w:tr>
      <w:tr w:rsidR="000A1416" w:rsidRPr="00066433" w14:paraId="4D1F744C"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hideMark/>
          </w:tcPr>
          <w:p w14:paraId="2F87759F" w14:textId="77777777" w:rsidR="000A1416" w:rsidRPr="00066433" w:rsidRDefault="000A1416" w:rsidP="000A1416">
            <w:pPr>
              <w:jc w:val="center"/>
              <w:rPr>
                <w:sz w:val="28"/>
                <w:szCs w:val="28"/>
              </w:rPr>
            </w:pPr>
            <w:r>
              <w:rPr>
                <w:sz w:val="28"/>
                <w:szCs w:val="28"/>
              </w:rPr>
              <w:t>2.</w:t>
            </w:r>
          </w:p>
        </w:tc>
        <w:tc>
          <w:tcPr>
            <w:tcW w:w="5282" w:type="dxa"/>
            <w:tcBorders>
              <w:top w:val="nil"/>
              <w:left w:val="nil"/>
              <w:bottom w:val="single" w:sz="4" w:space="0" w:color="3A3A3A"/>
              <w:right w:val="single" w:sz="4" w:space="0" w:color="3A3A3A"/>
            </w:tcBorders>
            <w:vAlign w:val="center"/>
            <w:hideMark/>
          </w:tcPr>
          <w:p w14:paraId="7AB80ED4" w14:textId="77777777" w:rsidR="000A1416" w:rsidRPr="00066433" w:rsidRDefault="000A1416" w:rsidP="000A1416">
            <w:pPr>
              <w:jc w:val="center"/>
              <w:rPr>
                <w:sz w:val="28"/>
                <w:szCs w:val="28"/>
              </w:rPr>
            </w:pPr>
            <w:r>
              <w:rPr>
                <w:sz w:val="28"/>
                <w:szCs w:val="28"/>
              </w:rPr>
              <w:t>Назначение сооружения (Энергетика/Транспорт/Сельское хозяйство/ Водоснабжение/Промышленность/Защита от негативного воздействия вод/Комплексное)</w:t>
            </w:r>
          </w:p>
        </w:tc>
        <w:sdt>
          <w:sdtPr>
            <w:rPr>
              <w:sz w:val="28"/>
              <w:szCs w:val="28"/>
            </w:rPr>
            <w:id w:val="792415071"/>
            <w:placeholder>
              <w:docPart w:val="800F43C2E64D40C7BB41CA2A53A8C8D1"/>
            </w:placeholder>
            <w:dropDownList>
              <w:listItem w:value="Выберите элемент."/>
              <w:listItem w:displayText="Энергетика" w:value="Энергетика"/>
              <w:listItem w:displayText="Транспорт" w:value="Транспорт"/>
              <w:listItem w:displayText="Сельское хозяйство" w:value="Сельское хозяйство"/>
              <w:listItem w:displayText="Водоснабжение" w:value="Водоснабжение"/>
              <w:listItem w:displayText="Промышленность" w:value="Промышленность"/>
              <w:listItem w:displayText="Защита от негативного воздействия вод" w:value="Защита от негативного воздействия вод"/>
              <w:listItem w:displayText="Комплексное" w:value="Комплексное"/>
            </w:dropDownList>
          </w:sdtPr>
          <w:sdtContent>
            <w:tc>
              <w:tcPr>
                <w:tcW w:w="3436" w:type="dxa"/>
                <w:tcBorders>
                  <w:top w:val="nil"/>
                  <w:left w:val="nil"/>
                  <w:bottom w:val="single" w:sz="4" w:space="0" w:color="3A3A3A"/>
                  <w:right w:val="single" w:sz="4" w:space="0" w:color="3A3A3A"/>
                </w:tcBorders>
                <w:vAlign w:val="center"/>
                <w:hideMark/>
              </w:tcPr>
              <w:p w14:paraId="021DD275" w14:textId="77777777" w:rsidR="000A1416" w:rsidRPr="00066433" w:rsidRDefault="000A1416" w:rsidP="000A1416">
                <w:pPr>
                  <w:jc w:val="center"/>
                  <w:rPr>
                    <w:sz w:val="28"/>
                    <w:szCs w:val="28"/>
                  </w:rPr>
                </w:pPr>
                <w:r>
                  <w:rPr>
                    <w:sz w:val="28"/>
                    <w:szCs w:val="28"/>
                  </w:rPr>
                  <w:t>Комплексное</w:t>
                </w:r>
              </w:p>
            </w:tc>
          </w:sdtContent>
        </w:sdt>
      </w:tr>
      <w:tr w:rsidR="000A1416" w:rsidRPr="00066433" w14:paraId="2D031EF8" w14:textId="77777777" w:rsidTr="00DB7574">
        <w:trPr>
          <w:trHeight w:val="649"/>
        </w:trPr>
        <w:tc>
          <w:tcPr>
            <w:tcW w:w="1196" w:type="dxa"/>
            <w:tcBorders>
              <w:top w:val="nil"/>
              <w:left w:val="single" w:sz="4" w:space="0" w:color="3A3A3A"/>
              <w:bottom w:val="single" w:sz="4" w:space="0" w:color="3A3A3A"/>
              <w:right w:val="single" w:sz="4" w:space="0" w:color="3A3A3A"/>
            </w:tcBorders>
            <w:vAlign w:val="center"/>
            <w:hideMark/>
          </w:tcPr>
          <w:p w14:paraId="4ABD5E61" w14:textId="77777777" w:rsidR="000A1416" w:rsidRPr="00066433" w:rsidRDefault="000A1416" w:rsidP="000A1416">
            <w:pPr>
              <w:jc w:val="center"/>
              <w:rPr>
                <w:sz w:val="28"/>
                <w:szCs w:val="28"/>
              </w:rPr>
            </w:pPr>
            <w:r>
              <w:rPr>
                <w:sz w:val="28"/>
                <w:szCs w:val="28"/>
              </w:rPr>
              <w:t>3.</w:t>
            </w:r>
          </w:p>
        </w:tc>
        <w:tc>
          <w:tcPr>
            <w:tcW w:w="5282" w:type="dxa"/>
            <w:tcBorders>
              <w:top w:val="nil"/>
              <w:left w:val="nil"/>
              <w:bottom w:val="single" w:sz="4" w:space="0" w:color="3A3A3A"/>
              <w:right w:val="single" w:sz="4" w:space="0" w:color="3A3A3A"/>
            </w:tcBorders>
            <w:vAlign w:val="center"/>
            <w:hideMark/>
          </w:tcPr>
          <w:p w14:paraId="5DDA86C1" w14:textId="77777777" w:rsidR="000A1416" w:rsidRPr="00066433" w:rsidRDefault="000A1416" w:rsidP="000A1416">
            <w:pPr>
              <w:jc w:val="center"/>
              <w:rPr>
                <w:sz w:val="28"/>
                <w:szCs w:val="28"/>
              </w:rPr>
            </w:pPr>
            <w:r>
              <w:rPr>
                <w:sz w:val="28"/>
                <w:szCs w:val="28"/>
              </w:rPr>
              <w:t>Код водного объекта (указывается в соответствии с государственным водным реестром)</w:t>
            </w:r>
          </w:p>
        </w:tc>
        <w:tc>
          <w:tcPr>
            <w:tcW w:w="3436" w:type="dxa"/>
            <w:tcBorders>
              <w:top w:val="nil"/>
              <w:left w:val="nil"/>
              <w:bottom w:val="single" w:sz="4" w:space="0" w:color="3A3A3A"/>
              <w:right w:val="single" w:sz="4" w:space="0" w:color="3A3A3A"/>
            </w:tcBorders>
            <w:vAlign w:val="center"/>
            <w:hideMark/>
          </w:tcPr>
          <w:p w14:paraId="237079F3" w14:textId="77777777" w:rsidR="000A1416" w:rsidRPr="00066433" w:rsidRDefault="000A1416" w:rsidP="000A1416">
            <w:pPr>
              <w:jc w:val="center"/>
              <w:rPr>
                <w:sz w:val="28"/>
                <w:szCs w:val="28"/>
              </w:rPr>
            </w:pPr>
            <w:r>
              <w:rPr>
                <w:sz w:val="28"/>
                <w:szCs w:val="28"/>
              </w:rPr>
              <w:t>10010300612111100040608</w:t>
            </w:r>
          </w:p>
        </w:tc>
      </w:tr>
      <w:tr w:rsidR="000A1416" w:rsidRPr="00066433" w14:paraId="256B667D" w14:textId="77777777" w:rsidTr="00DB7574">
        <w:trPr>
          <w:trHeight w:val="330"/>
        </w:trPr>
        <w:tc>
          <w:tcPr>
            <w:tcW w:w="1196" w:type="dxa"/>
            <w:tcBorders>
              <w:top w:val="nil"/>
              <w:left w:val="single" w:sz="4" w:space="0" w:color="3A3A3A"/>
              <w:bottom w:val="single" w:sz="4" w:space="0" w:color="3A3A3A"/>
              <w:right w:val="single" w:sz="4" w:space="0" w:color="3A3A3A"/>
            </w:tcBorders>
            <w:vAlign w:val="center"/>
            <w:hideMark/>
          </w:tcPr>
          <w:p w14:paraId="6BC7D2B4" w14:textId="77777777" w:rsidR="000A1416" w:rsidRPr="00066433" w:rsidRDefault="000A1416" w:rsidP="000A1416">
            <w:pPr>
              <w:jc w:val="center"/>
              <w:rPr>
                <w:sz w:val="28"/>
                <w:szCs w:val="28"/>
              </w:rPr>
            </w:pPr>
            <w:r>
              <w:rPr>
                <w:sz w:val="28"/>
                <w:szCs w:val="28"/>
              </w:rPr>
              <w:t>4.</w:t>
            </w:r>
          </w:p>
        </w:tc>
        <w:tc>
          <w:tcPr>
            <w:tcW w:w="5282" w:type="dxa"/>
            <w:tcBorders>
              <w:top w:val="nil"/>
              <w:left w:val="nil"/>
              <w:bottom w:val="single" w:sz="4" w:space="0" w:color="3A3A3A"/>
              <w:right w:val="single" w:sz="4" w:space="0" w:color="3A3A3A"/>
            </w:tcBorders>
            <w:vAlign w:val="center"/>
            <w:hideMark/>
          </w:tcPr>
          <w:p w14:paraId="6BEB2F96" w14:textId="77777777" w:rsidR="000A1416" w:rsidRPr="00066433" w:rsidRDefault="000A1416" w:rsidP="000A1416">
            <w:pPr>
              <w:jc w:val="center"/>
              <w:rPr>
                <w:sz w:val="28"/>
                <w:szCs w:val="28"/>
              </w:rPr>
            </w:pPr>
            <w:r>
              <w:rPr>
                <w:sz w:val="28"/>
                <w:szCs w:val="28"/>
              </w:rPr>
              <w:t>Название водного объекта (указывается название водного объекта, на котором расположено гидротехническое сооружение)</w:t>
            </w:r>
          </w:p>
        </w:tc>
        <w:tc>
          <w:tcPr>
            <w:tcW w:w="3436" w:type="dxa"/>
            <w:tcBorders>
              <w:top w:val="nil"/>
              <w:left w:val="nil"/>
              <w:bottom w:val="nil"/>
              <w:right w:val="single" w:sz="4" w:space="0" w:color="3A3A3A"/>
            </w:tcBorders>
            <w:vAlign w:val="center"/>
            <w:hideMark/>
          </w:tcPr>
          <w:p w14:paraId="388D726C" w14:textId="77777777" w:rsidR="000A1416" w:rsidRPr="00066433" w:rsidRDefault="000A1416" w:rsidP="000A1416">
            <w:pPr>
              <w:jc w:val="center"/>
              <w:rPr>
                <w:sz w:val="28"/>
                <w:szCs w:val="28"/>
              </w:rPr>
            </w:pPr>
            <w:r>
              <w:rPr>
                <w:sz w:val="28"/>
                <w:szCs w:val="28"/>
              </w:rPr>
              <w:t xml:space="preserve">Река Адамка</w:t>
            </w:r>
          </w:p>
        </w:tc>
      </w:tr>
      <w:tr w:rsidR="000A1416" w:rsidRPr="00066433" w14:paraId="42AC9038" w14:textId="77777777" w:rsidTr="00DB7574">
        <w:trPr>
          <w:trHeight w:val="1238"/>
        </w:trPr>
        <w:tc>
          <w:tcPr>
            <w:tcW w:w="1196" w:type="dxa"/>
            <w:tcBorders>
              <w:top w:val="nil"/>
              <w:left w:val="single" w:sz="4" w:space="0" w:color="3A3A3A"/>
              <w:bottom w:val="single" w:sz="4" w:space="0" w:color="3A3A3A"/>
              <w:right w:val="single" w:sz="4" w:space="0" w:color="3A3A3A"/>
            </w:tcBorders>
            <w:vAlign w:val="center"/>
            <w:hideMark/>
          </w:tcPr>
          <w:p w14:paraId="2447874E" w14:textId="77777777" w:rsidR="000A1416" w:rsidRPr="00066433" w:rsidRDefault="000A1416" w:rsidP="000A1416">
            <w:pPr>
              <w:jc w:val="center"/>
              <w:rPr>
                <w:sz w:val="28"/>
                <w:szCs w:val="28"/>
              </w:rPr>
            </w:pPr>
            <w:r>
              <w:rPr>
                <w:sz w:val="28"/>
                <w:szCs w:val="28"/>
              </w:rPr>
              <w:t>5.</w:t>
            </w:r>
          </w:p>
        </w:tc>
        <w:tc>
          <w:tcPr>
            <w:tcW w:w="5282" w:type="dxa"/>
            <w:tcBorders>
              <w:top w:val="nil"/>
              <w:left w:val="nil"/>
              <w:bottom w:val="single" w:sz="4" w:space="0" w:color="3A3A3A"/>
              <w:right w:val="nil"/>
            </w:tcBorders>
            <w:vAlign w:val="center"/>
            <w:hideMark/>
          </w:tcPr>
          <w:p w14:paraId="671E7029" w14:textId="77777777" w:rsidR="000A1416" w:rsidRPr="00066433" w:rsidRDefault="000A1416" w:rsidP="000A1416">
            <w:pPr>
              <w:jc w:val="center"/>
              <w:rPr>
                <w:sz w:val="28"/>
                <w:szCs w:val="28"/>
              </w:rPr>
            </w:pPr>
            <w:r>
              <w:rPr>
                <w:sz w:val="28"/>
                <w:szCs w:val="28"/>
              </w:rPr>
              <w:t>Код водохозяйственного участка</w:t>
            </w:r>
          </w:p>
        </w:tc>
        <w:tc>
          <w:tcPr>
            <w:tcW w:w="3436" w:type="dxa"/>
            <w:tcBorders>
              <w:top w:val="single" w:sz="4" w:space="0" w:color="auto"/>
              <w:left w:val="single" w:sz="4" w:space="0" w:color="auto"/>
              <w:bottom w:val="single" w:sz="4" w:space="0" w:color="auto"/>
              <w:right w:val="single" w:sz="4" w:space="0" w:color="auto"/>
            </w:tcBorders>
            <w:vAlign w:val="center"/>
            <w:hideMark/>
          </w:tcPr>
          <w:p w14:paraId="15C1B0E9" w14:textId="77777777" w:rsidR="000A1416" w:rsidRPr="00066433" w:rsidRDefault="000A1416" w:rsidP="000A1416">
            <w:pPr>
              <w:jc w:val="center"/>
              <w:rPr>
                <w:sz w:val="28"/>
                <w:szCs w:val="28"/>
              </w:rPr>
            </w:pPr>
            <w:r>
              <w:rPr>
                <w:sz w:val="28"/>
                <w:szCs w:val="28"/>
              </w:rPr>
              <w:t>10.01.03.006</w:t>
            </w:r>
          </w:p>
        </w:tc>
      </w:tr>
      <w:tr w:rsidR="000A1416" w:rsidRPr="00066433" w14:paraId="715D3D35" w14:textId="77777777" w:rsidTr="00DB7574">
        <w:trPr>
          <w:trHeight w:val="330"/>
        </w:trPr>
        <w:tc>
          <w:tcPr>
            <w:tcW w:w="1196" w:type="dxa"/>
            <w:tcBorders>
              <w:top w:val="nil"/>
              <w:left w:val="single" w:sz="4" w:space="0" w:color="3A3A3A"/>
              <w:bottom w:val="single" w:sz="4" w:space="0" w:color="3A3A3A"/>
              <w:right w:val="single" w:sz="4" w:space="0" w:color="3A3A3A"/>
            </w:tcBorders>
            <w:shd w:val="clear" w:color="CCCCFF" w:fill="D8D8D8"/>
            <w:vAlign w:val="center"/>
            <w:hideMark/>
          </w:tcPr>
          <w:p w14:paraId="7125894F" w14:textId="77777777" w:rsidR="000A1416" w:rsidRPr="00066433" w:rsidRDefault="000A1416" w:rsidP="000A1416">
            <w:pPr>
              <w:jc w:val="center"/>
              <w:rPr>
                <w:sz w:val="28"/>
                <w:szCs w:val="28"/>
              </w:rPr>
            </w:pPr>
            <w:r>
              <w:rPr>
                <w:sz w:val="28"/>
                <w:szCs w:val="28"/>
              </w:rPr>
              <w:t>6.</w:t>
            </w:r>
          </w:p>
        </w:tc>
        <w:tc>
          <w:tcPr>
            <w:tcW w:w="5282" w:type="dxa"/>
            <w:tcBorders>
              <w:top w:val="nil"/>
              <w:left w:val="nil"/>
              <w:bottom w:val="single" w:sz="4" w:space="0" w:color="3A3A3A"/>
              <w:right w:val="single" w:sz="4" w:space="0" w:color="3A3A3A"/>
            </w:tcBorders>
            <w:shd w:val="clear" w:color="CCCCFF" w:fill="D8D8D8"/>
            <w:vAlign w:val="center"/>
            <w:hideMark/>
          </w:tcPr>
          <w:p w14:paraId="48119B27" w14:textId="77777777" w:rsidR="000A1416" w:rsidRPr="00066433" w:rsidRDefault="000A1416" w:rsidP="000A1416">
            <w:pPr>
              <w:jc w:val="center"/>
              <w:rPr>
                <w:sz w:val="28"/>
                <w:szCs w:val="28"/>
              </w:rPr>
            </w:pPr>
            <w:r>
              <w:rPr>
                <w:sz w:val="28"/>
                <w:szCs w:val="28"/>
              </w:rPr>
              <w:t>Местоположение сооружения</w:t>
            </w:r>
          </w:p>
        </w:tc>
        <w:tc>
          <w:tcPr>
            <w:tcW w:w="3436" w:type="dxa"/>
            <w:tcBorders>
              <w:top w:val="nil"/>
              <w:left w:val="nil"/>
              <w:bottom w:val="single" w:sz="4" w:space="0" w:color="3A3A3A"/>
              <w:right w:val="single" w:sz="4" w:space="0" w:color="3A3A3A"/>
            </w:tcBorders>
            <w:shd w:val="clear" w:color="CCCCFF" w:fill="D8D8D8"/>
            <w:vAlign w:val="center"/>
            <w:hideMark/>
          </w:tcPr>
          <w:p w14:paraId="6679FFF5" w14:textId="77777777" w:rsidR="000A1416" w:rsidRPr="00066433" w:rsidRDefault="000A1416" w:rsidP="000A1416">
            <w:pPr>
              <w:jc w:val="center"/>
              <w:rPr>
                <w:b/>
                <w:sz w:val="28"/>
                <w:szCs w:val="28"/>
              </w:rPr>
            </w:pPr>
          </w:p>
        </w:tc>
      </w:tr>
      <w:tr w:rsidR="000A1416" w:rsidRPr="00066433" w14:paraId="5CA2C86B" w14:textId="77777777" w:rsidTr="00DB7574">
        <w:trPr>
          <w:trHeight w:val="432"/>
        </w:trPr>
        <w:tc>
          <w:tcPr>
            <w:tcW w:w="1196" w:type="dxa"/>
            <w:tcBorders>
              <w:top w:val="nil"/>
              <w:left w:val="single" w:sz="4" w:space="0" w:color="3A3A3A"/>
              <w:bottom w:val="single" w:sz="4" w:space="0" w:color="3A3A3A"/>
              <w:right w:val="single" w:sz="4" w:space="0" w:color="3A3A3A"/>
            </w:tcBorders>
            <w:vAlign w:val="center"/>
            <w:hideMark/>
          </w:tcPr>
          <w:p w14:paraId="210206FA" w14:textId="77777777" w:rsidR="000A1416" w:rsidRPr="00066433" w:rsidRDefault="000A1416" w:rsidP="000A1416">
            <w:pPr>
              <w:jc w:val="center"/>
              <w:rPr>
                <w:sz w:val="28"/>
                <w:szCs w:val="28"/>
              </w:rPr>
            </w:pPr>
            <w:r>
              <w:rPr>
                <w:sz w:val="28"/>
                <w:szCs w:val="28"/>
              </w:rPr>
              <w:t>6.1.</w:t>
            </w:r>
          </w:p>
        </w:tc>
        <w:tc>
          <w:tcPr>
            <w:tcW w:w="5282" w:type="dxa"/>
            <w:tcBorders>
              <w:top w:val="nil"/>
              <w:left w:val="nil"/>
              <w:bottom w:val="single" w:sz="4" w:space="0" w:color="3A3A3A"/>
              <w:right w:val="single" w:sz="4" w:space="0" w:color="3A3A3A"/>
            </w:tcBorders>
            <w:vAlign w:val="center"/>
            <w:hideMark/>
          </w:tcPr>
          <w:p w14:paraId="65D26DE0" w14:textId="77777777" w:rsidR="000A1416" w:rsidRPr="00066433" w:rsidRDefault="000A1416" w:rsidP="000A1416">
            <w:pPr>
              <w:jc w:val="center"/>
              <w:rPr>
                <w:sz w:val="28"/>
                <w:szCs w:val="28"/>
              </w:rPr>
            </w:pPr>
            <w:r>
              <w:rPr>
                <w:sz w:val="28"/>
                <w:szCs w:val="28"/>
              </w:rPr>
              <w:t>Место нахождения</w:t>
            </w:r>
          </w:p>
        </w:tc>
        <w:tc>
          <w:tcPr>
            <w:tcW w:w="3436" w:type="dxa"/>
            <w:tcBorders>
              <w:top w:val="nil"/>
              <w:left w:val="nil"/>
              <w:bottom w:val="single" w:sz="4" w:space="0" w:color="3A3A3A"/>
              <w:right w:val="single" w:sz="4" w:space="0" w:color="3A3A3A"/>
            </w:tcBorders>
            <w:vAlign w:val="center"/>
            <w:hideMark/>
          </w:tcPr>
          <w:p w14:paraId="54CE0809" w14:textId="77777777" w:rsidR="000A1416" w:rsidRPr="00066433" w:rsidRDefault="000A1416" w:rsidP="000A1416">
            <w:pPr>
              <w:jc w:val="center"/>
              <w:rPr>
                <w:sz w:val="28"/>
                <w:szCs w:val="28"/>
              </w:rPr>
            </w:pPr>
            <w:r>
              <w:rPr>
                <w:sz w:val="28"/>
                <w:szCs w:val="28"/>
              </w:rPr>
              <w:t>Приволжском федеральном округе, на территории Удмуртской Республики, находятся в границах Граховского района, входят в Камский бассейновый округ.</w:t>
            </w:r>
          </w:p>
          <w:p w14:paraId="7F171D0E" w14:textId="77777777" w:rsidR="000A1416" w:rsidRPr="00066433" w:rsidRDefault="000A1416" w:rsidP="000A1416">
            <w:pPr>
              <w:jc w:val="center"/>
              <w:rPr>
                <w:sz w:val="28"/>
                <w:szCs w:val="28"/>
              </w:rPr>
            </w:pPr>
            <w:r>
              <w:rPr>
                <w:sz w:val="28"/>
                <w:szCs w:val="28"/>
              </w:rPr>
              <w:t xml:space="preserve">Широта основной точки: </w:t>
            </w:r>
          </w:p>
          <w:p w14:paraId="34C28F7B" w14:textId="77777777" w:rsidR="000A1416" w:rsidRPr="00066433" w:rsidRDefault="000A1416" w:rsidP="000A1416">
            <w:pPr>
              <w:jc w:val="center"/>
              <w:rPr>
                <w:sz w:val="28"/>
                <w:szCs w:val="28"/>
              </w:rPr>
            </w:pPr>
            <w:r>
              <w:rPr>
                <w:sz w:val="28"/>
                <w:szCs w:val="28"/>
              </w:rPr>
              <w:lastRenderedPageBreak/>
              <w:t>56° 02'07.5"с.ш.</w:t>
            </w:r>
          </w:p>
          <w:p w14:paraId="27074304" w14:textId="77777777" w:rsidR="000A1416" w:rsidRPr="00066433" w:rsidRDefault="000A1416" w:rsidP="000A1416">
            <w:pPr>
              <w:jc w:val="center"/>
            </w:pPr>
            <w:r>
              <w:rPr>
                <w:sz w:val="28"/>
                <w:szCs w:val="28"/>
              </w:rPr>
              <w:t>Долгота основной точки: 51°52'59.5"в.д.</w:t>
            </w:r>
          </w:p>
        </w:tc>
      </w:tr>
      <w:tr w:rsidR="000A1416" w:rsidRPr="00066433" w14:paraId="11CA9AB5" w14:textId="77777777" w:rsidTr="00DB7574">
        <w:trPr>
          <w:trHeight w:val="417"/>
        </w:trPr>
        <w:tc>
          <w:tcPr>
            <w:tcW w:w="1196" w:type="dxa"/>
            <w:tcBorders>
              <w:top w:val="single" w:sz="4" w:space="0" w:color="3A3A3A"/>
              <w:left w:val="single" w:sz="4" w:space="0" w:color="3A3A3A"/>
              <w:bottom w:val="single" w:sz="4" w:space="0" w:color="3A3A3A"/>
              <w:right w:val="single" w:sz="4" w:space="0" w:color="3A3A3A"/>
            </w:tcBorders>
            <w:vAlign w:val="center"/>
            <w:hideMark/>
          </w:tcPr>
          <w:p w14:paraId="6BEF9426" w14:textId="77777777" w:rsidR="000A1416" w:rsidRPr="00066433" w:rsidRDefault="000A1416" w:rsidP="000A1416">
            <w:pPr>
              <w:jc w:val="center"/>
              <w:rPr>
                <w:sz w:val="28"/>
                <w:szCs w:val="28"/>
              </w:rPr>
            </w:pPr>
            <w:r>
              <w:rPr>
                <w:sz w:val="28"/>
                <w:szCs w:val="28"/>
              </w:rPr>
              <w:lastRenderedPageBreak/>
              <w:t>6.2.</w:t>
            </w:r>
          </w:p>
        </w:tc>
        <w:tc>
          <w:tcPr>
            <w:tcW w:w="5282" w:type="dxa"/>
            <w:tcBorders>
              <w:top w:val="single" w:sz="4" w:space="0" w:color="3A3A3A"/>
              <w:left w:val="nil"/>
              <w:bottom w:val="single" w:sz="4" w:space="0" w:color="3A3A3A"/>
              <w:right w:val="single" w:sz="4" w:space="0" w:color="3A3A3A"/>
            </w:tcBorders>
            <w:vAlign w:val="center"/>
            <w:hideMark/>
          </w:tcPr>
          <w:p w14:paraId="6113697E" w14:textId="77777777" w:rsidR="000A1416" w:rsidRPr="00066433" w:rsidRDefault="000A1416" w:rsidP="000A1416">
            <w:pPr>
              <w:jc w:val="center"/>
              <w:rPr>
                <w:sz w:val="28"/>
                <w:szCs w:val="28"/>
              </w:rPr>
            </w:pPr>
            <w:r>
              <w:rPr>
                <w:sz w:val="28"/>
                <w:szCs w:val="28"/>
              </w:rPr>
              <w:t>Код территории муниципальных образований (указывается в соответствии с общероссийским классификатором территорий муниципальных образований)</w:t>
            </w:r>
          </w:p>
        </w:tc>
        <w:tc>
          <w:tcPr>
            <w:tcW w:w="3436" w:type="dxa"/>
            <w:tcBorders>
              <w:top w:val="single" w:sz="4" w:space="0" w:color="3A3A3A"/>
              <w:left w:val="nil"/>
              <w:bottom w:val="single" w:sz="4" w:space="0" w:color="3A3A3A"/>
              <w:right w:val="single" w:sz="4" w:space="0" w:color="3A3A3A"/>
            </w:tcBorders>
            <w:vAlign w:val="center"/>
            <w:hideMark/>
          </w:tcPr>
          <w:p w14:paraId="40C2F1FF" w14:textId="77777777" w:rsidR="000A1416" w:rsidRPr="00066433" w:rsidRDefault="000A1416" w:rsidP="000A1416">
            <w:pPr>
              <w:jc w:val="center"/>
              <w:rPr>
                <w:sz w:val="28"/>
                <w:szCs w:val="28"/>
              </w:rPr>
            </w:pPr>
            <w:r>
              <w:rPr>
                <w:sz w:val="28"/>
                <w:szCs w:val="28"/>
              </w:rPr>
              <w:t xml:space="preserve">94512000</w:t>
            </w:r>
          </w:p>
        </w:tc>
      </w:tr>
      <w:tr w:rsidR="000A1416" w:rsidRPr="00066433" w14:paraId="2DB9AB6A" w14:textId="77777777" w:rsidTr="00DB7574">
        <w:trPr>
          <w:trHeight w:val="660"/>
        </w:trPr>
        <w:tc>
          <w:tcPr>
            <w:tcW w:w="1196" w:type="dxa"/>
            <w:tcBorders>
              <w:top w:val="single" w:sz="4" w:space="0" w:color="3A3A3A"/>
              <w:left w:val="single" w:sz="4" w:space="0" w:color="3A3A3A"/>
              <w:bottom w:val="single" w:sz="4" w:space="0" w:color="auto"/>
              <w:right w:val="single" w:sz="4" w:space="0" w:color="3A3A3A"/>
            </w:tcBorders>
            <w:vAlign w:val="center"/>
            <w:hideMark/>
          </w:tcPr>
          <w:p w14:paraId="249DC7C7" w14:textId="77777777" w:rsidR="000A1416" w:rsidRPr="00066433" w:rsidRDefault="000A1416" w:rsidP="000A1416">
            <w:pPr>
              <w:jc w:val="center"/>
              <w:rPr>
                <w:sz w:val="28"/>
                <w:szCs w:val="28"/>
              </w:rPr>
            </w:pPr>
            <w:r>
              <w:rPr>
                <w:sz w:val="28"/>
                <w:szCs w:val="28"/>
              </w:rPr>
              <w:t>6.3.</w:t>
            </w:r>
          </w:p>
        </w:tc>
        <w:tc>
          <w:tcPr>
            <w:tcW w:w="5282" w:type="dxa"/>
            <w:tcBorders>
              <w:top w:val="single" w:sz="4" w:space="0" w:color="3A3A3A"/>
              <w:left w:val="nil"/>
              <w:bottom w:val="single" w:sz="4" w:space="0" w:color="auto"/>
              <w:right w:val="single" w:sz="4" w:space="0" w:color="3A3A3A"/>
            </w:tcBorders>
            <w:vAlign w:val="center"/>
            <w:hideMark/>
          </w:tcPr>
          <w:p w14:paraId="5405F5B5" w14:textId="77777777" w:rsidR="000A1416" w:rsidRPr="00066433" w:rsidRDefault="000A1416" w:rsidP="000A1416">
            <w:pPr>
              <w:jc w:val="center"/>
              <w:rPr>
                <w:sz w:val="28"/>
                <w:szCs w:val="28"/>
              </w:rPr>
            </w:pPr>
            <w:r>
              <w:rPr>
                <w:sz w:val="28"/>
                <w:szCs w:val="28"/>
              </w:rPr>
              <w:t>Кадастровый номер земельного участка</w:t>
            </w:r>
          </w:p>
        </w:tc>
        <w:tc>
          <w:tcPr>
            <w:tcW w:w="3436" w:type="dxa"/>
            <w:tcBorders>
              <w:top w:val="single" w:sz="4" w:space="0" w:color="auto"/>
              <w:left w:val="single" w:sz="4" w:space="0" w:color="auto"/>
              <w:bottom w:val="single" w:sz="4" w:space="0" w:color="auto"/>
              <w:right w:val="single" w:sz="4" w:space="0" w:color="auto"/>
            </w:tcBorders>
            <w:vAlign w:val="center"/>
          </w:tcPr>
          <w:p w14:paraId="03B0077C" w14:textId="77777777" w:rsidR="000A1416" w:rsidRPr="00066433" w:rsidRDefault="000A1416" w:rsidP="000A1416">
            <w:pPr>
              <w:jc w:val="center"/>
              <w:rPr>
                <w:color w:val="000000"/>
                <w:sz w:val="28"/>
                <w:szCs w:val="28"/>
              </w:rPr>
            </w:pPr>
            <w:r>
              <w:rPr>
                <w:color w:val="000000"/>
                <w:sz w:val="28"/>
                <w:szCs w:val="28"/>
              </w:rPr>
              <w:t>18:06:019001:440</w:t>
            </w:r>
          </w:p>
          <w:p w14:paraId="131BD4A6" w14:textId="77777777" w:rsidR="000A1416" w:rsidRPr="00066433" w:rsidRDefault="000A1416" w:rsidP="000A1416">
            <w:pPr>
              <w:jc w:val="center"/>
              <w:rPr>
                <w:sz w:val="28"/>
                <w:szCs w:val="28"/>
              </w:rPr>
            </w:pPr>
            <w:r>
              <w:rPr>
                <w:sz w:val="28"/>
                <w:szCs w:val="28"/>
              </w:rPr>
              <w:t>18:06:050001:19</w:t>
            </w:r>
          </w:p>
        </w:tc>
      </w:tr>
      <w:tr w:rsidR="000A1416" w:rsidRPr="00066433" w14:paraId="06871BA9" w14:textId="77777777" w:rsidTr="00DB7574">
        <w:trPr>
          <w:trHeight w:val="360"/>
        </w:trPr>
        <w:tc>
          <w:tcPr>
            <w:tcW w:w="1196" w:type="dxa"/>
            <w:tcBorders>
              <w:top w:val="nil"/>
              <w:left w:val="single" w:sz="4" w:space="0" w:color="3A3A3A"/>
              <w:bottom w:val="single" w:sz="4" w:space="0" w:color="3A3A3A"/>
              <w:right w:val="single" w:sz="4" w:space="0" w:color="3A3A3A"/>
            </w:tcBorders>
            <w:shd w:val="clear" w:color="000000" w:fill="D8D8D8"/>
            <w:vAlign w:val="center"/>
            <w:hideMark/>
          </w:tcPr>
          <w:p w14:paraId="46F1C372" w14:textId="77777777" w:rsidR="000A1416" w:rsidRPr="00066433" w:rsidRDefault="000A1416" w:rsidP="000A1416">
            <w:pPr>
              <w:jc w:val="center"/>
              <w:rPr>
                <w:sz w:val="28"/>
                <w:szCs w:val="28"/>
              </w:rPr>
            </w:pPr>
            <w:r>
              <w:rPr>
                <w:sz w:val="28"/>
                <w:szCs w:val="28"/>
              </w:rPr>
              <w:t>7.</w:t>
            </w:r>
          </w:p>
        </w:tc>
        <w:tc>
          <w:tcPr>
            <w:tcW w:w="5282" w:type="dxa"/>
            <w:tcBorders>
              <w:top w:val="nil"/>
              <w:left w:val="nil"/>
              <w:bottom w:val="single" w:sz="4" w:space="0" w:color="3A3A3A"/>
              <w:right w:val="single" w:sz="4" w:space="0" w:color="3A3A3A"/>
            </w:tcBorders>
            <w:shd w:val="clear" w:color="000000" w:fill="D8D8D8"/>
            <w:vAlign w:val="center"/>
            <w:hideMark/>
          </w:tcPr>
          <w:p w14:paraId="43E3C042" w14:textId="77777777" w:rsidR="000A1416" w:rsidRPr="00066433" w:rsidRDefault="000A1416" w:rsidP="000A1416">
            <w:pPr>
              <w:jc w:val="center"/>
              <w:rPr>
                <w:sz w:val="28"/>
                <w:szCs w:val="28"/>
              </w:rPr>
            </w:pPr>
            <w:r>
              <w:rPr>
                <w:sz w:val="28"/>
                <w:szCs w:val="28"/>
              </w:rPr>
              <w:t>Собственник</w:t>
            </w:r>
          </w:p>
        </w:tc>
        <w:tc>
          <w:tcPr>
            <w:tcW w:w="3436" w:type="dxa"/>
            <w:tcBorders>
              <w:top w:val="nil"/>
              <w:left w:val="nil"/>
              <w:bottom w:val="single" w:sz="4" w:space="0" w:color="3A3A3A"/>
              <w:right w:val="single" w:sz="4" w:space="0" w:color="3A3A3A"/>
            </w:tcBorders>
            <w:shd w:val="clear" w:color="000000" w:fill="D8D8D8"/>
            <w:vAlign w:val="center"/>
            <w:hideMark/>
          </w:tcPr>
          <w:p w14:paraId="135387A2" w14:textId="77777777" w:rsidR="000A1416" w:rsidRPr="00066433" w:rsidRDefault="000A1416" w:rsidP="000A1416">
            <w:pPr>
              <w:jc w:val="center"/>
              <w:rPr>
                <w:b/>
                <w:sz w:val="28"/>
                <w:szCs w:val="28"/>
              </w:rPr>
            </w:pPr>
          </w:p>
        </w:tc>
      </w:tr>
      <w:tr w:rsidR="000A1416" w:rsidRPr="00066433" w14:paraId="336F283D" w14:textId="77777777" w:rsidTr="00DB7574">
        <w:trPr>
          <w:trHeight w:val="274"/>
        </w:trPr>
        <w:tc>
          <w:tcPr>
            <w:tcW w:w="1196" w:type="dxa"/>
            <w:tcBorders>
              <w:top w:val="single" w:sz="4" w:space="0" w:color="3A3A3A"/>
              <w:left w:val="single" w:sz="4" w:space="0" w:color="3A3A3A"/>
              <w:bottom w:val="single" w:sz="4" w:space="0" w:color="auto"/>
              <w:right w:val="single" w:sz="4" w:space="0" w:color="3A3A3A"/>
            </w:tcBorders>
            <w:vAlign w:val="center"/>
            <w:hideMark/>
          </w:tcPr>
          <w:p w14:paraId="083CD2A7" w14:textId="77777777" w:rsidR="000A1416" w:rsidRPr="00066433" w:rsidRDefault="000A1416" w:rsidP="000A1416">
            <w:pPr>
              <w:jc w:val="center"/>
              <w:rPr>
                <w:sz w:val="28"/>
                <w:szCs w:val="28"/>
              </w:rPr>
            </w:pPr>
            <w:r>
              <w:rPr>
                <w:sz w:val="28"/>
                <w:szCs w:val="28"/>
              </w:rPr>
              <w:t>7.1.</w:t>
            </w:r>
          </w:p>
        </w:tc>
        <w:tc>
          <w:tcPr>
            <w:tcW w:w="5282" w:type="dxa"/>
            <w:tcBorders>
              <w:top w:val="single" w:sz="4" w:space="0" w:color="3A3A3A"/>
              <w:left w:val="nil"/>
              <w:bottom w:val="single" w:sz="4" w:space="0" w:color="auto"/>
              <w:right w:val="single" w:sz="4" w:space="0" w:color="3A3A3A"/>
            </w:tcBorders>
            <w:vAlign w:val="center"/>
            <w:hideMark/>
          </w:tcPr>
          <w:p w14:paraId="206A033F" w14:textId="77777777" w:rsidR="000A1416" w:rsidRPr="00066433" w:rsidRDefault="000A1416" w:rsidP="000A1416">
            <w:pPr>
              <w:jc w:val="center"/>
              <w:rPr>
                <w:sz w:val="28"/>
                <w:szCs w:val="28"/>
              </w:rPr>
            </w:pPr>
            <w:r>
              <w:rPr>
                <w:sz w:val="28"/>
                <w:szCs w:val="28"/>
              </w:rPr>
              <w:t>Форма собственности (указывается в соответствии с общероссийским классификатором форм собственности)</w:t>
            </w:r>
          </w:p>
        </w:tc>
        <w:sdt>
          <w:sdtPr>
            <w:rPr>
              <w:sz w:val="28"/>
              <w:szCs w:val="28"/>
            </w:rPr>
            <w:id w:val="566150765"/>
            <w:placeholder>
              <w:docPart w:val="10963F8E02A8466CA131609B70DD12D1"/>
            </w:placeholder>
            <w:dropDownList>
              <w:listItem w:value="Выберите элемент."/>
              <w:listItem w:displayText="11 Государственная собственность" w:value="11 Государственная собственность"/>
              <w:listItem w:displayText="12 Федеральная собственность" w:value="12 Федеральная собственность"/>
              <w:listItem w:displayText="13 Собственность субъекта Российской Федерации" w:value="13 Собственность субъекта Российской Федерации"/>
              <w:listItem w:displayText="14 Муниципальная собственность" w:value="14 Муниципальная собственность"/>
              <w:listItem w:displayText="16 Частная собственность" w:value="16 Частная собственность"/>
              <w:listItem w:displayText="18 Собственность российских граждан, постоянно проживающих за границей" w:value="18 Собственность российских граждан, постоянно проживающих за границей"/>
              <w:listItem w:displayText="19 Собственность потребительской кооперации" w:value="19 Собственность потребительской кооперации"/>
              <w:listItem w:displayText="15 Собственность общественных и религиозных организаций (объединений)" w:value="15 Собственность общественных и религиозных организаций (объединений)"/>
              <w:listItem w:displayText="50 Собственность благотворительных организаций" w:value="50 Собственность благотворительных организаций"/>
              <w:listItem w:displayText="51 Собственность политических общественных объединений" w:value="51 Собственность политических общественных объединений"/>
              <w:listItem w:displayText="52 Собственность профессиональных союзов" w:value="52 Собственность профессиональных союзов"/>
              <w:listItem w:displayText="53 Собственность общественных объединений" w:value="53 Собственность общественных объединений"/>
              <w:listItem w:displayText="54 Собственность религиозных объединений" w:value="54 Собственность религиозных объединений"/>
            </w:dropDownList>
          </w:sdtPr>
          <w:sdtContent>
            <w:tc>
              <w:tcPr>
                <w:tcW w:w="3436" w:type="dxa"/>
                <w:tcBorders>
                  <w:top w:val="single" w:sz="4" w:space="0" w:color="3A3A3A"/>
                  <w:left w:val="nil"/>
                  <w:bottom w:val="single" w:sz="4" w:space="0" w:color="auto"/>
                  <w:right w:val="single" w:sz="4" w:space="0" w:color="3A3A3A"/>
                </w:tcBorders>
                <w:vAlign w:val="center"/>
                <w:hideMark/>
              </w:tcPr>
              <w:p w14:paraId="1E0B52AB" w14:textId="77777777" w:rsidR="000A1416" w:rsidRPr="00066433" w:rsidRDefault="000A1416" w:rsidP="000A1416">
                <w:pPr>
                  <w:jc w:val="center"/>
                  <w:rPr>
                    <w:sz w:val="28"/>
                    <w:szCs w:val="28"/>
                  </w:rPr>
                </w:pPr>
                <w:r>
                  <w:rPr>
                    <w:sz w:val="28"/>
                    <w:szCs w:val="28"/>
                  </w:rPr>
                  <w:t>11 Государственная собственность</w:t>
                </w:r>
              </w:p>
            </w:tc>
          </w:sdtContent>
        </w:sdt>
      </w:tr>
      <w:tr w:rsidR="000A1416" w:rsidRPr="00066433" w14:paraId="57CB7E27" w14:textId="77777777" w:rsidTr="00DB7574">
        <w:trPr>
          <w:trHeight w:val="923"/>
        </w:trPr>
        <w:tc>
          <w:tcPr>
            <w:tcW w:w="1196" w:type="dxa"/>
            <w:tcBorders>
              <w:top w:val="single" w:sz="4" w:space="0" w:color="auto"/>
              <w:left w:val="single" w:sz="4" w:space="0" w:color="3A3A3A"/>
              <w:bottom w:val="single" w:sz="4" w:space="0" w:color="3A3A3A"/>
              <w:right w:val="single" w:sz="4" w:space="0" w:color="3A3A3A"/>
            </w:tcBorders>
            <w:vAlign w:val="center"/>
            <w:hideMark/>
          </w:tcPr>
          <w:p w14:paraId="4A6775E4" w14:textId="77777777" w:rsidR="000A1416" w:rsidRPr="00066433" w:rsidRDefault="000A1416" w:rsidP="000A1416">
            <w:pPr>
              <w:jc w:val="center"/>
              <w:rPr>
                <w:sz w:val="28"/>
                <w:szCs w:val="28"/>
              </w:rPr>
            </w:pPr>
            <w:r>
              <w:rPr>
                <w:sz w:val="28"/>
                <w:szCs w:val="28"/>
              </w:rPr>
              <w:t>7.2.</w:t>
            </w:r>
          </w:p>
        </w:tc>
        <w:tc>
          <w:tcPr>
            <w:tcW w:w="5282" w:type="dxa"/>
            <w:tcBorders>
              <w:top w:val="single" w:sz="4" w:space="0" w:color="auto"/>
              <w:left w:val="nil"/>
              <w:bottom w:val="single" w:sz="4" w:space="0" w:color="3A3A3A"/>
              <w:right w:val="single" w:sz="4" w:space="0" w:color="3A3A3A"/>
            </w:tcBorders>
            <w:vAlign w:val="center"/>
            <w:hideMark/>
          </w:tcPr>
          <w:p w14:paraId="7E227B79" w14:textId="77777777" w:rsidR="000A1416" w:rsidRPr="00066433" w:rsidRDefault="000A1416" w:rsidP="000A1416">
            <w:pPr>
              <w:jc w:val="center"/>
              <w:rPr>
                <w:sz w:val="28"/>
                <w:szCs w:val="28"/>
              </w:rPr>
            </w:pPr>
            <w:r>
              <w:rPr>
                <w:sz w:val="28"/>
                <w:szCs w:val="28"/>
              </w:rPr>
              <w:t>Организационно-правовая форма (указывается в соответствии с общероссийским классификатором организационно-правовых форм хозяйствующих субъектов)</w:t>
            </w:r>
          </w:p>
        </w:tc>
        <w:sdt>
          <w:sdtPr>
            <w:rPr>
              <w:sz w:val="28"/>
              <w:szCs w:val="28"/>
            </w:rPr>
            <w:id w:val="197136854"/>
            <w:placeholder>
              <w:docPart w:val="10963F8E02A8466CA131609B70DD12D1"/>
            </w:placeholder>
            <w:dropDownList>
              <w:listItem w:value="Выберите элемент."/>
              <w:listItem w:displayText="1 10 00 Хозяйственные товарищества" w:value="1 10 00 Хозяйственные товарищества"/>
              <w:listItem w:displayText="1 10 51 Полные товарищества" w:value="1 10 51 Полные товарищества"/>
              <w:listItem w:displayText="1 10 64 Товарищества на вере (коммандитные товарищества)" w:value="1 10 64 Товарищества на вере (коммандитные товарищества)"/>
              <w:listItem w:displayText="1 20 00 Хозяйственные общества" w:value="1 20 00 Хозяйственные общества"/>
              <w:listItem w:displayText="1 22 00 Акционерные общества" w:value="1 22 00 Акционерные общества"/>
              <w:listItem w:displayText="1 22 47 Публичные акционерные общества" w:value="1 22 47 Публичные акционерные общества"/>
              <w:listItem w:displayText="1 22 67 Непубличные акционерные общества" w:value="1 22 67 Непубличные акционерные общества"/>
              <w:listItem w:displayText="1 23 00 Общества с ограниченной ответственностью" w:value="1 23 00 Общества с ограниченной ответственностью"/>
              <w:listItem w:displayText="1 30 00 Хозяйственные партнерства" w:value="1 30 00 Хозяйственные партнерства"/>
              <w:listItem w:displayText="1 40 00 Производственные кооперативы (артели)" w:value="1 40 00 Производственные кооперативы (артели)"/>
              <w:listItem w:displayText="1 41 00 Сельскохозяйственные производственные кооперативы" w:value="1 41 00 Сельскохозяйственные производственные кооперативы"/>
              <w:listItem w:displayText="1 41 53 Сельскохозяйственные артели (колхозы)" w:value="1 41 53 Сельскохозяйственные артели (колхозы)"/>
              <w:listItem w:displayText="1 41 54 Рыболовецкие артели (колхозы)" w:value="1 41 54 Рыболовецкие артели (колхозы)"/>
              <w:listItem w:displayText="1 41 55 Кооперативные хозяйства (коопхозы)" w:value="1 41 55 Кооперативные хозяйства (коопхозы)"/>
              <w:listItem w:displayText="1 42 00 Производственные кооперативы (кроме сельскохозяйственных производственных кооперативов)" w:value="1 42 00 Производственные кооперативы (кроме сельскохозяйственных производственных кооперативов)"/>
              <w:listItem w:displayText="1 53 00 Крестьянские (фермерские) хозяйства" w:value="1 53 00 Крестьянские (фермерские) хозяйства"/>
              <w:listItem w:displayText="1 90 00 Прочие юридические лица, являющиеся коммерческими организациями" w:value="1 90 00 Прочие юридические лица, являющиеся коммерческими организациями"/>
              <w:listItem w:displayText="2 01 00 Потребительские кооперативы" w:value="2 01 00 Потребительские кооперативы"/>
              <w:listItem w:displayText="2 01 01 Гаражные и гаражно-строительные кооперативы" w:value="2 01 01 Гаражные и гаражно-строительные кооперативы"/>
              <w:listItem w:displayText="2 01 02 Жилищные или жилищно-строительные кооперативы " w:value="2 01 02 Жилищные или жилищно-строительные кооперативы "/>
              <w:listItem w:displayText="2 01 03 Жилищные накопительные кооперативы" w:value="2 01 03 Жилищные накопительные кооперативы"/>
              <w:listItem w:displayText="2 01 04 Кредитные потребительские кооперативы" w:value="2 01 04 Кредитные потребительские кооперативы"/>
              <w:listItem w:displayText="2 01 05 Кредитные потребительские кооперативы граждан" w:value="2 01 05 Кредитные потребительские кооперативы граждан"/>
              <w:listItem w:displayText="2 01 06 Кредитные кооперативы второго уровня" w:value="2 01 06 Кредитные кооперативы второго уровня"/>
              <w:listItem w:displayText="2 01 07 Потребительские общества" w:value="2 01 07 Потребительские общества"/>
              <w:listItem w:displayText="2 01 08 Общества взаимного страхования" w:value="2 01 08 Общества взаимного страхования"/>
              <w:listItem w:displayText="2 01 09 Сельскохозяйственные потребительские перерабатывающие кооперативы" w:value="2 01 09 Сельскохозяйственные потребительские перерабатывающие кооперативы"/>
              <w:listItem w:displayText="2 01 10 Сельскохозяйственные потребительские сбытовые (торговые) кооперативы " w:value="2 01 10 Сельскохозяйственные потребительские сбытовые (торговые) кооперативы "/>
              <w:listItem w:displayText="2 01 11 Сельскохозяйственные потребительские обслуживающие кооперативы" w:value="2 01 11 Сельскохозяйственные потребительские обслуживающие кооперативы"/>
              <w:listItem w:displayText="2 01 12 Сельскохозяйственные потребительские снабженческие кооперативы" w:value="2 01 12 Сельскохозяйственные потребительские снабженческие кооперативы"/>
              <w:listItem w:displayText="2 01 15 Сельскохозяйственные потребительские животноводческие кооперативы" w:value="2 01 15 Сельскохозяйственные потребительские животноводческие кооперативы"/>
              <w:listItem w:displayText="2 01 16 Сельскохозяйственные потребительские растениеводческие кооперативы" w:value="2 01 16 Сельскохозяйственные потребительские растениеводческие кооперативы"/>
              <w:listItem w:displayText="2 01 21 Фонды проката" w:value="2 01 21 Фонды проката"/>
              <w:listItem w:displayText="2 02 00 Общественные организации" w:value="2 02 00 Общественные организации"/>
              <w:listItem w:displayText="2 02 01 Политические партии" w:value="2 02 01 Политические партии"/>
              <w:listItem w:displayText="2 02 02 Профсоюзные организации" w:value="2 02 02 Профсоюзные организации"/>
              <w:listItem w:displayText="2 02 10 Общественные движения" w:value="2 02 10 Общественные движения"/>
              <w:listItem w:displayText="2 02 11 Органы общественной самодеятельности" w:value="2 02 11 Органы общественной самодеятельности"/>
              <w:listItem w:displayText="2 02 17 Территориальные общественные самоуправления" w:value="2 02 17 Территориальные общественные самоуправления"/>
              <w:listItem w:displayText="2 06 00 Ассоциации (союзы)" w:value="2 06 00 Ассоциации (союзы)"/>
              <w:listItem w:displayText="2 06 01 Ассоциации (союзы) экономического взаимодействия субъектов Российской Федерации" w:value="2 06 01 Ассоциации (союзы) экономического взаимодействия субъектов Российской Федерации"/>
              <w:listItem w:displayText="2 06 03 Советы муниципальных образований субъектов Российской Федерации" w:value="2 06 03 Советы муниципальных образований субъектов Российской Федерации"/>
              <w:listItem w:displayText="2 06 04 Союзы (ассоциации) кредитных кооперативов" w:value="2 06 04 Союзы (ассоциации) кредитных кооперативов"/>
              <w:listItem w:displayText="2 06 05 Союзы (ассоциации) кооперативов" w:value="2 06 05 Союзы (ассоциации) кооперативов"/>
              <w:listItem w:displayText="2 06 06 Союзы (ассоциации) общественных объединений" w:value="2 06 06 Союзы (ассоциации) общественных объединений"/>
              <w:listItem w:displayText="2 06 07 Союзы (ассоциации) общин малочисленных народов" w:value="2 06 07 Союзы (ассоциации) общин малочисленных народов"/>
              <w:listItem w:displayText="2 06 08 Союзы потребительских обществ" w:value="2 06 08 Союзы потребительских обществ"/>
              <w:listItem w:displayText="2 06 09 Адвокатские конторы" w:value="2 06 09 Адвокатские конторы"/>
              <w:listItem w:displayText="2 06 10 Нотариальные палаты" w:value="2 06 10 Нотариальные палаты"/>
              <w:listItem w:displayText="2 06 11 Торгово-промышленные палаты" w:value="2 06 11 Торгово-промышленные палаты"/>
              <w:listItem w:displayText="2 06 11 торгово-промышленные палаты" w:value="2 06 11 торгово-промышленные палаты"/>
              <w:listItem w:displayText="2 06 12 Объединения работодателей" w:value="2 06 12 Объединения работодателей"/>
              <w:listItem w:displayText="2 06 13 Объединения фермерских хозяйст" w:value="2 06 13 Объединения фермерских хозяйст"/>
              <w:listItem w:displayText="2 06 14 Некоммерческие партнерства" w:value="2 06 14 Некоммерческие партнерства"/>
              <w:listItem w:displayText="2 06 15 Адвокатские бюро" w:value="2 06 15 Адвокатские бюро"/>
              <w:listItem w:displayText="2 06 16 Коллегии адвокатов" w:value="2 06 16 Коллегии адвокатов"/>
              <w:listItem w:displayText="2 06 19 Саморегулируемые организации" w:value="2 06 19 Саморегулируемые организации"/>
              <w:listItem w:displayText="2 06 20 Объединения (ассоциации и союзы) благотворительных организаций" w:value="2 06 20 Объединения (ассоциации и союзы) благотворительных организаций"/>
              <w:listItem w:displayText="2 07 00 Товарищества собственников недвижимости" w:value="2 07 00 Товарищества собственников недвижимости"/>
              <w:listItem w:displayText="2 07 02 Садоводческие или огороднические некоммерческие товарищества" w:value="2 07 02 Садоводческие или огороднические некоммерческие товарищества"/>
              <w:listItem w:displayText="2 07 16 Товарищества собственников жилья" w:value="2 07 16 Товарищества собственников жилья"/>
              <w:listItem w:displayText="2 11 00 Казачьи общества, внесенные в государственный реестр казачьих обществ в Российской Федерации" w:value="2 11 00 Казачьи общества, внесенные в государственный реестр казачьих обществ в Российской Федерации"/>
              <w:listItem w:displayText="2 12 00 Общины коренных малочисленных народов Российской Федерации" w:value="2 12 00 Общины коренных малочисленных народов Российской Федерации"/>
              <w:listItem w:displayText="3 00 01 Представительства юридических лиц" w:value="3 00 01 Представительства юридических лиц"/>
              <w:listItem w:displayText="3 00 02 Филиалы юридических лиц" w:value="3 00 02 Филиалы юридических лиц"/>
              <w:listItem w:displayText="3 00 03 Обособленные подразделения юридических лиц" w:value="3 00 03 Обособленные подразделения юридических лиц"/>
              <w:listItem w:displayText="3 00 04 Структурные подразделения юридических лиц" w:value="3 00 04 Структурные подразделения юридических лиц"/>
              <w:listItem w:displayText="3 00 05 Паевые инвестиционные фонды" w:value="3 00 05 Паевые инвестиционные фонды"/>
              <w:listItem w:displayText="3 00 06 Простые товарищества" w:value="3 00 06 Простые товарищества"/>
              <w:listItem w:displayText="3 00 08 Районные суды, городские суды, межрайонные суды ( районные суды)" w:value="3 00 08 Районные суды, городские суды, межрайонные суды ( районные суды)"/>
              <w:listItem w:displayText="4 00 01 Межправительственные международные организации" w:value="4 00 01 Межправительственные международные организации"/>
              <w:listItem w:displayText="4 00 02 Неправительственные международные организации " w:value="4 00 02 Неправительственные международные организации "/>
              <w:listItem w:displayText="5 01 00 Организационно-правовые формы для коммерческой деятельности граждан" w:value="5 01 00 Организационно-правовые формы для коммерческой деятельности граждан"/>
              <w:listItem w:displayText="5 01 01 Главы крестьянских (фермерских) хозяйств" w:value="5 01 01 Главы крестьянских (фермерских) хозяйств"/>
              <w:listItem w:displayText="5 01 02 Индивидуальные предприниматели" w:value="5 01 02 Индивидуальные предприниматели"/>
              <w:listItem w:displayText="5 02 00 Организационно-правовые формы для деятельности граждан, не отнесенной к предпринимательству" w:value="5 02 00 Организационно-правовые формы для деятельности граждан, не отнесенной к предпринимательству"/>
              <w:listItem w:displayText="5 02 01 Адвокаты, учредившие адвокатский кабинет" w:value="5 02 01 Адвокаты, учредившие адвокатский кабинет"/>
              <w:listItem w:displayText="5 02 02 Нотариусы, занимающиеся частной практикой" w:value="5 02 02 Нотариусы, занимающиеся частной практикой"/>
              <w:listItem w:displayText="6 50 00 Унитарные предприятия" w:value="6 50 00 Унитарные предприятия"/>
              <w:listItem w:displayText="6 51 00 Унитарные предприятия, основанные на праве оперативного управления (казенные предприятия)" w:value="6 51 00 Унитарные предприятия, основанные на праве оперативного управления (казенные предприятия)"/>
              <w:listItem w:displayText="6 51 41 Федеральные казенные предприятия " w:value="6 51 41 Федеральные казенные предприятия "/>
              <w:listItem w:displayText="6 51 42 Казенные предприятия субъектов Российской Федерации" w:value="6 51 42 Казенные предприятия субъектов Российской Федерации"/>
              <w:listItem w:displayText="6 51 43 Муниципальные казенные предприятия" w:value="6 51 43 Муниципальные казенные предприятия"/>
              <w:listItem w:displayText="6 52 00 Унитарные предприятия, основанные на праве хозяйственного ведения" w:value="6 52 00 Унитарные предприятия, основанные на праве хозяйственного ведения"/>
              <w:listItem w:displayText="6 52 41 Федеральные государственые унитарные предприятия" w:value="6 52 41 Федеральные государственые унитарные предприятия"/>
              <w:listItem w:displayText="6 52 42 Государственные унитарные предпрития субъектов Российской Федерации" w:value="6 52 42 Государственные унитарные предпрития субъектов Российской Федерации"/>
              <w:listItem w:displayText="6 52 43 Муниципальные унитарные предприятия" w:value="6 52 43 Муниципальные унитарные предприятия"/>
              <w:listItem w:displayText="7 04 00 Фонды" w:value="7 04 00 Фонды"/>
              <w:listItem w:displayText="7 04 01 Благотворительные фонды" w:value="7 04 01 Благотворительные фонды"/>
              <w:listItem w:displayText="7 04 02 Негосударственные пенсионные фонды" w:value="7 04 02 Негосударственные пенсионные фонды"/>
              <w:listItem w:displayText="7 04 03 Общественные фонды" w:value="7 04 03 Общественные фонды"/>
              <w:listItem w:displayText="7 04 04 Экологические фонды" w:value="7 04 04 Экологические фонды"/>
              <w:listItem w:displayText="7 14 00 Автономные некоммерческие организации " w:value="7 14 00 Автономные некоммерческие организации "/>
              <w:listItem w:displayText="7 15 00 Религиозные организации " w:value="7 15 00 Религиозные организации "/>
              <w:listItem w:displayText="7 16 00 Публично-правовые компании" w:value="7 16 00 Публично-правовые компании"/>
              <w:listItem w:displayText="7 16 01 Государственные корпорации" w:value="7 16 01 Государственные корпорации"/>
              <w:listItem w:displayText="7 16 02 Государственные компании" w:value="7 16 02 Государственные компании"/>
              <w:listItem w:displayText="7 16 10 Отделения иностранных некоммерческих неправительственных организаций" w:value="7 16 10 Отделения иностранных некоммерческих неправительственных организаций"/>
              <w:listItem w:displayText="7 50 00 Учреждения" w:value="7 50 00 Учреждения"/>
              <w:listItem w:displayText="7 51 00 Учреждения, созданные Российской Федерацией" w:value="7 51 00 Учреждения, созданные Российской Федерацией"/>
              <w:listItem w:displayText="7 51 01 Федеральные государственные автономные учреждения" w:value="7 51 01 Федеральные государственные автономные учреждения"/>
              <w:listItem w:displayText="7 51 03 Федеральные государственный бюджетные учреждения" w:value="7 51 03 Федеральные государственный бюджетные учреждения"/>
              <w:listItem w:displayText="7 51 04 Федеральные государственные казенные учреждения" w:value="7 51 04 Федеральные государственные казенные учреждения"/>
              <w:listItem w:displayText="7 52 00 Учреждения, созданные субъектом российской Федерации" w:value="7 52 00 Учреждения, созданные субъектом российской Федерации"/>
              <w:listItem w:displayText="7 52 01 Государственные автономные учреждения субъектов Российской федерации" w:value="7 52 01 Государственные автономные учреждения субъектов Российской федерации"/>
              <w:listItem w:displayText="7 52 03 Государственные бюджетные учреждения субъектов Российской Федерации" w:value="7 52 03 Государственные бюджетные учреждения субъектов Российской Федерации"/>
              <w:listItem w:displayText="7 52 04 Государственные казенные учреждения субъектов Российской Федерации" w:value="7 52 04 Государственные казенные учреждения субъектов Российской Федерации"/>
              <w:listItem w:displayText="7 53 00 Государственные академии наук" w:value="7 53 00 Государственные академии наук"/>
              <w:listItem w:displayText="7 54 00 Учреждения, созданные муниципальным образованием (муниципальные учреждения)" w:value="7 54 00 Учреждения, созданные муниципальным образованием (муниципальные учреждения)"/>
              <w:listItem w:displayText="7 54 01 Муниципальные автономные учреждения" w:value="7 54 01 Муниципальные автономные учреждения"/>
              <w:listItem w:displayText="7 54 03 Муниципальные бюджетные учреждения" w:value="7 54 03 Муниципальные бюджетные учреждения"/>
              <w:listItem w:displayText="7 54 04 Муниципальные казенные учреждения" w:value="7 54 04 Муниципальные казенные учреждения"/>
              <w:listItem w:displayText="7 55 00 Частные учреждения" w:value="7 55 00 Частные учреждения"/>
              <w:listItem w:displayText="7 55 02 Благотворительные учреждения" w:value="7 55 02 Благотворительные учреждения"/>
              <w:listItem w:displayText="7 55 05 Общественные учреждения" w:value="7 55 05 Общественные учреждения"/>
            </w:dropDownList>
          </w:sdtPr>
          <w:sdtContent>
            <w:tc>
              <w:tcPr>
                <w:tcW w:w="3436" w:type="dxa"/>
                <w:tcBorders>
                  <w:top w:val="single" w:sz="4" w:space="0" w:color="auto"/>
                  <w:left w:val="nil"/>
                  <w:bottom w:val="single" w:sz="4" w:space="0" w:color="3A3A3A"/>
                  <w:right w:val="single" w:sz="4" w:space="0" w:color="3A3A3A"/>
                </w:tcBorders>
                <w:vAlign w:val="center"/>
                <w:hideMark/>
              </w:tcPr>
              <w:p w14:paraId="0BE7D463" w14:textId="01AAFA7A" w:rsidR="000A1416" w:rsidRPr="00066433" w:rsidRDefault="00243DC0" w:rsidP="000A1416">
                <w:pPr>
                  <w:jc w:val="center"/>
                  <w:rPr>
                    <w:sz w:val="28"/>
                    <w:szCs w:val="28"/>
                  </w:rPr>
                </w:pPr>
                <w:r>
                  <w:rPr>
                    <w:sz w:val="28"/>
                    <w:szCs w:val="28"/>
                  </w:rPr>
                  <w:t>7 52 04 Государственные казенные учреждения субъектов Российской Федерации</w:t>
                </w:r>
              </w:p>
            </w:tc>
          </w:sdtContent>
        </w:sdt>
      </w:tr>
      <w:tr w:rsidR="000A1416" w:rsidRPr="00066433" w14:paraId="69DF9FAD"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34B3941B" w14:textId="77777777" w:rsidR="000A1416" w:rsidRPr="00066433" w:rsidRDefault="000A1416" w:rsidP="000A1416">
            <w:pPr>
              <w:jc w:val="center"/>
              <w:rPr>
                <w:sz w:val="28"/>
                <w:szCs w:val="28"/>
              </w:rPr>
            </w:pPr>
            <w:r>
              <w:rPr>
                <w:sz w:val="28"/>
                <w:szCs w:val="28"/>
              </w:rPr>
              <w:t>7.3.</w:t>
            </w:r>
          </w:p>
        </w:tc>
        <w:tc>
          <w:tcPr>
            <w:tcW w:w="5282" w:type="dxa"/>
            <w:tcBorders>
              <w:top w:val="nil"/>
              <w:left w:val="nil"/>
              <w:bottom w:val="single" w:sz="4" w:space="0" w:color="3A3A3A"/>
              <w:right w:val="single" w:sz="4" w:space="0" w:color="3A3A3A"/>
            </w:tcBorders>
            <w:vAlign w:val="center"/>
            <w:hideMark/>
          </w:tcPr>
          <w:p w14:paraId="6845A5E6" w14:textId="77777777" w:rsidR="000A1416" w:rsidRPr="00066433" w:rsidRDefault="000A1416" w:rsidP="000A1416">
            <w:pPr>
              <w:jc w:val="center"/>
              <w:rPr>
                <w:sz w:val="28"/>
                <w:szCs w:val="28"/>
              </w:rPr>
            </w:pPr>
            <w:r>
              <w:rPr>
                <w:sz w:val="28"/>
                <w:szCs w:val="28"/>
              </w:rPr>
              <w:t>Наименование</w:t>
            </w:r>
          </w:p>
        </w:tc>
        <w:tc>
          <w:tcPr>
            <w:tcW w:w="3436" w:type="dxa"/>
            <w:tcBorders>
              <w:top w:val="nil"/>
              <w:left w:val="nil"/>
              <w:bottom w:val="single" w:sz="4" w:space="0" w:color="3A3A3A"/>
              <w:right w:val="single" w:sz="4" w:space="0" w:color="3A3A3A"/>
            </w:tcBorders>
            <w:vAlign w:val="center"/>
            <w:hideMark/>
          </w:tcPr>
          <w:p w14:paraId="52FA5D71" w14:textId="52B1FDE7" w:rsidR="000A1416" w:rsidRPr="00066433" w:rsidRDefault="00C364D5" w:rsidP="000A1416">
            <w:pPr>
              <w:jc w:val="center"/>
              <w:rPr>
                <w:sz w:val="28"/>
                <w:szCs w:val="28"/>
              </w:rPr>
            </w:pPr>
            <w:r>
              <w:rPr>
                <w:sz w:val="28"/>
                <w:szCs w:val="28"/>
              </w:rPr>
              <w:t>Министерство имущественных отношений Удмуртской Республики</w:t>
            </w:r>
          </w:p>
        </w:tc>
      </w:tr>
      <w:tr w:rsidR="000A1416" w:rsidRPr="00066433" w14:paraId="55A7F1BC" w14:textId="77777777" w:rsidTr="00DB7574">
        <w:trPr>
          <w:trHeight w:val="315"/>
        </w:trPr>
        <w:tc>
          <w:tcPr>
            <w:tcW w:w="1196" w:type="dxa"/>
            <w:tcBorders>
              <w:top w:val="nil"/>
              <w:left w:val="single" w:sz="4" w:space="0" w:color="3A3A3A"/>
              <w:bottom w:val="single" w:sz="4" w:space="0" w:color="3A3A3A"/>
              <w:right w:val="single" w:sz="4" w:space="0" w:color="3A3A3A"/>
            </w:tcBorders>
            <w:shd w:val="clear" w:color="FFFFCC" w:fill="FFFFFF"/>
            <w:vAlign w:val="center"/>
            <w:hideMark/>
          </w:tcPr>
          <w:p w14:paraId="42FD91B4" w14:textId="77777777" w:rsidR="000A1416" w:rsidRPr="00066433" w:rsidRDefault="000A1416" w:rsidP="000A1416">
            <w:pPr>
              <w:jc w:val="center"/>
              <w:rPr>
                <w:sz w:val="28"/>
                <w:szCs w:val="28"/>
              </w:rPr>
            </w:pPr>
            <w:r>
              <w:rPr>
                <w:sz w:val="28"/>
                <w:szCs w:val="28"/>
              </w:rPr>
              <w:t>7.4.</w:t>
            </w:r>
          </w:p>
        </w:tc>
        <w:tc>
          <w:tcPr>
            <w:tcW w:w="5282" w:type="dxa"/>
            <w:tcBorders>
              <w:top w:val="nil"/>
              <w:left w:val="nil"/>
              <w:bottom w:val="single" w:sz="4" w:space="0" w:color="3A3A3A"/>
              <w:right w:val="single" w:sz="4" w:space="0" w:color="3A3A3A"/>
            </w:tcBorders>
            <w:shd w:val="clear" w:color="FFFFCC" w:fill="FFFFFF"/>
            <w:vAlign w:val="center"/>
            <w:hideMark/>
          </w:tcPr>
          <w:p w14:paraId="14CB88C6" w14:textId="77777777" w:rsidR="000A1416" w:rsidRPr="00066433" w:rsidRDefault="000A1416" w:rsidP="000A1416">
            <w:pPr>
              <w:jc w:val="center"/>
              <w:rPr>
                <w:sz w:val="28"/>
                <w:szCs w:val="28"/>
              </w:rPr>
            </w:pPr>
            <w:r>
              <w:rPr>
                <w:sz w:val="28"/>
                <w:szCs w:val="28"/>
              </w:rPr>
              <w:t>Идентификационный номер налогоплательщика</w:t>
            </w:r>
          </w:p>
        </w:tc>
        <w:tc>
          <w:tcPr>
            <w:tcW w:w="3436" w:type="dxa"/>
            <w:tcBorders>
              <w:top w:val="nil"/>
              <w:left w:val="nil"/>
              <w:bottom w:val="single" w:sz="4" w:space="0" w:color="3A3A3A"/>
              <w:right w:val="single" w:sz="4" w:space="0" w:color="3A3A3A"/>
            </w:tcBorders>
            <w:shd w:val="clear" w:color="FFFFCC" w:fill="FFFFFF"/>
            <w:vAlign w:val="center"/>
            <w:hideMark/>
          </w:tcPr>
          <w:p w14:paraId="5F4ADA5C" w14:textId="77777777" w:rsidR="000A1416" w:rsidRPr="00066433" w:rsidRDefault="000A1416" w:rsidP="000A1416">
            <w:pPr>
              <w:jc w:val="center"/>
              <w:rPr>
                <w:sz w:val="28"/>
                <w:szCs w:val="28"/>
              </w:rPr>
            </w:pPr>
            <w:r>
              <w:rPr>
                <w:sz w:val="28"/>
                <w:szCs w:val="28"/>
              </w:rPr>
              <w:t>1831040300</w:t>
            </w:r>
          </w:p>
        </w:tc>
      </w:tr>
      <w:tr w:rsidR="000A1416" w:rsidRPr="00066433" w14:paraId="7DC70F9D"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26F18BDF" w14:textId="77777777" w:rsidR="000A1416" w:rsidRPr="00066433" w:rsidRDefault="000A1416" w:rsidP="000A1416">
            <w:pPr>
              <w:jc w:val="center"/>
              <w:rPr>
                <w:sz w:val="28"/>
                <w:szCs w:val="28"/>
              </w:rPr>
            </w:pPr>
            <w:r>
              <w:rPr>
                <w:sz w:val="28"/>
                <w:szCs w:val="28"/>
              </w:rPr>
              <w:t>7.4.1.</w:t>
            </w:r>
          </w:p>
        </w:tc>
        <w:tc>
          <w:tcPr>
            <w:tcW w:w="5282" w:type="dxa"/>
            <w:tcBorders>
              <w:top w:val="nil"/>
              <w:left w:val="nil"/>
              <w:bottom w:val="single" w:sz="4" w:space="0" w:color="3A3A3A"/>
              <w:right w:val="single" w:sz="4" w:space="0" w:color="3A3A3A"/>
            </w:tcBorders>
            <w:vAlign w:val="center"/>
            <w:hideMark/>
          </w:tcPr>
          <w:p w14:paraId="1B8FA3EF" w14:textId="77777777" w:rsidR="000A1416" w:rsidRPr="00066433" w:rsidRDefault="000A1416" w:rsidP="000A1416">
            <w:pPr>
              <w:jc w:val="center"/>
              <w:rPr>
                <w:sz w:val="28"/>
                <w:szCs w:val="28"/>
              </w:rPr>
            </w:pPr>
            <w:r>
              <w:rPr>
                <w:sz w:val="28"/>
                <w:szCs w:val="28"/>
              </w:rPr>
              <w:t>Код причины постановки на учет</w:t>
            </w:r>
          </w:p>
        </w:tc>
        <w:tc>
          <w:tcPr>
            <w:tcW w:w="3436" w:type="dxa"/>
            <w:tcBorders>
              <w:top w:val="nil"/>
              <w:left w:val="nil"/>
              <w:bottom w:val="single" w:sz="4" w:space="0" w:color="3A3A3A"/>
              <w:right w:val="single" w:sz="4" w:space="0" w:color="3A3A3A"/>
            </w:tcBorders>
            <w:vAlign w:val="center"/>
            <w:hideMark/>
          </w:tcPr>
          <w:p w14:paraId="7090CAF5" w14:textId="77777777" w:rsidR="000A1416" w:rsidRPr="00066433" w:rsidRDefault="000A1416" w:rsidP="000A1416">
            <w:pPr>
              <w:jc w:val="center"/>
              <w:rPr>
                <w:sz w:val="28"/>
                <w:szCs w:val="28"/>
              </w:rPr>
            </w:pPr>
            <w:r>
              <w:rPr>
                <w:sz w:val="28"/>
                <w:szCs w:val="28"/>
              </w:rPr>
              <w:t>183101001</w:t>
            </w:r>
          </w:p>
        </w:tc>
      </w:tr>
      <w:tr w:rsidR="000A1416" w:rsidRPr="00066433" w14:paraId="454B40D4" w14:textId="77777777" w:rsidTr="00DB7574">
        <w:trPr>
          <w:trHeight w:val="630"/>
        </w:trPr>
        <w:tc>
          <w:tcPr>
            <w:tcW w:w="1196" w:type="dxa"/>
            <w:tcBorders>
              <w:top w:val="nil"/>
              <w:left w:val="single" w:sz="4" w:space="0" w:color="3A3A3A"/>
              <w:bottom w:val="single" w:sz="4" w:space="0" w:color="3A3A3A"/>
              <w:right w:val="single" w:sz="4" w:space="0" w:color="3A3A3A"/>
            </w:tcBorders>
            <w:vAlign w:val="center"/>
            <w:hideMark/>
          </w:tcPr>
          <w:p w14:paraId="58AEE88E" w14:textId="77777777" w:rsidR="000A1416" w:rsidRPr="00066433" w:rsidRDefault="000A1416" w:rsidP="000A1416">
            <w:pPr>
              <w:jc w:val="center"/>
              <w:rPr>
                <w:sz w:val="28"/>
                <w:szCs w:val="28"/>
              </w:rPr>
            </w:pPr>
            <w:r>
              <w:rPr>
                <w:sz w:val="28"/>
                <w:szCs w:val="28"/>
              </w:rPr>
              <w:t>7.5.</w:t>
            </w:r>
          </w:p>
        </w:tc>
        <w:tc>
          <w:tcPr>
            <w:tcW w:w="5282" w:type="dxa"/>
            <w:tcBorders>
              <w:top w:val="nil"/>
              <w:left w:val="nil"/>
              <w:bottom w:val="single" w:sz="4" w:space="0" w:color="3A3A3A"/>
              <w:right w:val="single" w:sz="4" w:space="0" w:color="3A3A3A"/>
            </w:tcBorders>
            <w:vAlign w:val="center"/>
            <w:hideMark/>
          </w:tcPr>
          <w:p w14:paraId="491C666D" w14:textId="77777777" w:rsidR="000A1416" w:rsidRPr="00066433" w:rsidRDefault="000A1416" w:rsidP="000A1416">
            <w:pPr>
              <w:jc w:val="center"/>
              <w:rPr>
                <w:sz w:val="28"/>
                <w:szCs w:val="28"/>
              </w:rPr>
            </w:pPr>
            <w:r>
              <w:rPr>
                <w:sz w:val="28"/>
                <w:szCs w:val="28"/>
              </w:rPr>
              <w:t>Код по общероссийскому классификатору территорий муниципальных образований</w:t>
            </w:r>
          </w:p>
        </w:tc>
        <w:tc>
          <w:tcPr>
            <w:tcW w:w="3436" w:type="dxa"/>
            <w:tcBorders>
              <w:top w:val="single" w:sz="4" w:space="0" w:color="auto"/>
              <w:left w:val="single" w:sz="4" w:space="0" w:color="auto"/>
              <w:bottom w:val="single" w:sz="4" w:space="0" w:color="auto"/>
              <w:right w:val="single" w:sz="4" w:space="0" w:color="auto"/>
            </w:tcBorders>
            <w:vAlign w:val="center"/>
            <w:hideMark/>
          </w:tcPr>
          <w:p w14:paraId="61925171" w14:textId="77777777" w:rsidR="000A1416" w:rsidRPr="00066433" w:rsidRDefault="000A1416" w:rsidP="000A1416">
            <w:pPr>
              <w:jc w:val="center"/>
              <w:rPr>
                <w:bCs/>
                <w:sz w:val="28"/>
                <w:szCs w:val="28"/>
              </w:rPr>
            </w:pPr>
            <w:r>
              <w:rPr>
                <w:bCs/>
                <w:sz w:val="28"/>
                <w:szCs w:val="28"/>
              </w:rPr>
              <w:t>94701000001</w:t>
            </w:r>
          </w:p>
        </w:tc>
      </w:tr>
      <w:tr w:rsidR="000A1416" w:rsidRPr="00066433" w14:paraId="4BA7BD95"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7302EA9E" w14:textId="77777777" w:rsidR="000A1416" w:rsidRPr="00066433" w:rsidRDefault="000A1416" w:rsidP="000A1416">
            <w:pPr>
              <w:jc w:val="center"/>
              <w:rPr>
                <w:sz w:val="28"/>
                <w:szCs w:val="28"/>
              </w:rPr>
            </w:pPr>
            <w:r>
              <w:rPr>
                <w:sz w:val="28"/>
                <w:szCs w:val="28"/>
              </w:rPr>
              <w:t>7.6.</w:t>
            </w:r>
          </w:p>
        </w:tc>
        <w:tc>
          <w:tcPr>
            <w:tcW w:w="5282" w:type="dxa"/>
            <w:tcBorders>
              <w:top w:val="nil"/>
              <w:left w:val="nil"/>
              <w:bottom w:val="single" w:sz="4" w:space="0" w:color="3A3A3A"/>
              <w:right w:val="single" w:sz="4" w:space="0" w:color="3A3A3A"/>
            </w:tcBorders>
            <w:vAlign w:val="center"/>
            <w:hideMark/>
          </w:tcPr>
          <w:p w14:paraId="51EF94ED" w14:textId="77777777" w:rsidR="000A1416" w:rsidRPr="00066433" w:rsidRDefault="000A1416" w:rsidP="000A1416">
            <w:pPr>
              <w:jc w:val="center"/>
              <w:rPr>
                <w:sz w:val="28"/>
                <w:szCs w:val="28"/>
              </w:rPr>
            </w:pPr>
            <w:r>
              <w:rPr>
                <w:sz w:val="28"/>
                <w:szCs w:val="28"/>
              </w:rPr>
              <w:t xml:space="preserve">Адрес </w:t>
            </w:r>
          </w:p>
        </w:tc>
        <w:tc>
          <w:tcPr>
            <w:tcW w:w="3436" w:type="dxa"/>
            <w:tcBorders>
              <w:top w:val="single" w:sz="4" w:space="0" w:color="3A3A3A"/>
              <w:left w:val="nil"/>
              <w:bottom w:val="single" w:sz="4" w:space="0" w:color="3A3A3A"/>
              <w:right w:val="single" w:sz="4" w:space="0" w:color="3A3A3A"/>
            </w:tcBorders>
            <w:vAlign w:val="center"/>
            <w:hideMark/>
          </w:tcPr>
          <w:p w14:paraId="6F3126BB" w14:textId="77777777" w:rsidR="000A1416" w:rsidRPr="00066433" w:rsidRDefault="000A1416" w:rsidP="000A1416">
            <w:pPr>
              <w:jc w:val="center"/>
              <w:rPr>
                <w:sz w:val="28"/>
                <w:szCs w:val="28"/>
              </w:rPr>
            </w:pPr>
            <w:r>
              <w:rPr>
                <w:sz w:val="28"/>
                <w:szCs w:val="28"/>
              </w:rPr>
              <w:t>426007, г. Ижевск, ул. Пушкинская, д. 214</w:t>
            </w:r>
          </w:p>
        </w:tc>
      </w:tr>
      <w:tr w:rsidR="000A1416" w:rsidRPr="00066433" w14:paraId="0413BA6E"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7D20DB76" w14:textId="77777777" w:rsidR="000A1416" w:rsidRPr="00066433" w:rsidRDefault="000A1416" w:rsidP="000A1416">
            <w:pPr>
              <w:jc w:val="center"/>
              <w:rPr>
                <w:sz w:val="28"/>
                <w:szCs w:val="28"/>
              </w:rPr>
            </w:pPr>
            <w:r>
              <w:rPr>
                <w:sz w:val="28"/>
                <w:szCs w:val="28"/>
              </w:rPr>
              <w:t>7.7.</w:t>
            </w:r>
          </w:p>
        </w:tc>
        <w:tc>
          <w:tcPr>
            <w:tcW w:w="5282" w:type="dxa"/>
            <w:tcBorders>
              <w:top w:val="nil"/>
              <w:left w:val="nil"/>
              <w:bottom w:val="single" w:sz="4" w:space="0" w:color="3A3A3A"/>
              <w:right w:val="single" w:sz="4" w:space="0" w:color="3A3A3A"/>
            </w:tcBorders>
            <w:vAlign w:val="center"/>
            <w:hideMark/>
          </w:tcPr>
          <w:p w14:paraId="70903201" w14:textId="77777777" w:rsidR="000A1416" w:rsidRPr="00066433" w:rsidRDefault="000A1416" w:rsidP="000A1416">
            <w:pPr>
              <w:jc w:val="center"/>
              <w:rPr>
                <w:sz w:val="28"/>
                <w:szCs w:val="28"/>
              </w:rPr>
            </w:pPr>
            <w:r>
              <w:rPr>
                <w:sz w:val="28"/>
                <w:szCs w:val="28"/>
              </w:rPr>
              <w:t>Телефон</w:t>
            </w:r>
          </w:p>
        </w:tc>
        <w:tc>
          <w:tcPr>
            <w:tcW w:w="3436" w:type="dxa"/>
            <w:tcBorders>
              <w:top w:val="nil"/>
              <w:left w:val="nil"/>
              <w:bottom w:val="single" w:sz="4" w:space="0" w:color="3A3A3A"/>
              <w:right w:val="single" w:sz="4" w:space="0" w:color="3A3A3A"/>
            </w:tcBorders>
            <w:vAlign w:val="center"/>
            <w:hideMark/>
          </w:tcPr>
          <w:p w14:paraId="66DB3F2E" w14:textId="77777777" w:rsidR="000A1416" w:rsidRPr="00066433" w:rsidRDefault="000A1416" w:rsidP="000A1416">
            <w:pPr>
              <w:jc w:val="center"/>
              <w:rPr>
                <w:sz w:val="28"/>
                <w:szCs w:val="28"/>
              </w:rPr>
            </w:pPr>
            <w:r>
              <w:rPr>
                <w:sz w:val="28"/>
                <w:szCs w:val="28"/>
              </w:rPr>
              <w:t>+7(3412) 497–033</w:t>
            </w:r>
          </w:p>
        </w:tc>
      </w:tr>
      <w:tr w:rsidR="000A1416" w:rsidRPr="00066433" w14:paraId="23123C52"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03E3C4F6" w14:textId="77777777" w:rsidR="000A1416" w:rsidRPr="00066433" w:rsidRDefault="000A1416" w:rsidP="000A1416">
            <w:pPr>
              <w:jc w:val="center"/>
              <w:rPr>
                <w:sz w:val="28"/>
                <w:szCs w:val="28"/>
              </w:rPr>
            </w:pPr>
            <w:r>
              <w:rPr>
                <w:sz w:val="28"/>
                <w:szCs w:val="28"/>
              </w:rPr>
              <w:t>7.8.</w:t>
            </w:r>
          </w:p>
        </w:tc>
        <w:tc>
          <w:tcPr>
            <w:tcW w:w="5282" w:type="dxa"/>
            <w:tcBorders>
              <w:top w:val="nil"/>
              <w:left w:val="nil"/>
              <w:bottom w:val="single" w:sz="4" w:space="0" w:color="3A3A3A"/>
              <w:right w:val="single" w:sz="4" w:space="0" w:color="3A3A3A"/>
            </w:tcBorders>
            <w:vAlign w:val="center"/>
            <w:hideMark/>
          </w:tcPr>
          <w:p w14:paraId="5407D148" w14:textId="77777777" w:rsidR="000A1416" w:rsidRPr="00066433" w:rsidRDefault="000A1416" w:rsidP="000A1416">
            <w:pPr>
              <w:jc w:val="center"/>
              <w:rPr>
                <w:sz w:val="28"/>
                <w:szCs w:val="28"/>
              </w:rPr>
            </w:pPr>
            <w:r>
              <w:rPr>
                <w:sz w:val="28"/>
                <w:szCs w:val="28"/>
              </w:rPr>
              <w:t>Адрес электронной почты (при наличии)</w:t>
            </w:r>
          </w:p>
        </w:tc>
        <w:tc>
          <w:tcPr>
            <w:tcW w:w="3436" w:type="dxa"/>
            <w:tcBorders>
              <w:top w:val="nil"/>
              <w:left w:val="nil"/>
              <w:bottom w:val="single" w:sz="4" w:space="0" w:color="3A3A3A"/>
              <w:right w:val="single" w:sz="4" w:space="0" w:color="3A3A3A"/>
            </w:tcBorders>
            <w:vAlign w:val="center"/>
          </w:tcPr>
          <w:p w14:paraId="4AF48EAC" w14:textId="77777777" w:rsidR="000A1416" w:rsidRPr="00066433" w:rsidRDefault="000A1416" w:rsidP="000A1416">
            <w:pPr>
              <w:jc w:val="center"/>
              <w:rPr>
                <w:sz w:val="28"/>
                <w:szCs w:val="28"/>
              </w:rPr>
            </w:pPr>
            <w:r>
              <w:rPr>
                <w:sz w:val="28"/>
                <w:szCs w:val="28"/>
              </w:rPr>
              <w:t>official@miour.ru</w:t>
            </w:r>
          </w:p>
        </w:tc>
      </w:tr>
      <w:tr w:rsidR="000A1416" w:rsidRPr="00066433" w14:paraId="64315AFA" w14:textId="77777777" w:rsidTr="00DB7574">
        <w:trPr>
          <w:trHeight w:val="315"/>
        </w:trPr>
        <w:tc>
          <w:tcPr>
            <w:tcW w:w="1196" w:type="dxa"/>
            <w:tcBorders>
              <w:top w:val="nil"/>
              <w:left w:val="single" w:sz="4" w:space="0" w:color="3A3A3A"/>
              <w:bottom w:val="single" w:sz="4" w:space="0" w:color="3A3A3A"/>
              <w:right w:val="single" w:sz="4" w:space="0" w:color="3A3A3A"/>
            </w:tcBorders>
            <w:shd w:val="clear" w:color="000000" w:fill="D8D8D8"/>
            <w:vAlign w:val="center"/>
            <w:hideMark/>
          </w:tcPr>
          <w:p w14:paraId="0DA0D57B" w14:textId="77777777" w:rsidR="000A1416" w:rsidRPr="00066433" w:rsidRDefault="000A1416" w:rsidP="000A1416">
            <w:pPr>
              <w:jc w:val="center"/>
              <w:rPr>
                <w:sz w:val="28"/>
                <w:szCs w:val="28"/>
              </w:rPr>
            </w:pPr>
            <w:r>
              <w:rPr>
                <w:sz w:val="28"/>
                <w:szCs w:val="28"/>
              </w:rPr>
              <w:t>8.</w:t>
            </w:r>
          </w:p>
        </w:tc>
        <w:tc>
          <w:tcPr>
            <w:tcW w:w="5282" w:type="dxa"/>
            <w:tcBorders>
              <w:top w:val="nil"/>
              <w:left w:val="nil"/>
              <w:bottom w:val="single" w:sz="4" w:space="0" w:color="3A3A3A"/>
              <w:right w:val="single" w:sz="4" w:space="0" w:color="3A3A3A"/>
            </w:tcBorders>
            <w:shd w:val="clear" w:color="000000" w:fill="D8D8D8"/>
            <w:vAlign w:val="center"/>
            <w:hideMark/>
          </w:tcPr>
          <w:p w14:paraId="6E2A924B" w14:textId="77777777" w:rsidR="000A1416" w:rsidRPr="00066433" w:rsidRDefault="000A1416" w:rsidP="000A1416">
            <w:pPr>
              <w:jc w:val="center"/>
              <w:rPr>
                <w:sz w:val="28"/>
                <w:szCs w:val="28"/>
              </w:rPr>
            </w:pPr>
            <w:r>
              <w:rPr>
                <w:sz w:val="28"/>
                <w:szCs w:val="28"/>
              </w:rPr>
              <w:t>Эксплуатирующая организация</w:t>
            </w:r>
          </w:p>
        </w:tc>
        <w:tc>
          <w:tcPr>
            <w:tcW w:w="3436" w:type="dxa"/>
            <w:tcBorders>
              <w:top w:val="nil"/>
              <w:left w:val="nil"/>
              <w:bottom w:val="single" w:sz="4" w:space="0" w:color="3A3A3A"/>
              <w:right w:val="single" w:sz="4" w:space="0" w:color="3A3A3A"/>
            </w:tcBorders>
            <w:shd w:val="clear" w:color="000000" w:fill="D8D8D8"/>
            <w:vAlign w:val="center"/>
            <w:hideMark/>
          </w:tcPr>
          <w:p w14:paraId="723B3371" w14:textId="77777777" w:rsidR="000A1416" w:rsidRPr="00066433" w:rsidRDefault="000A1416" w:rsidP="000A1416">
            <w:pPr>
              <w:jc w:val="center"/>
              <w:rPr>
                <w:sz w:val="28"/>
                <w:szCs w:val="28"/>
              </w:rPr>
            </w:pPr>
          </w:p>
        </w:tc>
      </w:tr>
      <w:tr w:rsidR="000A1416" w:rsidRPr="00066433" w14:paraId="6A8416A6" w14:textId="77777777" w:rsidTr="00C364D5">
        <w:trPr>
          <w:trHeight w:val="302"/>
        </w:trPr>
        <w:tc>
          <w:tcPr>
            <w:tcW w:w="1196" w:type="dxa"/>
            <w:tcBorders>
              <w:top w:val="nil"/>
              <w:left w:val="single" w:sz="4" w:space="0" w:color="3A3A3A"/>
              <w:bottom w:val="single" w:sz="4" w:space="0" w:color="3A3A3A"/>
              <w:right w:val="single" w:sz="4" w:space="0" w:color="3A3A3A"/>
            </w:tcBorders>
            <w:vAlign w:val="center"/>
            <w:hideMark/>
          </w:tcPr>
          <w:p w14:paraId="547C1C6F" w14:textId="77777777" w:rsidR="000A1416" w:rsidRPr="00066433" w:rsidRDefault="000A1416" w:rsidP="000A1416">
            <w:pPr>
              <w:jc w:val="center"/>
              <w:rPr>
                <w:sz w:val="28"/>
                <w:szCs w:val="28"/>
              </w:rPr>
            </w:pPr>
            <w:r>
              <w:rPr>
                <w:sz w:val="28"/>
                <w:szCs w:val="28"/>
              </w:rPr>
              <w:t>8.1.</w:t>
            </w:r>
          </w:p>
        </w:tc>
        <w:tc>
          <w:tcPr>
            <w:tcW w:w="5282" w:type="dxa"/>
            <w:tcBorders>
              <w:top w:val="nil"/>
              <w:left w:val="nil"/>
              <w:bottom w:val="single" w:sz="4" w:space="0" w:color="3A3A3A"/>
              <w:right w:val="single" w:sz="4" w:space="0" w:color="3A3A3A"/>
            </w:tcBorders>
            <w:vAlign w:val="center"/>
            <w:hideMark/>
          </w:tcPr>
          <w:p w14:paraId="385BB294" w14:textId="77777777" w:rsidR="000A1416" w:rsidRPr="00066433" w:rsidRDefault="000A1416" w:rsidP="000A1416">
            <w:pPr>
              <w:jc w:val="center"/>
              <w:rPr>
                <w:sz w:val="28"/>
                <w:szCs w:val="28"/>
              </w:rPr>
            </w:pPr>
            <w:r>
              <w:rPr>
                <w:sz w:val="28"/>
                <w:szCs w:val="28"/>
              </w:rPr>
              <w:t>Наименование ведомства, к которому относится эксплуатирующая организация (если эксплуатирующая организация – государственная организация или организация с государственным участием)</w:t>
            </w:r>
          </w:p>
        </w:tc>
        <w:tc>
          <w:tcPr>
            <w:tcW w:w="3436" w:type="dxa"/>
            <w:tcBorders>
              <w:top w:val="nil"/>
              <w:left w:val="nil"/>
              <w:bottom w:val="single" w:sz="4" w:space="0" w:color="3A3A3A"/>
              <w:right w:val="single" w:sz="4" w:space="0" w:color="3A3A3A"/>
            </w:tcBorders>
            <w:vAlign w:val="center"/>
            <w:hideMark/>
          </w:tcPr>
          <w:p w14:paraId="30DEB2F4" w14:textId="21EDC961" w:rsidR="000A1416" w:rsidRPr="00066433" w:rsidRDefault="00C364D5" w:rsidP="000A1416">
            <w:pPr>
              <w:jc w:val="center"/>
              <w:rPr>
                <w:sz w:val="28"/>
                <w:szCs w:val="28"/>
              </w:rPr>
            </w:pPr>
            <w:r>
              <w:rPr>
                <w:sz w:val="28"/>
                <w:szCs w:val="28"/>
              </w:rPr>
              <w:t>Министерство природных ресурсов и охраны окружающей среды Удмуртской Республики</w:t>
            </w:r>
          </w:p>
        </w:tc>
      </w:tr>
      <w:tr w:rsidR="000A1416" w:rsidRPr="00066433" w14:paraId="4F7EE9D1" w14:textId="77777777" w:rsidTr="00DB7574">
        <w:trPr>
          <w:trHeight w:val="945"/>
        </w:trPr>
        <w:tc>
          <w:tcPr>
            <w:tcW w:w="1196" w:type="dxa"/>
            <w:tcBorders>
              <w:top w:val="single" w:sz="4" w:space="0" w:color="3A3A3A"/>
              <w:left w:val="single" w:sz="4" w:space="0" w:color="3A3A3A"/>
              <w:bottom w:val="single" w:sz="4" w:space="0" w:color="auto"/>
              <w:right w:val="single" w:sz="4" w:space="0" w:color="3A3A3A"/>
            </w:tcBorders>
            <w:vAlign w:val="center"/>
            <w:hideMark/>
          </w:tcPr>
          <w:p w14:paraId="6865E09A" w14:textId="77777777" w:rsidR="000A1416" w:rsidRPr="00066433" w:rsidRDefault="000A1416" w:rsidP="000A1416">
            <w:pPr>
              <w:jc w:val="center"/>
              <w:rPr>
                <w:sz w:val="28"/>
                <w:szCs w:val="28"/>
              </w:rPr>
            </w:pPr>
            <w:r>
              <w:rPr>
                <w:sz w:val="28"/>
                <w:szCs w:val="28"/>
              </w:rPr>
              <w:lastRenderedPageBreak/>
              <w:t>8.2.</w:t>
            </w:r>
          </w:p>
        </w:tc>
        <w:tc>
          <w:tcPr>
            <w:tcW w:w="5282" w:type="dxa"/>
            <w:tcBorders>
              <w:top w:val="single" w:sz="4" w:space="0" w:color="3A3A3A"/>
              <w:left w:val="nil"/>
              <w:bottom w:val="single" w:sz="4" w:space="0" w:color="auto"/>
              <w:right w:val="single" w:sz="4" w:space="0" w:color="3A3A3A"/>
            </w:tcBorders>
            <w:vAlign w:val="center"/>
            <w:hideMark/>
          </w:tcPr>
          <w:p w14:paraId="27666F47" w14:textId="77777777" w:rsidR="000A1416" w:rsidRPr="00066433" w:rsidRDefault="000A1416" w:rsidP="000A1416">
            <w:pPr>
              <w:jc w:val="center"/>
              <w:rPr>
                <w:sz w:val="28"/>
                <w:szCs w:val="28"/>
              </w:rPr>
            </w:pPr>
            <w:r>
              <w:rPr>
                <w:sz w:val="28"/>
                <w:szCs w:val="28"/>
              </w:rPr>
              <w:t>Организационно-правовая форма (указывается в соответствии с общероссийским классификатором организационно-правовых форм хозяйствующих субъектов)</w:t>
            </w:r>
          </w:p>
        </w:tc>
        <w:sdt>
          <w:sdtPr>
            <w:rPr>
              <w:sz w:val="28"/>
              <w:szCs w:val="28"/>
            </w:rPr>
            <w:id w:val="1627589873"/>
            <w:placeholder>
              <w:docPart w:val="BE4D2868049B47FF8A169D1785DF0EFB"/>
            </w:placeholder>
            <w:dropDownList>
              <w:listItem w:value="Выберите элемент."/>
              <w:listItem w:displayText="1 10 00 Хозяйственные товарищества" w:value="1 10 00 Хозяйственные товарищества"/>
              <w:listItem w:displayText="1 10 51 Полные товарищества" w:value="1 10 51 Полные товарищества"/>
              <w:listItem w:displayText="1 10 64 Товарищества на вере (коммандитные товарищества)" w:value="1 10 64 Товарищества на вере (коммандитные товарищества)"/>
              <w:listItem w:displayText="1 20 00 Хозяйственные общества" w:value="1 20 00 Хозяйственные общества"/>
              <w:listItem w:displayText="1 22 00 Акционерные общества" w:value="1 22 00 Акционерные общества"/>
              <w:listItem w:displayText="1 22 47 Публичные акционерные общества" w:value="1 22 47 Публичные акционерные общества"/>
              <w:listItem w:displayText="1 22 67 Непубличные акционерные общества" w:value="1 22 67 Непубличные акционерные общества"/>
              <w:listItem w:displayText="1 23 00 Общества с ограниченной ответственностью" w:value="1 23 00 Общества с ограниченной ответственностью"/>
              <w:listItem w:displayText="1 30 00 Хозяйственные партнерства" w:value="1 30 00 Хозяйственные партнерства"/>
              <w:listItem w:displayText="1 40 00 Производственные кооперативы (артели)" w:value="1 40 00 Производственные кооперативы (артели)"/>
              <w:listItem w:displayText="1 41 00 Сельскохозяйственные производственные кооперативы" w:value="1 41 00 Сельскохозяйственные производственные кооперативы"/>
              <w:listItem w:displayText="1 41 53 Сельскохозяйственные артели (колхозы)" w:value="1 41 53 Сельскохозяйственные артели (колхозы)"/>
              <w:listItem w:displayText="1 41 54 Рыболовецкие артели (колхозы)" w:value="1 41 54 Рыболовецкие артели (колхозы)"/>
              <w:listItem w:displayText="1 41 55 Кооперативные хозяйства (коопхозы)" w:value="1 41 55 Кооперативные хозяйства (коопхозы)"/>
              <w:listItem w:displayText="1 42 00 Производственные кооперативы (кроме сельскохозяйственных производственных кооперативов)" w:value="1 42 00 Производственные кооперативы (кроме сельскохозяйственных производственных кооперативов)"/>
              <w:listItem w:displayText="1 53 00 Крестьянские (фермерские) хозяйства" w:value="1 53 00 Крестьянские (фермерские) хозяйства"/>
              <w:listItem w:displayText="1 90 00 Прочие юридические лица, являющиеся коммерческими организациями" w:value="1 90 00 Прочие юридические лица, являющиеся коммерческими организациями"/>
              <w:listItem w:displayText="2 01 00 Потребительские кооперативы" w:value="2 01 00 Потребительские кооперативы"/>
              <w:listItem w:displayText="2 01 01 Гаражные и гаражно-строительные кооперативы" w:value="2 01 01 Гаражные и гаражно-строительные кооперативы"/>
              <w:listItem w:displayText="2 01 02 Жилищные или жилищно-строительные кооперативы " w:value="2 01 02 Жилищные или жилищно-строительные кооперативы "/>
              <w:listItem w:displayText="2 01 03 Жилищные накопительные кооперативы" w:value="2 01 03 Жилищные накопительные кооперативы"/>
              <w:listItem w:displayText="2 01 04 Кредитные потребительские кооперативы" w:value="2 01 04 Кредитные потребительские кооперативы"/>
              <w:listItem w:displayText="2 01 05 Кредитные потребительские кооперативы граждан" w:value="2 01 05 Кредитные потребительские кооперативы граждан"/>
              <w:listItem w:displayText="2 01 06 Кредитные кооперативы второго уровня" w:value="2 01 06 Кредитные кооперативы второго уровня"/>
              <w:listItem w:displayText="2 01 07 Потребительские общества" w:value="2 01 07 Потребительские общества"/>
              <w:listItem w:displayText="2 01 08 Общества взаимного страхования" w:value="2 01 08 Общества взаимного страхования"/>
              <w:listItem w:displayText="2 01 09 Сельскохозяйственные потребительские перерабатывающие кооперативы" w:value="2 01 09 Сельскохозяйственные потребительские перерабатывающие кооперативы"/>
              <w:listItem w:displayText="2 01 10 Сельскохозяйственные потребительские сбытовые (торговые) кооперативы " w:value="2 01 10 Сельскохозяйственные потребительские сбытовые (торговые) кооперативы "/>
              <w:listItem w:displayText="2 01 11 Сельскохозяйственные потребительские обслуживающие кооперативы" w:value="2 01 11 Сельскохозяйственные потребительские обслуживающие кооперативы"/>
              <w:listItem w:displayText="2 01 12 Сельскохозяйственные потребительские снабженческие кооперативы" w:value="2 01 12 Сельскохозяйственные потребительские снабженческие кооперативы"/>
              <w:listItem w:displayText="2 01 15 Сельскохозяйственные потребительские животноводческие кооперативы" w:value="2 01 15 Сельскохозяйственные потребительские животноводческие кооперативы"/>
              <w:listItem w:displayText="2 01 16 Сельскохозяйственные потребительские растениеводческие кооперативы" w:value="2 01 16 Сельскохозяйственные потребительские растениеводческие кооперативы"/>
              <w:listItem w:displayText="2 01 21 Фонды проката" w:value="2 01 21 Фонды проката"/>
              <w:listItem w:displayText="2 02 00 Общественные организации" w:value="2 02 00 Общественные организации"/>
              <w:listItem w:displayText="2 02 01 Политические партии" w:value="2 02 01 Политические партии"/>
              <w:listItem w:displayText="2 02 02 Профсоюзные организации" w:value="2 02 02 Профсоюзные организации"/>
              <w:listItem w:displayText="2 02 10 Общественные движения" w:value="2 02 10 Общественные движения"/>
              <w:listItem w:displayText="2 02 11 Органы общественной самодеятельности" w:value="2 02 11 Органы общественной самодеятельности"/>
              <w:listItem w:displayText="2 02 17 Территориальные общественные самоуправления" w:value="2 02 17 Территориальные общественные самоуправления"/>
              <w:listItem w:displayText="2 06 00 Ассоциации (союзы)" w:value="2 06 00 Ассоциации (союзы)"/>
              <w:listItem w:displayText="2 06 01 Ассоциации (союзы) экономического взаимодействия субъектов Российской Федерации" w:value="2 06 01 Ассоциации (союзы) экономического взаимодействия субъектов Российской Федерации"/>
              <w:listItem w:displayText="2 06 03 Советы муниципальных образований субъектов Российской Федерации" w:value="2 06 03 Советы муниципальных образований субъектов Российской Федерации"/>
              <w:listItem w:displayText="2 06 04 Союзы (ассоциации) кредитных кооперативов" w:value="2 06 04 Союзы (ассоциации) кредитных кооперативов"/>
              <w:listItem w:displayText="2 06 05 Союзы (ассоциации) кооперативов" w:value="2 06 05 Союзы (ассоциации) кооперативов"/>
              <w:listItem w:displayText="2 06 06 Союзы (ассоциации) общественных объединений" w:value="2 06 06 Союзы (ассоциации) общественных объединений"/>
              <w:listItem w:displayText="2 06 07 Союзы (ассоциации) общин малочисленных народов" w:value="2 06 07 Союзы (ассоциации) общин малочисленных народов"/>
              <w:listItem w:displayText="2 06 08 Союзы потребительских обществ" w:value="2 06 08 Союзы потребительских обществ"/>
              <w:listItem w:displayText="2 06 09 Адвокатские конторы" w:value="2 06 09 Адвокатские конторы"/>
              <w:listItem w:displayText="2 06 10 Нотариальные палаты" w:value="2 06 10 Нотариальные палаты"/>
              <w:listItem w:displayText="2 06 11 Торгово-промышленные палаты" w:value="2 06 11 Торгово-промышленные палаты"/>
              <w:listItem w:displayText="2 06 11 торгово-промышленные палаты" w:value="2 06 11 торгово-промышленные палаты"/>
              <w:listItem w:displayText="2 06 12 Объединения работодателей" w:value="2 06 12 Объединения работодателей"/>
              <w:listItem w:displayText="2 06 13 Объединения фермерских хозяйст" w:value="2 06 13 Объединения фермерских хозяйст"/>
              <w:listItem w:displayText="2 06 14 Некоммерческие партнерства" w:value="2 06 14 Некоммерческие партнерства"/>
              <w:listItem w:displayText="2 06 15 Адвокатские бюро" w:value="2 06 15 Адвокатские бюро"/>
              <w:listItem w:displayText="2 06 16 Коллегии адвокатов" w:value="2 06 16 Коллегии адвокатов"/>
              <w:listItem w:displayText="2 06 19 Саморегулируемые организации" w:value="2 06 19 Саморегулируемые организации"/>
              <w:listItem w:displayText="2 06 20 Объединения (ассоциации и союзы) благотворительных организаций" w:value="2 06 20 Объединения (ассоциации и союзы) благотворительных организаций"/>
              <w:listItem w:displayText="2 07 00 Товарищества собственников недвижимости" w:value="2 07 00 Товарищества собственников недвижимости"/>
              <w:listItem w:displayText="2 07 02 Садоводческие или огороднические некоммерческие товарищества" w:value="2 07 02 Садоводческие или огороднические некоммерческие товарищества"/>
              <w:listItem w:displayText="2 07 16 Товарищества собственников жилья" w:value="2 07 16 Товарищества собственников жилья"/>
              <w:listItem w:displayText="2 11 00 Казачьи общества, внесенные в государственный реестр казачьих обществ в Российской Федерации" w:value="2 11 00 Казачьи общества, внесенные в государственный реестр казачьих обществ в Российской Федерации"/>
              <w:listItem w:displayText="2 12 00 Общины коренных малочисленных народов Российской Федерации" w:value="2 12 00 Общины коренных малочисленных народов Российской Федерации"/>
              <w:listItem w:displayText="3 00 01 Представительства юридических лиц" w:value="3 00 01 Представительства юридических лиц"/>
              <w:listItem w:displayText="3 00 02 Филиалы юридических лиц" w:value="3 00 02 Филиалы юридических лиц"/>
              <w:listItem w:displayText="3 00 03 Обособленные подразделения юридических лиц" w:value="3 00 03 Обособленные подразделения юридических лиц"/>
              <w:listItem w:displayText="3 00 04 Структурные подразделения юридических лиц" w:value="3 00 04 Структурные подразделения юридических лиц"/>
              <w:listItem w:displayText="3 00 05 Паевые инвестиционные фонды" w:value="3 00 05 Паевые инвестиционные фонды"/>
              <w:listItem w:displayText="3 00 06 Простые товарищества" w:value="3 00 06 Простые товарищества"/>
              <w:listItem w:displayText="3 00 08 Районные суды, городские суды, межрайонные суды ( районные суды)" w:value="3 00 08 Районные суды, городские суды, межрайонные суды ( районные суды)"/>
              <w:listItem w:displayText="4 00 01 Межправительственные международные организации" w:value="4 00 01 Межправительственные международные организации"/>
              <w:listItem w:displayText="4 00 02 Неправительственные международные организации " w:value="4 00 02 Неправительственные международные организации "/>
              <w:listItem w:displayText="5 01 00 Организационно-правовые формы для коммерческой деятельности граждан" w:value="5 01 00 Организационно-правовые формы для коммерческой деятельности граждан"/>
              <w:listItem w:displayText="5 01 01 Главы крестьянских (фермерских) хозяйств" w:value="5 01 01 Главы крестьянских (фермерских) хозяйств"/>
              <w:listItem w:displayText="5 01 02 Индивидуальные предприниматели" w:value="5 01 02 Индивидуальные предприниматели"/>
              <w:listItem w:displayText="5 02 00 Организационно-правовые формы для деятельности граждан, не отнесенной к предпринимательству" w:value="5 02 00 Организационно-правовые формы для деятельности граждан, не отнесенной к предпринимательству"/>
              <w:listItem w:displayText="5 02 01 Адвокаты, учредившие адвокатский кабинет" w:value="5 02 01 Адвокаты, учредившие адвокатский кабинет"/>
              <w:listItem w:displayText="5 02 02 Нотариусы, занимающиеся частной практикой" w:value="5 02 02 Нотариусы, занимающиеся частной практикой"/>
              <w:listItem w:displayText="6 50 00 Унитарные предприятия" w:value="6 50 00 Унитарные предприятия"/>
              <w:listItem w:displayText="6 51 00 Унитарные предприятия, основанные на праве оперативного управления (казенные предприятия)" w:value="6 51 00 Унитарные предприятия, основанные на праве оперативного управления (казенные предприятия)"/>
              <w:listItem w:displayText="6 51 41 Федеральные казенные предприятия " w:value="6 51 41 Федеральные казенные предприятия "/>
              <w:listItem w:displayText="6 51 42 Казенные предприятия субъектов Российской Федерации" w:value="6 51 42 Казенные предприятия субъектов Российской Федерации"/>
              <w:listItem w:displayText="6 51 43 Муниципальные казенные предприятия" w:value="6 51 43 Муниципальные казенные предприятия"/>
              <w:listItem w:displayText="6 52 00 Унитарные предприятия, основанные на праве хозяйственного ведения" w:value="6 52 00 Унитарные предприятия, основанные на праве хозяйственного ведения"/>
              <w:listItem w:displayText="6 52 41 Федеральные государственые унитарные предприятия" w:value="6 52 41 Федеральные государственые унитарные предприятия"/>
              <w:listItem w:displayText="6 52 42 Государственные унитарные предпрития субъектов Российской Федерации" w:value="6 52 42 Государственные унитарные предпрития субъектов Российской Федерации"/>
              <w:listItem w:displayText="6 52 43 Муниципальные унитарные предприятия" w:value="6 52 43 Муниципальные унитарные предприятия"/>
              <w:listItem w:displayText="7 04 00 Фонды" w:value="7 04 00 Фонды"/>
              <w:listItem w:displayText="7 04 01 Благотворительные фонды" w:value="7 04 01 Благотворительные фонды"/>
              <w:listItem w:displayText="7 04 02 Негосударственные пенсионные фонды" w:value="7 04 02 Негосударственные пенсионные фонды"/>
              <w:listItem w:displayText="7 04 03 Общественные фонды" w:value="7 04 03 Общественные фонды"/>
              <w:listItem w:displayText="7 04 04 Экологические фонды" w:value="7 04 04 Экологические фонды"/>
              <w:listItem w:displayText="7 14 00 Автономные некоммерческие организации " w:value="7 14 00 Автономные некоммерческие организации "/>
              <w:listItem w:displayText="7 15 00 Религиозные организации " w:value="7 15 00 Религиозные организации "/>
              <w:listItem w:displayText="7 16 00 Публично-правовые компании" w:value="7 16 00 Публично-правовые компании"/>
              <w:listItem w:displayText="7 16 01 Государственные корпорации" w:value="7 16 01 Государственные корпорации"/>
              <w:listItem w:displayText="7 16 02 Государственные компании" w:value="7 16 02 Государственные компании"/>
              <w:listItem w:displayText="7 16 10 Отделения иностранных некоммерческих неправительственных организаций" w:value="7 16 10 Отделения иностранных некоммерческих неправительственных организаций"/>
              <w:listItem w:displayText="7 50 00 Учреждения" w:value="7 50 00 Учреждения"/>
              <w:listItem w:displayText="7 51 00 Учреждения, созданные Российской Федерацией" w:value="7 51 00 Учреждения, созданные Российской Федерацией"/>
              <w:listItem w:displayText="7 51 01 Федеральные государственные автономные учреждения" w:value="7 51 01 Федеральные государственные автономные учреждения"/>
              <w:listItem w:displayText="7 51 03 Федеральные государственный бюджетные учреждения" w:value="7 51 03 Федеральные государственный бюджетные учреждения"/>
              <w:listItem w:displayText="7 51 04 Федеральные государственные казенные учреждения" w:value="7 51 04 Федеральные государственные казенные учреждения"/>
              <w:listItem w:displayText="7 52 00 Учреждения, созданные субъектом российской Федерации" w:value="7 52 00 Учреждения, созданные субъектом российской Федерации"/>
              <w:listItem w:displayText="7 52 01 Государственные автономные учреждения субъектов Российской федерации" w:value="7 52 01 Государственные автономные учреждения субъектов Российской федерации"/>
              <w:listItem w:displayText="7 52 03 Государственные бюджетные учреждения субъектов Российской Федерации" w:value="7 52 03 Государственные бюджетные учреждения субъектов Российской Федерации"/>
              <w:listItem w:displayText="7 52 04 Государственные казенные учреждения субъектов Российской Федерации" w:value="7 52 04 Государственные казенные учреждения субъектов Российской Федерации"/>
              <w:listItem w:displayText="7 53 00 Государственные академии наук" w:value="7 53 00 Государственные академии наук"/>
              <w:listItem w:displayText="7 54 00 Учреждения, созданные муниципальным образованием (муниципальные учреждения)" w:value="7 54 00 Учреждения, созданные муниципальным образованием (муниципальные учреждения)"/>
              <w:listItem w:displayText="7 54 01 Муниципальные автономные учреждения" w:value="7 54 01 Муниципальные автономные учреждения"/>
              <w:listItem w:displayText="7 54 03 Муниципальные бюджетные учреждения" w:value="7 54 03 Муниципальные бюджетные учреждения"/>
              <w:listItem w:displayText="7 54 04 Муниципальные казенные учреждения" w:value="7 54 04 Муниципальные казенные учреждения"/>
              <w:listItem w:displayText="7 55 00 Частные учреждения" w:value="7 55 00 Частные учреждения"/>
              <w:listItem w:displayText="7 55 02 Благотворительные учреждения" w:value="7 55 02 Благотворительные учреждения"/>
              <w:listItem w:displayText="7 55 05 Общественные учреждения" w:value="7 55 05 Общественные учреждения"/>
            </w:dropDownList>
          </w:sdtPr>
          <w:sdtContent>
            <w:tc>
              <w:tcPr>
                <w:tcW w:w="3436" w:type="dxa"/>
                <w:tcBorders>
                  <w:top w:val="single" w:sz="4" w:space="0" w:color="3A3A3A"/>
                  <w:left w:val="nil"/>
                  <w:bottom w:val="single" w:sz="4" w:space="0" w:color="auto"/>
                  <w:right w:val="single" w:sz="4" w:space="0" w:color="3A3A3A"/>
                </w:tcBorders>
                <w:vAlign w:val="center"/>
                <w:hideMark/>
              </w:tcPr>
              <w:p w14:paraId="1FC7CFE3" w14:textId="56D309D4" w:rsidR="000A1416" w:rsidRPr="00066433" w:rsidRDefault="00243DC0" w:rsidP="000A1416">
                <w:pPr>
                  <w:jc w:val="center"/>
                  <w:rPr>
                    <w:sz w:val="28"/>
                    <w:szCs w:val="28"/>
                  </w:rPr>
                </w:pPr>
                <w:r>
                  <w:rPr>
                    <w:sz w:val="28"/>
                    <w:szCs w:val="28"/>
                  </w:rPr>
                  <w:t>7 52 01 Государственные автономные учреждения субъектов Российской федерации</w:t>
                </w:r>
              </w:p>
            </w:tc>
          </w:sdtContent>
        </w:sdt>
      </w:tr>
      <w:tr w:rsidR="000A1416" w:rsidRPr="00066433" w14:paraId="22AC75FE" w14:textId="77777777" w:rsidTr="00DB7574">
        <w:trPr>
          <w:trHeight w:val="315"/>
        </w:trPr>
        <w:tc>
          <w:tcPr>
            <w:tcW w:w="1196" w:type="dxa"/>
            <w:tcBorders>
              <w:top w:val="single" w:sz="4" w:space="0" w:color="auto"/>
              <w:left w:val="single" w:sz="4" w:space="0" w:color="3A3A3A"/>
              <w:bottom w:val="single" w:sz="4" w:space="0" w:color="3A3A3A"/>
              <w:right w:val="single" w:sz="4" w:space="0" w:color="3A3A3A"/>
            </w:tcBorders>
            <w:vAlign w:val="center"/>
            <w:hideMark/>
          </w:tcPr>
          <w:p w14:paraId="52DCD329" w14:textId="77777777" w:rsidR="000A1416" w:rsidRPr="00066433" w:rsidRDefault="000A1416" w:rsidP="000A1416">
            <w:pPr>
              <w:jc w:val="center"/>
              <w:rPr>
                <w:sz w:val="28"/>
                <w:szCs w:val="28"/>
              </w:rPr>
            </w:pPr>
            <w:r>
              <w:rPr>
                <w:sz w:val="28"/>
                <w:szCs w:val="28"/>
              </w:rPr>
              <w:t>8.3.</w:t>
            </w:r>
          </w:p>
        </w:tc>
        <w:tc>
          <w:tcPr>
            <w:tcW w:w="5282" w:type="dxa"/>
            <w:tcBorders>
              <w:top w:val="single" w:sz="4" w:space="0" w:color="auto"/>
              <w:left w:val="nil"/>
              <w:bottom w:val="single" w:sz="4" w:space="0" w:color="3A3A3A"/>
              <w:right w:val="single" w:sz="4" w:space="0" w:color="3A3A3A"/>
            </w:tcBorders>
            <w:vAlign w:val="center"/>
            <w:hideMark/>
          </w:tcPr>
          <w:p w14:paraId="7C9DBCBC" w14:textId="77777777" w:rsidR="000A1416" w:rsidRPr="00066433" w:rsidRDefault="000A1416" w:rsidP="000A1416">
            <w:pPr>
              <w:jc w:val="center"/>
              <w:rPr>
                <w:sz w:val="28"/>
                <w:szCs w:val="28"/>
              </w:rPr>
            </w:pPr>
            <w:r>
              <w:rPr>
                <w:sz w:val="28"/>
                <w:szCs w:val="28"/>
              </w:rPr>
              <w:t>Наименование</w:t>
            </w:r>
          </w:p>
        </w:tc>
        <w:tc>
          <w:tcPr>
            <w:tcW w:w="3436" w:type="dxa"/>
            <w:tcBorders>
              <w:top w:val="single" w:sz="4" w:space="0" w:color="auto"/>
              <w:left w:val="nil"/>
              <w:bottom w:val="single" w:sz="4" w:space="0" w:color="3A3A3A"/>
              <w:right w:val="single" w:sz="4" w:space="0" w:color="3A3A3A"/>
            </w:tcBorders>
            <w:vAlign w:val="center"/>
            <w:hideMark/>
          </w:tcPr>
          <w:p w14:paraId="4A5E6744" w14:textId="4C9D00BD" w:rsidR="000A1416" w:rsidRPr="00066433" w:rsidRDefault="000A1416" w:rsidP="00C364D5">
            <w:pPr>
              <w:jc w:val="center"/>
              <w:rPr>
                <w:sz w:val="28"/>
                <w:szCs w:val="28"/>
              </w:rPr>
            </w:pPr>
            <w:r>
              <w:rPr>
                <w:sz w:val="28"/>
                <w:szCs w:val="28"/>
              </w:rPr>
              <w:t xml:space="preserve">Автономное учреждение «Управление охраны окружающей среды и природопользования Минприроды Удмуртской Республики»</w:t>
            </w:r>
          </w:p>
        </w:tc>
      </w:tr>
      <w:tr w:rsidR="000A1416" w:rsidRPr="00066433" w14:paraId="79103E64" w14:textId="77777777" w:rsidTr="00DB7574">
        <w:trPr>
          <w:trHeight w:val="349"/>
        </w:trPr>
        <w:tc>
          <w:tcPr>
            <w:tcW w:w="1196" w:type="dxa"/>
            <w:tcBorders>
              <w:top w:val="nil"/>
              <w:left w:val="single" w:sz="4" w:space="0" w:color="3A3A3A"/>
              <w:bottom w:val="single" w:sz="4" w:space="0" w:color="3A3A3A"/>
              <w:right w:val="single" w:sz="4" w:space="0" w:color="3A3A3A"/>
            </w:tcBorders>
            <w:shd w:val="clear" w:color="FFFFCC" w:fill="FFFFFF"/>
            <w:vAlign w:val="center"/>
            <w:hideMark/>
          </w:tcPr>
          <w:p w14:paraId="4D376664" w14:textId="77777777" w:rsidR="000A1416" w:rsidRPr="00066433" w:rsidRDefault="000A1416" w:rsidP="000A1416">
            <w:pPr>
              <w:jc w:val="center"/>
              <w:rPr>
                <w:sz w:val="28"/>
                <w:szCs w:val="28"/>
              </w:rPr>
            </w:pPr>
            <w:r>
              <w:rPr>
                <w:sz w:val="28"/>
                <w:szCs w:val="28"/>
              </w:rPr>
              <w:t>8.4.</w:t>
            </w:r>
          </w:p>
        </w:tc>
        <w:tc>
          <w:tcPr>
            <w:tcW w:w="5282" w:type="dxa"/>
            <w:tcBorders>
              <w:top w:val="nil"/>
              <w:left w:val="nil"/>
              <w:bottom w:val="single" w:sz="4" w:space="0" w:color="3A3A3A"/>
              <w:right w:val="single" w:sz="4" w:space="0" w:color="3A3A3A"/>
            </w:tcBorders>
            <w:vAlign w:val="center"/>
            <w:hideMark/>
          </w:tcPr>
          <w:p w14:paraId="615FF15A" w14:textId="77777777" w:rsidR="000A1416" w:rsidRPr="00066433" w:rsidRDefault="000A1416" w:rsidP="000A1416">
            <w:pPr>
              <w:jc w:val="center"/>
              <w:rPr>
                <w:sz w:val="28"/>
                <w:szCs w:val="28"/>
              </w:rPr>
            </w:pPr>
            <w:r>
              <w:rPr>
                <w:sz w:val="28"/>
                <w:szCs w:val="28"/>
              </w:rPr>
              <w:t>Идентификационный номер налогоплательщика</w:t>
            </w:r>
          </w:p>
        </w:tc>
        <w:tc>
          <w:tcPr>
            <w:tcW w:w="3436" w:type="dxa"/>
            <w:tcBorders>
              <w:top w:val="nil"/>
              <w:left w:val="nil"/>
              <w:bottom w:val="single" w:sz="4" w:space="0" w:color="3A3A3A"/>
              <w:right w:val="single" w:sz="4" w:space="0" w:color="3A3A3A"/>
            </w:tcBorders>
            <w:shd w:val="clear" w:color="FFFFCC" w:fill="FFFFFF"/>
            <w:vAlign w:val="center"/>
            <w:hideMark/>
          </w:tcPr>
          <w:p w14:paraId="38BB0088" w14:textId="77777777" w:rsidR="000A1416" w:rsidRPr="00066433" w:rsidRDefault="000A1416" w:rsidP="000A1416">
            <w:pPr>
              <w:jc w:val="center"/>
              <w:rPr>
                <w:sz w:val="28"/>
                <w:szCs w:val="28"/>
              </w:rPr>
            </w:pPr>
            <w:r>
              <w:rPr>
                <w:sz w:val="28"/>
                <w:szCs w:val="28"/>
              </w:rPr>
              <w:t>1832023940</w:t>
            </w:r>
          </w:p>
        </w:tc>
      </w:tr>
      <w:tr w:rsidR="000A1416" w:rsidRPr="00066433" w14:paraId="04313B81"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7F366C20" w14:textId="77777777" w:rsidR="000A1416" w:rsidRPr="00066433" w:rsidRDefault="000A1416" w:rsidP="000A1416">
            <w:pPr>
              <w:jc w:val="center"/>
              <w:rPr>
                <w:sz w:val="28"/>
                <w:szCs w:val="28"/>
              </w:rPr>
            </w:pPr>
            <w:r>
              <w:rPr>
                <w:sz w:val="28"/>
                <w:szCs w:val="28"/>
              </w:rPr>
              <w:t>8.4.1.</w:t>
            </w:r>
          </w:p>
        </w:tc>
        <w:tc>
          <w:tcPr>
            <w:tcW w:w="5282" w:type="dxa"/>
            <w:tcBorders>
              <w:top w:val="nil"/>
              <w:left w:val="nil"/>
              <w:bottom w:val="single" w:sz="4" w:space="0" w:color="3A3A3A"/>
              <w:right w:val="single" w:sz="4" w:space="0" w:color="3A3A3A"/>
            </w:tcBorders>
            <w:vAlign w:val="center"/>
            <w:hideMark/>
          </w:tcPr>
          <w:p w14:paraId="65DEF3BF" w14:textId="77777777" w:rsidR="000A1416" w:rsidRPr="00066433" w:rsidRDefault="000A1416" w:rsidP="000A1416">
            <w:pPr>
              <w:jc w:val="center"/>
              <w:rPr>
                <w:sz w:val="28"/>
                <w:szCs w:val="28"/>
              </w:rPr>
            </w:pPr>
            <w:r>
              <w:rPr>
                <w:sz w:val="28"/>
                <w:szCs w:val="28"/>
              </w:rPr>
              <w:t>Код причины постановки на учет</w:t>
            </w:r>
          </w:p>
        </w:tc>
        <w:tc>
          <w:tcPr>
            <w:tcW w:w="3436" w:type="dxa"/>
            <w:tcBorders>
              <w:top w:val="nil"/>
              <w:left w:val="nil"/>
              <w:bottom w:val="single" w:sz="4" w:space="0" w:color="3A3A3A"/>
              <w:right w:val="single" w:sz="4" w:space="0" w:color="3A3A3A"/>
            </w:tcBorders>
            <w:shd w:val="clear" w:color="FFFFCC" w:fill="FFFFFF"/>
            <w:vAlign w:val="center"/>
            <w:hideMark/>
          </w:tcPr>
          <w:p w14:paraId="3539C46C" w14:textId="77777777" w:rsidR="000A1416" w:rsidRPr="00066433" w:rsidRDefault="000A1416" w:rsidP="000A1416">
            <w:pPr>
              <w:jc w:val="center"/>
              <w:rPr>
                <w:sz w:val="28"/>
                <w:szCs w:val="28"/>
              </w:rPr>
            </w:pPr>
            <w:r>
              <w:rPr>
                <w:sz w:val="28"/>
                <w:szCs w:val="28"/>
              </w:rPr>
              <w:t>184101001</w:t>
            </w:r>
          </w:p>
        </w:tc>
      </w:tr>
      <w:tr w:rsidR="000A1416" w:rsidRPr="00066433" w14:paraId="44C82576" w14:textId="77777777" w:rsidTr="00DB7574">
        <w:trPr>
          <w:trHeight w:val="286"/>
        </w:trPr>
        <w:tc>
          <w:tcPr>
            <w:tcW w:w="1196" w:type="dxa"/>
            <w:tcBorders>
              <w:top w:val="single" w:sz="4" w:space="0" w:color="3A3A3A"/>
              <w:left w:val="single" w:sz="4" w:space="0" w:color="3A3A3A"/>
              <w:bottom w:val="single" w:sz="4" w:space="0" w:color="auto"/>
              <w:right w:val="single" w:sz="4" w:space="0" w:color="3A3A3A"/>
            </w:tcBorders>
            <w:vAlign w:val="center"/>
            <w:hideMark/>
          </w:tcPr>
          <w:p w14:paraId="6FC4764A" w14:textId="77777777" w:rsidR="000A1416" w:rsidRPr="00066433" w:rsidRDefault="000A1416" w:rsidP="000A1416">
            <w:pPr>
              <w:jc w:val="center"/>
              <w:rPr>
                <w:sz w:val="28"/>
                <w:szCs w:val="28"/>
              </w:rPr>
            </w:pPr>
            <w:r>
              <w:rPr>
                <w:sz w:val="28"/>
                <w:szCs w:val="28"/>
              </w:rPr>
              <w:t>8.5.</w:t>
            </w:r>
          </w:p>
        </w:tc>
        <w:tc>
          <w:tcPr>
            <w:tcW w:w="5282" w:type="dxa"/>
            <w:tcBorders>
              <w:top w:val="single" w:sz="4" w:space="0" w:color="3A3A3A"/>
              <w:left w:val="nil"/>
              <w:bottom w:val="single" w:sz="4" w:space="0" w:color="auto"/>
              <w:right w:val="single" w:sz="4" w:space="0" w:color="3A3A3A"/>
            </w:tcBorders>
            <w:vAlign w:val="center"/>
            <w:hideMark/>
          </w:tcPr>
          <w:p w14:paraId="5EFAD816" w14:textId="77777777" w:rsidR="000A1416" w:rsidRPr="00066433" w:rsidRDefault="000A1416" w:rsidP="000A1416">
            <w:pPr>
              <w:jc w:val="center"/>
              <w:rPr>
                <w:sz w:val="28"/>
                <w:szCs w:val="28"/>
              </w:rPr>
            </w:pPr>
            <w:r>
              <w:rPr>
                <w:sz w:val="28"/>
                <w:szCs w:val="28"/>
              </w:rPr>
              <w:t>Код по общероссийскому классификатору видов экономической деятельности</w:t>
            </w:r>
          </w:p>
        </w:tc>
        <w:tc>
          <w:tcPr>
            <w:tcW w:w="3436" w:type="dxa"/>
            <w:tcBorders>
              <w:top w:val="single" w:sz="4" w:space="0" w:color="3A3A3A"/>
              <w:left w:val="nil"/>
              <w:bottom w:val="single" w:sz="4" w:space="0" w:color="auto"/>
              <w:right w:val="single" w:sz="4" w:space="0" w:color="3A3A3A"/>
            </w:tcBorders>
            <w:shd w:val="clear" w:color="FFFFCC" w:fill="FFFFFF"/>
            <w:vAlign w:val="center"/>
            <w:hideMark/>
          </w:tcPr>
          <w:p w14:paraId="5840B0B6" w14:textId="4D7F840D" w:rsidR="000A1416" w:rsidRPr="00066433" w:rsidRDefault="000A1416" w:rsidP="000A1416">
            <w:pPr>
              <w:jc w:val="center"/>
              <w:rPr>
                <w:sz w:val="28"/>
                <w:szCs w:val="28"/>
              </w:rPr>
            </w:pPr>
            <w:r>
              <w:rPr>
                <w:sz w:val="28"/>
                <w:szCs w:val="28"/>
              </w:rPr>
              <w:t>72.19.9</w:t>
            </w:r>
          </w:p>
        </w:tc>
      </w:tr>
      <w:tr w:rsidR="000A1416" w:rsidRPr="00066433" w14:paraId="25865B9F" w14:textId="77777777" w:rsidTr="00DB7574">
        <w:trPr>
          <w:trHeight w:val="683"/>
        </w:trPr>
        <w:tc>
          <w:tcPr>
            <w:tcW w:w="1196" w:type="dxa"/>
            <w:tcBorders>
              <w:top w:val="single" w:sz="4" w:space="0" w:color="auto"/>
              <w:left w:val="single" w:sz="4" w:space="0" w:color="3A3A3A"/>
              <w:bottom w:val="single" w:sz="4" w:space="0" w:color="3A3A3A"/>
              <w:right w:val="single" w:sz="4" w:space="0" w:color="3A3A3A"/>
            </w:tcBorders>
            <w:vAlign w:val="center"/>
            <w:hideMark/>
          </w:tcPr>
          <w:p w14:paraId="4D51F68F" w14:textId="77777777" w:rsidR="000A1416" w:rsidRPr="00066433" w:rsidRDefault="000A1416" w:rsidP="000A1416">
            <w:pPr>
              <w:jc w:val="center"/>
              <w:rPr>
                <w:sz w:val="28"/>
                <w:szCs w:val="28"/>
              </w:rPr>
            </w:pPr>
            <w:r>
              <w:rPr>
                <w:sz w:val="28"/>
                <w:szCs w:val="28"/>
              </w:rPr>
              <w:t>8.6.</w:t>
            </w:r>
          </w:p>
        </w:tc>
        <w:tc>
          <w:tcPr>
            <w:tcW w:w="5282" w:type="dxa"/>
            <w:tcBorders>
              <w:top w:val="single" w:sz="4" w:space="0" w:color="auto"/>
              <w:left w:val="nil"/>
              <w:bottom w:val="single" w:sz="4" w:space="0" w:color="3A3A3A"/>
              <w:right w:val="single" w:sz="4" w:space="0" w:color="3A3A3A"/>
            </w:tcBorders>
            <w:vAlign w:val="center"/>
            <w:hideMark/>
          </w:tcPr>
          <w:p w14:paraId="5C6CABDB" w14:textId="77777777" w:rsidR="000A1416" w:rsidRPr="00066433" w:rsidRDefault="000A1416" w:rsidP="000A1416">
            <w:pPr>
              <w:jc w:val="center"/>
              <w:rPr>
                <w:sz w:val="28"/>
                <w:szCs w:val="28"/>
              </w:rPr>
            </w:pPr>
            <w:r>
              <w:rPr>
                <w:sz w:val="28"/>
                <w:szCs w:val="28"/>
              </w:rPr>
              <w:t>Код по общероссийскому классификатору предприятий и организаций</w:t>
            </w:r>
          </w:p>
        </w:tc>
        <w:tc>
          <w:tcPr>
            <w:tcW w:w="3436" w:type="dxa"/>
            <w:tcBorders>
              <w:top w:val="single" w:sz="4" w:space="0" w:color="auto"/>
              <w:left w:val="nil"/>
              <w:bottom w:val="single" w:sz="4" w:space="0" w:color="3A3A3A"/>
              <w:right w:val="single" w:sz="4" w:space="0" w:color="3A3A3A"/>
            </w:tcBorders>
            <w:shd w:val="clear" w:color="FFFFCC" w:fill="FFFFFF"/>
            <w:vAlign w:val="center"/>
            <w:hideMark/>
          </w:tcPr>
          <w:p w14:paraId="5009DD94" w14:textId="77777777" w:rsidR="000A1416" w:rsidRPr="00066433" w:rsidRDefault="000A1416" w:rsidP="000A1416">
            <w:pPr>
              <w:jc w:val="center"/>
              <w:rPr>
                <w:sz w:val="28"/>
                <w:szCs w:val="28"/>
              </w:rPr>
            </w:pPr>
            <w:r>
              <w:rPr>
                <w:sz w:val="28"/>
                <w:szCs w:val="28"/>
              </w:rPr>
              <w:t>43685209</w:t>
            </w:r>
          </w:p>
        </w:tc>
      </w:tr>
      <w:tr w:rsidR="000A1416" w:rsidRPr="00066433" w14:paraId="04A62590" w14:textId="77777777" w:rsidTr="00DB7574">
        <w:trPr>
          <w:trHeight w:val="672"/>
        </w:trPr>
        <w:tc>
          <w:tcPr>
            <w:tcW w:w="1196" w:type="dxa"/>
            <w:tcBorders>
              <w:top w:val="nil"/>
              <w:left w:val="single" w:sz="4" w:space="0" w:color="3A3A3A"/>
              <w:bottom w:val="single" w:sz="4" w:space="0" w:color="3A3A3A"/>
              <w:right w:val="single" w:sz="4" w:space="0" w:color="3A3A3A"/>
            </w:tcBorders>
            <w:vAlign w:val="center"/>
            <w:hideMark/>
          </w:tcPr>
          <w:p w14:paraId="2E75A8F9" w14:textId="77777777" w:rsidR="000A1416" w:rsidRPr="00066433" w:rsidRDefault="000A1416" w:rsidP="000A1416">
            <w:pPr>
              <w:jc w:val="center"/>
              <w:rPr>
                <w:sz w:val="28"/>
                <w:szCs w:val="28"/>
              </w:rPr>
            </w:pPr>
            <w:r>
              <w:rPr>
                <w:sz w:val="28"/>
                <w:szCs w:val="28"/>
              </w:rPr>
              <w:t>8.7.</w:t>
            </w:r>
          </w:p>
        </w:tc>
        <w:tc>
          <w:tcPr>
            <w:tcW w:w="5282" w:type="dxa"/>
            <w:tcBorders>
              <w:top w:val="nil"/>
              <w:left w:val="nil"/>
              <w:bottom w:val="single" w:sz="4" w:space="0" w:color="3A3A3A"/>
              <w:right w:val="single" w:sz="4" w:space="0" w:color="3A3A3A"/>
            </w:tcBorders>
            <w:vAlign w:val="center"/>
            <w:hideMark/>
          </w:tcPr>
          <w:p w14:paraId="72E0137F" w14:textId="77777777" w:rsidR="000A1416" w:rsidRPr="00066433" w:rsidRDefault="000A1416" w:rsidP="000A1416">
            <w:pPr>
              <w:jc w:val="center"/>
              <w:rPr>
                <w:sz w:val="28"/>
                <w:szCs w:val="28"/>
              </w:rPr>
            </w:pPr>
            <w:r>
              <w:rPr>
                <w:sz w:val="28"/>
                <w:szCs w:val="28"/>
              </w:rPr>
              <w:t>Код по общероссийскому классификатору территорий муниципальных образований</w:t>
            </w:r>
          </w:p>
        </w:tc>
        <w:tc>
          <w:tcPr>
            <w:tcW w:w="3436" w:type="dxa"/>
            <w:tcBorders>
              <w:top w:val="nil"/>
              <w:left w:val="nil"/>
              <w:bottom w:val="single" w:sz="4" w:space="0" w:color="3A3A3A"/>
              <w:right w:val="single" w:sz="4" w:space="0" w:color="3A3A3A"/>
            </w:tcBorders>
            <w:shd w:val="clear" w:color="FFFFCC" w:fill="FFFFFF"/>
            <w:vAlign w:val="center"/>
            <w:hideMark/>
          </w:tcPr>
          <w:p w14:paraId="1958F470" w14:textId="77777777" w:rsidR="000A1416" w:rsidRPr="00066433" w:rsidRDefault="000A1416" w:rsidP="000A1416">
            <w:pPr>
              <w:jc w:val="center"/>
              <w:rPr>
                <w:bCs/>
                <w:sz w:val="28"/>
                <w:szCs w:val="28"/>
              </w:rPr>
            </w:pPr>
            <w:r>
              <w:rPr>
                <w:bCs/>
                <w:sz w:val="28"/>
                <w:szCs w:val="28"/>
              </w:rPr>
              <w:t>94701000001</w:t>
            </w:r>
          </w:p>
        </w:tc>
      </w:tr>
      <w:tr w:rsidR="000A1416" w:rsidRPr="00066433" w14:paraId="2A64E980"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74FBB39E" w14:textId="77777777" w:rsidR="000A1416" w:rsidRPr="00066433" w:rsidRDefault="000A1416" w:rsidP="000A1416">
            <w:pPr>
              <w:jc w:val="center"/>
              <w:rPr>
                <w:sz w:val="28"/>
                <w:szCs w:val="28"/>
              </w:rPr>
            </w:pPr>
            <w:r>
              <w:rPr>
                <w:sz w:val="28"/>
                <w:szCs w:val="28"/>
              </w:rPr>
              <w:t>8.8.</w:t>
            </w:r>
          </w:p>
        </w:tc>
        <w:tc>
          <w:tcPr>
            <w:tcW w:w="5282" w:type="dxa"/>
            <w:tcBorders>
              <w:top w:val="nil"/>
              <w:left w:val="nil"/>
              <w:bottom w:val="single" w:sz="4" w:space="0" w:color="3A3A3A"/>
              <w:right w:val="single" w:sz="4" w:space="0" w:color="3A3A3A"/>
            </w:tcBorders>
            <w:vAlign w:val="center"/>
            <w:hideMark/>
          </w:tcPr>
          <w:p w14:paraId="772697FA" w14:textId="77777777" w:rsidR="000A1416" w:rsidRPr="00066433" w:rsidRDefault="000A1416" w:rsidP="000A1416">
            <w:pPr>
              <w:jc w:val="center"/>
              <w:rPr>
                <w:sz w:val="28"/>
                <w:szCs w:val="28"/>
              </w:rPr>
            </w:pPr>
            <w:r>
              <w:rPr>
                <w:sz w:val="28"/>
                <w:szCs w:val="28"/>
              </w:rPr>
              <w:t xml:space="preserve">Адрес </w:t>
            </w:r>
          </w:p>
        </w:tc>
        <w:tc>
          <w:tcPr>
            <w:tcW w:w="3436" w:type="dxa"/>
            <w:tcBorders>
              <w:top w:val="nil"/>
              <w:left w:val="nil"/>
              <w:bottom w:val="single" w:sz="4" w:space="0" w:color="3A3A3A"/>
              <w:right w:val="single" w:sz="4" w:space="0" w:color="3A3A3A"/>
            </w:tcBorders>
            <w:vAlign w:val="center"/>
            <w:hideMark/>
          </w:tcPr>
          <w:p w14:paraId="1EA13B19" w14:textId="77777777" w:rsidR="000A1416" w:rsidRPr="00066433" w:rsidRDefault="000A1416" w:rsidP="000A1416">
            <w:pPr>
              <w:jc w:val="center"/>
              <w:rPr>
                <w:sz w:val="28"/>
                <w:szCs w:val="28"/>
              </w:rPr>
            </w:pPr>
            <w:r>
              <w:rPr>
                <w:sz w:val="28"/>
                <w:szCs w:val="28"/>
              </w:rPr>
              <w:t>426003, г. Ижевск, ул. К. Маркса, 130</w:t>
            </w:r>
          </w:p>
        </w:tc>
      </w:tr>
      <w:tr w:rsidR="000A1416" w:rsidRPr="00066433" w14:paraId="736D0A6D"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7C5EAEE9" w14:textId="77777777" w:rsidR="000A1416" w:rsidRPr="00066433" w:rsidRDefault="000A1416" w:rsidP="000A1416">
            <w:pPr>
              <w:jc w:val="center"/>
              <w:rPr>
                <w:sz w:val="28"/>
                <w:szCs w:val="28"/>
              </w:rPr>
            </w:pPr>
            <w:r>
              <w:rPr>
                <w:sz w:val="28"/>
                <w:szCs w:val="28"/>
              </w:rPr>
              <w:t>8.9.</w:t>
            </w:r>
          </w:p>
        </w:tc>
        <w:tc>
          <w:tcPr>
            <w:tcW w:w="5282" w:type="dxa"/>
            <w:tcBorders>
              <w:top w:val="nil"/>
              <w:left w:val="nil"/>
              <w:bottom w:val="single" w:sz="4" w:space="0" w:color="3A3A3A"/>
              <w:right w:val="single" w:sz="4" w:space="0" w:color="3A3A3A"/>
            </w:tcBorders>
            <w:vAlign w:val="center"/>
            <w:hideMark/>
          </w:tcPr>
          <w:p w14:paraId="5769118F" w14:textId="77777777" w:rsidR="000A1416" w:rsidRPr="00066433" w:rsidRDefault="000A1416" w:rsidP="000A1416">
            <w:pPr>
              <w:jc w:val="center"/>
              <w:rPr>
                <w:sz w:val="28"/>
                <w:szCs w:val="28"/>
              </w:rPr>
            </w:pPr>
            <w:r>
              <w:rPr>
                <w:sz w:val="28"/>
                <w:szCs w:val="28"/>
              </w:rPr>
              <w:t>Телефон</w:t>
            </w:r>
          </w:p>
        </w:tc>
        <w:tc>
          <w:tcPr>
            <w:tcW w:w="3436" w:type="dxa"/>
            <w:tcBorders>
              <w:top w:val="nil"/>
              <w:left w:val="nil"/>
              <w:bottom w:val="single" w:sz="4" w:space="0" w:color="3A3A3A"/>
              <w:right w:val="single" w:sz="4" w:space="0" w:color="3A3A3A"/>
            </w:tcBorders>
            <w:shd w:val="clear" w:color="FFFFCC" w:fill="FFFFFF"/>
            <w:vAlign w:val="center"/>
            <w:hideMark/>
          </w:tcPr>
          <w:p w14:paraId="74D390F5" w14:textId="77777777" w:rsidR="000A1416" w:rsidRPr="00066433" w:rsidRDefault="000A1416" w:rsidP="000A1416">
            <w:pPr>
              <w:jc w:val="center"/>
              <w:rPr>
                <w:sz w:val="28"/>
                <w:szCs w:val="28"/>
                <w:lang w:val="en-US"/>
              </w:rPr>
            </w:pPr>
            <w:r>
              <w:rPr>
                <w:sz w:val="28"/>
                <w:szCs w:val="28"/>
              </w:rPr>
              <w:t>+7(3412) 52-81-06</w:t>
            </w:r>
          </w:p>
        </w:tc>
      </w:tr>
      <w:tr w:rsidR="000A1416" w:rsidRPr="00066433" w14:paraId="4540BB21"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3935E884" w14:textId="77777777" w:rsidR="000A1416" w:rsidRPr="00066433" w:rsidRDefault="000A1416" w:rsidP="000A1416">
            <w:pPr>
              <w:jc w:val="center"/>
              <w:rPr>
                <w:sz w:val="28"/>
                <w:szCs w:val="28"/>
              </w:rPr>
            </w:pPr>
            <w:r>
              <w:rPr>
                <w:sz w:val="28"/>
                <w:szCs w:val="28"/>
              </w:rPr>
              <w:t>8.10.</w:t>
            </w:r>
          </w:p>
        </w:tc>
        <w:tc>
          <w:tcPr>
            <w:tcW w:w="5282" w:type="dxa"/>
            <w:tcBorders>
              <w:top w:val="nil"/>
              <w:left w:val="nil"/>
              <w:bottom w:val="single" w:sz="4" w:space="0" w:color="3A3A3A"/>
              <w:right w:val="single" w:sz="4" w:space="0" w:color="3A3A3A"/>
            </w:tcBorders>
            <w:vAlign w:val="center"/>
            <w:hideMark/>
          </w:tcPr>
          <w:p w14:paraId="6425DF9A" w14:textId="77777777" w:rsidR="000A1416" w:rsidRPr="00066433" w:rsidRDefault="000A1416" w:rsidP="000A1416">
            <w:pPr>
              <w:jc w:val="center"/>
              <w:rPr>
                <w:sz w:val="28"/>
                <w:szCs w:val="28"/>
              </w:rPr>
            </w:pPr>
            <w:r>
              <w:rPr>
                <w:sz w:val="28"/>
                <w:szCs w:val="28"/>
              </w:rPr>
              <w:t>Адрес электронной почты (при наличии)</w:t>
            </w:r>
          </w:p>
        </w:tc>
        <w:tc>
          <w:tcPr>
            <w:tcW w:w="3436" w:type="dxa"/>
            <w:tcBorders>
              <w:top w:val="nil"/>
              <w:left w:val="nil"/>
              <w:bottom w:val="single" w:sz="4" w:space="0" w:color="3A3A3A"/>
              <w:right w:val="single" w:sz="4" w:space="0" w:color="3A3A3A"/>
            </w:tcBorders>
            <w:shd w:val="clear" w:color="FFFFCC" w:fill="FFFFFF"/>
            <w:vAlign w:val="center"/>
            <w:hideMark/>
          </w:tcPr>
          <w:p w14:paraId="1BFFF402" w14:textId="3F443CC2" w:rsidR="000A1416" w:rsidRPr="00243DC0" w:rsidRDefault="00243DC0" w:rsidP="000A1416">
            <w:pPr>
              <w:jc w:val="center"/>
              <w:rPr>
                <w:sz w:val="28"/>
                <w:szCs w:val="28"/>
              </w:rPr>
            </w:pPr>
            <w:r>
              <w:rPr>
                <w:sz w:val="28"/>
                <w:szCs w:val="28"/>
                <w:lang w:bidi="ru-RU"/>
              </w:rPr>
              <w:t>upr18@m</w:t>
            </w:r>
            <w:r>
              <w:rPr>
                <w:sz w:val="28"/>
                <w:szCs w:val="28"/>
                <w:lang w:val="en-US" w:bidi="ru-RU"/>
              </w:rPr>
              <w:t>pr</w:t>
            </w:r>
            <w:r>
              <w:rPr>
                <w:sz w:val="28"/>
                <w:szCs w:val="28"/>
                <w:lang w:bidi="ru-RU"/>
              </w:rPr>
              <w:t>.</w:t>
            </w:r>
            <w:r>
              <w:rPr>
                <w:sz w:val="28"/>
                <w:szCs w:val="28"/>
                <w:lang w:val="en-US" w:bidi="ru-RU"/>
              </w:rPr>
              <w:t>udmr</w:t>
            </w:r>
            <w:r>
              <w:rPr>
                <w:sz w:val="28"/>
                <w:szCs w:val="28"/>
                <w:lang w:bidi="ru-RU"/>
              </w:rPr>
              <w:t>.ru</w:t>
            </w:r>
          </w:p>
        </w:tc>
      </w:tr>
      <w:tr w:rsidR="000A1416" w:rsidRPr="00066433" w14:paraId="18ECB811" w14:textId="77777777" w:rsidTr="00DB7574">
        <w:trPr>
          <w:trHeight w:val="349"/>
        </w:trPr>
        <w:tc>
          <w:tcPr>
            <w:tcW w:w="1196" w:type="dxa"/>
            <w:tcBorders>
              <w:top w:val="nil"/>
              <w:left w:val="single" w:sz="4" w:space="0" w:color="3A3A3A"/>
              <w:bottom w:val="single" w:sz="4" w:space="0" w:color="3A3A3A"/>
              <w:right w:val="single" w:sz="4" w:space="0" w:color="3A3A3A"/>
            </w:tcBorders>
            <w:shd w:val="clear" w:color="000000" w:fill="D8D8D8"/>
            <w:vAlign w:val="center"/>
            <w:hideMark/>
          </w:tcPr>
          <w:p w14:paraId="5F57C8FD" w14:textId="77777777" w:rsidR="000A1416" w:rsidRPr="00066433" w:rsidRDefault="000A1416" w:rsidP="000A1416">
            <w:pPr>
              <w:jc w:val="center"/>
              <w:rPr>
                <w:sz w:val="28"/>
                <w:szCs w:val="28"/>
              </w:rPr>
            </w:pPr>
            <w:r>
              <w:rPr>
                <w:sz w:val="28"/>
                <w:szCs w:val="28"/>
              </w:rPr>
              <w:t>8.11.</w:t>
            </w:r>
          </w:p>
        </w:tc>
        <w:tc>
          <w:tcPr>
            <w:tcW w:w="5282" w:type="dxa"/>
            <w:tcBorders>
              <w:top w:val="nil"/>
              <w:left w:val="nil"/>
              <w:bottom w:val="single" w:sz="4" w:space="0" w:color="3A3A3A"/>
              <w:right w:val="single" w:sz="4" w:space="0" w:color="3A3A3A"/>
            </w:tcBorders>
            <w:shd w:val="clear" w:color="000000" w:fill="D8D8D8"/>
            <w:vAlign w:val="center"/>
            <w:hideMark/>
          </w:tcPr>
          <w:p w14:paraId="45C6703F" w14:textId="77777777" w:rsidR="000A1416" w:rsidRPr="00066433" w:rsidRDefault="000A1416" w:rsidP="000A1416">
            <w:pPr>
              <w:jc w:val="center"/>
              <w:rPr>
                <w:sz w:val="28"/>
                <w:szCs w:val="28"/>
              </w:rPr>
            </w:pPr>
            <w:r>
              <w:rPr>
                <w:sz w:val="28"/>
                <w:szCs w:val="28"/>
              </w:rPr>
              <w:t>Численность службы эксплуатации ГТС:</w:t>
            </w:r>
          </w:p>
        </w:tc>
        <w:tc>
          <w:tcPr>
            <w:tcW w:w="3436" w:type="dxa"/>
            <w:tcBorders>
              <w:top w:val="nil"/>
              <w:left w:val="nil"/>
              <w:bottom w:val="single" w:sz="4" w:space="0" w:color="3A3A3A"/>
              <w:right w:val="single" w:sz="4" w:space="0" w:color="3A3A3A"/>
            </w:tcBorders>
            <w:shd w:val="clear" w:color="FFFFCC" w:fill="D8D8D8"/>
            <w:vAlign w:val="center"/>
            <w:hideMark/>
          </w:tcPr>
          <w:p w14:paraId="68CCEEA9" w14:textId="77777777" w:rsidR="000A1416" w:rsidRPr="00066433" w:rsidRDefault="000A1416" w:rsidP="000A1416">
            <w:pPr>
              <w:jc w:val="center"/>
              <w:rPr>
                <w:sz w:val="28"/>
                <w:szCs w:val="28"/>
              </w:rPr>
            </w:pPr>
          </w:p>
        </w:tc>
      </w:tr>
      <w:tr w:rsidR="000A1416" w:rsidRPr="00066433" w14:paraId="075C9744" w14:textId="77777777" w:rsidTr="00DB7574">
        <w:trPr>
          <w:trHeight w:val="324"/>
        </w:trPr>
        <w:tc>
          <w:tcPr>
            <w:tcW w:w="1196" w:type="dxa"/>
            <w:tcBorders>
              <w:top w:val="nil"/>
              <w:left w:val="single" w:sz="4" w:space="0" w:color="3A3A3A"/>
              <w:bottom w:val="single" w:sz="4" w:space="0" w:color="3A3A3A"/>
              <w:right w:val="single" w:sz="4" w:space="0" w:color="3A3A3A"/>
            </w:tcBorders>
            <w:vAlign w:val="center"/>
            <w:hideMark/>
          </w:tcPr>
          <w:p w14:paraId="4C5E2284" w14:textId="77777777" w:rsidR="000A1416" w:rsidRPr="00066433" w:rsidRDefault="000A1416" w:rsidP="000A1416">
            <w:pPr>
              <w:jc w:val="center"/>
              <w:rPr>
                <w:sz w:val="28"/>
                <w:szCs w:val="28"/>
              </w:rPr>
            </w:pPr>
            <w:r>
              <w:rPr>
                <w:sz w:val="28"/>
                <w:szCs w:val="28"/>
              </w:rPr>
              <w:t>8.11.1.</w:t>
            </w:r>
          </w:p>
        </w:tc>
        <w:tc>
          <w:tcPr>
            <w:tcW w:w="5282" w:type="dxa"/>
            <w:tcBorders>
              <w:top w:val="nil"/>
              <w:left w:val="nil"/>
              <w:bottom w:val="single" w:sz="4" w:space="0" w:color="3A3A3A"/>
              <w:right w:val="single" w:sz="4" w:space="0" w:color="3A3A3A"/>
            </w:tcBorders>
            <w:vAlign w:val="center"/>
            <w:hideMark/>
          </w:tcPr>
          <w:p w14:paraId="525F0096" w14:textId="77777777" w:rsidR="000A1416" w:rsidRPr="00066433" w:rsidRDefault="000A1416" w:rsidP="000A1416">
            <w:pPr>
              <w:jc w:val="center"/>
              <w:rPr>
                <w:sz w:val="28"/>
                <w:szCs w:val="28"/>
              </w:rPr>
            </w:pPr>
            <w:r>
              <w:rPr>
                <w:sz w:val="28"/>
                <w:szCs w:val="28"/>
              </w:rPr>
              <w:t>Всего</w:t>
            </w:r>
          </w:p>
        </w:tc>
        <w:tc>
          <w:tcPr>
            <w:tcW w:w="3436" w:type="dxa"/>
            <w:tcBorders>
              <w:top w:val="nil"/>
              <w:left w:val="nil"/>
              <w:bottom w:val="single" w:sz="4" w:space="0" w:color="3A3A3A"/>
              <w:right w:val="single" w:sz="4" w:space="0" w:color="3A3A3A"/>
            </w:tcBorders>
            <w:vAlign w:val="center"/>
            <w:hideMark/>
          </w:tcPr>
          <w:p w14:paraId="21A66425" w14:textId="77777777" w:rsidR="000A1416" w:rsidRPr="00066433" w:rsidRDefault="000A1416" w:rsidP="000A1416">
            <w:pPr>
              <w:jc w:val="center"/>
              <w:rPr>
                <w:sz w:val="28"/>
                <w:szCs w:val="28"/>
                <w:lang w:val="en-US"/>
              </w:rPr>
            </w:pPr>
            <w:r>
              <w:rPr>
                <w:sz w:val="28"/>
                <w:szCs w:val="28"/>
                <w:lang w:val="en-US"/>
              </w:rPr>
              <w:t>3</w:t>
            </w:r>
          </w:p>
        </w:tc>
      </w:tr>
      <w:tr w:rsidR="000A1416" w:rsidRPr="00066433" w14:paraId="3D5598F5" w14:textId="77777777" w:rsidTr="00DB7574">
        <w:trPr>
          <w:trHeight w:val="960"/>
        </w:trPr>
        <w:tc>
          <w:tcPr>
            <w:tcW w:w="1196" w:type="dxa"/>
            <w:tcBorders>
              <w:top w:val="single" w:sz="4" w:space="0" w:color="3A3A3A"/>
              <w:left w:val="single" w:sz="4" w:space="0" w:color="3A3A3A"/>
              <w:bottom w:val="single" w:sz="4" w:space="0" w:color="auto"/>
              <w:right w:val="single" w:sz="4" w:space="0" w:color="3A3A3A"/>
            </w:tcBorders>
            <w:vAlign w:val="center"/>
            <w:hideMark/>
          </w:tcPr>
          <w:p w14:paraId="0623CB8C" w14:textId="77777777" w:rsidR="000A1416" w:rsidRPr="00066433" w:rsidRDefault="000A1416" w:rsidP="000A1416">
            <w:pPr>
              <w:jc w:val="center"/>
              <w:rPr>
                <w:sz w:val="28"/>
                <w:szCs w:val="28"/>
              </w:rPr>
            </w:pPr>
            <w:r>
              <w:rPr>
                <w:sz w:val="28"/>
                <w:szCs w:val="28"/>
              </w:rPr>
              <w:t>8.11.2.</w:t>
            </w:r>
          </w:p>
        </w:tc>
        <w:tc>
          <w:tcPr>
            <w:tcW w:w="5282" w:type="dxa"/>
            <w:tcBorders>
              <w:top w:val="single" w:sz="4" w:space="0" w:color="3A3A3A"/>
              <w:left w:val="nil"/>
              <w:bottom w:val="single" w:sz="4" w:space="0" w:color="auto"/>
              <w:right w:val="single" w:sz="4" w:space="0" w:color="3A3A3A"/>
            </w:tcBorders>
            <w:vAlign w:val="center"/>
            <w:hideMark/>
          </w:tcPr>
          <w:p w14:paraId="2644640C" w14:textId="77777777" w:rsidR="000A1416" w:rsidRPr="00066433" w:rsidRDefault="000A1416" w:rsidP="000A1416">
            <w:pPr>
              <w:jc w:val="center"/>
              <w:rPr>
                <w:sz w:val="28"/>
                <w:szCs w:val="28"/>
              </w:rPr>
            </w:pPr>
            <w:r>
              <w:rPr>
                <w:sz w:val="28"/>
                <w:szCs w:val="28"/>
              </w:rPr>
              <w:t>В том числе лиц, имеющих специальное образование в области эксплуатации ГТС</w:t>
            </w:r>
          </w:p>
        </w:tc>
        <w:tc>
          <w:tcPr>
            <w:tcW w:w="3436" w:type="dxa"/>
            <w:tcBorders>
              <w:top w:val="single" w:sz="4" w:space="0" w:color="3A3A3A"/>
              <w:left w:val="nil"/>
              <w:bottom w:val="single" w:sz="4" w:space="0" w:color="auto"/>
              <w:right w:val="single" w:sz="4" w:space="0" w:color="3A3A3A"/>
            </w:tcBorders>
            <w:vAlign w:val="center"/>
            <w:hideMark/>
          </w:tcPr>
          <w:p w14:paraId="28BEDDF4" w14:textId="77777777" w:rsidR="000A1416" w:rsidRPr="00066433" w:rsidRDefault="000A1416" w:rsidP="000A1416">
            <w:pPr>
              <w:jc w:val="center"/>
              <w:rPr>
                <w:sz w:val="28"/>
                <w:szCs w:val="28"/>
                <w:lang w:val="en-US"/>
              </w:rPr>
            </w:pPr>
            <w:r>
              <w:rPr>
                <w:sz w:val="28"/>
                <w:szCs w:val="28"/>
                <w:lang w:val="en-US"/>
              </w:rPr>
              <w:t>1</w:t>
            </w:r>
          </w:p>
        </w:tc>
      </w:tr>
      <w:tr w:rsidR="000A1416" w:rsidRPr="00066433" w14:paraId="38F8827E" w14:textId="77777777" w:rsidTr="00DB7574">
        <w:trPr>
          <w:trHeight w:val="645"/>
        </w:trPr>
        <w:tc>
          <w:tcPr>
            <w:tcW w:w="1196" w:type="dxa"/>
            <w:tcBorders>
              <w:top w:val="single" w:sz="4" w:space="0" w:color="auto"/>
              <w:left w:val="single" w:sz="4" w:space="0" w:color="3A3A3A"/>
              <w:bottom w:val="single" w:sz="4" w:space="0" w:color="3A3A3A"/>
              <w:right w:val="single" w:sz="4" w:space="0" w:color="3A3A3A"/>
            </w:tcBorders>
            <w:shd w:val="clear" w:color="000000" w:fill="D8D8D8"/>
            <w:vAlign w:val="center"/>
            <w:hideMark/>
          </w:tcPr>
          <w:p w14:paraId="17D9B524" w14:textId="77777777" w:rsidR="000A1416" w:rsidRPr="00066433" w:rsidRDefault="000A1416" w:rsidP="000A1416">
            <w:pPr>
              <w:jc w:val="center"/>
              <w:rPr>
                <w:sz w:val="28"/>
                <w:szCs w:val="28"/>
              </w:rPr>
            </w:pPr>
            <w:r>
              <w:rPr>
                <w:sz w:val="28"/>
                <w:szCs w:val="28"/>
              </w:rPr>
              <w:t>8.12.</w:t>
            </w:r>
          </w:p>
        </w:tc>
        <w:tc>
          <w:tcPr>
            <w:tcW w:w="5282" w:type="dxa"/>
            <w:tcBorders>
              <w:top w:val="single" w:sz="4" w:space="0" w:color="auto"/>
              <w:left w:val="nil"/>
              <w:bottom w:val="single" w:sz="4" w:space="0" w:color="3A3A3A"/>
              <w:right w:val="single" w:sz="4" w:space="0" w:color="3A3A3A"/>
            </w:tcBorders>
            <w:shd w:val="clear" w:color="000000" w:fill="D8D8D8"/>
            <w:vAlign w:val="center"/>
            <w:hideMark/>
          </w:tcPr>
          <w:p w14:paraId="1606DA28" w14:textId="77777777" w:rsidR="000A1416" w:rsidRPr="00066433" w:rsidRDefault="000A1416" w:rsidP="000A1416">
            <w:pPr>
              <w:jc w:val="center"/>
              <w:rPr>
                <w:sz w:val="28"/>
                <w:szCs w:val="28"/>
              </w:rPr>
            </w:pPr>
            <w:r>
              <w:rPr>
                <w:sz w:val="28"/>
                <w:szCs w:val="28"/>
              </w:rPr>
              <w:t>Условия и правовое основание передачи сооружения в распоряжение эксплуатирующей организации</w:t>
            </w:r>
          </w:p>
        </w:tc>
        <w:tc>
          <w:tcPr>
            <w:tcW w:w="3436" w:type="dxa"/>
            <w:tcBorders>
              <w:top w:val="single" w:sz="4" w:space="0" w:color="auto"/>
              <w:left w:val="nil"/>
              <w:bottom w:val="single" w:sz="4" w:space="0" w:color="3A3A3A"/>
              <w:right w:val="single" w:sz="4" w:space="0" w:color="3A3A3A"/>
            </w:tcBorders>
            <w:shd w:val="clear" w:color="000000" w:fill="D8D8D8"/>
            <w:vAlign w:val="center"/>
            <w:hideMark/>
          </w:tcPr>
          <w:p w14:paraId="1FEBED3A" w14:textId="77777777" w:rsidR="000A1416" w:rsidRPr="00066433" w:rsidRDefault="000A1416" w:rsidP="000A1416">
            <w:pPr>
              <w:jc w:val="center"/>
              <w:rPr>
                <w:sz w:val="28"/>
                <w:szCs w:val="28"/>
              </w:rPr>
            </w:pPr>
          </w:p>
        </w:tc>
      </w:tr>
      <w:tr w:rsidR="000A1416" w:rsidRPr="00066433" w14:paraId="6AADA859" w14:textId="77777777" w:rsidTr="00DB7574">
        <w:trPr>
          <w:trHeight w:val="630"/>
        </w:trPr>
        <w:tc>
          <w:tcPr>
            <w:tcW w:w="1196" w:type="dxa"/>
            <w:tcBorders>
              <w:top w:val="single" w:sz="4" w:space="0" w:color="3A3A3A"/>
              <w:left w:val="single" w:sz="4" w:space="0" w:color="3A3A3A"/>
              <w:bottom w:val="single" w:sz="4" w:space="0" w:color="auto"/>
              <w:right w:val="single" w:sz="4" w:space="0" w:color="3A3A3A"/>
            </w:tcBorders>
            <w:vAlign w:val="center"/>
            <w:hideMark/>
          </w:tcPr>
          <w:p w14:paraId="30B2ECFF" w14:textId="77777777" w:rsidR="000A1416" w:rsidRPr="00066433" w:rsidRDefault="000A1416" w:rsidP="000A1416">
            <w:pPr>
              <w:jc w:val="center"/>
              <w:rPr>
                <w:sz w:val="28"/>
                <w:szCs w:val="28"/>
              </w:rPr>
            </w:pPr>
            <w:r>
              <w:rPr>
                <w:sz w:val="28"/>
                <w:szCs w:val="28"/>
              </w:rPr>
              <w:t>8.12.1.</w:t>
            </w:r>
          </w:p>
        </w:tc>
        <w:tc>
          <w:tcPr>
            <w:tcW w:w="5282" w:type="dxa"/>
            <w:tcBorders>
              <w:top w:val="single" w:sz="4" w:space="0" w:color="3A3A3A"/>
              <w:left w:val="nil"/>
              <w:bottom w:val="single" w:sz="4" w:space="0" w:color="auto"/>
              <w:right w:val="single" w:sz="4" w:space="0" w:color="3A3A3A"/>
            </w:tcBorders>
            <w:vAlign w:val="center"/>
            <w:hideMark/>
          </w:tcPr>
          <w:p w14:paraId="5B3AC894" w14:textId="77777777" w:rsidR="000A1416" w:rsidRPr="00066433" w:rsidRDefault="000A1416" w:rsidP="000A1416">
            <w:pPr>
              <w:jc w:val="center"/>
              <w:rPr>
                <w:sz w:val="28"/>
                <w:szCs w:val="28"/>
              </w:rPr>
            </w:pPr>
            <w:r>
              <w:rPr>
                <w:sz w:val="28"/>
                <w:szCs w:val="28"/>
              </w:rPr>
              <w:t>Условие (аренда, передача в хозяйственное ведение или оперативное управление)</w:t>
            </w:r>
          </w:p>
        </w:tc>
        <w:sdt>
          <w:sdtPr>
            <w:rPr>
              <w:sz w:val="28"/>
              <w:szCs w:val="28"/>
            </w:rPr>
            <w:id w:val="1816141483"/>
            <w:dropDownList>
              <w:listItem w:value="Выберите элемент."/>
              <w:listItem w:displayText="аренда" w:value="аренда"/>
              <w:listItem w:displayText="передача в хозяйственное ведение" w:value="передача в хозяйственное ведение"/>
              <w:listItem w:displayText="оперативное управление" w:value="оперативное управление"/>
              <w:listItem w:displayText="собственность" w:value="собственность"/>
            </w:dropDownList>
          </w:sdtPr>
          <w:sdtContent>
            <w:tc>
              <w:tcPr>
                <w:tcW w:w="3436" w:type="dxa"/>
                <w:tcBorders>
                  <w:top w:val="single" w:sz="4" w:space="0" w:color="3A3A3A"/>
                  <w:left w:val="nil"/>
                  <w:bottom w:val="single" w:sz="4" w:space="0" w:color="auto"/>
                  <w:right w:val="single" w:sz="4" w:space="0" w:color="3A3A3A"/>
                </w:tcBorders>
                <w:vAlign w:val="center"/>
                <w:hideMark/>
              </w:tcPr>
              <w:p w14:paraId="792DBCB7" w14:textId="77777777" w:rsidR="000A1416" w:rsidRPr="00066433" w:rsidRDefault="000A1416" w:rsidP="000A1416">
                <w:pPr>
                  <w:jc w:val="center"/>
                  <w:rPr>
                    <w:sz w:val="28"/>
                    <w:szCs w:val="28"/>
                  </w:rPr>
                </w:pPr>
                <w:r>
                  <w:rPr>
                    <w:sz w:val="28"/>
                    <w:szCs w:val="28"/>
                  </w:rPr>
                  <w:t>оперативное управление</w:t>
                </w:r>
              </w:p>
            </w:tc>
          </w:sdtContent>
        </w:sdt>
      </w:tr>
      <w:tr w:rsidR="000A1416" w:rsidRPr="00066433" w14:paraId="512B6854" w14:textId="77777777" w:rsidTr="00DB7574">
        <w:trPr>
          <w:trHeight w:val="372"/>
        </w:trPr>
        <w:tc>
          <w:tcPr>
            <w:tcW w:w="1196" w:type="dxa"/>
            <w:tcBorders>
              <w:top w:val="single" w:sz="4" w:space="0" w:color="auto"/>
              <w:left w:val="single" w:sz="4" w:space="0" w:color="3A3A3A"/>
              <w:bottom w:val="single" w:sz="4" w:space="0" w:color="3A3A3A"/>
              <w:right w:val="single" w:sz="4" w:space="0" w:color="3A3A3A"/>
            </w:tcBorders>
            <w:vAlign w:val="center"/>
            <w:hideMark/>
          </w:tcPr>
          <w:p w14:paraId="23203F84" w14:textId="77777777" w:rsidR="000A1416" w:rsidRPr="00066433" w:rsidRDefault="000A1416" w:rsidP="000A1416">
            <w:pPr>
              <w:jc w:val="center"/>
              <w:rPr>
                <w:sz w:val="28"/>
                <w:szCs w:val="28"/>
              </w:rPr>
            </w:pPr>
            <w:r>
              <w:rPr>
                <w:sz w:val="28"/>
                <w:szCs w:val="28"/>
              </w:rPr>
              <w:t>8.12.2.</w:t>
            </w:r>
          </w:p>
        </w:tc>
        <w:tc>
          <w:tcPr>
            <w:tcW w:w="5282" w:type="dxa"/>
            <w:tcBorders>
              <w:top w:val="single" w:sz="4" w:space="0" w:color="auto"/>
              <w:left w:val="nil"/>
              <w:bottom w:val="single" w:sz="4" w:space="0" w:color="3A3A3A"/>
              <w:right w:val="single" w:sz="4" w:space="0" w:color="3A3A3A"/>
            </w:tcBorders>
            <w:vAlign w:val="center"/>
            <w:hideMark/>
          </w:tcPr>
          <w:p w14:paraId="273174FC" w14:textId="77777777" w:rsidR="000A1416" w:rsidRPr="00066433" w:rsidRDefault="000A1416" w:rsidP="000A1416">
            <w:pPr>
              <w:jc w:val="center"/>
              <w:rPr>
                <w:sz w:val="28"/>
                <w:szCs w:val="28"/>
              </w:rPr>
            </w:pPr>
            <w:r>
              <w:rPr>
                <w:sz w:val="28"/>
                <w:szCs w:val="28"/>
              </w:rPr>
              <w:t>Основание (договор или иной правовой документ)</w:t>
            </w:r>
          </w:p>
        </w:tc>
        <w:tc>
          <w:tcPr>
            <w:tcW w:w="3436" w:type="dxa"/>
            <w:tcBorders>
              <w:top w:val="single" w:sz="4" w:space="0" w:color="auto"/>
              <w:left w:val="nil"/>
              <w:bottom w:val="single" w:sz="4" w:space="0" w:color="3A3A3A"/>
              <w:right w:val="single" w:sz="4" w:space="0" w:color="3A3A3A"/>
            </w:tcBorders>
            <w:vAlign w:val="center"/>
            <w:hideMark/>
          </w:tcPr>
          <w:p w14:paraId="2F61ACB5" w14:textId="78CB1DE2" w:rsidR="000A1416" w:rsidRPr="00066433" w:rsidRDefault="000A1416" w:rsidP="000A1416">
            <w:pPr>
              <w:jc w:val="center"/>
              <w:rPr>
                <w:sz w:val="28"/>
                <w:szCs w:val="28"/>
              </w:rPr>
            </w:pPr>
            <w:bookmarkStart w:id="265" w:name="_Hlk104057279"/>
            <w:r>
              <w:rPr>
                <w:sz w:val="28"/>
                <w:szCs w:val="28"/>
              </w:rPr>
              <w:t xml:space="preserve">Распоряжение «О закреплении на праве </w:t>
              <w:lastRenderedPageBreak/>
              <w:t>оперативного управления за автономным учреждением «Управление охраны окружающей среды и природопользования Минприроды Удмуртской Республики» объектов недвижимого имущества</w:t>
            </w:r>
            <w:bookmarkEnd w:id="265"/>
          </w:p>
        </w:tc>
      </w:tr>
      <w:tr w:rsidR="000A1416" w:rsidRPr="00066433" w14:paraId="0AEA8F7C" w14:textId="77777777" w:rsidTr="00DB7574">
        <w:trPr>
          <w:trHeight w:val="338"/>
        </w:trPr>
        <w:tc>
          <w:tcPr>
            <w:tcW w:w="1196" w:type="dxa"/>
            <w:tcBorders>
              <w:top w:val="nil"/>
              <w:left w:val="single" w:sz="4" w:space="0" w:color="3A3A3A"/>
              <w:bottom w:val="single" w:sz="4" w:space="0" w:color="3A3A3A"/>
              <w:right w:val="single" w:sz="4" w:space="0" w:color="3A3A3A"/>
            </w:tcBorders>
            <w:vAlign w:val="center"/>
            <w:hideMark/>
          </w:tcPr>
          <w:p w14:paraId="094E50C9" w14:textId="77777777" w:rsidR="000A1416" w:rsidRPr="00066433" w:rsidRDefault="000A1416" w:rsidP="000A1416">
            <w:pPr>
              <w:jc w:val="center"/>
              <w:rPr>
                <w:sz w:val="28"/>
                <w:szCs w:val="28"/>
              </w:rPr>
            </w:pPr>
            <w:r>
              <w:rPr>
                <w:sz w:val="28"/>
                <w:szCs w:val="28"/>
              </w:rPr>
              <w:lastRenderedPageBreak/>
              <w:t>8.12.2.1.</w:t>
            </w:r>
          </w:p>
        </w:tc>
        <w:tc>
          <w:tcPr>
            <w:tcW w:w="5282" w:type="dxa"/>
            <w:tcBorders>
              <w:top w:val="nil"/>
              <w:left w:val="nil"/>
              <w:bottom w:val="single" w:sz="4" w:space="0" w:color="3A3A3A"/>
              <w:right w:val="single" w:sz="4" w:space="0" w:color="3A3A3A"/>
            </w:tcBorders>
            <w:vAlign w:val="center"/>
            <w:hideMark/>
          </w:tcPr>
          <w:p w14:paraId="1C7DE293" w14:textId="77777777" w:rsidR="000A1416" w:rsidRPr="00066433" w:rsidRDefault="000A1416" w:rsidP="000A1416">
            <w:pPr>
              <w:jc w:val="center"/>
              <w:rPr>
                <w:sz w:val="28"/>
                <w:szCs w:val="28"/>
              </w:rPr>
            </w:pPr>
            <w:r>
              <w:rPr>
                <w:sz w:val="28"/>
                <w:szCs w:val="28"/>
              </w:rPr>
              <w:t>Номер документа</w:t>
            </w:r>
          </w:p>
        </w:tc>
        <w:tc>
          <w:tcPr>
            <w:tcW w:w="3436" w:type="dxa"/>
            <w:tcBorders>
              <w:top w:val="nil"/>
              <w:left w:val="nil"/>
              <w:bottom w:val="single" w:sz="4" w:space="0" w:color="3A3A3A"/>
              <w:right w:val="single" w:sz="4" w:space="0" w:color="3A3A3A"/>
            </w:tcBorders>
            <w:vAlign w:val="center"/>
            <w:hideMark/>
          </w:tcPr>
          <w:p w14:paraId="2469D3AE" w14:textId="77777777" w:rsidR="000A1416" w:rsidRPr="00066433" w:rsidRDefault="000A1416" w:rsidP="000A1416">
            <w:pPr>
              <w:contextualSpacing/>
              <w:jc w:val="center"/>
              <w:rPr>
                <w:sz w:val="28"/>
                <w:szCs w:val="28"/>
              </w:rPr>
            </w:pPr>
            <w:r>
              <w:rPr>
                <w:sz w:val="28"/>
                <w:szCs w:val="28"/>
              </w:rPr>
              <w:t>2044-р</w:t>
            </w:r>
          </w:p>
        </w:tc>
      </w:tr>
      <w:tr w:rsidR="000A1416" w:rsidRPr="00066433" w14:paraId="173516CE" w14:textId="77777777" w:rsidTr="00DB7574">
        <w:trPr>
          <w:trHeight w:val="312"/>
        </w:trPr>
        <w:tc>
          <w:tcPr>
            <w:tcW w:w="1196" w:type="dxa"/>
            <w:tcBorders>
              <w:top w:val="nil"/>
              <w:left w:val="single" w:sz="4" w:space="0" w:color="3A3A3A"/>
              <w:bottom w:val="single" w:sz="4" w:space="0" w:color="3A3A3A"/>
              <w:right w:val="single" w:sz="4" w:space="0" w:color="3A3A3A"/>
            </w:tcBorders>
            <w:vAlign w:val="center"/>
            <w:hideMark/>
          </w:tcPr>
          <w:p w14:paraId="638F3048" w14:textId="77777777" w:rsidR="000A1416" w:rsidRPr="00066433" w:rsidRDefault="000A1416" w:rsidP="000A1416">
            <w:pPr>
              <w:jc w:val="center"/>
              <w:rPr>
                <w:sz w:val="28"/>
                <w:szCs w:val="28"/>
              </w:rPr>
            </w:pPr>
            <w:r>
              <w:rPr>
                <w:sz w:val="28"/>
                <w:szCs w:val="28"/>
              </w:rPr>
              <w:t>8.12.2.2.</w:t>
            </w:r>
          </w:p>
        </w:tc>
        <w:tc>
          <w:tcPr>
            <w:tcW w:w="5282" w:type="dxa"/>
            <w:tcBorders>
              <w:top w:val="nil"/>
              <w:left w:val="nil"/>
              <w:bottom w:val="single" w:sz="4" w:space="0" w:color="3A3A3A"/>
              <w:right w:val="single" w:sz="4" w:space="0" w:color="3A3A3A"/>
            </w:tcBorders>
            <w:vAlign w:val="center"/>
            <w:hideMark/>
          </w:tcPr>
          <w:p w14:paraId="073C28C1" w14:textId="77777777" w:rsidR="000A1416" w:rsidRPr="00066433" w:rsidRDefault="000A1416" w:rsidP="000A1416">
            <w:pPr>
              <w:jc w:val="center"/>
              <w:rPr>
                <w:sz w:val="28"/>
                <w:szCs w:val="28"/>
              </w:rPr>
            </w:pPr>
            <w:r>
              <w:rPr>
                <w:sz w:val="28"/>
                <w:szCs w:val="28"/>
              </w:rPr>
              <w:t>Дата документа (день, месяц, год -дд.мм.гггг)</w:t>
            </w:r>
          </w:p>
        </w:tc>
        <w:tc>
          <w:tcPr>
            <w:tcW w:w="3436" w:type="dxa"/>
            <w:tcBorders>
              <w:top w:val="nil"/>
              <w:left w:val="nil"/>
              <w:bottom w:val="single" w:sz="4" w:space="0" w:color="3A3A3A"/>
              <w:right w:val="single" w:sz="4" w:space="0" w:color="3A3A3A"/>
            </w:tcBorders>
            <w:vAlign w:val="center"/>
            <w:hideMark/>
          </w:tcPr>
          <w:p w14:paraId="29F42B7D" w14:textId="77777777" w:rsidR="000A1416" w:rsidRPr="00066433" w:rsidRDefault="000A1416" w:rsidP="000A1416">
            <w:pPr>
              <w:jc w:val="center"/>
              <w:rPr>
                <w:sz w:val="28"/>
                <w:szCs w:val="28"/>
              </w:rPr>
            </w:pPr>
            <w:r>
              <w:rPr>
                <w:sz w:val="28"/>
                <w:szCs w:val="28"/>
              </w:rPr>
              <w:t>03.12.2020</w:t>
            </w:r>
          </w:p>
        </w:tc>
      </w:tr>
      <w:tr w:rsidR="000A1416" w:rsidRPr="00066433" w14:paraId="75DF16EE" w14:textId="77777777" w:rsidTr="00DB7574">
        <w:trPr>
          <w:trHeight w:val="315"/>
        </w:trPr>
        <w:tc>
          <w:tcPr>
            <w:tcW w:w="1196" w:type="dxa"/>
            <w:tcBorders>
              <w:top w:val="single" w:sz="4" w:space="0" w:color="3A3A3A"/>
              <w:left w:val="single" w:sz="4" w:space="0" w:color="3A3A3A"/>
              <w:bottom w:val="single" w:sz="4" w:space="0" w:color="auto"/>
              <w:right w:val="single" w:sz="4" w:space="0" w:color="3A3A3A"/>
            </w:tcBorders>
            <w:vAlign w:val="center"/>
            <w:hideMark/>
          </w:tcPr>
          <w:p w14:paraId="6AB89FBF" w14:textId="77777777" w:rsidR="000A1416" w:rsidRPr="00066433" w:rsidRDefault="000A1416" w:rsidP="000A1416">
            <w:pPr>
              <w:jc w:val="center"/>
              <w:rPr>
                <w:sz w:val="28"/>
                <w:szCs w:val="28"/>
              </w:rPr>
            </w:pPr>
            <w:r>
              <w:rPr>
                <w:sz w:val="28"/>
                <w:szCs w:val="28"/>
              </w:rPr>
              <w:t>8.12.2.3.</w:t>
            </w:r>
          </w:p>
        </w:tc>
        <w:tc>
          <w:tcPr>
            <w:tcW w:w="5282" w:type="dxa"/>
            <w:tcBorders>
              <w:top w:val="single" w:sz="4" w:space="0" w:color="3A3A3A"/>
              <w:left w:val="nil"/>
              <w:bottom w:val="single" w:sz="4" w:space="0" w:color="auto"/>
              <w:right w:val="single" w:sz="4" w:space="0" w:color="3A3A3A"/>
            </w:tcBorders>
            <w:vAlign w:val="center"/>
            <w:hideMark/>
          </w:tcPr>
          <w:p w14:paraId="47D54418" w14:textId="77777777" w:rsidR="000A1416" w:rsidRPr="00066433" w:rsidRDefault="000A1416" w:rsidP="000A1416">
            <w:pPr>
              <w:jc w:val="center"/>
              <w:rPr>
                <w:sz w:val="28"/>
                <w:szCs w:val="28"/>
              </w:rPr>
            </w:pPr>
            <w:r>
              <w:rPr>
                <w:sz w:val="28"/>
                <w:szCs w:val="28"/>
              </w:rPr>
              <w:t>Наименование организации, утвердившей данный документ</w:t>
            </w:r>
          </w:p>
        </w:tc>
        <w:tc>
          <w:tcPr>
            <w:tcW w:w="3436" w:type="dxa"/>
            <w:tcBorders>
              <w:top w:val="single" w:sz="4" w:space="0" w:color="3A3A3A"/>
              <w:left w:val="nil"/>
              <w:bottom w:val="single" w:sz="4" w:space="0" w:color="auto"/>
              <w:right w:val="single" w:sz="4" w:space="0" w:color="3A3A3A"/>
            </w:tcBorders>
            <w:vAlign w:val="center"/>
            <w:hideMark/>
          </w:tcPr>
          <w:p w14:paraId="5BA22129" w14:textId="7C886C8E" w:rsidR="000A1416" w:rsidRPr="00066433" w:rsidRDefault="00C364D5" w:rsidP="000A1416">
            <w:pPr>
              <w:jc w:val="center"/>
              <w:rPr>
                <w:sz w:val="28"/>
                <w:szCs w:val="28"/>
              </w:rPr>
            </w:pPr>
            <w:r>
              <w:rPr>
                <w:sz w:val="28"/>
                <w:szCs w:val="28"/>
              </w:rPr>
              <w:t>Министерство имущественных отношений Удмуртской Республики</w:t>
            </w:r>
          </w:p>
        </w:tc>
      </w:tr>
      <w:tr w:rsidR="000A1416" w:rsidRPr="00066433" w14:paraId="5C804404" w14:textId="77777777" w:rsidTr="00DB7574">
        <w:trPr>
          <w:trHeight w:val="627"/>
        </w:trPr>
        <w:tc>
          <w:tcPr>
            <w:tcW w:w="1196" w:type="dxa"/>
            <w:tcBorders>
              <w:top w:val="single" w:sz="4" w:space="0" w:color="auto"/>
              <w:left w:val="single" w:sz="4" w:space="0" w:color="3A3A3A"/>
              <w:bottom w:val="single" w:sz="4" w:space="0" w:color="3A3A3A"/>
              <w:right w:val="single" w:sz="4" w:space="0" w:color="3A3A3A"/>
            </w:tcBorders>
            <w:vAlign w:val="center"/>
            <w:hideMark/>
          </w:tcPr>
          <w:p w14:paraId="0A7F9E07" w14:textId="77777777" w:rsidR="000A1416" w:rsidRPr="00066433" w:rsidRDefault="000A1416" w:rsidP="000A1416">
            <w:pPr>
              <w:jc w:val="center"/>
              <w:rPr>
                <w:sz w:val="28"/>
                <w:szCs w:val="28"/>
              </w:rPr>
            </w:pPr>
            <w:r>
              <w:rPr>
                <w:sz w:val="28"/>
                <w:szCs w:val="28"/>
              </w:rPr>
              <w:t>9.</w:t>
            </w:r>
          </w:p>
        </w:tc>
        <w:tc>
          <w:tcPr>
            <w:tcW w:w="5282" w:type="dxa"/>
            <w:tcBorders>
              <w:top w:val="single" w:sz="4" w:space="0" w:color="auto"/>
              <w:left w:val="nil"/>
              <w:bottom w:val="single" w:sz="4" w:space="0" w:color="3A3A3A"/>
              <w:right w:val="nil"/>
            </w:tcBorders>
            <w:vAlign w:val="center"/>
            <w:hideMark/>
          </w:tcPr>
          <w:p w14:paraId="5CDE25DE" w14:textId="77777777" w:rsidR="000A1416" w:rsidRPr="00066433" w:rsidRDefault="000A1416" w:rsidP="000A1416">
            <w:pPr>
              <w:jc w:val="center"/>
              <w:rPr>
                <w:sz w:val="28"/>
                <w:szCs w:val="28"/>
              </w:rPr>
            </w:pPr>
            <w:r>
              <w:rPr>
                <w:sz w:val="28"/>
                <w:szCs w:val="28"/>
              </w:rPr>
              <w:t>Балансовая стоимость ГТС на год представления сведений в Российский регистр ГТС, млн. руб.</w:t>
            </w:r>
          </w:p>
        </w:tc>
        <w:tc>
          <w:tcPr>
            <w:tcW w:w="3436" w:type="dxa"/>
            <w:tcBorders>
              <w:top w:val="single" w:sz="4" w:space="0" w:color="auto"/>
              <w:left w:val="single" w:sz="4" w:space="0" w:color="auto"/>
              <w:bottom w:val="single" w:sz="4" w:space="0" w:color="auto"/>
              <w:right w:val="single" w:sz="4" w:space="0" w:color="auto"/>
            </w:tcBorders>
            <w:vAlign w:val="center"/>
            <w:hideMark/>
          </w:tcPr>
          <w:p w14:paraId="515F9FBF" w14:textId="77777777" w:rsidR="000A1416" w:rsidRPr="00066433" w:rsidRDefault="000A1416" w:rsidP="000A1416">
            <w:pPr>
              <w:jc w:val="center"/>
              <w:rPr>
                <w:sz w:val="28"/>
                <w:szCs w:val="28"/>
              </w:rPr>
            </w:pPr>
            <w:r>
              <w:rPr>
                <w:sz w:val="28"/>
                <w:szCs w:val="28"/>
              </w:rPr>
              <w:t>1,7736</w:t>
            </w:r>
          </w:p>
        </w:tc>
      </w:tr>
      <w:tr w:rsidR="000A1416" w:rsidRPr="00066433" w14:paraId="02D84E6E" w14:textId="77777777" w:rsidTr="00DB7574">
        <w:trPr>
          <w:trHeight w:val="286"/>
        </w:trPr>
        <w:tc>
          <w:tcPr>
            <w:tcW w:w="1196" w:type="dxa"/>
            <w:tcBorders>
              <w:top w:val="nil"/>
              <w:left w:val="single" w:sz="4" w:space="0" w:color="3A3A3A"/>
              <w:bottom w:val="single" w:sz="4" w:space="0" w:color="auto"/>
              <w:right w:val="single" w:sz="4" w:space="0" w:color="3A3A3A"/>
            </w:tcBorders>
            <w:vAlign w:val="center"/>
            <w:hideMark/>
          </w:tcPr>
          <w:p w14:paraId="3FBE414B" w14:textId="77777777" w:rsidR="000A1416" w:rsidRPr="00066433" w:rsidRDefault="000A1416" w:rsidP="000A1416">
            <w:pPr>
              <w:jc w:val="center"/>
              <w:rPr>
                <w:sz w:val="28"/>
                <w:szCs w:val="28"/>
              </w:rPr>
            </w:pPr>
            <w:r>
              <w:rPr>
                <w:sz w:val="28"/>
                <w:szCs w:val="28"/>
              </w:rPr>
              <w:t>10.</w:t>
            </w:r>
          </w:p>
        </w:tc>
        <w:tc>
          <w:tcPr>
            <w:tcW w:w="5282" w:type="dxa"/>
            <w:tcBorders>
              <w:top w:val="nil"/>
              <w:left w:val="nil"/>
              <w:bottom w:val="single" w:sz="4" w:space="0" w:color="auto"/>
              <w:right w:val="nil"/>
            </w:tcBorders>
            <w:vAlign w:val="center"/>
            <w:hideMark/>
          </w:tcPr>
          <w:p w14:paraId="00DBAD0C" w14:textId="77777777" w:rsidR="000A1416" w:rsidRPr="00066433" w:rsidRDefault="000A1416" w:rsidP="000A1416">
            <w:pPr>
              <w:jc w:val="center"/>
              <w:rPr>
                <w:sz w:val="28"/>
                <w:szCs w:val="28"/>
              </w:rPr>
            </w:pPr>
            <w:r>
              <w:rPr>
                <w:sz w:val="28"/>
                <w:szCs w:val="28"/>
              </w:rPr>
              <w:t>Остаточная стоимость ГТС по балансу на год представления сведений в Российский регистр ГТС, млн. руб.</w:t>
            </w:r>
          </w:p>
        </w:tc>
        <w:tc>
          <w:tcPr>
            <w:tcW w:w="3436" w:type="dxa"/>
            <w:tcBorders>
              <w:top w:val="nil"/>
              <w:left w:val="single" w:sz="4" w:space="0" w:color="auto"/>
              <w:bottom w:val="single" w:sz="4" w:space="0" w:color="auto"/>
              <w:right w:val="single" w:sz="4" w:space="0" w:color="auto"/>
            </w:tcBorders>
            <w:vAlign w:val="center"/>
            <w:hideMark/>
          </w:tcPr>
          <w:p w14:paraId="068A4DD3" w14:textId="2800C5D1" w:rsidR="000A1416" w:rsidRPr="00066433" w:rsidRDefault="000A1416" w:rsidP="000A1416">
            <w:pPr>
              <w:jc w:val="center"/>
              <w:rPr>
                <w:sz w:val="28"/>
                <w:szCs w:val="28"/>
              </w:rPr>
            </w:pPr>
            <w:r>
              <w:rPr>
                <w:sz w:val="28"/>
                <w:szCs w:val="28"/>
              </w:rPr>
              <w:t>0</w:t>
            </w:r>
          </w:p>
        </w:tc>
      </w:tr>
      <w:tr w:rsidR="000A1416" w:rsidRPr="00066433" w14:paraId="7EE8E846" w14:textId="77777777" w:rsidTr="00DB7574">
        <w:trPr>
          <w:trHeight w:val="315"/>
        </w:trPr>
        <w:tc>
          <w:tcPr>
            <w:tcW w:w="1196" w:type="dxa"/>
            <w:tcBorders>
              <w:top w:val="single" w:sz="4" w:space="0" w:color="auto"/>
              <w:left w:val="single" w:sz="4" w:space="0" w:color="3A3A3A"/>
              <w:bottom w:val="single" w:sz="4" w:space="0" w:color="3A3A3A"/>
              <w:right w:val="single" w:sz="4" w:space="0" w:color="3A3A3A"/>
            </w:tcBorders>
            <w:shd w:val="clear" w:color="000000" w:fill="D8D8D8"/>
            <w:vAlign w:val="center"/>
            <w:hideMark/>
          </w:tcPr>
          <w:p w14:paraId="3F458878" w14:textId="77777777" w:rsidR="000A1416" w:rsidRPr="00066433" w:rsidRDefault="000A1416" w:rsidP="000A1416">
            <w:pPr>
              <w:jc w:val="center"/>
              <w:rPr>
                <w:sz w:val="28"/>
                <w:szCs w:val="28"/>
              </w:rPr>
            </w:pPr>
            <w:r>
              <w:rPr>
                <w:sz w:val="28"/>
                <w:szCs w:val="28"/>
              </w:rPr>
              <w:t>11.</w:t>
            </w:r>
          </w:p>
        </w:tc>
        <w:tc>
          <w:tcPr>
            <w:tcW w:w="5282" w:type="dxa"/>
            <w:tcBorders>
              <w:top w:val="single" w:sz="4" w:space="0" w:color="auto"/>
              <w:left w:val="nil"/>
              <w:bottom w:val="single" w:sz="4" w:space="0" w:color="3A3A3A"/>
              <w:right w:val="single" w:sz="4" w:space="0" w:color="3A3A3A"/>
            </w:tcBorders>
            <w:shd w:val="clear" w:color="CCCCFF" w:fill="D8D8D8"/>
            <w:vAlign w:val="center"/>
            <w:hideMark/>
          </w:tcPr>
          <w:p w14:paraId="69912821" w14:textId="77777777" w:rsidR="000A1416" w:rsidRPr="00066433" w:rsidRDefault="000A1416" w:rsidP="000A1416">
            <w:pPr>
              <w:jc w:val="center"/>
              <w:rPr>
                <w:sz w:val="28"/>
                <w:szCs w:val="28"/>
              </w:rPr>
            </w:pPr>
            <w:r>
              <w:rPr>
                <w:sz w:val="28"/>
                <w:szCs w:val="28"/>
              </w:rPr>
              <w:t>Жизненный цикл сооружения на момент регистрации</w:t>
            </w:r>
          </w:p>
        </w:tc>
        <w:tc>
          <w:tcPr>
            <w:tcW w:w="3436" w:type="dxa"/>
            <w:tcBorders>
              <w:top w:val="single" w:sz="4" w:space="0" w:color="auto"/>
              <w:left w:val="nil"/>
              <w:bottom w:val="single" w:sz="4" w:space="0" w:color="3A3A3A"/>
              <w:right w:val="single" w:sz="4" w:space="0" w:color="3A3A3A"/>
            </w:tcBorders>
            <w:shd w:val="clear" w:color="CCCCFF" w:fill="D8D8D8"/>
            <w:vAlign w:val="center"/>
          </w:tcPr>
          <w:p w14:paraId="00BD72C7" w14:textId="77777777" w:rsidR="000A1416" w:rsidRPr="00066433" w:rsidRDefault="000A1416" w:rsidP="000A1416">
            <w:pPr>
              <w:jc w:val="center"/>
              <w:rPr>
                <w:sz w:val="28"/>
                <w:szCs w:val="28"/>
              </w:rPr>
            </w:pPr>
          </w:p>
        </w:tc>
      </w:tr>
      <w:tr w:rsidR="000A1416" w:rsidRPr="00066433" w14:paraId="079FE3CC" w14:textId="77777777" w:rsidTr="00DB7574">
        <w:trPr>
          <w:trHeight w:val="630"/>
        </w:trPr>
        <w:tc>
          <w:tcPr>
            <w:tcW w:w="1196" w:type="dxa"/>
            <w:tcBorders>
              <w:top w:val="nil"/>
              <w:left w:val="single" w:sz="4" w:space="0" w:color="3A3A3A"/>
              <w:bottom w:val="single" w:sz="4" w:space="0" w:color="3A3A3A"/>
              <w:right w:val="single" w:sz="4" w:space="0" w:color="3A3A3A"/>
            </w:tcBorders>
            <w:vAlign w:val="center"/>
            <w:hideMark/>
          </w:tcPr>
          <w:p w14:paraId="4823B72C" w14:textId="77777777" w:rsidR="000A1416" w:rsidRPr="00066433" w:rsidRDefault="000A1416" w:rsidP="000A1416">
            <w:pPr>
              <w:jc w:val="center"/>
              <w:rPr>
                <w:sz w:val="28"/>
                <w:szCs w:val="28"/>
              </w:rPr>
            </w:pPr>
            <w:r>
              <w:rPr>
                <w:sz w:val="28"/>
                <w:szCs w:val="28"/>
              </w:rPr>
              <w:t>11.1.</w:t>
            </w:r>
          </w:p>
        </w:tc>
        <w:tc>
          <w:tcPr>
            <w:tcW w:w="5282" w:type="dxa"/>
            <w:tcBorders>
              <w:top w:val="nil"/>
              <w:left w:val="nil"/>
              <w:bottom w:val="single" w:sz="4" w:space="0" w:color="3A3A3A"/>
              <w:right w:val="single" w:sz="4" w:space="0" w:color="3A3A3A"/>
            </w:tcBorders>
            <w:vAlign w:val="center"/>
            <w:hideMark/>
          </w:tcPr>
          <w:p w14:paraId="1D36EE06" w14:textId="77777777" w:rsidR="000A1416" w:rsidRPr="00066433" w:rsidRDefault="000A1416" w:rsidP="000A1416">
            <w:pPr>
              <w:jc w:val="center"/>
              <w:rPr>
                <w:sz w:val="28"/>
                <w:szCs w:val="28"/>
              </w:rPr>
            </w:pPr>
            <w:r>
              <w:rPr>
                <w:sz w:val="28"/>
                <w:szCs w:val="28"/>
              </w:rPr>
              <w:t xml:space="preserve">Начало строительства (год - гггг)</w:t>
            </w:r>
          </w:p>
        </w:tc>
        <w:tc>
          <w:tcPr>
            <w:tcW w:w="3436" w:type="dxa"/>
            <w:tcBorders>
              <w:top w:val="nil"/>
              <w:left w:val="nil"/>
              <w:bottom w:val="single" w:sz="4" w:space="0" w:color="3A3A3A"/>
              <w:right w:val="single" w:sz="4" w:space="0" w:color="3A3A3A"/>
            </w:tcBorders>
            <w:vAlign w:val="center"/>
            <w:hideMark/>
          </w:tcPr>
          <w:p w14:paraId="5F562A41" w14:textId="77777777" w:rsidR="000A1416" w:rsidRPr="00066433" w:rsidRDefault="000A1416" w:rsidP="000A1416">
            <w:pPr>
              <w:jc w:val="center"/>
              <w:rPr>
                <w:sz w:val="28"/>
                <w:szCs w:val="28"/>
              </w:rPr>
            </w:pPr>
            <w:r>
              <w:rPr>
                <w:sz w:val="28"/>
                <w:szCs w:val="28"/>
              </w:rPr>
              <w:t>1966</w:t>
            </w:r>
          </w:p>
        </w:tc>
      </w:tr>
      <w:tr w:rsidR="000A1416" w:rsidRPr="00066433" w14:paraId="05869B54" w14:textId="77777777" w:rsidTr="00DB7574">
        <w:trPr>
          <w:trHeight w:val="660"/>
        </w:trPr>
        <w:tc>
          <w:tcPr>
            <w:tcW w:w="1196" w:type="dxa"/>
            <w:tcBorders>
              <w:top w:val="nil"/>
              <w:left w:val="single" w:sz="4" w:space="0" w:color="3A3A3A"/>
              <w:bottom w:val="single" w:sz="4" w:space="0" w:color="3A3A3A"/>
              <w:right w:val="single" w:sz="4" w:space="0" w:color="3A3A3A"/>
            </w:tcBorders>
            <w:vAlign w:val="center"/>
            <w:hideMark/>
          </w:tcPr>
          <w:p w14:paraId="1BF2B6F8" w14:textId="77777777" w:rsidR="000A1416" w:rsidRPr="00066433" w:rsidRDefault="000A1416" w:rsidP="000A1416">
            <w:pPr>
              <w:jc w:val="center"/>
              <w:rPr>
                <w:sz w:val="28"/>
                <w:szCs w:val="28"/>
              </w:rPr>
            </w:pPr>
            <w:r>
              <w:rPr>
                <w:sz w:val="28"/>
                <w:szCs w:val="28"/>
              </w:rPr>
              <w:t>11.2.</w:t>
            </w:r>
          </w:p>
        </w:tc>
        <w:tc>
          <w:tcPr>
            <w:tcW w:w="5282" w:type="dxa"/>
            <w:tcBorders>
              <w:top w:val="nil"/>
              <w:left w:val="nil"/>
              <w:bottom w:val="single" w:sz="4" w:space="0" w:color="3A3A3A"/>
              <w:right w:val="single" w:sz="4" w:space="0" w:color="3A3A3A"/>
            </w:tcBorders>
            <w:vAlign w:val="center"/>
            <w:hideMark/>
          </w:tcPr>
          <w:p w14:paraId="496201DD" w14:textId="77777777" w:rsidR="000A1416" w:rsidRPr="00066433" w:rsidRDefault="000A1416" w:rsidP="000A1416">
            <w:pPr>
              <w:jc w:val="center"/>
              <w:rPr>
                <w:sz w:val="28"/>
                <w:szCs w:val="28"/>
              </w:rPr>
            </w:pPr>
            <w:r>
              <w:rPr>
                <w:sz w:val="28"/>
                <w:szCs w:val="28"/>
              </w:rPr>
              <w:t>Завершение строительства (последней завершенной очереди: день, месяц, год -дд.мм.гггг)</w:t>
            </w:r>
          </w:p>
        </w:tc>
        <w:tc>
          <w:tcPr>
            <w:tcW w:w="3436" w:type="dxa"/>
            <w:tcBorders>
              <w:top w:val="nil"/>
              <w:left w:val="nil"/>
              <w:bottom w:val="single" w:sz="4" w:space="0" w:color="3A3A3A"/>
              <w:right w:val="single" w:sz="4" w:space="0" w:color="3A3A3A"/>
            </w:tcBorders>
            <w:vAlign w:val="center"/>
            <w:hideMark/>
          </w:tcPr>
          <w:p w14:paraId="4FEE56D9" w14:textId="77777777" w:rsidR="000A1416" w:rsidRPr="00066433" w:rsidRDefault="000A1416" w:rsidP="000A1416">
            <w:pPr>
              <w:jc w:val="center"/>
              <w:rPr>
                <w:sz w:val="28"/>
                <w:szCs w:val="28"/>
              </w:rPr>
            </w:pPr>
            <w:r>
              <w:rPr>
                <w:sz w:val="28"/>
                <w:szCs w:val="28"/>
              </w:rPr>
              <w:t>1966</w:t>
            </w:r>
          </w:p>
        </w:tc>
      </w:tr>
      <w:tr w:rsidR="000A1416" w:rsidRPr="00066433" w14:paraId="6074467A"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1801867D" w14:textId="77777777" w:rsidR="000A1416" w:rsidRPr="00066433" w:rsidRDefault="000A1416" w:rsidP="000A1416">
            <w:pPr>
              <w:jc w:val="center"/>
              <w:rPr>
                <w:sz w:val="28"/>
                <w:szCs w:val="28"/>
              </w:rPr>
            </w:pPr>
            <w:r>
              <w:rPr>
                <w:sz w:val="28"/>
                <w:szCs w:val="28"/>
              </w:rPr>
              <w:t>11.3.</w:t>
            </w:r>
          </w:p>
        </w:tc>
        <w:tc>
          <w:tcPr>
            <w:tcW w:w="5282" w:type="dxa"/>
            <w:tcBorders>
              <w:top w:val="nil"/>
              <w:left w:val="nil"/>
              <w:bottom w:val="single" w:sz="4" w:space="0" w:color="3A3A3A"/>
              <w:right w:val="single" w:sz="4" w:space="0" w:color="3A3A3A"/>
            </w:tcBorders>
            <w:vAlign w:val="center"/>
            <w:hideMark/>
          </w:tcPr>
          <w:p w14:paraId="0D9119E4" w14:textId="77777777" w:rsidR="000A1416" w:rsidRPr="00066433" w:rsidRDefault="000A1416" w:rsidP="000A1416">
            <w:pPr>
              <w:jc w:val="center"/>
              <w:rPr>
                <w:sz w:val="28"/>
                <w:szCs w:val="28"/>
              </w:rPr>
            </w:pPr>
            <w:r>
              <w:rPr>
                <w:sz w:val="28"/>
                <w:szCs w:val="28"/>
              </w:rPr>
              <w:t>Консервация/ликвидация (день, месяц, год -дд.мм.гггг)</w:t>
            </w:r>
          </w:p>
        </w:tc>
        <w:tc>
          <w:tcPr>
            <w:tcW w:w="3436" w:type="dxa"/>
            <w:tcBorders>
              <w:top w:val="nil"/>
              <w:left w:val="nil"/>
              <w:bottom w:val="single" w:sz="4" w:space="0" w:color="3A3A3A"/>
              <w:right w:val="single" w:sz="4" w:space="0" w:color="3A3A3A"/>
            </w:tcBorders>
            <w:vAlign w:val="center"/>
            <w:hideMark/>
          </w:tcPr>
          <w:p w14:paraId="129B0750" w14:textId="77777777" w:rsidR="000A1416" w:rsidRPr="00066433" w:rsidRDefault="000A1416" w:rsidP="000A1416">
            <w:pPr>
              <w:jc w:val="center"/>
              <w:rPr>
                <w:sz w:val="28"/>
                <w:szCs w:val="28"/>
              </w:rPr>
            </w:pPr>
            <w:r>
              <w:rPr>
                <w:sz w:val="28"/>
                <w:szCs w:val="28"/>
              </w:rPr>
              <w:t>Не проводилась</w:t>
            </w:r>
          </w:p>
        </w:tc>
      </w:tr>
      <w:tr w:rsidR="000A1416" w:rsidRPr="00066433" w14:paraId="1128443D" w14:textId="77777777" w:rsidTr="00DB7574">
        <w:trPr>
          <w:trHeight w:val="709"/>
        </w:trPr>
        <w:tc>
          <w:tcPr>
            <w:tcW w:w="1196" w:type="dxa"/>
            <w:tcBorders>
              <w:top w:val="nil"/>
              <w:left w:val="single" w:sz="4" w:space="0" w:color="3A3A3A"/>
              <w:bottom w:val="single" w:sz="4" w:space="0" w:color="3A3A3A"/>
              <w:right w:val="single" w:sz="4" w:space="0" w:color="3A3A3A"/>
            </w:tcBorders>
            <w:vAlign w:val="center"/>
            <w:hideMark/>
          </w:tcPr>
          <w:p w14:paraId="67C09BEC" w14:textId="77777777" w:rsidR="000A1416" w:rsidRPr="00066433" w:rsidRDefault="000A1416" w:rsidP="000A1416">
            <w:pPr>
              <w:jc w:val="center"/>
              <w:rPr>
                <w:sz w:val="28"/>
                <w:szCs w:val="28"/>
              </w:rPr>
            </w:pPr>
            <w:r>
              <w:rPr>
                <w:sz w:val="28"/>
                <w:szCs w:val="28"/>
              </w:rPr>
              <w:t>11.4.</w:t>
            </w:r>
          </w:p>
        </w:tc>
        <w:tc>
          <w:tcPr>
            <w:tcW w:w="5282" w:type="dxa"/>
            <w:tcBorders>
              <w:top w:val="nil"/>
              <w:left w:val="nil"/>
              <w:bottom w:val="single" w:sz="4" w:space="0" w:color="3A3A3A"/>
              <w:right w:val="single" w:sz="4" w:space="0" w:color="3A3A3A"/>
            </w:tcBorders>
            <w:vAlign w:val="center"/>
            <w:hideMark/>
          </w:tcPr>
          <w:p w14:paraId="632A9243" w14:textId="77777777" w:rsidR="000A1416" w:rsidRPr="00066433" w:rsidRDefault="000A1416" w:rsidP="000A1416">
            <w:pPr>
              <w:jc w:val="center"/>
              <w:rPr>
                <w:sz w:val="28"/>
                <w:szCs w:val="28"/>
              </w:rPr>
            </w:pPr>
            <w:r>
              <w:rPr>
                <w:sz w:val="28"/>
                <w:szCs w:val="28"/>
              </w:rPr>
              <w:t>Ввод в постоянную эксплуатацию (день, месяц, год -дд.мм.гггг)</w:t>
            </w:r>
          </w:p>
        </w:tc>
        <w:tc>
          <w:tcPr>
            <w:tcW w:w="3436" w:type="dxa"/>
            <w:tcBorders>
              <w:top w:val="nil"/>
              <w:left w:val="nil"/>
              <w:bottom w:val="single" w:sz="4" w:space="0" w:color="3A3A3A"/>
              <w:right w:val="single" w:sz="4" w:space="0" w:color="3A3A3A"/>
            </w:tcBorders>
            <w:vAlign w:val="center"/>
            <w:hideMark/>
          </w:tcPr>
          <w:p w14:paraId="7339F2E6" w14:textId="77777777" w:rsidR="000A1416" w:rsidRPr="00066433" w:rsidRDefault="000A1416" w:rsidP="000A1416">
            <w:pPr>
              <w:jc w:val="center"/>
              <w:rPr>
                <w:sz w:val="28"/>
                <w:szCs w:val="28"/>
              </w:rPr>
            </w:pPr>
            <w:r>
              <w:rPr>
                <w:sz w:val="28"/>
                <w:szCs w:val="28"/>
              </w:rPr>
              <w:t>1966</w:t>
            </w:r>
          </w:p>
        </w:tc>
      </w:tr>
      <w:tr w:rsidR="000A1416" w:rsidRPr="00066433" w14:paraId="7AA204E5" w14:textId="77777777" w:rsidTr="00DB7574">
        <w:trPr>
          <w:trHeight w:val="372"/>
        </w:trPr>
        <w:tc>
          <w:tcPr>
            <w:tcW w:w="1196" w:type="dxa"/>
            <w:tcBorders>
              <w:top w:val="single" w:sz="4" w:space="0" w:color="3A3A3A"/>
              <w:left w:val="single" w:sz="4" w:space="0" w:color="3A3A3A"/>
              <w:bottom w:val="single" w:sz="4" w:space="0" w:color="auto"/>
              <w:right w:val="single" w:sz="4" w:space="0" w:color="3A3A3A"/>
            </w:tcBorders>
            <w:shd w:val="clear" w:color="000000" w:fill="D8D8D8"/>
            <w:vAlign w:val="center"/>
            <w:hideMark/>
          </w:tcPr>
          <w:p w14:paraId="50CE942D" w14:textId="77777777" w:rsidR="000A1416" w:rsidRPr="00066433" w:rsidRDefault="000A1416" w:rsidP="000A1416">
            <w:pPr>
              <w:jc w:val="center"/>
              <w:rPr>
                <w:sz w:val="28"/>
                <w:szCs w:val="28"/>
              </w:rPr>
            </w:pPr>
            <w:r>
              <w:rPr>
                <w:sz w:val="28"/>
                <w:szCs w:val="28"/>
              </w:rPr>
              <w:t>12.</w:t>
            </w:r>
          </w:p>
        </w:tc>
        <w:tc>
          <w:tcPr>
            <w:tcW w:w="5282" w:type="dxa"/>
            <w:tcBorders>
              <w:top w:val="single" w:sz="4" w:space="0" w:color="3A3A3A"/>
              <w:left w:val="nil"/>
              <w:bottom w:val="single" w:sz="4" w:space="0" w:color="auto"/>
              <w:right w:val="single" w:sz="4" w:space="0" w:color="3A3A3A"/>
            </w:tcBorders>
            <w:shd w:val="clear" w:color="000000" w:fill="D8D8D8"/>
            <w:vAlign w:val="center"/>
            <w:hideMark/>
          </w:tcPr>
          <w:p w14:paraId="20176F25" w14:textId="77777777" w:rsidR="000A1416" w:rsidRPr="00066433" w:rsidRDefault="000A1416" w:rsidP="000A1416">
            <w:pPr>
              <w:jc w:val="center"/>
              <w:rPr>
                <w:sz w:val="28"/>
                <w:szCs w:val="28"/>
              </w:rPr>
            </w:pPr>
            <w:r>
              <w:rPr>
                <w:sz w:val="28"/>
                <w:szCs w:val="28"/>
              </w:rPr>
              <w:t>Организация-генеральный проектировщик или ее правопреемник</w:t>
            </w:r>
          </w:p>
        </w:tc>
        <w:tc>
          <w:tcPr>
            <w:tcW w:w="3436" w:type="dxa"/>
            <w:tcBorders>
              <w:top w:val="nil"/>
              <w:left w:val="nil"/>
              <w:bottom w:val="single" w:sz="4" w:space="0" w:color="3A3A3A"/>
              <w:right w:val="single" w:sz="4" w:space="0" w:color="3A3A3A"/>
            </w:tcBorders>
            <w:shd w:val="clear" w:color="000000" w:fill="D8D8D8"/>
            <w:vAlign w:val="center"/>
          </w:tcPr>
          <w:p w14:paraId="3E0FAE64" w14:textId="77777777" w:rsidR="000A1416" w:rsidRPr="00066433" w:rsidRDefault="000A1416" w:rsidP="000A1416">
            <w:pPr>
              <w:jc w:val="center"/>
              <w:rPr>
                <w:sz w:val="28"/>
                <w:szCs w:val="28"/>
              </w:rPr>
            </w:pPr>
          </w:p>
        </w:tc>
      </w:tr>
      <w:tr w:rsidR="000A1416" w:rsidRPr="00066433" w14:paraId="7FBA59E6" w14:textId="77777777" w:rsidTr="00DB7574">
        <w:trPr>
          <w:trHeight w:val="372"/>
        </w:trPr>
        <w:tc>
          <w:tcPr>
            <w:tcW w:w="1196" w:type="dxa"/>
            <w:tcBorders>
              <w:top w:val="single" w:sz="4" w:space="0" w:color="auto"/>
              <w:left w:val="single" w:sz="4" w:space="0" w:color="3A3A3A"/>
              <w:bottom w:val="single" w:sz="4" w:space="0" w:color="3A3A3A"/>
              <w:right w:val="single" w:sz="4" w:space="0" w:color="3A3A3A"/>
            </w:tcBorders>
            <w:vAlign w:val="center"/>
            <w:hideMark/>
          </w:tcPr>
          <w:p w14:paraId="34A2CBD7" w14:textId="77777777" w:rsidR="000A1416" w:rsidRPr="00066433" w:rsidRDefault="000A1416" w:rsidP="000A1416">
            <w:pPr>
              <w:jc w:val="center"/>
              <w:rPr>
                <w:sz w:val="28"/>
                <w:szCs w:val="28"/>
              </w:rPr>
            </w:pPr>
            <w:r>
              <w:rPr>
                <w:sz w:val="28"/>
                <w:szCs w:val="28"/>
              </w:rPr>
              <w:t>12.1.</w:t>
            </w:r>
          </w:p>
        </w:tc>
        <w:tc>
          <w:tcPr>
            <w:tcW w:w="5282" w:type="dxa"/>
            <w:tcBorders>
              <w:top w:val="single" w:sz="4" w:space="0" w:color="auto"/>
              <w:left w:val="nil"/>
              <w:bottom w:val="nil"/>
              <w:right w:val="single" w:sz="4" w:space="0" w:color="3A3A3A"/>
            </w:tcBorders>
            <w:vAlign w:val="center"/>
            <w:hideMark/>
          </w:tcPr>
          <w:p w14:paraId="6472BA50" w14:textId="77777777" w:rsidR="000A1416" w:rsidRPr="00066433" w:rsidRDefault="000A1416" w:rsidP="000A1416">
            <w:pPr>
              <w:jc w:val="center"/>
              <w:rPr>
                <w:sz w:val="28"/>
                <w:szCs w:val="28"/>
              </w:rPr>
            </w:pPr>
            <w:r>
              <w:rPr>
                <w:sz w:val="28"/>
                <w:szCs w:val="28"/>
              </w:rPr>
              <w:t>Наименование</w:t>
            </w:r>
          </w:p>
        </w:tc>
        <w:tc>
          <w:tcPr>
            <w:tcW w:w="3436" w:type="dxa"/>
            <w:tcBorders>
              <w:top w:val="nil"/>
              <w:left w:val="nil"/>
              <w:bottom w:val="single" w:sz="4" w:space="0" w:color="3A3A3A"/>
              <w:right w:val="single" w:sz="4" w:space="0" w:color="3A3A3A"/>
            </w:tcBorders>
            <w:vAlign w:val="center"/>
            <w:hideMark/>
          </w:tcPr>
          <w:p w14:paraId="20628CA5" w14:textId="77777777" w:rsidR="000A1416" w:rsidRPr="00066433" w:rsidRDefault="000A1416" w:rsidP="000A1416">
            <w:pPr>
              <w:jc w:val="center"/>
              <w:rPr>
                <w:sz w:val="28"/>
                <w:szCs w:val="28"/>
              </w:rPr>
            </w:pPr>
            <w:r>
              <w:rPr>
                <w:sz w:val="28"/>
                <w:szCs w:val="28"/>
              </w:rPr>
              <w:t>-</w:t>
            </w:r>
          </w:p>
        </w:tc>
      </w:tr>
      <w:tr w:rsidR="000A1416" w:rsidRPr="00066433" w14:paraId="549A3503" w14:textId="77777777" w:rsidTr="00DB7574">
        <w:trPr>
          <w:trHeight w:val="315"/>
        </w:trPr>
        <w:tc>
          <w:tcPr>
            <w:tcW w:w="1196" w:type="dxa"/>
            <w:tcBorders>
              <w:top w:val="nil"/>
              <w:left w:val="single" w:sz="4" w:space="0" w:color="3A3A3A"/>
              <w:bottom w:val="single" w:sz="4" w:space="0" w:color="3A3A3A"/>
              <w:right w:val="single" w:sz="4" w:space="0" w:color="3A3A3A"/>
            </w:tcBorders>
            <w:shd w:val="clear" w:color="FFFFCC" w:fill="FFFFFF"/>
            <w:vAlign w:val="center"/>
            <w:hideMark/>
          </w:tcPr>
          <w:p w14:paraId="2B17C318" w14:textId="77777777" w:rsidR="000A1416" w:rsidRPr="00066433" w:rsidRDefault="000A1416" w:rsidP="000A1416">
            <w:pPr>
              <w:jc w:val="center"/>
              <w:rPr>
                <w:sz w:val="28"/>
                <w:szCs w:val="28"/>
              </w:rPr>
            </w:pPr>
            <w:r>
              <w:rPr>
                <w:sz w:val="28"/>
                <w:szCs w:val="28"/>
              </w:rPr>
              <w:t>12.2.</w:t>
            </w:r>
          </w:p>
        </w:tc>
        <w:tc>
          <w:tcPr>
            <w:tcW w:w="5282" w:type="dxa"/>
            <w:tcBorders>
              <w:top w:val="single" w:sz="4" w:space="0" w:color="3A3A3A"/>
              <w:left w:val="nil"/>
              <w:bottom w:val="single" w:sz="4" w:space="0" w:color="3A3A3A"/>
              <w:right w:val="single" w:sz="4" w:space="0" w:color="3A3A3A"/>
            </w:tcBorders>
            <w:vAlign w:val="center"/>
            <w:hideMark/>
          </w:tcPr>
          <w:p w14:paraId="49A430FB" w14:textId="77777777" w:rsidR="000A1416" w:rsidRPr="00066433" w:rsidRDefault="000A1416" w:rsidP="000A1416">
            <w:pPr>
              <w:jc w:val="center"/>
              <w:rPr>
                <w:sz w:val="28"/>
                <w:szCs w:val="28"/>
              </w:rPr>
            </w:pPr>
            <w:r>
              <w:rPr>
                <w:sz w:val="28"/>
                <w:szCs w:val="28"/>
              </w:rPr>
              <w:t>Идентификационный номер налогоплательщика</w:t>
            </w:r>
          </w:p>
        </w:tc>
        <w:tc>
          <w:tcPr>
            <w:tcW w:w="3436" w:type="dxa"/>
            <w:tcBorders>
              <w:top w:val="nil"/>
              <w:left w:val="nil"/>
              <w:bottom w:val="single" w:sz="4" w:space="0" w:color="3A3A3A"/>
              <w:right w:val="single" w:sz="4" w:space="0" w:color="3A3A3A"/>
            </w:tcBorders>
            <w:shd w:val="clear" w:color="FFFFCC" w:fill="FFFFFF"/>
            <w:vAlign w:val="center"/>
            <w:hideMark/>
          </w:tcPr>
          <w:p w14:paraId="3AF7EF0A" w14:textId="77777777" w:rsidR="000A1416" w:rsidRPr="00066433" w:rsidRDefault="000A1416" w:rsidP="000A1416">
            <w:pPr>
              <w:jc w:val="center"/>
              <w:rPr>
                <w:sz w:val="28"/>
                <w:szCs w:val="28"/>
              </w:rPr>
            </w:pPr>
            <w:r>
              <w:rPr>
                <w:sz w:val="28"/>
                <w:szCs w:val="28"/>
              </w:rPr>
              <w:t>-</w:t>
            </w:r>
          </w:p>
        </w:tc>
      </w:tr>
      <w:tr w:rsidR="000A1416" w:rsidRPr="00066433" w14:paraId="5157348C" w14:textId="77777777" w:rsidTr="00DB7574">
        <w:trPr>
          <w:trHeight w:val="342"/>
        </w:trPr>
        <w:tc>
          <w:tcPr>
            <w:tcW w:w="1196" w:type="dxa"/>
            <w:tcBorders>
              <w:top w:val="nil"/>
              <w:left w:val="single" w:sz="4" w:space="0" w:color="3A3A3A"/>
              <w:bottom w:val="single" w:sz="4" w:space="0" w:color="3A3A3A"/>
              <w:right w:val="single" w:sz="4" w:space="0" w:color="3A3A3A"/>
            </w:tcBorders>
            <w:vAlign w:val="center"/>
            <w:hideMark/>
          </w:tcPr>
          <w:p w14:paraId="3AF0A0E3" w14:textId="77777777" w:rsidR="000A1416" w:rsidRPr="00066433" w:rsidRDefault="000A1416" w:rsidP="000A1416">
            <w:pPr>
              <w:jc w:val="center"/>
              <w:rPr>
                <w:sz w:val="28"/>
                <w:szCs w:val="28"/>
              </w:rPr>
            </w:pPr>
            <w:r>
              <w:rPr>
                <w:sz w:val="28"/>
                <w:szCs w:val="28"/>
              </w:rPr>
              <w:t>12.2.1.</w:t>
            </w:r>
          </w:p>
        </w:tc>
        <w:tc>
          <w:tcPr>
            <w:tcW w:w="5282" w:type="dxa"/>
            <w:tcBorders>
              <w:top w:val="nil"/>
              <w:left w:val="nil"/>
              <w:bottom w:val="single" w:sz="4" w:space="0" w:color="3A3A3A"/>
              <w:right w:val="single" w:sz="4" w:space="0" w:color="3A3A3A"/>
            </w:tcBorders>
            <w:vAlign w:val="center"/>
            <w:hideMark/>
          </w:tcPr>
          <w:p w14:paraId="3C58F46A" w14:textId="77777777" w:rsidR="000A1416" w:rsidRPr="00066433" w:rsidRDefault="000A1416" w:rsidP="000A1416">
            <w:pPr>
              <w:jc w:val="center"/>
              <w:rPr>
                <w:sz w:val="28"/>
                <w:szCs w:val="28"/>
              </w:rPr>
            </w:pPr>
            <w:r>
              <w:rPr>
                <w:sz w:val="28"/>
                <w:szCs w:val="28"/>
              </w:rPr>
              <w:t>Код причины постановки на учет</w:t>
            </w:r>
          </w:p>
        </w:tc>
        <w:tc>
          <w:tcPr>
            <w:tcW w:w="3436" w:type="dxa"/>
            <w:tcBorders>
              <w:top w:val="nil"/>
              <w:left w:val="nil"/>
              <w:bottom w:val="single" w:sz="4" w:space="0" w:color="3A3A3A"/>
              <w:right w:val="single" w:sz="4" w:space="0" w:color="3A3A3A"/>
            </w:tcBorders>
            <w:vAlign w:val="center"/>
            <w:hideMark/>
          </w:tcPr>
          <w:p w14:paraId="3BA55914" w14:textId="77777777" w:rsidR="000A1416" w:rsidRPr="00066433" w:rsidRDefault="000A1416" w:rsidP="000A1416">
            <w:pPr>
              <w:jc w:val="center"/>
              <w:rPr>
                <w:sz w:val="28"/>
                <w:szCs w:val="28"/>
              </w:rPr>
            </w:pPr>
            <w:r>
              <w:rPr>
                <w:sz w:val="28"/>
                <w:szCs w:val="28"/>
              </w:rPr>
              <w:t>-</w:t>
            </w:r>
          </w:p>
        </w:tc>
      </w:tr>
      <w:tr w:rsidR="000A1416" w:rsidRPr="00066433" w14:paraId="2EF6297A" w14:textId="77777777" w:rsidTr="00DB7574">
        <w:trPr>
          <w:trHeight w:val="660"/>
        </w:trPr>
        <w:tc>
          <w:tcPr>
            <w:tcW w:w="1196" w:type="dxa"/>
            <w:tcBorders>
              <w:top w:val="single" w:sz="4" w:space="0" w:color="3A3A3A"/>
              <w:left w:val="single" w:sz="4" w:space="0" w:color="3A3A3A"/>
              <w:bottom w:val="single" w:sz="4" w:space="0" w:color="auto"/>
              <w:right w:val="single" w:sz="4" w:space="0" w:color="3A3A3A"/>
            </w:tcBorders>
            <w:vAlign w:val="center"/>
            <w:hideMark/>
          </w:tcPr>
          <w:p w14:paraId="1987C85C" w14:textId="77777777" w:rsidR="000A1416" w:rsidRPr="00066433" w:rsidRDefault="000A1416" w:rsidP="000A1416">
            <w:pPr>
              <w:jc w:val="center"/>
              <w:rPr>
                <w:sz w:val="28"/>
                <w:szCs w:val="28"/>
              </w:rPr>
            </w:pPr>
            <w:r>
              <w:rPr>
                <w:sz w:val="28"/>
                <w:szCs w:val="28"/>
              </w:rPr>
              <w:lastRenderedPageBreak/>
              <w:t>12.3.</w:t>
            </w:r>
          </w:p>
        </w:tc>
        <w:tc>
          <w:tcPr>
            <w:tcW w:w="5282" w:type="dxa"/>
            <w:tcBorders>
              <w:top w:val="single" w:sz="4" w:space="0" w:color="3A3A3A"/>
              <w:left w:val="nil"/>
              <w:bottom w:val="single" w:sz="4" w:space="0" w:color="auto"/>
              <w:right w:val="single" w:sz="4" w:space="0" w:color="3A3A3A"/>
            </w:tcBorders>
            <w:vAlign w:val="center"/>
            <w:hideMark/>
          </w:tcPr>
          <w:p w14:paraId="091E41AC" w14:textId="77777777" w:rsidR="000A1416" w:rsidRPr="00066433" w:rsidRDefault="000A1416" w:rsidP="000A1416">
            <w:pPr>
              <w:jc w:val="center"/>
              <w:rPr>
                <w:sz w:val="28"/>
                <w:szCs w:val="28"/>
              </w:rPr>
            </w:pPr>
            <w:r>
              <w:rPr>
                <w:sz w:val="28"/>
                <w:szCs w:val="28"/>
              </w:rPr>
              <w:t>Код по общероссийскому классификатору территорий муниципальных образований</w:t>
            </w:r>
          </w:p>
        </w:tc>
        <w:tc>
          <w:tcPr>
            <w:tcW w:w="3436" w:type="dxa"/>
            <w:tcBorders>
              <w:top w:val="single" w:sz="4" w:space="0" w:color="3A3A3A"/>
              <w:left w:val="nil"/>
              <w:bottom w:val="single" w:sz="4" w:space="0" w:color="auto"/>
              <w:right w:val="single" w:sz="4" w:space="0" w:color="3A3A3A"/>
            </w:tcBorders>
            <w:vAlign w:val="center"/>
            <w:hideMark/>
          </w:tcPr>
          <w:p w14:paraId="68CA2B90" w14:textId="77777777" w:rsidR="000A1416" w:rsidRPr="00066433" w:rsidRDefault="000A1416" w:rsidP="000A1416">
            <w:pPr>
              <w:jc w:val="center"/>
              <w:rPr>
                <w:sz w:val="28"/>
                <w:szCs w:val="28"/>
              </w:rPr>
            </w:pPr>
            <w:r>
              <w:rPr>
                <w:b/>
                <w:sz w:val="28"/>
                <w:szCs w:val="28"/>
              </w:rPr>
              <w:t>-</w:t>
            </w:r>
          </w:p>
        </w:tc>
      </w:tr>
      <w:tr w:rsidR="000A1416" w:rsidRPr="00066433" w14:paraId="205DBE05" w14:textId="77777777" w:rsidTr="00DB7574">
        <w:trPr>
          <w:trHeight w:val="342"/>
        </w:trPr>
        <w:tc>
          <w:tcPr>
            <w:tcW w:w="1196" w:type="dxa"/>
            <w:tcBorders>
              <w:top w:val="single" w:sz="4" w:space="0" w:color="auto"/>
              <w:left w:val="single" w:sz="4" w:space="0" w:color="3A3A3A"/>
              <w:bottom w:val="single" w:sz="4" w:space="0" w:color="3A3A3A"/>
              <w:right w:val="single" w:sz="4" w:space="0" w:color="3A3A3A"/>
            </w:tcBorders>
            <w:vAlign w:val="center"/>
            <w:hideMark/>
          </w:tcPr>
          <w:p w14:paraId="34A1F1F5" w14:textId="77777777" w:rsidR="000A1416" w:rsidRPr="00066433" w:rsidRDefault="000A1416" w:rsidP="000A1416">
            <w:pPr>
              <w:jc w:val="center"/>
              <w:rPr>
                <w:sz w:val="28"/>
                <w:szCs w:val="28"/>
              </w:rPr>
            </w:pPr>
            <w:r>
              <w:rPr>
                <w:sz w:val="28"/>
                <w:szCs w:val="28"/>
              </w:rPr>
              <w:t>12.4.</w:t>
            </w:r>
          </w:p>
        </w:tc>
        <w:tc>
          <w:tcPr>
            <w:tcW w:w="5282" w:type="dxa"/>
            <w:tcBorders>
              <w:top w:val="single" w:sz="4" w:space="0" w:color="auto"/>
              <w:left w:val="nil"/>
              <w:bottom w:val="single" w:sz="4" w:space="0" w:color="3A3A3A"/>
              <w:right w:val="single" w:sz="4" w:space="0" w:color="3A3A3A"/>
            </w:tcBorders>
            <w:vAlign w:val="center"/>
            <w:hideMark/>
          </w:tcPr>
          <w:p w14:paraId="43CC062A" w14:textId="77777777" w:rsidR="000A1416" w:rsidRPr="00066433" w:rsidRDefault="000A1416" w:rsidP="000A1416">
            <w:pPr>
              <w:jc w:val="center"/>
              <w:rPr>
                <w:sz w:val="28"/>
                <w:szCs w:val="28"/>
              </w:rPr>
            </w:pPr>
            <w:r>
              <w:rPr>
                <w:sz w:val="28"/>
                <w:szCs w:val="28"/>
              </w:rPr>
              <w:t xml:space="preserve">Адрес </w:t>
            </w:r>
          </w:p>
        </w:tc>
        <w:tc>
          <w:tcPr>
            <w:tcW w:w="3436" w:type="dxa"/>
            <w:tcBorders>
              <w:top w:val="single" w:sz="4" w:space="0" w:color="auto"/>
              <w:left w:val="nil"/>
              <w:bottom w:val="single" w:sz="4" w:space="0" w:color="3A3A3A"/>
              <w:right w:val="single" w:sz="4" w:space="0" w:color="3A3A3A"/>
            </w:tcBorders>
            <w:vAlign w:val="center"/>
            <w:hideMark/>
          </w:tcPr>
          <w:p w14:paraId="05156203" w14:textId="77777777" w:rsidR="000A1416" w:rsidRPr="00066433" w:rsidRDefault="000A1416" w:rsidP="000A1416">
            <w:pPr>
              <w:jc w:val="center"/>
              <w:rPr>
                <w:sz w:val="28"/>
                <w:szCs w:val="28"/>
              </w:rPr>
            </w:pPr>
            <w:r>
              <w:rPr>
                <w:sz w:val="28"/>
                <w:szCs w:val="28"/>
              </w:rPr>
              <w:t>-</w:t>
            </w:r>
          </w:p>
        </w:tc>
      </w:tr>
      <w:tr w:rsidR="000A1416" w:rsidRPr="00066433" w14:paraId="569C4188" w14:textId="77777777" w:rsidTr="00DB7574">
        <w:trPr>
          <w:trHeight w:val="342"/>
        </w:trPr>
        <w:tc>
          <w:tcPr>
            <w:tcW w:w="1196" w:type="dxa"/>
            <w:tcBorders>
              <w:top w:val="nil"/>
              <w:left w:val="single" w:sz="4" w:space="0" w:color="3A3A3A"/>
              <w:bottom w:val="single" w:sz="4" w:space="0" w:color="3A3A3A"/>
              <w:right w:val="single" w:sz="4" w:space="0" w:color="3A3A3A"/>
            </w:tcBorders>
            <w:vAlign w:val="center"/>
            <w:hideMark/>
          </w:tcPr>
          <w:p w14:paraId="474F90BF" w14:textId="77777777" w:rsidR="000A1416" w:rsidRPr="00066433" w:rsidRDefault="000A1416" w:rsidP="000A1416">
            <w:pPr>
              <w:jc w:val="center"/>
              <w:rPr>
                <w:sz w:val="28"/>
                <w:szCs w:val="28"/>
              </w:rPr>
            </w:pPr>
            <w:r>
              <w:rPr>
                <w:sz w:val="28"/>
                <w:szCs w:val="28"/>
              </w:rPr>
              <w:t>12.5.</w:t>
            </w:r>
          </w:p>
        </w:tc>
        <w:tc>
          <w:tcPr>
            <w:tcW w:w="5282" w:type="dxa"/>
            <w:tcBorders>
              <w:top w:val="nil"/>
              <w:left w:val="nil"/>
              <w:bottom w:val="single" w:sz="4" w:space="0" w:color="3A3A3A"/>
              <w:right w:val="single" w:sz="4" w:space="0" w:color="3A3A3A"/>
            </w:tcBorders>
            <w:vAlign w:val="center"/>
            <w:hideMark/>
          </w:tcPr>
          <w:p w14:paraId="5270BB70" w14:textId="77777777" w:rsidR="000A1416" w:rsidRPr="00066433" w:rsidRDefault="000A1416" w:rsidP="000A1416">
            <w:pPr>
              <w:jc w:val="center"/>
              <w:rPr>
                <w:sz w:val="28"/>
                <w:szCs w:val="28"/>
              </w:rPr>
            </w:pPr>
            <w:r>
              <w:rPr>
                <w:sz w:val="28"/>
                <w:szCs w:val="28"/>
              </w:rPr>
              <w:t>Телефон</w:t>
            </w:r>
          </w:p>
        </w:tc>
        <w:tc>
          <w:tcPr>
            <w:tcW w:w="3436" w:type="dxa"/>
            <w:tcBorders>
              <w:top w:val="nil"/>
              <w:left w:val="nil"/>
              <w:bottom w:val="single" w:sz="4" w:space="0" w:color="3A3A3A"/>
              <w:right w:val="single" w:sz="4" w:space="0" w:color="3A3A3A"/>
            </w:tcBorders>
            <w:shd w:val="clear" w:color="FFFFCC" w:fill="FFFFFF"/>
            <w:vAlign w:val="center"/>
            <w:hideMark/>
          </w:tcPr>
          <w:p w14:paraId="49D39F8A" w14:textId="77777777" w:rsidR="000A1416" w:rsidRPr="00066433" w:rsidRDefault="000A1416" w:rsidP="000A1416">
            <w:pPr>
              <w:jc w:val="center"/>
              <w:rPr>
                <w:sz w:val="28"/>
                <w:szCs w:val="28"/>
              </w:rPr>
            </w:pPr>
            <w:r>
              <w:rPr>
                <w:sz w:val="28"/>
                <w:szCs w:val="28"/>
              </w:rPr>
              <w:t>-</w:t>
            </w:r>
          </w:p>
        </w:tc>
      </w:tr>
      <w:tr w:rsidR="000A1416" w:rsidRPr="00066433" w14:paraId="288DB27E" w14:textId="77777777" w:rsidTr="00DB7574">
        <w:trPr>
          <w:trHeight w:val="630"/>
        </w:trPr>
        <w:tc>
          <w:tcPr>
            <w:tcW w:w="1196" w:type="dxa"/>
            <w:tcBorders>
              <w:top w:val="single" w:sz="4" w:space="0" w:color="3A3A3A"/>
              <w:left w:val="single" w:sz="4" w:space="0" w:color="3A3A3A"/>
              <w:bottom w:val="single" w:sz="4" w:space="0" w:color="auto"/>
              <w:right w:val="single" w:sz="4" w:space="0" w:color="3A3A3A"/>
            </w:tcBorders>
            <w:shd w:val="clear" w:color="000000" w:fill="D8D8D8"/>
            <w:vAlign w:val="center"/>
            <w:hideMark/>
          </w:tcPr>
          <w:p w14:paraId="438AD46D" w14:textId="77777777" w:rsidR="000A1416" w:rsidRPr="00066433" w:rsidRDefault="000A1416" w:rsidP="000A1416">
            <w:pPr>
              <w:jc w:val="center"/>
              <w:rPr>
                <w:sz w:val="28"/>
                <w:szCs w:val="28"/>
              </w:rPr>
            </w:pPr>
            <w:r>
              <w:rPr>
                <w:sz w:val="28"/>
                <w:szCs w:val="28"/>
              </w:rPr>
              <w:t>13.</w:t>
            </w:r>
          </w:p>
        </w:tc>
        <w:tc>
          <w:tcPr>
            <w:tcW w:w="5282" w:type="dxa"/>
            <w:tcBorders>
              <w:top w:val="single" w:sz="4" w:space="0" w:color="3A3A3A"/>
              <w:left w:val="nil"/>
              <w:bottom w:val="single" w:sz="4" w:space="0" w:color="auto"/>
              <w:right w:val="single" w:sz="4" w:space="0" w:color="3A3A3A"/>
            </w:tcBorders>
            <w:shd w:val="clear" w:color="000000" w:fill="D8D8D8"/>
            <w:vAlign w:val="center"/>
            <w:hideMark/>
          </w:tcPr>
          <w:p w14:paraId="40042128" w14:textId="77777777" w:rsidR="000A1416" w:rsidRPr="00066433" w:rsidRDefault="000A1416" w:rsidP="000A1416">
            <w:pPr>
              <w:jc w:val="center"/>
              <w:rPr>
                <w:sz w:val="28"/>
                <w:szCs w:val="28"/>
              </w:rPr>
            </w:pPr>
            <w:r>
              <w:rPr>
                <w:sz w:val="28"/>
                <w:szCs w:val="28"/>
              </w:rPr>
              <w:t>Строительная организация - генподрядчик или ее правопреемник</w:t>
            </w:r>
          </w:p>
        </w:tc>
        <w:tc>
          <w:tcPr>
            <w:tcW w:w="3436" w:type="dxa"/>
            <w:tcBorders>
              <w:top w:val="single" w:sz="4" w:space="0" w:color="3A3A3A"/>
              <w:left w:val="nil"/>
              <w:bottom w:val="single" w:sz="4" w:space="0" w:color="auto"/>
              <w:right w:val="single" w:sz="4" w:space="0" w:color="3A3A3A"/>
            </w:tcBorders>
            <w:shd w:val="clear" w:color="000000" w:fill="D8D8D8"/>
            <w:vAlign w:val="center"/>
            <w:hideMark/>
          </w:tcPr>
          <w:p w14:paraId="7978C0E9" w14:textId="77777777" w:rsidR="000A1416" w:rsidRPr="00066433" w:rsidRDefault="000A1416" w:rsidP="000A1416">
            <w:pPr>
              <w:jc w:val="center"/>
              <w:rPr>
                <w:sz w:val="28"/>
                <w:szCs w:val="28"/>
              </w:rPr>
            </w:pPr>
          </w:p>
        </w:tc>
      </w:tr>
      <w:tr w:rsidR="000A1416" w:rsidRPr="00066433" w14:paraId="02BC38B4" w14:textId="77777777" w:rsidTr="00DB7574">
        <w:trPr>
          <w:trHeight w:val="315"/>
        </w:trPr>
        <w:tc>
          <w:tcPr>
            <w:tcW w:w="1196" w:type="dxa"/>
            <w:tcBorders>
              <w:top w:val="single" w:sz="4" w:space="0" w:color="auto"/>
              <w:left w:val="single" w:sz="4" w:space="0" w:color="3A3A3A"/>
              <w:bottom w:val="single" w:sz="4" w:space="0" w:color="3A3A3A"/>
              <w:right w:val="single" w:sz="4" w:space="0" w:color="3A3A3A"/>
            </w:tcBorders>
            <w:vAlign w:val="center"/>
            <w:hideMark/>
          </w:tcPr>
          <w:p w14:paraId="5F054B63" w14:textId="77777777" w:rsidR="000A1416" w:rsidRPr="00066433" w:rsidRDefault="000A1416" w:rsidP="000A1416">
            <w:pPr>
              <w:jc w:val="center"/>
              <w:rPr>
                <w:sz w:val="28"/>
                <w:szCs w:val="28"/>
              </w:rPr>
            </w:pPr>
            <w:r>
              <w:rPr>
                <w:sz w:val="28"/>
                <w:szCs w:val="28"/>
              </w:rPr>
              <w:t>13.1.</w:t>
            </w:r>
          </w:p>
        </w:tc>
        <w:tc>
          <w:tcPr>
            <w:tcW w:w="5282" w:type="dxa"/>
            <w:tcBorders>
              <w:top w:val="single" w:sz="4" w:space="0" w:color="auto"/>
              <w:left w:val="nil"/>
              <w:bottom w:val="nil"/>
              <w:right w:val="single" w:sz="4" w:space="0" w:color="3A3A3A"/>
            </w:tcBorders>
            <w:vAlign w:val="center"/>
            <w:hideMark/>
          </w:tcPr>
          <w:p w14:paraId="6929F6F8" w14:textId="77777777" w:rsidR="000A1416" w:rsidRPr="00066433" w:rsidRDefault="000A1416" w:rsidP="000A1416">
            <w:pPr>
              <w:jc w:val="center"/>
              <w:rPr>
                <w:sz w:val="28"/>
                <w:szCs w:val="28"/>
              </w:rPr>
            </w:pPr>
            <w:r>
              <w:rPr>
                <w:sz w:val="28"/>
                <w:szCs w:val="28"/>
              </w:rPr>
              <w:t>Наименование</w:t>
            </w:r>
          </w:p>
        </w:tc>
        <w:tc>
          <w:tcPr>
            <w:tcW w:w="3436" w:type="dxa"/>
            <w:tcBorders>
              <w:top w:val="single" w:sz="4" w:space="0" w:color="auto"/>
              <w:left w:val="nil"/>
              <w:bottom w:val="single" w:sz="4" w:space="0" w:color="3A3A3A"/>
              <w:right w:val="single" w:sz="4" w:space="0" w:color="3A3A3A"/>
            </w:tcBorders>
            <w:vAlign w:val="center"/>
            <w:hideMark/>
          </w:tcPr>
          <w:p w14:paraId="09F4786A" w14:textId="77777777" w:rsidR="000A1416" w:rsidRPr="00066433" w:rsidRDefault="000A1416" w:rsidP="000A1416">
            <w:pPr>
              <w:jc w:val="center"/>
              <w:rPr>
                <w:sz w:val="28"/>
                <w:szCs w:val="28"/>
              </w:rPr>
            </w:pPr>
            <w:r>
              <w:rPr>
                <w:sz w:val="28"/>
                <w:szCs w:val="28"/>
              </w:rPr>
              <w:t>-</w:t>
            </w:r>
          </w:p>
        </w:tc>
      </w:tr>
      <w:tr w:rsidR="000A1416" w:rsidRPr="00066433" w14:paraId="2740A77C" w14:textId="77777777" w:rsidTr="00DB7574">
        <w:trPr>
          <w:trHeight w:val="443"/>
        </w:trPr>
        <w:tc>
          <w:tcPr>
            <w:tcW w:w="1196" w:type="dxa"/>
            <w:tcBorders>
              <w:top w:val="nil"/>
              <w:left w:val="single" w:sz="4" w:space="0" w:color="3A3A3A"/>
              <w:bottom w:val="single" w:sz="4" w:space="0" w:color="3A3A3A"/>
              <w:right w:val="single" w:sz="4" w:space="0" w:color="3A3A3A"/>
            </w:tcBorders>
            <w:shd w:val="clear" w:color="FFFFCC" w:fill="FFFFFF"/>
            <w:vAlign w:val="center"/>
            <w:hideMark/>
          </w:tcPr>
          <w:p w14:paraId="09D7FBBB" w14:textId="77777777" w:rsidR="000A1416" w:rsidRPr="00066433" w:rsidRDefault="000A1416" w:rsidP="000A1416">
            <w:pPr>
              <w:jc w:val="center"/>
              <w:rPr>
                <w:sz w:val="28"/>
                <w:szCs w:val="28"/>
              </w:rPr>
            </w:pPr>
            <w:r>
              <w:rPr>
                <w:sz w:val="28"/>
                <w:szCs w:val="28"/>
              </w:rPr>
              <w:t>13.2.</w:t>
            </w:r>
          </w:p>
        </w:tc>
        <w:tc>
          <w:tcPr>
            <w:tcW w:w="5282" w:type="dxa"/>
            <w:tcBorders>
              <w:top w:val="single" w:sz="4" w:space="0" w:color="3A3A3A"/>
              <w:left w:val="nil"/>
              <w:bottom w:val="single" w:sz="4" w:space="0" w:color="3A3A3A"/>
              <w:right w:val="single" w:sz="4" w:space="0" w:color="3A3A3A"/>
            </w:tcBorders>
            <w:vAlign w:val="center"/>
            <w:hideMark/>
          </w:tcPr>
          <w:p w14:paraId="3DE0DA1A" w14:textId="77777777" w:rsidR="000A1416" w:rsidRPr="00066433" w:rsidRDefault="000A1416" w:rsidP="000A1416">
            <w:pPr>
              <w:jc w:val="center"/>
              <w:rPr>
                <w:sz w:val="28"/>
                <w:szCs w:val="28"/>
              </w:rPr>
            </w:pPr>
            <w:r>
              <w:rPr>
                <w:sz w:val="28"/>
                <w:szCs w:val="28"/>
              </w:rPr>
              <w:t>Идентификационный номер налогоплательщика</w:t>
            </w:r>
          </w:p>
        </w:tc>
        <w:tc>
          <w:tcPr>
            <w:tcW w:w="3436" w:type="dxa"/>
            <w:tcBorders>
              <w:top w:val="nil"/>
              <w:left w:val="nil"/>
              <w:bottom w:val="single" w:sz="4" w:space="0" w:color="3A3A3A"/>
              <w:right w:val="single" w:sz="4" w:space="0" w:color="3A3A3A"/>
            </w:tcBorders>
            <w:shd w:val="clear" w:color="FFFFCC" w:fill="FFFFFF"/>
            <w:vAlign w:val="center"/>
            <w:hideMark/>
          </w:tcPr>
          <w:p w14:paraId="761BE582" w14:textId="77777777" w:rsidR="000A1416" w:rsidRPr="00066433" w:rsidRDefault="000A1416" w:rsidP="000A1416">
            <w:pPr>
              <w:jc w:val="center"/>
              <w:rPr>
                <w:sz w:val="28"/>
                <w:szCs w:val="28"/>
              </w:rPr>
            </w:pPr>
            <w:r>
              <w:rPr>
                <w:sz w:val="28"/>
                <w:szCs w:val="28"/>
              </w:rPr>
              <w:t>-</w:t>
            </w:r>
          </w:p>
        </w:tc>
      </w:tr>
      <w:tr w:rsidR="000A1416" w:rsidRPr="00066433" w14:paraId="1416205B" w14:textId="77777777" w:rsidTr="00DB7574">
        <w:trPr>
          <w:trHeight w:val="443"/>
        </w:trPr>
        <w:tc>
          <w:tcPr>
            <w:tcW w:w="1196" w:type="dxa"/>
            <w:tcBorders>
              <w:top w:val="nil"/>
              <w:left w:val="single" w:sz="4" w:space="0" w:color="3A3A3A"/>
              <w:bottom w:val="single" w:sz="4" w:space="0" w:color="3A3A3A"/>
              <w:right w:val="single" w:sz="4" w:space="0" w:color="3A3A3A"/>
            </w:tcBorders>
            <w:vAlign w:val="center"/>
            <w:hideMark/>
          </w:tcPr>
          <w:p w14:paraId="7666123D" w14:textId="77777777" w:rsidR="000A1416" w:rsidRPr="00066433" w:rsidRDefault="000A1416" w:rsidP="000A1416">
            <w:pPr>
              <w:jc w:val="center"/>
              <w:rPr>
                <w:sz w:val="28"/>
                <w:szCs w:val="28"/>
              </w:rPr>
            </w:pPr>
            <w:r>
              <w:rPr>
                <w:sz w:val="28"/>
                <w:szCs w:val="28"/>
              </w:rPr>
              <w:t>13.2.1.</w:t>
            </w:r>
          </w:p>
        </w:tc>
        <w:tc>
          <w:tcPr>
            <w:tcW w:w="5282" w:type="dxa"/>
            <w:tcBorders>
              <w:top w:val="nil"/>
              <w:left w:val="nil"/>
              <w:bottom w:val="single" w:sz="4" w:space="0" w:color="3A3A3A"/>
              <w:right w:val="single" w:sz="4" w:space="0" w:color="3A3A3A"/>
            </w:tcBorders>
            <w:vAlign w:val="center"/>
            <w:hideMark/>
          </w:tcPr>
          <w:p w14:paraId="44D6B854" w14:textId="77777777" w:rsidR="000A1416" w:rsidRPr="00066433" w:rsidRDefault="000A1416" w:rsidP="000A1416">
            <w:pPr>
              <w:jc w:val="center"/>
              <w:rPr>
                <w:sz w:val="28"/>
                <w:szCs w:val="28"/>
              </w:rPr>
            </w:pPr>
            <w:r>
              <w:rPr>
                <w:sz w:val="28"/>
                <w:szCs w:val="28"/>
              </w:rPr>
              <w:t>Код причины постановки на учет</w:t>
            </w:r>
          </w:p>
        </w:tc>
        <w:tc>
          <w:tcPr>
            <w:tcW w:w="3436" w:type="dxa"/>
            <w:tcBorders>
              <w:top w:val="nil"/>
              <w:left w:val="nil"/>
              <w:bottom w:val="single" w:sz="4" w:space="0" w:color="3A3A3A"/>
              <w:right w:val="single" w:sz="4" w:space="0" w:color="3A3A3A"/>
            </w:tcBorders>
            <w:vAlign w:val="center"/>
            <w:hideMark/>
          </w:tcPr>
          <w:p w14:paraId="7C6A4641" w14:textId="77777777" w:rsidR="000A1416" w:rsidRPr="00066433" w:rsidRDefault="000A1416" w:rsidP="000A1416">
            <w:pPr>
              <w:jc w:val="center"/>
              <w:rPr>
                <w:sz w:val="28"/>
                <w:szCs w:val="28"/>
              </w:rPr>
            </w:pPr>
            <w:r>
              <w:rPr>
                <w:sz w:val="28"/>
                <w:szCs w:val="28"/>
              </w:rPr>
              <w:t>-</w:t>
            </w:r>
          </w:p>
        </w:tc>
      </w:tr>
      <w:tr w:rsidR="000A1416" w:rsidRPr="00066433" w14:paraId="7D271446" w14:textId="77777777" w:rsidTr="00DB7574">
        <w:trPr>
          <w:trHeight w:val="672"/>
        </w:trPr>
        <w:tc>
          <w:tcPr>
            <w:tcW w:w="1196" w:type="dxa"/>
            <w:tcBorders>
              <w:top w:val="nil"/>
              <w:left w:val="single" w:sz="4" w:space="0" w:color="3A3A3A"/>
              <w:bottom w:val="single" w:sz="4" w:space="0" w:color="3A3A3A"/>
              <w:right w:val="single" w:sz="4" w:space="0" w:color="3A3A3A"/>
            </w:tcBorders>
            <w:vAlign w:val="center"/>
            <w:hideMark/>
          </w:tcPr>
          <w:p w14:paraId="2FE3F689" w14:textId="77777777" w:rsidR="000A1416" w:rsidRPr="00066433" w:rsidRDefault="000A1416" w:rsidP="000A1416">
            <w:pPr>
              <w:jc w:val="center"/>
              <w:rPr>
                <w:sz w:val="28"/>
                <w:szCs w:val="28"/>
              </w:rPr>
            </w:pPr>
            <w:r>
              <w:rPr>
                <w:sz w:val="28"/>
                <w:szCs w:val="28"/>
              </w:rPr>
              <w:t>13.3.</w:t>
            </w:r>
          </w:p>
        </w:tc>
        <w:tc>
          <w:tcPr>
            <w:tcW w:w="5282" w:type="dxa"/>
            <w:tcBorders>
              <w:top w:val="nil"/>
              <w:left w:val="nil"/>
              <w:bottom w:val="nil"/>
              <w:right w:val="single" w:sz="4" w:space="0" w:color="3A3A3A"/>
            </w:tcBorders>
            <w:vAlign w:val="center"/>
            <w:hideMark/>
          </w:tcPr>
          <w:p w14:paraId="5775B771" w14:textId="77777777" w:rsidR="000A1416" w:rsidRPr="00066433" w:rsidRDefault="000A1416" w:rsidP="000A1416">
            <w:pPr>
              <w:jc w:val="center"/>
              <w:rPr>
                <w:sz w:val="28"/>
                <w:szCs w:val="28"/>
              </w:rPr>
            </w:pPr>
            <w:r>
              <w:rPr>
                <w:sz w:val="28"/>
                <w:szCs w:val="28"/>
              </w:rPr>
              <w:t>Код по общероссийскому классификатору территорий муниципальных образований</w:t>
            </w:r>
          </w:p>
        </w:tc>
        <w:tc>
          <w:tcPr>
            <w:tcW w:w="3436" w:type="dxa"/>
            <w:tcBorders>
              <w:top w:val="nil"/>
              <w:left w:val="nil"/>
              <w:bottom w:val="single" w:sz="4" w:space="0" w:color="3A3A3A"/>
              <w:right w:val="single" w:sz="4" w:space="0" w:color="3A3A3A"/>
            </w:tcBorders>
            <w:vAlign w:val="center"/>
            <w:hideMark/>
          </w:tcPr>
          <w:p w14:paraId="5A0B4370" w14:textId="77777777" w:rsidR="000A1416" w:rsidRPr="00066433" w:rsidRDefault="000A1416" w:rsidP="000A1416">
            <w:pPr>
              <w:jc w:val="center"/>
              <w:rPr>
                <w:sz w:val="28"/>
                <w:szCs w:val="28"/>
              </w:rPr>
            </w:pPr>
            <w:r>
              <w:rPr>
                <w:b/>
                <w:sz w:val="28"/>
                <w:szCs w:val="28"/>
              </w:rPr>
              <w:t>-</w:t>
            </w:r>
          </w:p>
        </w:tc>
      </w:tr>
      <w:tr w:rsidR="000A1416" w:rsidRPr="00066433" w14:paraId="447E17AF"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5F41B38B" w14:textId="77777777" w:rsidR="000A1416" w:rsidRPr="00066433" w:rsidRDefault="000A1416" w:rsidP="000A1416">
            <w:pPr>
              <w:jc w:val="center"/>
              <w:rPr>
                <w:sz w:val="28"/>
                <w:szCs w:val="28"/>
              </w:rPr>
            </w:pPr>
            <w:r>
              <w:rPr>
                <w:sz w:val="28"/>
                <w:szCs w:val="28"/>
              </w:rPr>
              <w:t>13.4.</w:t>
            </w:r>
          </w:p>
        </w:tc>
        <w:tc>
          <w:tcPr>
            <w:tcW w:w="5282" w:type="dxa"/>
            <w:tcBorders>
              <w:top w:val="single" w:sz="4" w:space="0" w:color="3A3A3A"/>
              <w:left w:val="nil"/>
              <w:bottom w:val="single" w:sz="4" w:space="0" w:color="3A3A3A"/>
              <w:right w:val="single" w:sz="4" w:space="0" w:color="3A3A3A"/>
            </w:tcBorders>
            <w:vAlign w:val="center"/>
            <w:hideMark/>
          </w:tcPr>
          <w:p w14:paraId="7691CDE9" w14:textId="77777777" w:rsidR="000A1416" w:rsidRPr="00066433" w:rsidRDefault="000A1416" w:rsidP="000A1416">
            <w:pPr>
              <w:jc w:val="center"/>
              <w:rPr>
                <w:sz w:val="28"/>
                <w:szCs w:val="28"/>
              </w:rPr>
            </w:pPr>
            <w:r>
              <w:rPr>
                <w:sz w:val="28"/>
                <w:szCs w:val="28"/>
              </w:rPr>
              <w:t xml:space="preserve">Адрес </w:t>
            </w:r>
          </w:p>
        </w:tc>
        <w:tc>
          <w:tcPr>
            <w:tcW w:w="3436" w:type="dxa"/>
            <w:tcBorders>
              <w:top w:val="nil"/>
              <w:left w:val="nil"/>
              <w:bottom w:val="single" w:sz="4" w:space="0" w:color="3A3A3A"/>
              <w:right w:val="single" w:sz="4" w:space="0" w:color="3A3A3A"/>
            </w:tcBorders>
            <w:vAlign w:val="center"/>
            <w:hideMark/>
          </w:tcPr>
          <w:p w14:paraId="52954B7F" w14:textId="77777777" w:rsidR="000A1416" w:rsidRPr="00066433" w:rsidRDefault="000A1416" w:rsidP="000A1416">
            <w:pPr>
              <w:jc w:val="center"/>
              <w:rPr>
                <w:sz w:val="28"/>
                <w:szCs w:val="28"/>
              </w:rPr>
            </w:pPr>
            <w:r>
              <w:rPr>
                <w:sz w:val="28"/>
                <w:szCs w:val="28"/>
              </w:rPr>
              <w:t>-</w:t>
            </w:r>
          </w:p>
        </w:tc>
      </w:tr>
      <w:tr w:rsidR="000A1416" w:rsidRPr="00066433" w14:paraId="20E97F0C" w14:textId="77777777" w:rsidTr="00DB7574">
        <w:trPr>
          <w:trHeight w:val="349"/>
        </w:trPr>
        <w:tc>
          <w:tcPr>
            <w:tcW w:w="1196" w:type="dxa"/>
            <w:tcBorders>
              <w:top w:val="nil"/>
              <w:left w:val="single" w:sz="4" w:space="0" w:color="3A3A3A"/>
              <w:bottom w:val="single" w:sz="4" w:space="0" w:color="3A3A3A"/>
              <w:right w:val="single" w:sz="4" w:space="0" w:color="3A3A3A"/>
            </w:tcBorders>
            <w:vAlign w:val="center"/>
            <w:hideMark/>
          </w:tcPr>
          <w:p w14:paraId="345F7888" w14:textId="77777777" w:rsidR="000A1416" w:rsidRPr="00066433" w:rsidRDefault="000A1416" w:rsidP="000A1416">
            <w:pPr>
              <w:jc w:val="center"/>
              <w:rPr>
                <w:sz w:val="28"/>
                <w:szCs w:val="28"/>
              </w:rPr>
            </w:pPr>
            <w:r>
              <w:rPr>
                <w:sz w:val="28"/>
                <w:szCs w:val="28"/>
              </w:rPr>
              <w:t>13.5.</w:t>
            </w:r>
          </w:p>
        </w:tc>
        <w:tc>
          <w:tcPr>
            <w:tcW w:w="5282" w:type="dxa"/>
            <w:tcBorders>
              <w:top w:val="nil"/>
              <w:left w:val="nil"/>
              <w:bottom w:val="single" w:sz="4" w:space="0" w:color="3A3A3A"/>
              <w:right w:val="single" w:sz="4" w:space="0" w:color="3A3A3A"/>
            </w:tcBorders>
            <w:vAlign w:val="center"/>
            <w:hideMark/>
          </w:tcPr>
          <w:p w14:paraId="4D9FB8B8" w14:textId="77777777" w:rsidR="000A1416" w:rsidRPr="00066433" w:rsidRDefault="000A1416" w:rsidP="000A1416">
            <w:pPr>
              <w:jc w:val="center"/>
              <w:rPr>
                <w:sz w:val="28"/>
                <w:szCs w:val="28"/>
              </w:rPr>
            </w:pPr>
            <w:r>
              <w:rPr>
                <w:sz w:val="28"/>
                <w:szCs w:val="28"/>
              </w:rPr>
              <w:t>Телефон</w:t>
            </w:r>
          </w:p>
        </w:tc>
        <w:tc>
          <w:tcPr>
            <w:tcW w:w="3436" w:type="dxa"/>
            <w:tcBorders>
              <w:top w:val="nil"/>
              <w:left w:val="nil"/>
              <w:bottom w:val="single" w:sz="4" w:space="0" w:color="3A3A3A"/>
              <w:right w:val="single" w:sz="4" w:space="0" w:color="3A3A3A"/>
            </w:tcBorders>
            <w:vAlign w:val="center"/>
            <w:hideMark/>
          </w:tcPr>
          <w:p w14:paraId="037E5758" w14:textId="77777777" w:rsidR="000A1416" w:rsidRPr="00066433" w:rsidRDefault="000A1416" w:rsidP="000A1416">
            <w:pPr>
              <w:jc w:val="center"/>
              <w:rPr>
                <w:sz w:val="28"/>
                <w:szCs w:val="28"/>
              </w:rPr>
            </w:pPr>
            <w:r>
              <w:rPr>
                <w:sz w:val="28"/>
                <w:szCs w:val="28"/>
              </w:rPr>
              <w:t>-</w:t>
            </w:r>
          </w:p>
        </w:tc>
      </w:tr>
      <w:tr w:rsidR="000A1416" w:rsidRPr="000A1416" w14:paraId="5D1B22B8" w14:textId="77777777" w:rsidTr="00DB7574">
        <w:trPr>
          <w:trHeight w:val="638"/>
        </w:trPr>
        <w:tc>
          <w:tcPr>
            <w:tcW w:w="1196" w:type="dxa"/>
            <w:tcBorders>
              <w:top w:val="nil"/>
              <w:left w:val="single" w:sz="4" w:space="0" w:color="3A3A3A"/>
              <w:bottom w:val="single" w:sz="4" w:space="0" w:color="3A3A3A"/>
              <w:right w:val="single" w:sz="4" w:space="0" w:color="3A3A3A"/>
            </w:tcBorders>
            <w:shd w:val="clear" w:color="FFFFCC" w:fill="FFFFFF"/>
            <w:vAlign w:val="center"/>
            <w:hideMark/>
          </w:tcPr>
          <w:p w14:paraId="38BBAC0D" w14:textId="77777777" w:rsidR="000A1416" w:rsidRPr="00066433" w:rsidRDefault="000A1416" w:rsidP="000A1416">
            <w:pPr>
              <w:jc w:val="center"/>
              <w:rPr>
                <w:sz w:val="28"/>
                <w:szCs w:val="28"/>
              </w:rPr>
            </w:pPr>
            <w:r>
              <w:rPr>
                <w:sz w:val="28"/>
                <w:szCs w:val="28"/>
              </w:rPr>
              <w:t>14.</w:t>
            </w:r>
          </w:p>
        </w:tc>
        <w:tc>
          <w:tcPr>
            <w:tcW w:w="5282" w:type="dxa"/>
            <w:tcBorders>
              <w:top w:val="nil"/>
              <w:left w:val="nil"/>
              <w:bottom w:val="single" w:sz="4" w:space="0" w:color="3A3A3A"/>
              <w:right w:val="single" w:sz="4" w:space="0" w:color="3A3A3A"/>
            </w:tcBorders>
            <w:shd w:val="clear" w:color="FFFFCC" w:fill="FFFFFF"/>
            <w:vAlign w:val="center"/>
            <w:hideMark/>
          </w:tcPr>
          <w:p w14:paraId="12C44D83" w14:textId="77777777" w:rsidR="000A1416" w:rsidRPr="00066433" w:rsidRDefault="000A1416" w:rsidP="000A1416">
            <w:pPr>
              <w:jc w:val="center"/>
              <w:rPr>
                <w:sz w:val="28"/>
                <w:szCs w:val="28"/>
              </w:rPr>
            </w:pPr>
            <w:r>
              <w:rPr>
                <w:sz w:val="28"/>
                <w:szCs w:val="28"/>
              </w:rPr>
              <w:t>Регулярное обследование ГТС</w:t>
            </w:r>
          </w:p>
        </w:tc>
        <w:tc>
          <w:tcPr>
            <w:tcW w:w="3436" w:type="dxa"/>
            <w:tcBorders>
              <w:top w:val="nil"/>
              <w:left w:val="nil"/>
              <w:bottom w:val="single" w:sz="4" w:space="0" w:color="3A3A3A"/>
              <w:right w:val="single" w:sz="4" w:space="0" w:color="3A3A3A"/>
            </w:tcBorders>
            <w:shd w:val="clear" w:color="FFFFCC" w:fill="FFFFFF"/>
            <w:vAlign w:val="center"/>
            <w:hideMark/>
          </w:tcPr>
          <w:p w14:paraId="0FDE4574" w14:textId="5BF7909B" w:rsidR="000A1416" w:rsidRPr="000A1416" w:rsidRDefault="004231A4" w:rsidP="000A1416">
            <w:pPr>
              <w:jc w:val="center"/>
              <w:rPr>
                <w:sz w:val="28"/>
                <w:szCs w:val="28"/>
              </w:rPr>
            </w:pPr>
            <w:r>
              <w:rPr>
                <w:sz w:val="28"/>
                <w:szCs w:val="28"/>
              </w:rPr>
              <w:t xml:space="preserve">06.07.2026 г.</w:t>
            </w:r>
          </w:p>
        </w:tc>
      </w:tr>
      <w:tr w:rsidR="000A1416" w:rsidRPr="000A1416" w14:paraId="2A1F8873" w14:textId="77777777" w:rsidTr="00DB7574">
        <w:trPr>
          <w:trHeight w:val="1969"/>
        </w:trPr>
        <w:tc>
          <w:tcPr>
            <w:tcW w:w="1196" w:type="dxa"/>
            <w:tcBorders>
              <w:top w:val="single" w:sz="4" w:space="0" w:color="3A3A3A"/>
              <w:left w:val="single" w:sz="4" w:space="0" w:color="3A3A3A"/>
              <w:bottom w:val="single" w:sz="4" w:space="0" w:color="auto"/>
              <w:right w:val="single" w:sz="4" w:space="0" w:color="3A3A3A"/>
            </w:tcBorders>
            <w:vAlign w:val="center"/>
            <w:hideMark/>
          </w:tcPr>
          <w:p w14:paraId="750FD3CB" w14:textId="77777777" w:rsidR="000A1416" w:rsidRPr="000A1416" w:rsidRDefault="000A1416" w:rsidP="000A1416">
            <w:pPr>
              <w:jc w:val="center"/>
              <w:rPr>
                <w:sz w:val="28"/>
                <w:szCs w:val="28"/>
              </w:rPr>
            </w:pPr>
            <w:r>
              <w:rPr>
                <w:sz w:val="28"/>
                <w:szCs w:val="28"/>
              </w:rPr>
              <w:t>15.</w:t>
            </w:r>
          </w:p>
        </w:tc>
        <w:tc>
          <w:tcPr>
            <w:tcW w:w="5282" w:type="dxa"/>
            <w:tcBorders>
              <w:top w:val="single" w:sz="4" w:space="0" w:color="3A3A3A"/>
              <w:left w:val="nil"/>
              <w:bottom w:val="single" w:sz="4" w:space="0" w:color="auto"/>
              <w:right w:val="single" w:sz="4" w:space="0" w:color="3A3A3A"/>
            </w:tcBorders>
            <w:vAlign w:val="center"/>
            <w:hideMark/>
          </w:tcPr>
          <w:p w14:paraId="7B3D029C" w14:textId="77777777" w:rsidR="000A1416" w:rsidRPr="007B5134" w:rsidRDefault="000A1416" w:rsidP="000A1416">
            <w:pPr>
              <w:jc w:val="center"/>
              <w:rPr>
                <w:sz w:val="28"/>
                <w:szCs w:val="28"/>
              </w:rPr>
            </w:pPr>
            <w:r>
              <w:rPr>
                <w:sz w:val="28"/>
                <w:szCs w:val="28"/>
              </w:rPr>
              <w:t>Правила эксплуатации ГТС, согласованные с Федеральными органами исполнительной власти, уполномоченными на осуществление федерального государственного надзора в области безопасности ГТС</w:t>
            </w:r>
          </w:p>
        </w:tc>
        <w:tc>
          <w:tcPr>
            <w:tcW w:w="3436" w:type="dxa"/>
            <w:tcBorders>
              <w:top w:val="single" w:sz="4" w:space="0" w:color="3A3A3A"/>
              <w:left w:val="nil"/>
              <w:bottom w:val="single" w:sz="4" w:space="0" w:color="auto"/>
              <w:right w:val="single" w:sz="4" w:space="0" w:color="3A3A3A"/>
            </w:tcBorders>
            <w:vAlign w:val="center"/>
            <w:hideMark/>
          </w:tcPr>
          <w:p w14:paraId="532E7C9B" w14:textId="77777777" w:rsidR="004231A4" w:rsidRDefault="004231A4" w:rsidP="000A1416">
            <w:pPr>
              <w:jc w:val="center"/>
              <w:rPr>
                <w:iCs/>
                <w:sz w:val="28"/>
                <w:szCs w:val="28"/>
              </w:rPr>
            </w:pPr>
            <w:r>
              <w:rPr>
                <w:iCs/>
                <w:sz w:val="28"/>
                <w:szCs w:val="28"/>
              </w:rPr>
              <w:t xml:space="preserve">20.12.2022 (разрешение на эксплуатацию ГТС № 0011-11-ВОД)</w:t>
            </w:r>
          </w:p>
        </w:tc>
      </w:tr>
      <w:tr w:rsidR="000A1416" w:rsidRPr="000A1416" w14:paraId="53161AC8" w14:textId="77777777" w:rsidTr="00DB7574">
        <w:trPr>
          <w:trHeight w:val="1272"/>
        </w:trPr>
        <w:tc>
          <w:tcPr>
            <w:tcW w:w="1196" w:type="dxa"/>
            <w:tcBorders>
              <w:top w:val="single" w:sz="4" w:space="0" w:color="auto"/>
              <w:left w:val="single" w:sz="4" w:space="0" w:color="3A3A3A"/>
              <w:bottom w:val="single" w:sz="4" w:space="0" w:color="auto"/>
              <w:right w:val="single" w:sz="4" w:space="0" w:color="3A3A3A"/>
            </w:tcBorders>
            <w:vAlign w:val="center"/>
            <w:hideMark/>
          </w:tcPr>
          <w:p w14:paraId="16C26FFB" w14:textId="77777777" w:rsidR="000A1416" w:rsidRPr="000A1416" w:rsidRDefault="000A1416" w:rsidP="000A1416">
            <w:pPr>
              <w:jc w:val="center"/>
              <w:rPr>
                <w:sz w:val="28"/>
                <w:szCs w:val="28"/>
              </w:rPr>
            </w:pPr>
            <w:r>
              <w:rPr>
                <w:sz w:val="28"/>
                <w:szCs w:val="28"/>
              </w:rPr>
              <w:t>16.</w:t>
            </w:r>
          </w:p>
        </w:tc>
        <w:tc>
          <w:tcPr>
            <w:tcW w:w="5282" w:type="dxa"/>
            <w:tcBorders>
              <w:top w:val="single" w:sz="4" w:space="0" w:color="auto"/>
              <w:left w:val="nil"/>
              <w:bottom w:val="single" w:sz="4" w:space="0" w:color="auto"/>
              <w:right w:val="single" w:sz="4" w:space="0" w:color="3A3A3A"/>
            </w:tcBorders>
            <w:vAlign w:val="center"/>
          </w:tcPr>
          <w:p w14:paraId="3C4EBF9C" w14:textId="77777777" w:rsidR="000A1416" w:rsidRPr="000A1416" w:rsidRDefault="000A1416" w:rsidP="000A1416">
            <w:pPr>
              <w:jc w:val="center"/>
              <w:rPr>
                <w:sz w:val="28"/>
                <w:szCs w:val="28"/>
              </w:rPr>
            </w:pPr>
            <w:r>
              <w:rPr>
                <w:sz w:val="28"/>
                <w:szCs w:val="28"/>
              </w:rPr>
              <w:t>Максимальный возможный размер территории, на которой могут иметь место последствия аварии ГТС, км</w:t>
            </w:r>
            <w:r>
              <w:rPr>
                <w:sz w:val="28"/>
                <w:szCs w:val="28"/>
                <w:vertAlign w:val="superscript"/>
              </w:rPr>
              <w:t>2</w:t>
            </w:r>
          </w:p>
        </w:tc>
        <w:tc>
          <w:tcPr>
            <w:tcW w:w="3436" w:type="dxa"/>
            <w:tcBorders>
              <w:top w:val="single" w:sz="4" w:space="0" w:color="auto"/>
              <w:left w:val="nil"/>
              <w:bottom w:val="single" w:sz="4" w:space="0" w:color="auto"/>
              <w:right w:val="single" w:sz="4" w:space="0" w:color="3A3A3A"/>
            </w:tcBorders>
            <w:vAlign w:val="center"/>
          </w:tcPr>
          <w:p w14:paraId="34198BD4" w14:textId="6D8F192D" w:rsidR="000A1416" w:rsidRPr="000A1416" w:rsidRDefault="004231A4" w:rsidP="000A1416">
            <w:pPr>
              <w:jc w:val="center"/>
              <w:rPr>
                <w:iCs/>
                <w:sz w:val="28"/>
                <w:szCs w:val="28"/>
              </w:rPr>
            </w:pPr>
            <w:r>
              <w:rPr>
                <w:sz w:val="28"/>
                <w:szCs w:val="28"/>
              </w:rPr>
              <w:t xml:space="preserve">0,214 км</w:t>
            </w:r>
            <w:r>
              <w:rPr>
                <w:sz w:val="28"/>
                <w:szCs w:val="28"/>
                <w:vertAlign w:val="superscript"/>
              </w:rPr>
              <w:t>2</w:t>
            </w:r>
          </w:p>
        </w:tc>
      </w:tr>
      <w:tr w:rsidR="000A1416" w:rsidRPr="000A1416" w14:paraId="7C834D5C" w14:textId="77777777" w:rsidTr="000A1416">
        <w:trPr>
          <w:trHeight w:val="945"/>
        </w:trPr>
        <w:tc>
          <w:tcPr>
            <w:tcW w:w="119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0E5189" w14:textId="77777777" w:rsidR="000A1416" w:rsidRPr="000A1416" w:rsidRDefault="000A1416" w:rsidP="000A1416">
            <w:pPr>
              <w:jc w:val="center"/>
              <w:rPr>
                <w:sz w:val="28"/>
                <w:szCs w:val="28"/>
              </w:rPr>
            </w:pPr>
            <w:r>
              <w:rPr>
                <w:sz w:val="28"/>
                <w:szCs w:val="28"/>
              </w:rPr>
              <w:t>17.</w:t>
            </w:r>
          </w:p>
        </w:tc>
        <w:tc>
          <w:tcPr>
            <w:tcW w:w="5282" w:type="dxa"/>
            <w:tcBorders>
              <w:top w:val="single" w:sz="4" w:space="0" w:color="auto"/>
              <w:left w:val="single" w:sz="4" w:space="0" w:color="auto"/>
              <w:bottom w:val="single" w:sz="4" w:space="0" w:color="auto"/>
              <w:right w:val="single" w:sz="4" w:space="0" w:color="auto"/>
            </w:tcBorders>
            <w:shd w:val="clear" w:color="auto" w:fill="D9D9D9"/>
            <w:vAlign w:val="center"/>
          </w:tcPr>
          <w:p w14:paraId="4A5AB74E" w14:textId="77777777" w:rsidR="000A1416" w:rsidRPr="000A1416" w:rsidRDefault="000A1416" w:rsidP="000A1416">
            <w:pPr>
              <w:jc w:val="center"/>
              <w:rPr>
                <w:sz w:val="28"/>
                <w:szCs w:val="28"/>
              </w:rPr>
            </w:pPr>
            <w:r>
              <w:rPr>
                <w:sz w:val="28"/>
                <w:szCs w:val="28"/>
              </w:rPr>
              <w:t xml:space="preserve">Наличие на указанной в пункте 16 территории населенных пунктов, промышленных, сельскохозяйственных и иных предприятий и организаций, исторических и культурных памятников и иных объектов, которым может быть нанесен вред (численность населения, количество организаций и иных объектов с указанием особо крупных и имеющих опасные виды производственной деятельности)</w:t>
            </w:r>
          </w:p>
        </w:tc>
        <w:tc>
          <w:tcPr>
            <w:tcW w:w="3436" w:type="dxa"/>
            <w:tcBorders>
              <w:top w:val="single" w:sz="4" w:space="0" w:color="auto"/>
              <w:left w:val="single" w:sz="4" w:space="0" w:color="auto"/>
              <w:bottom w:val="single" w:sz="4" w:space="0" w:color="auto"/>
              <w:right w:val="single" w:sz="4" w:space="0" w:color="auto"/>
            </w:tcBorders>
            <w:shd w:val="clear" w:color="auto" w:fill="D9D9D9"/>
            <w:vAlign w:val="center"/>
          </w:tcPr>
          <w:p w14:paraId="15371091" w14:textId="77777777" w:rsidR="000A1416" w:rsidRPr="000A1416" w:rsidRDefault="000A1416" w:rsidP="000A1416">
            <w:pPr>
              <w:jc w:val="center"/>
              <w:rPr>
                <w:b/>
                <w:sz w:val="28"/>
                <w:szCs w:val="28"/>
              </w:rPr>
            </w:pPr>
          </w:p>
        </w:tc>
      </w:tr>
      <w:tr w:rsidR="000A1416" w:rsidRPr="000A1416" w14:paraId="757EE0A5" w14:textId="77777777" w:rsidTr="00DB7574">
        <w:trPr>
          <w:trHeight w:val="945"/>
        </w:trPr>
        <w:tc>
          <w:tcPr>
            <w:tcW w:w="1196" w:type="dxa"/>
            <w:tcBorders>
              <w:top w:val="single" w:sz="4" w:space="0" w:color="auto"/>
              <w:left w:val="single" w:sz="4" w:space="0" w:color="auto"/>
              <w:bottom w:val="single" w:sz="4" w:space="0" w:color="auto"/>
              <w:right w:val="single" w:sz="4" w:space="0" w:color="auto"/>
            </w:tcBorders>
            <w:vAlign w:val="center"/>
          </w:tcPr>
          <w:p w14:paraId="543BB596" w14:textId="77777777" w:rsidR="000A1416" w:rsidRPr="000A1416" w:rsidRDefault="000A1416" w:rsidP="000A1416">
            <w:pPr>
              <w:jc w:val="center"/>
              <w:rPr>
                <w:sz w:val="28"/>
                <w:szCs w:val="28"/>
              </w:rPr>
            </w:pPr>
            <w:r>
              <w:rPr>
                <w:sz w:val="28"/>
                <w:szCs w:val="28"/>
              </w:rPr>
              <w:lastRenderedPageBreak/>
              <w:t>17.1.</w:t>
            </w:r>
          </w:p>
        </w:tc>
        <w:tc>
          <w:tcPr>
            <w:tcW w:w="5282" w:type="dxa"/>
            <w:tcBorders>
              <w:top w:val="single" w:sz="4" w:space="0" w:color="auto"/>
              <w:left w:val="single" w:sz="4" w:space="0" w:color="auto"/>
              <w:bottom w:val="single" w:sz="4" w:space="0" w:color="auto"/>
              <w:right w:val="single" w:sz="4" w:space="0" w:color="auto"/>
            </w:tcBorders>
            <w:vAlign w:val="center"/>
          </w:tcPr>
          <w:p w14:paraId="11B21C61" w14:textId="77777777" w:rsidR="000A1416" w:rsidRPr="000A1416" w:rsidRDefault="000A1416" w:rsidP="000A1416">
            <w:pPr>
              <w:jc w:val="center"/>
              <w:rPr>
                <w:sz w:val="28"/>
                <w:szCs w:val="28"/>
              </w:rPr>
            </w:pPr>
            <w:r>
              <w:rPr>
                <w:sz w:val="28"/>
                <w:szCs w:val="28"/>
              </w:rPr>
              <w:t>Общая численность населения</w:t>
            </w:r>
          </w:p>
        </w:tc>
        <w:tc>
          <w:tcPr>
            <w:tcW w:w="3436" w:type="dxa"/>
            <w:tcBorders>
              <w:top w:val="single" w:sz="4" w:space="0" w:color="auto"/>
              <w:left w:val="single" w:sz="4" w:space="0" w:color="auto"/>
              <w:bottom w:val="single" w:sz="4" w:space="0" w:color="auto"/>
              <w:right w:val="single" w:sz="4" w:space="0" w:color="auto"/>
            </w:tcBorders>
            <w:vAlign w:val="center"/>
          </w:tcPr>
          <w:p w14:paraId="16668166" w14:textId="30BB3FF9" w:rsidR="000A1416" w:rsidRPr="00066433" w:rsidRDefault="004231A4" w:rsidP="000A1416">
            <w:pPr>
              <w:jc w:val="center"/>
              <w:rPr>
                <w:sz w:val="28"/>
                <w:szCs w:val="28"/>
              </w:rPr>
            </w:pPr>
            <w:r>
              <w:rPr>
                <w:sz w:val="28"/>
                <w:szCs w:val="28"/>
              </w:rPr>
              <w:t xml:space="preserve">40 чел. (общие людские потери – 5 чел., из них погибших – 0, пострадавших – 5)</w:t>
            </w:r>
          </w:p>
        </w:tc>
      </w:tr>
      <w:tr w:rsidR="000A1416" w:rsidRPr="000A1416" w14:paraId="2F5FF4AD" w14:textId="77777777" w:rsidTr="00DB7574">
        <w:trPr>
          <w:trHeight w:val="945"/>
        </w:trPr>
        <w:tc>
          <w:tcPr>
            <w:tcW w:w="1196" w:type="dxa"/>
            <w:tcBorders>
              <w:top w:val="single" w:sz="4" w:space="0" w:color="auto"/>
              <w:left w:val="single" w:sz="4" w:space="0" w:color="auto"/>
              <w:bottom w:val="single" w:sz="4" w:space="0" w:color="auto"/>
              <w:right w:val="single" w:sz="4" w:space="0" w:color="auto"/>
            </w:tcBorders>
            <w:vAlign w:val="center"/>
          </w:tcPr>
          <w:p w14:paraId="1F7D1BCB" w14:textId="77777777" w:rsidR="000A1416" w:rsidRPr="000A1416" w:rsidRDefault="000A1416" w:rsidP="000A1416">
            <w:pPr>
              <w:jc w:val="center"/>
              <w:rPr>
                <w:sz w:val="28"/>
                <w:szCs w:val="28"/>
              </w:rPr>
            </w:pPr>
            <w:r>
              <w:rPr>
                <w:sz w:val="28"/>
                <w:szCs w:val="28"/>
              </w:rPr>
              <w:t>17.2.</w:t>
            </w:r>
          </w:p>
        </w:tc>
        <w:tc>
          <w:tcPr>
            <w:tcW w:w="5282" w:type="dxa"/>
            <w:tcBorders>
              <w:top w:val="single" w:sz="4" w:space="0" w:color="auto"/>
              <w:left w:val="single" w:sz="4" w:space="0" w:color="auto"/>
              <w:bottom w:val="single" w:sz="4" w:space="0" w:color="auto"/>
              <w:right w:val="single" w:sz="4" w:space="0" w:color="auto"/>
            </w:tcBorders>
            <w:vAlign w:val="center"/>
          </w:tcPr>
          <w:p w14:paraId="1DA00C58" w14:textId="77777777" w:rsidR="000A1416" w:rsidRPr="000A1416" w:rsidRDefault="000A1416" w:rsidP="000A1416">
            <w:pPr>
              <w:jc w:val="center"/>
              <w:rPr>
                <w:sz w:val="28"/>
                <w:szCs w:val="28"/>
              </w:rPr>
            </w:pPr>
            <w:r>
              <w:rPr>
                <w:sz w:val="28"/>
                <w:szCs w:val="28"/>
              </w:rPr>
              <w:t>Предприятия, организации и иные объекты, которым может быть нанесен вред</w:t>
            </w:r>
          </w:p>
        </w:tc>
        <w:tc>
          <w:tcPr>
            <w:tcW w:w="3436" w:type="dxa"/>
            <w:tcBorders>
              <w:top w:val="single" w:sz="4" w:space="0" w:color="auto"/>
              <w:left w:val="single" w:sz="4" w:space="0" w:color="auto"/>
              <w:bottom w:val="single" w:sz="4" w:space="0" w:color="auto"/>
              <w:right w:val="single" w:sz="4" w:space="0" w:color="auto"/>
            </w:tcBorders>
            <w:vAlign w:val="center"/>
          </w:tcPr>
          <w:p w14:paraId="20065E64" w14:textId="7CBBB2D9" w:rsidR="000A1416" w:rsidRPr="000A1416" w:rsidRDefault="00243DC0" w:rsidP="000A1416">
            <w:pPr>
              <w:jc w:val="center"/>
              <w:rPr>
                <w:sz w:val="28"/>
                <w:szCs w:val="28"/>
              </w:rPr>
            </w:pPr>
            <w:r>
              <w:rPr>
                <w:sz w:val="28"/>
                <w:szCs w:val="28"/>
              </w:rPr>
              <w:t>отсутствуют</w:t>
            </w:r>
          </w:p>
        </w:tc>
      </w:tr>
      <w:tr w:rsidR="000A1416" w:rsidRPr="000A1416" w14:paraId="783259E7" w14:textId="77777777" w:rsidTr="00DB7574">
        <w:trPr>
          <w:trHeight w:val="649"/>
        </w:trPr>
        <w:tc>
          <w:tcPr>
            <w:tcW w:w="1196" w:type="dxa"/>
            <w:tcBorders>
              <w:top w:val="single" w:sz="4" w:space="0" w:color="3A3A3A"/>
              <w:left w:val="single" w:sz="4" w:space="0" w:color="3A3A3A"/>
              <w:bottom w:val="single" w:sz="4" w:space="0" w:color="auto"/>
              <w:right w:val="single" w:sz="4" w:space="0" w:color="3A3A3A"/>
            </w:tcBorders>
            <w:vAlign w:val="center"/>
            <w:hideMark/>
          </w:tcPr>
          <w:p w14:paraId="0F3A5C3B" w14:textId="77777777" w:rsidR="000A1416" w:rsidRPr="000A1416" w:rsidRDefault="000A1416" w:rsidP="000A1416">
            <w:pPr>
              <w:jc w:val="center"/>
              <w:rPr>
                <w:sz w:val="28"/>
                <w:szCs w:val="28"/>
              </w:rPr>
            </w:pPr>
            <w:r>
              <w:rPr>
                <w:sz w:val="28"/>
                <w:szCs w:val="28"/>
              </w:rPr>
              <w:t>18.</w:t>
            </w:r>
          </w:p>
        </w:tc>
        <w:tc>
          <w:tcPr>
            <w:tcW w:w="5282" w:type="dxa"/>
            <w:tcBorders>
              <w:top w:val="single" w:sz="4" w:space="0" w:color="3A3A3A"/>
              <w:left w:val="nil"/>
              <w:bottom w:val="single" w:sz="4" w:space="0" w:color="auto"/>
              <w:right w:val="single" w:sz="4" w:space="0" w:color="3A3A3A"/>
            </w:tcBorders>
            <w:vAlign w:val="center"/>
            <w:hideMark/>
          </w:tcPr>
          <w:p w14:paraId="4CF0EC92" w14:textId="77777777" w:rsidR="000A1416" w:rsidRPr="000A1416" w:rsidRDefault="000A1416" w:rsidP="000A1416">
            <w:pPr>
              <w:jc w:val="center"/>
              <w:rPr>
                <w:sz w:val="28"/>
                <w:szCs w:val="28"/>
              </w:rPr>
            </w:pPr>
            <w:r>
              <w:rPr>
                <w:sz w:val="28"/>
                <w:szCs w:val="28"/>
              </w:rPr>
              <w:t>Наличие действующей системы оповещения населения об угрозе чрезвычайной ситуации в результате аварии ГТС</w:t>
            </w:r>
          </w:p>
        </w:tc>
        <w:sdt>
          <w:sdtPr>
            <w:rPr>
              <w:sz w:val="28"/>
              <w:szCs w:val="28"/>
            </w:rPr>
            <w:id w:val="1557815054"/>
            <w:dropDownList>
              <w:listItem w:value="Выберите элемент."/>
              <w:listItem w:displayText="есть" w:value="есть"/>
              <w:listItem w:displayText="нет" w:value="нет"/>
            </w:dropDownList>
          </w:sdtPr>
          <w:sdtContent>
            <w:tc>
              <w:tcPr>
                <w:tcW w:w="3436" w:type="dxa"/>
                <w:tcBorders>
                  <w:top w:val="single" w:sz="4" w:space="0" w:color="3A3A3A"/>
                  <w:left w:val="nil"/>
                  <w:bottom w:val="single" w:sz="4" w:space="0" w:color="auto"/>
                  <w:right w:val="single" w:sz="4" w:space="0" w:color="3A3A3A"/>
                </w:tcBorders>
                <w:vAlign w:val="center"/>
                <w:hideMark/>
              </w:tcPr>
              <w:p w14:paraId="51B06C2A" w14:textId="77777777" w:rsidR="000A1416" w:rsidRPr="000A1416" w:rsidRDefault="000A1416" w:rsidP="000A1416">
                <w:pPr>
                  <w:jc w:val="center"/>
                  <w:rPr>
                    <w:sz w:val="28"/>
                    <w:szCs w:val="28"/>
                  </w:rPr>
                </w:pPr>
                <w:r>
                  <w:rPr>
                    <w:sz w:val="28"/>
                    <w:szCs w:val="28"/>
                  </w:rPr>
                  <w:t>нет</w:t>
                </w:r>
              </w:p>
            </w:tc>
          </w:sdtContent>
        </w:sdt>
      </w:tr>
      <w:tr w:rsidR="000A1416" w:rsidRPr="000A1416" w14:paraId="6E62B39D" w14:textId="77777777" w:rsidTr="00DB7574">
        <w:trPr>
          <w:trHeight w:val="642"/>
        </w:trPr>
        <w:tc>
          <w:tcPr>
            <w:tcW w:w="1196" w:type="dxa"/>
            <w:tcBorders>
              <w:top w:val="single" w:sz="4" w:space="0" w:color="auto"/>
              <w:left w:val="single" w:sz="4" w:space="0" w:color="3A3A3A"/>
              <w:bottom w:val="single" w:sz="4" w:space="0" w:color="3A3A3A"/>
              <w:right w:val="single" w:sz="4" w:space="0" w:color="3A3A3A"/>
            </w:tcBorders>
            <w:shd w:val="clear" w:color="000000" w:fill="D8D8D8"/>
            <w:vAlign w:val="center"/>
            <w:hideMark/>
          </w:tcPr>
          <w:p w14:paraId="3EAFDA2B" w14:textId="77777777" w:rsidR="000A1416" w:rsidRPr="000A1416" w:rsidRDefault="000A1416" w:rsidP="000A1416">
            <w:pPr>
              <w:jc w:val="center"/>
              <w:rPr>
                <w:sz w:val="28"/>
                <w:szCs w:val="28"/>
              </w:rPr>
            </w:pPr>
            <w:r>
              <w:rPr>
                <w:sz w:val="28"/>
                <w:szCs w:val="28"/>
              </w:rPr>
              <w:t>19.</w:t>
            </w:r>
          </w:p>
        </w:tc>
        <w:tc>
          <w:tcPr>
            <w:tcW w:w="5282" w:type="dxa"/>
            <w:tcBorders>
              <w:top w:val="single" w:sz="4" w:space="0" w:color="auto"/>
              <w:left w:val="nil"/>
              <w:bottom w:val="single" w:sz="4" w:space="0" w:color="3A3A3A"/>
              <w:right w:val="single" w:sz="4" w:space="0" w:color="3A3A3A"/>
            </w:tcBorders>
            <w:shd w:val="clear" w:color="CCCCFF" w:fill="D8D8D8"/>
            <w:vAlign w:val="center"/>
            <w:hideMark/>
          </w:tcPr>
          <w:p w14:paraId="7B518925" w14:textId="77777777" w:rsidR="000A1416" w:rsidRPr="000A1416" w:rsidRDefault="000A1416" w:rsidP="000A1416">
            <w:pPr>
              <w:jc w:val="center"/>
              <w:rPr>
                <w:sz w:val="28"/>
                <w:szCs w:val="28"/>
              </w:rPr>
            </w:pPr>
            <w:r>
              <w:rPr>
                <w:sz w:val="28"/>
                <w:szCs w:val="28"/>
              </w:rPr>
              <w:t>Финансовое обеспечение гражданской ответственности за вред, причиненный аварией гидротехнического сооружения:</w:t>
            </w:r>
          </w:p>
        </w:tc>
        <w:tc>
          <w:tcPr>
            <w:tcW w:w="3436" w:type="dxa"/>
            <w:tcBorders>
              <w:top w:val="single" w:sz="4" w:space="0" w:color="auto"/>
              <w:left w:val="nil"/>
              <w:bottom w:val="single" w:sz="4" w:space="0" w:color="3A3A3A"/>
              <w:right w:val="single" w:sz="4" w:space="0" w:color="3A3A3A"/>
            </w:tcBorders>
            <w:shd w:val="clear" w:color="CCCCFF" w:fill="D8D8D8"/>
            <w:vAlign w:val="center"/>
            <w:hideMark/>
          </w:tcPr>
          <w:p w14:paraId="0207555E" w14:textId="77777777" w:rsidR="000A1416" w:rsidRPr="000A1416" w:rsidRDefault="000A1416" w:rsidP="000A1416">
            <w:pPr>
              <w:jc w:val="center"/>
              <w:rPr>
                <w:sz w:val="28"/>
                <w:szCs w:val="28"/>
              </w:rPr>
            </w:pPr>
          </w:p>
        </w:tc>
      </w:tr>
      <w:tr w:rsidR="000A1416" w:rsidRPr="000A1416" w14:paraId="5DA455ED" w14:textId="77777777" w:rsidTr="00DB7574">
        <w:trPr>
          <w:trHeight w:val="995"/>
        </w:trPr>
        <w:tc>
          <w:tcPr>
            <w:tcW w:w="1196" w:type="dxa"/>
            <w:tcBorders>
              <w:top w:val="nil"/>
              <w:left w:val="single" w:sz="4" w:space="0" w:color="3A3A3A"/>
              <w:bottom w:val="single" w:sz="4" w:space="0" w:color="3A3A3A"/>
              <w:right w:val="single" w:sz="4" w:space="0" w:color="3A3A3A"/>
            </w:tcBorders>
            <w:vAlign w:val="center"/>
            <w:hideMark/>
          </w:tcPr>
          <w:p w14:paraId="5B917E47" w14:textId="77777777" w:rsidR="000A1416" w:rsidRPr="000A1416" w:rsidRDefault="000A1416" w:rsidP="000A1416">
            <w:pPr>
              <w:jc w:val="center"/>
              <w:rPr>
                <w:sz w:val="28"/>
                <w:szCs w:val="28"/>
              </w:rPr>
            </w:pPr>
            <w:r>
              <w:rPr>
                <w:sz w:val="28"/>
                <w:szCs w:val="28"/>
              </w:rPr>
              <w:t>19.1.</w:t>
            </w:r>
          </w:p>
        </w:tc>
        <w:tc>
          <w:tcPr>
            <w:tcW w:w="5282" w:type="dxa"/>
            <w:tcBorders>
              <w:top w:val="nil"/>
              <w:left w:val="nil"/>
              <w:bottom w:val="single" w:sz="4" w:space="0" w:color="3A3A3A"/>
              <w:right w:val="single" w:sz="4" w:space="0" w:color="3A3A3A"/>
            </w:tcBorders>
            <w:vAlign w:val="center"/>
            <w:hideMark/>
          </w:tcPr>
          <w:p w14:paraId="77A65E74" w14:textId="77777777" w:rsidR="000A1416" w:rsidRPr="000A1416" w:rsidRDefault="000A1416" w:rsidP="000A1416">
            <w:pPr>
              <w:jc w:val="center"/>
              <w:rPr>
                <w:sz w:val="28"/>
                <w:szCs w:val="28"/>
              </w:rPr>
            </w:pPr>
            <w:r>
              <w:rPr>
                <w:sz w:val="28"/>
                <w:szCs w:val="28"/>
              </w:rPr>
              <w:t>Величина финансового обеспечения гражданской ответственности за вред, причиненный аварией гидротехнического сооружения, тыс. руб.</w:t>
            </w:r>
          </w:p>
        </w:tc>
        <w:tc>
          <w:tcPr>
            <w:tcW w:w="3436" w:type="dxa"/>
            <w:tcBorders>
              <w:top w:val="nil"/>
              <w:left w:val="nil"/>
              <w:bottom w:val="single" w:sz="4" w:space="0" w:color="3A3A3A"/>
              <w:right w:val="single" w:sz="4" w:space="0" w:color="3A3A3A"/>
            </w:tcBorders>
            <w:vAlign w:val="center"/>
            <w:hideMark/>
          </w:tcPr>
          <w:p w14:paraId="4482813A" w14:textId="77E40218" w:rsidR="000A1416" w:rsidRPr="000A1416" w:rsidRDefault="004231A4" w:rsidP="000A1416">
            <w:pPr>
              <w:jc w:val="center"/>
              <w:rPr>
                <w:sz w:val="28"/>
                <w:szCs w:val="28"/>
              </w:rPr>
            </w:pPr>
            <w:r>
              <w:rPr>
                <w:rFonts w:eastAsia="Calibri"/>
                <w:sz w:val="28"/>
                <w:szCs w:val="28"/>
                <w:lang w:eastAsia="en-US"/>
              </w:rPr>
              <w:t>3 425,74171</w:t>
            </w:r>
          </w:p>
        </w:tc>
      </w:tr>
      <w:tr w:rsidR="000A1416" w:rsidRPr="000A1416" w14:paraId="29E758EE" w14:textId="77777777" w:rsidTr="00DB7574">
        <w:trPr>
          <w:trHeight w:val="1298"/>
        </w:trPr>
        <w:tc>
          <w:tcPr>
            <w:tcW w:w="1196" w:type="dxa"/>
            <w:tcBorders>
              <w:top w:val="single" w:sz="4" w:space="0" w:color="3A3A3A"/>
              <w:left w:val="single" w:sz="4" w:space="0" w:color="3A3A3A"/>
              <w:bottom w:val="single" w:sz="4" w:space="0" w:color="auto"/>
              <w:right w:val="single" w:sz="4" w:space="0" w:color="3A3A3A"/>
            </w:tcBorders>
            <w:vAlign w:val="center"/>
            <w:hideMark/>
          </w:tcPr>
          <w:p w14:paraId="0481465C" w14:textId="77777777" w:rsidR="000A1416" w:rsidRPr="000A1416" w:rsidRDefault="000A1416" w:rsidP="000A1416">
            <w:pPr>
              <w:jc w:val="center"/>
              <w:rPr>
                <w:sz w:val="28"/>
                <w:szCs w:val="28"/>
              </w:rPr>
            </w:pPr>
            <w:r>
              <w:rPr>
                <w:sz w:val="28"/>
                <w:szCs w:val="28"/>
              </w:rPr>
              <w:t>19.2</w:t>
            </w:r>
          </w:p>
        </w:tc>
        <w:tc>
          <w:tcPr>
            <w:tcW w:w="5282" w:type="dxa"/>
            <w:tcBorders>
              <w:top w:val="single" w:sz="4" w:space="0" w:color="3A3A3A"/>
              <w:left w:val="nil"/>
              <w:bottom w:val="single" w:sz="4" w:space="0" w:color="auto"/>
              <w:right w:val="single" w:sz="4" w:space="0" w:color="3A3A3A"/>
            </w:tcBorders>
            <w:vAlign w:val="center"/>
            <w:hideMark/>
          </w:tcPr>
          <w:p w14:paraId="6E74E20E" w14:textId="77777777" w:rsidR="000A1416" w:rsidRPr="000A1416" w:rsidRDefault="000A1416" w:rsidP="000A1416">
            <w:pPr>
              <w:jc w:val="center"/>
              <w:rPr>
                <w:sz w:val="28"/>
                <w:szCs w:val="28"/>
              </w:rPr>
            </w:pPr>
            <w:r>
              <w:rPr>
                <w:sz w:val="28"/>
                <w:szCs w:val="28"/>
              </w:rPr>
              <w:t>Страховщик (организационно-правовая форма, наименование, идентификационный номер налогоплательщика, код причины постановки на учет, адрес, телефон, электронная почта (при наличии))</w:t>
            </w:r>
          </w:p>
        </w:tc>
        <w:tc>
          <w:tcPr>
            <w:tcW w:w="3436" w:type="dxa"/>
            <w:tcBorders>
              <w:top w:val="single" w:sz="4" w:space="0" w:color="3A3A3A"/>
              <w:left w:val="nil"/>
              <w:bottom w:val="single" w:sz="4" w:space="0" w:color="auto"/>
              <w:right w:val="single" w:sz="4" w:space="0" w:color="3A3A3A"/>
            </w:tcBorders>
            <w:vAlign w:val="center"/>
            <w:hideMark/>
          </w:tcPr>
          <w:p w14:paraId="7126963D" w14:textId="6EC56088" w:rsidR="00F4317B" w:rsidRPr="004B512B" w:rsidRDefault="00F4317B" w:rsidP="004231A4">
            <w:pPr>
              <w:jc w:val="center"/>
              <w:rPr>
                <w:sz w:val="28"/>
                <w:szCs w:val="28"/>
              </w:rPr>
            </w:pPr>
            <w:r>
              <w:rPr>
                <w:sz w:val="28"/>
                <w:szCs w:val="28"/>
              </w:rPr>
              <w:t xml:space="preserve">Филиал СПАО «Ингосстрах» в Удмуртской Республике (страховое публичное акционерное общество «Ингосстрах», ОКОПФ 12247, ИНН 7705042179, КПП 770501001); адрес места нахождения страховщика: 115035, г. Москва, ул. Пятницкая, д. 12, стр. 2; адрес места нахождения филиала: 426033, Удмуртская Республика, г. Ижевск, ул. 50 лет Пионерии, д. 20; телефон: 8 (495) 956-55-55</w:t>
            </w:r>
          </w:p>
        </w:tc>
      </w:tr>
      <w:tr w:rsidR="000A1416" w:rsidRPr="000A1416" w14:paraId="54E8A2EE" w14:textId="77777777" w:rsidTr="00DB7574">
        <w:trPr>
          <w:trHeight w:val="315"/>
        </w:trPr>
        <w:tc>
          <w:tcPr>
            <w:tcW w:w="1196" w:type="dxa"/>
            <w:tcBorders>
              <w:top w:val="single" w:sz="4" w:space="0" w:color="auto"/>
              <w:left w:val="single" w:sz="4" w:space="0" w:color="3A3A3A"/>
              <w:bottom w:val="single" w:sz="4" w:space="0" w:color="3A3A3A"/>
              <w:right w:val="single" w:sz="4" w:space="0" w:color="3A3A3A"/>
            </w:tcBorders>
            <w:vAlign w:val="center"/>
            <w:hideMark/>
          </w:tcPr>
          <w:p w14:paraId="2B4B7CFA" w14:textId="77777777" w:rsidR="000A1416" w:rsidRPr="000A1416" w:rsidRDefault="000A1416" w:rsidP="000A1416">
            <w:pPr>
              <w:jc w:val="center"/>
              <w:rPr>
                <w:sz w:val="28"/>
                <w:szCs w:val="28"/>
              </w:rPr>
            </w:pPr>
            <w:r>
              <w:rPr>
                <w:sz w:val="28"/>
                <w:szCs w:val="28"/>
              </w:rPr>
              <w:t>19.3.</w:t>
            </w:r>
          </w:p>
        </w:tc>
        <w:tc>
          <w:tcPr>
            <w:tcW w:w="5282" w:type="dxa"/>
            <w:tcBorders>
              <w:top w:val="single" w:sz="4" w:space="0" w:color="auto"/>
              <w:left w:val="nil"/>
              <w:bottom w:val="single" w:sz="4" w:space="0" w:color="3A3A3A"/>
              <w:right w:val="single" w:sz="4" w:space="0" w:color="3A3A3A"/>
            </w:tcBorders>
            <w:vAlign w:val="center"/>
            <w:hideMark/>
          </w:tcPr>
          <w:p w14:paraId="0A06467C" w14:textId="77777777" w:rsidR="000A1416" w:rsidRPr="000A1416" w:rsidRDefault="000A1416" w:rsidP="000A1416">
            <w:pPr>
              <w:jc w:val="center"/>
              <w:rPr>
                <w:sz w:val="28"/>
                <w:szCs w:val="28"/>
              </w:rPr>
            </w:pPr>
            <w:r>
              <w:rPr>
                <w:sz w:val="28"/>
                <w:szCs w:val="28"/>
              </w:rPr>
              <w:t>Размер страховой суммы</w:t>
            </w:r>
          </w:p>
        </w:tc>
        <w:tc>
          <w:tcPr>
            <w:tcW w:w="3436" w:type="dxa"/>
            <w:tcBorders>
              <w:top w:val="single" w:sz="4" w:space="0" w:color="auto"/>
              <w:left w:val="nil"/>
              <w:bottom w:val="single" w:sz="4" w:space="0" w:color="3A3A3A"/>
              <w:right w:val="single" w:sz="4" w:space="0" w:color="3A3A3A"/>
            </w:tcBorders>
            <w:vAlign w:val="center"/>
            <w:hideMark/>
          </w:tcPr>
          <w:p w14:paraId="2DCAB759" w14:textId="53BD3C23" w:rsidR="000A1416" w:rsidRPr="004B512B" w:rsidRDefault="004231A4" w:rsidP="004231A4">
            <w:pPr>
              <w:jc w:val="center"/>
              <w:rPr>
                <w:sz w:val="28"/>
                <w:szCs w:val="28"/>
              </w:rPr>
            </w:pPr>
            <w:r>
              <w:rPr>
                <w:rFonts w:eastAsia="Calibri"/>
                <w:sz w:val="26"/>
                <w:szCs w:val="26"/>
                <w:lang w:val="en-US" w:eastAsia="en-US"/>
              </w:rPr>
              <w:t xml:space="preserve">15 000 000 рублей</w:t>
            </w:r>
          </w:p>
        </w:tc>
      </w:tr>
      <w:tr w:rsidR="000A1416" w:rsidRPr="000A1416" w14:paraId="518D16FA"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7BBF56E1" w14:textId="77777777" w:rsidR="000A1416" w:rsidRPr="000A1416" w:rsidRDefault="000A1416" w:rsidP="000A1416">
            <w:pPr>
              <w:jc w:val="center"/>
              <w:rPr>
                <w:sz w:val="28"/>
                <w:szCs w:val="28"/>
              </w:rPr>
            </w:pPr>
            <w:r>
              <w:rPr>
                <w:sz w:val="28"/>
                <w:szCs w:val="28"/>
              </w:rPr>
              <w:t>19.4.</w:t>
            </w:r>
          </w:p>
        </w:tc>
        <w:tc>
          <w:tcPr>
            <w:tcW w:w="5282" w:type="dxa"/>
            <w:tcBorders>
              <w:top w:val="nil"/>
              <w:left w:val="nil"/>
              <w:bottom w:val="single" w:sz="4" w:space="0" w:color="3A3A3A"/>
              <w:right w:val="single" w:sz="4" w:space="0" w:color="3A3A3A"/>
            </w:tcBorders>
            <w:vAlign w:val="center"/>
            <w:hideMark/>
          </w:tcPr>
          <w:p w14:paraId="7674EE72" w14:textId="77777777" w:rsidR="000A1416" w:rsidRPr="000A1416" w:rsidRDefault="000A1416" w:rsidP="000A1416">
            <w:pPr>
              <w:jc w:val="center"/>
              <w:rPr>
                <w:sz w:val="28"/>
                <w:szCs w:val="28"/>
              </w:rPr>
            </w:pPr>
            <w:r>
              <w:rPr>
                <w:sz w:val="28"/>
                <w:szCs w:val="28"/>
              </w:rPr>
              <w:t>Дата начала действия полиса обязательного страхования</w:t>
            </w:r>
          </w:p>
        </w:tc>
        <w:tc>
          <w:tcPr>
            <w:tcW w:w="3436" w:type="dxa"/>
            <w:tcBorders>
              <w:top w:val="nil"/>
              <w:left w:val="nil"/>
              <w:bottom w:val="single" w:sz="4" w:space="0" w:color="3A3A3A"/>
              <w:right w:val="single" w:sz="4" w:space="0" w:color="3A3A3A"/>
            </w:tcBorders>
            <w:vAlign w:val="center"/>
            <w:hideMark/>
          </w:tcPr>
          <w:p w14:paraId="7EEC7D3A" w14:textId="50A6DCEA" w:rsidR="000A1416" w:rsidRPr="004B512B" w:rsidRDefault="004231A4" w:rsidP="000A1416">
            <w:pPr>
              <w:jc w:val="center"/>
              <w:rPr>
                <w:sz w:val="28"/>
                <w:szCs w:val="28"/>
              </w:rPr>
            </w:pPr>
            <w:r>
              <w:rPr>
                <w:sz w:val="28"/>
                <w:szCs w:val="28"/>
              </w:rPr>
              <w:t>30.09.2026</w:t>
            </w:r>
          </w:p>
        </w:tc>
      </w:tr>
      <w:tr w:rsidR="000A1416" w:rsidRPr="000A1416" w14:paraId="558037D0" w14:textId="77777777" w:rsidTr="00DB7574">
        <w:trPr>
          <w:trHeight w:val="630"/>
        </w:trPr>
        <w:tc>
          <w:tcPr>
            <w:tcW w:w="1196" w:type="dxa"/>
            <w:tcBorders>
              <w:top w:val="nil"/>
              <w:left w:val="single" w:sz="4" w:space="0" w:color="3A3A3A"/>
              <w:bottom w:val="single" w:sz="4" w:space="0" w:color="3A3A3A"/>
              <w:right w:val="single" w:sz="4" w:space="0" w:color="3A3A3A"/>
            </w:tcBorders>
            <w:vAlign w:val="center"/>
            <w:hideMark/>
          </w:tcPr>
          <w:p w14:paraId="2CB746DE" w14:textId="77777777" w:rsidR="000A1416" w:rsidRPr="000A1416" w:rsidRDefault="000A1416" w:rsidP="000A1416">
            <w:pPr>
              <w:jc w:val="center"/>
              <w:rPr>
                <w:sz w:val="28"/>
                <w:szCs w:val="28"/>
              </w:rPr>
            </w:pPr>
            <w:r>
              <w:rPr>
                <w:sz w:val="28"/>
                <w:szCs w:val="28"/>
              </w:rPr>
              <w:t>19.5.</w:t>
            </w:r>
          </w:p>
        </w:tc>
        <w:tc>
          <w:tcPr>
            <w:tcW w:w="5282" w:type="dxa"/>
            <w:tcBorders>
              <w:top w:val="nil"/>
              <w:left w:val="nil"/>
              <w:bottom w:val="single" w:sz="4" w:space="0" w:color="3A3A3A"/>
              <w:right w:val="single" w:sz="4" w:space="0" w:color="3A3A3A"/>
            </w:tcBorders>
            <w:vAlign w:val="center"/>
            <w:hideMark/>
          </w:tcPr>
          <w:p w14:paraId="0E268885" w14:textId="77777777" w:rsidR="000A1416" w:rsidRPr="000A1416" w:rsidRDefault="000A1416" w:rsidP="000A1416">
            <w:pPr>
              <w:jc w:val="center"/>
              <w:rPr>
                <w:sz w:val="28"/>
                <w:szCs w:val="28"/>
              </w:rPr>
            </w:pPr>
            <w:r>
              <w:rPr>
                <w:sz w:val="28"/>
                <w:szCs w:val="28"/>
              </w:rPr>
              <w:t>Дата окончания действия полиса обязательного страхования</w:t>
            </w:r>
          </w:p>
        </w:tc>
        <w:tc>
          <w:tcPr>
            <w:tcW w:w="3436" w:type="dxa"/>
            <w:tcBorders>
              <w:top w:val="nil"/>
              <w:left w:val="nil"/>
              <w:bottom w:val="single" w:sz="4" w:space="0" w:color="3A3A3A"/>
              <w:right w:val="single" w:sz="4" w:space="0" w:color="3A3A3A"/>
            </w:tcBorders>
            <w:vAlign w:val="center"/>
            <w:hideMark/>
          </w:tcPr>
          <w:p w14:paraId="77500FEF" w14:textId="41584224" w:rsidR="000A1416" w:rsidRPr="004B512B" w:rsidRDefault="004231A4" w:rsidP="000A1416">
            <w:pPr>
              <w:jc w:val="center"/>
              <w:rPr>
                <w:sz w:val="28"/>
                <w:szCs w:val="28"/>
              </w:rPr>
            </w:pPr>
            <w:r>
              <w:rPr>
                <w:sz w:val="28"/>
                <w:szCs w:val="28"/>
              </w:rPr>
              <w:t>29.09.2027</w:t>
            </w:r>
          </w:p>
        </w:tc>
      </w:tr>
      <w:tr w:rsidR="000A1416" w:rsidRPr="000A1416" w14:paraId="7D618843" w14:textId="77777777" w:rsidTr="00DB7574">
        <w:trPr>
          <w:trHeight w:val="630"/>
        </w:trPr>
        <w:tc>
          <w:tcPr>
            <w:tcW w:w="1196" w:type="dxa"/>
            <w:tcBorders>
              <w:top w:val="nil"/>
              <w:left w:val="single" w:sz="4" w:space="0" w:color="3A3A3A"/>
              <w:bottom w:val="single" w:sz="4" w:space="0" w:color="3A3A3A"/>
              <w:right w:val="single" w:sz="4" w:space="0" w:color="3A3A3A"/>
            </w:tcBorders>
            <w:vAlign w:val="center"/>
            <w:hideMark/>
          </w:tcPr>
          <w:p w14:paraId="32EA074C" w14:textId="77777777" w:rsidR="000A1416" w:rsidRPr="000A1416" w:rsidRDefault="000A1416" w:rsidP="000A1416">
            <w:pPr>
              <w:jc w:val="center"/>
              <w:rPr>
                <w:sz w:val="28"/>
                <w:szCs w:val="28"/>
              </w:rPr>
            </w:pPr>
            <w:r>
              <w:rPr>
                <w:sz w:val="28"/>
                <w:szCs w:val="28"/>
              </w:rPr>
              <w:t>20.</w:t>
            </w:r>
          </w:p>
        </w:tc>
        <w:tc>
          <w:tcPr>
            <w:tcW w:w="5282" w:type="dxa"/>
            <w:tcBorders>
              <w:top w:val="nil"/>
              <w:left w:val="nil"/>
              <w:bottom w:val="single" w:sz="4" w:space="0" w:color="3A3A3A"/>
              <w:right w:val="single" w:sz="4" w:space="0" w:color="3A3A3A"/>
            </w:tcBorders>
            <w:vAlign w:val="center"/>
            <w:hideMark/>
          </w:tcPr>
          <w:p w14:paraId="5726B531" w14:textId="77777777" w:rsidR="000A1416" w:rsidRPr="000A1416" w:rsidRDefault="000A1416" w:rsidP="000A1416">
            <w:pPr>
              <w:jc w:val="center"/>
              <w:rPr>
                <w:sz w:val="28"/>
                <w:szCs w:val="28"/>
              </w:rPr>
            </w:pPr>
            <w:r>
              <w:rPr>
                <w:sz w:val="28"/>
                <w:szCs w:val="28"/>
              </w:rPr>
              <w:t>Расчетные сейсмические нагрузки</w:t>
            </w:r>
          </w:p>
        </w:tc>
        <w:tc>
          <w:tcPr>
            <w:tcW w:w="3436" w:type="dxa"/>
            <w:tcBorders>
              <w:top w:val="nil"/>
              <w:left w:val="nil"/>
              <w:bottom w:val="single" w:sz="4" w:space="0" w:color="3A3A3A"/>
              <w:right w:val="single" w:sz="4" w:space="0" w:color="3A3A3A"/>
            </w:tcBorders>
            <w:vAlign w:val="center"/>
            <w:hideMark/>
          </w:tcPr>
          <w:p w14:paraId="0301F6B1" w14:textId="77777777" w:rsidR="000A1416" w:rsidRPr="000A1416" w:rsidRDefault="000A1416" w:rsidP="000A1416">
            <w:pPr>
              <w:jc w:val="center"/>
              <w:rPr>
                <w:sz w:val="28"/>
                <w:szCs w:val="28"/>
              </w:rPr>
            </w:pPr>
            <w:r>
              <w:rPr>
                <w:sz w:val="28"/>
                <w:szCs w:val="28"/>
              </w:rPr>
              <w:t xml:space="preserve">6 баллов </w:t>
            </w:r>
          </w:p>
        </w:tc>
      </w:tr>
      <w:tr w:rsidR="000A1416" w:rsidRPr="000A1416" w14:paraId="27D52037" w14:textId="77777777" w:rsidTr="00C364D5">
        <w:trPr>
          <w:trHeight w:val="2570"/>
        </w:trPr>
        <w:tc>
          <w:tcPr>
            <w:tcW w:w="1196" w:type="dxa"/>
            <w:tcBorders>
              <w:top w:val="nil"/>
              <w:left w:val="single" w:sz="4" w:space="0" w:color="3A3A3A"/>
              <w:bottom w:val="single" w:sz="4" w:space="0" w:color="3A3A3A"/>
              <w:right w:val="single" w:sz="4" w:space="0" w:color="3A3A3A"/>
            </w:tcBorders>
            <w:vAlign w:val="center"/>
            <w:hideMark/>
          </w:tcPr>
          <w:p w14:paraId="21B579BD" w14:textId="77777777" w:rsidR="000A1416" w:rsidRPr="000A1416" w:rsidRDefault="000A1416" w:rsidP="000A1416">
            <w:pPr>
              <w:jc w:val="center"/>
              <w:rPr>
                <w:sz w:val="28"/>
                <w:szCs w:val="28"/>
              </w:rPr>
            </w:pPr>
            <w:r>
              <w:rPr>
                <w:sz w:val="28"/>
                <w:szCs w:val="28"/>
              </w:rPr>
              <w:lastRenderedPageBreak/>
              <w:t>21.</w:t>
            </w:r>
          </w:p>
        </w:tc>
        <w:tc>
          <w:tcPr>
            <w:tcW w:w="5282" w:type="dxa"/>
            <w:tcBorders>
              <w:top w:val="nil"/>
              <w:left w:val="nil"/>
              <w:bottom w:val="single" w:sz="4" w:space="0" w:color="3A3A3A"/>
              <w:right w:val="single" w:sz="4" w:space="0" w:color="3A3A3A"/>
            </w:tcBorders>
            <w:vAlign w:val="center"/>
            <w:hideMark/>
          </w:tcPr>
          <w:p w14:paraId="4A0C1AC1" w14:textId="77777777" w:rsidR="000A1416" w:rsidRPr="000A1416" w:rsidRDefault="000A1416" w:rsidP="000A1416">
            <w:pPr>
              <w:jc w:val="center"/>
              <w:rPr>
                <w:sz w:val="28"/>
                <w:szCs w:val="28"/>
              </w:rPr>
            </w:pPr>
            <w:r>
              <w:rPr>
                <w:sz w:val="28"/>
                <w:szCs w:val="28"/>
              </w:rPr>
              <w:t>Аварии или аварийные ситуации, имевшие место за период эксплуатации, потребовавшие срочного выполнения работ по их предотвращению и локализации, а также работ по восстановлению ГТС (наименование ГТС, даты и причины событий)</w:t>
            </w:r>
          </w:p>
        </w:tc>
        <w:tc>
          <w:tcPr>
            <w:tcW w:w="3436" w:type="dxa"/>
            <w:tcBorders>
              <w:top w:val="nil"/>
              <w:left w:val="nil"/>
              <w:bottom w:val="single" w:sz="4" w:space="0" w:color="3A3A3A"/>
              <w:right w:val="single" w:sz="4" w:space="0" w:color="3A3A3A"/>
            </w:tcBorders>
            <w:vAlign w:val="center"/>
            <w:hideMark/>
          </w:tcPr>
          <w:p w14:paraId="4D6B48D0" w14:textId="77777777" w:rsidR="000A1416" w:rsidRPr="000A1416" w:rsidRDefault="000A1416" w:rsidP="000A1416">
            <w:pPr>
              <w:jc w:val="center"/>
              <w:rPr>
                <w:sz w:val="28"/>
                <w:szCs w:val="28"/>
              </w:rPr>
            </w:pPr>
            <w:r>
              <w:rPr>
                <w:sz w:val="28"/>
                <w:szCs w:val="28"/>
              </w:rPr>
              <w:t xml:space="preserve">Нет </w:t>
            </w:r>
          </w:p>
        </w:tc>
      </w:tr>
      <w:tr w:rsidR="000A1416" w:rsidRPr="000A1416" w14:paraId="646EBFD8" w14:textId="77777777" w:rsidTr="00DB7574">
        <w:trPr>
          <w:trHeight w:val="323"/>
        </w:trPr>
        <w:tc>
          <w:tcPr>
            <w:tcW w:w="1196" w:type="dxa"/>
            <w:tcBorders>
              <w:top w:val="single" w:sz="4" w:space="0" w:color="3A3A3A"/>
              <w:left w:val="single" w:sz="4" w:space="0" w:color="3A3A3A"/>
              <w:bottom w:val="single" w:sz="4" w:space="0" w:color="3A3A3A"/>
              <w:right w:val="single" w:sz="4" w:space="0" w:color="3A3A3A"/>
            </w:tcBorders>
            <w:vAlign w:val="center"/>
          </w:tcPr>
          <w:p w14:paraId="3641B0DA" w14:textId="77777777" w:rsidR="000A1416" w:rsidRPr="000A1416" w:rsidRDefault="000A1416" w:rsidP="000A1416">
            <w:pPr>
              <w:jc w:val="center"/>
              <w:rPr>
                <w:sz w:val="28"/>
                <w:szCs w:val="28"/>
              </w:rPr>
            </w:pPr>
            <w:r>
              <w:rPr>
                <w:sz w:val="28"/>
                <w:szCs w:val="28"/>
              </w:rPr>
              <w:t>22.</w:t>
            </w:r>
          </w:p>
        </w:tc>
        <w:tc>
          <w:tcPr>
            <w:tcW w:w="5282" w:type="dxa"/>
            <w:tcBorders>
              <w:top w:val="single" w:sz="4" w:space="0" w:color="3A3A3A"/>
              <w:left w:val="nil"/>
              <w:bottom w:val="single" w:sz="4" w:space="0" w:color="3A3A3A"/>
              <w:right w:val="single" w:sz="4" w:space="0" w:color="3A3A3A"/>
            </w:tcBorders>
            <w:shd w:val="clear" w:color="FFFFCC" w:fill="FFFFFF"/>
            <w:vAlign w:val="center"/>
          </w:tcPr>
          <w:p w14:paraId="112A70FE" w14:textId="77777777" w:rsidR="000A1416" w:rsidRPr="000A1416" w:rsidRDefault="000A1416" w:rsidP="000A1416">
            <w:pPr>
              <w:jc w:val="center"/>
              <w:rPr>
                <w:sz w:val="28"/>
                <w:szCs w:val="28"/>
              </w:rPr>
            </w:pPr>
            <w:r>
              <w:rPr>
                <w:sz w:val="28"/>
                <w:szCs w:val="28"/>
              </w:rPr>
              <w:t>Класс ГТС</w:t>
            </w:r>
          </w:p>
        </w:tc>
        <w:tc>
          <w:tcPr>
            <w:tcW w:w="3436" w:type="dxa"/>
            <w:tcBorders>
              <w:top w:val="single" w:sz="4" w:space="0" w:color="3A3A3A"/>
              <w:left w:val="nil"/>
              <w:bottom w:val="single" w:sz="4" w:space="0" w:color="auto"/>
              <w:right w:val="single" w:sz="4" w:space="0" w:color="3A3A3A"/>
            </w:tcBorders>
            <w:vAlign w:val="center"/>
          </w:tcPr>
          <w:p w14:paraId="243D72ED" w14:textId="77777777" w:rsidR="000A1416" w:rsidRPr="000A1416" w:rsidRDefault="000A1416" w:rsidP="000A1416">
            <w:pPr>
              <w:spacing w:line="276" w:lineRule="auto"/>
              <w:jc w:val="center"/>
              <w:rPr>
                <w:sz w:val="28"/>
                <w:szCs w:val="28"/>
                <w:lang w:val="en-US"/>
              </w:rPr>
            </w:pPr>
            <w:r>
              <w:rPr>
                <w:sz w:val="28"/>
                <w:szCs w:val="28"/>
                <w:lang w:val="en-US"/>
              </w:rPr>
              <w:t>III</w:t>
            </w:r>
          </w:p>
        </w:tc>
      </w:tr>
      <w:tr w:rsidR="000A1416" w:rsidRPr="000A1416" w14:paraId="5B5C3DC8" w14:textId="77777777" w:rsidTr="00DB7574">
        <w:trPr>
          <w:trHeight w:val="323"/>
        </w:trPr>
        <w:tc>
          <w:tcPr>
            <w:tcW w:w="1196" w:type="dxa"/>
            <w:tcBorders>
              <w:top w:val="single" w:sz="4" w:space="0" w:color="3A3A3A"/>
              <w:left w:val="single" w:sz="4" w:space="0" w:color="3A3A3A"/>
              <w:bottom w:val="single" w:sz="4" w:space="0" w:color="3A3A3A"/>
              <w:right w:val="single" w:sz="4" w:space="0" w:color="3A3A3A"/>
            </w:tcBorders>
            <w:vAlign w:val="center"/>
            <w:hideMark/>
          </w:tcPr>
          <w:p w14:paraId="07C2A1D5" w14:textId="77777777" w:rsidR="000A1416" w:rsidRPr="000A1416" w:rsidRDefault="000A1416" w:rsidP="000A1416">
            <w:pPr>
              <w:jc w:val="center"/>
              <w:rPr>
                <w:sz w:val="28"/>
                <w:szCs w:val="28"/>
              </w:rPr>
            </w:pPr>
            <w:r>
              <w:rPr>
                <w:sz w:val="28"/>
                <w:szCs w:val="28"/>
              </w:rPr>
              <w:t>23.</w:t>
            </w:r>
          </w:p>
        </w:tc>
        <w:tc>
          <w:tcPr>
            <w:tcW w:w="5282" w:type="dxa"/>
            <w:tcBorders>
              <w:top w:val="single" w:sz="4" w:space="0" w:color="3A3A3A"/>
              <w:left w:val="nil"/>
              <w:bottom w:val="single" w:sz="4" w:space="0" w:color="3A3A3A"/>
              <w:right w:val="single" w:sz="4" w:space="0" w:color="3A3A3A"/>
            </w:tcBorders>
            <w:shd w:val="clear" w:color="FFFFCC" w:fill="FFFFFF"/>
            <w:vAlign w:val="center"/>
            <w:hideMark/>
          </w:tcPr>
          <w:p w14:paraId="50C70C1E" w14:textId="77777777" w:rsidR="000A1416" w:rsidRPr="000A1416" w:rsidRDefault="000A1416" w:rsidP="000A1416">
            <w:pPr>
              <w:jc w:val="center"/>
              <w:rPr>
                <w:sz w:val="28"/>
                <w:szCs w:val="28"/>
              </w:rPr>
            </w:pPr>
            <w:r>
              <w:rPr>
                <w:sz w:val="28"/>
                <w:szCs w:val="28"/>
              </w:rPr>
              <w:t>Уровень безопасности ГТС</w:t>
            </w:r>
          </w:p>
        </w:tc>
        <w:tc>
          <w:tcPr>
            <w:tcW w:w="3436" w:type="dxa"/>
            <w:tcBorders>
              <w:top w:val="single" w:sz="4" w:space="0" w:color="3A3A3A"/>
              <w:left w:val="nil"/>
              <w:bottom w:val="single" w:sz="4" w:space="0" w:color="auto"/>
              <w:right w:val="single" w:sz="4" w:space="0" w:color="3A3A3A"/>
            </w:tcBorders>
            <w:vAlign w:val="center"/>
          </w:tcPr>
          <w:p w14:paraId="243D72ED" w14:textId="77777777" w:rsidR="000A1416" w:rsidRPr="000A1416" w:rsidRDefault="000A1416" w:rsidP="000A1416">
            <w:pPr>
              <w:spacing w:line="276" w:lineRule="auto"/>
              <w:jc w:val="center"/>
              <w:rPr>
                <w:sz w:val="28"/>
                <w:szCs w:val="28"/>
                <w:lang w:val="en-US"/>
              </w:rPr>
            </w:pPr>
            <w:r>
              <w:rPr>
                <w:sz w:val="28"/>
                <w:szCs w:val="28"/>
                <w:lang w:val="en-US"/>
              </w:rPr>
              <w:t xml:space="preserve">Неудовлетворительный</w:t>
            </w:r>
          </w:p>
        </w:tc>
        <w:sdt>
          <w:sdtPr>
            <w:rPr>
              <w:sz w:val="28"/>
              <w:szCs w:val="28"/>
            </w:rPr>
            <w:id w:val="-466812619"/>
            <w:dropDownList>
              <w:listItem w:value="Выберите элемент."/>
              <w:listItem w:displayText="нормальный" w:value="нормальный"/>
              <w:listItem w:displayText="пониженный" w:value="пониженный"/>
              <w:listItem w:displayText="неудовлетворительный" w:value="неудовлетворительный"/>
              <w:listItem w:displayText="опасный" w:value="опасный"/>
            </w:dropDownList>
          </w:sdtPr>
          <w:sdtContent>
            <w:tc>
              <w:tcPr>
                <w:tcW w:w="3436" w:type="dxa"/>
                <w:tcBorders>
                  <w:top w:val="single" w:sz="4" w:space="0" w:color="3A3A3A"/>
                  <w:left w:val="nil"/>
                  <w:bottom w:val="single" w:sz="4" w:space="0" w:color="auto"/>
                  <w:right w:val="single" w:sz="4" w:space="0" w:color="3A3A3A"/>
                </w:tcBorders>
                <w:vAlign w:val="center"/>
                <w:hideMark/>
              </w:tcPr>
              <w:p w14:paraId="7F28CD63" w14:textId="0DB66BA8" w:rsidR="000A1416" w:rsidRPr="007B5134" w:rsidRDefault="00243DC0" w:rsidP="000A1416">
                <w:pPr>
                  <w:spacing w:line="276" w:lineRule="auto"/>
                  <w:jc w:val="center"/>
                  <w:rPr>
                    <w:sz w:val="28"/>
                    <w:szCs w:val="28"/>
                  </w:rPr>
                </w:pPr>
                <w:r>
                  <w:rPr>
                    <w:sz w:val="28"/>
                    <w:szCs w:val="28"/>
                  </w:rPr>
                  <w:t>неудовлетворительный</w:t>
                </w:r>
              </w:p>
            </w:tc>
          </w:sdtContent>
        </w:sdt>
      </w:tr>
      <w:tr w:rsidR="000A1416" w:rsidRPr="000A1416" w14:paraId="5EFA2024" w14:textId="77777777" w:rsidTr="00DB7574">
        <w:trPr>
          <w:trHeight w:val="630"/>
        </w:trPr>
        <w:tc>
          <w:tcPr>
            <w:tcW w:w="1196" w:type="dxa"/>
            <w:tcBorders>
              <w:top w:val="single" w:sz="4" w:space="0" w:color="3A3A3A"/>
              <w:left w:val="single" w:sz="4" w:space="0" w:color="3A3A3A"/>
              <w:bottom w:val="single" w:sz="4" w:space="0" w:color="auto"/>
              <w:right w:val="single" w:sz="4" w:space="0" w:color="3A3A3A"/>
            </w:tcBorders>
            <w:shd w:val="clear" w:color="000000" w:fill="D8D8D8"/>
            <w:vAlign w:val="center"/>
            <w:hideMark/>
          </w:tcPr>
          <w:p w14:paraId="7CBB145E" w14:textId="77777777" w:rsidR="000A1416" w:rsidRPr="000A1416" w:rsidRDefault="000A1416" w:rsidP="000A1416">
            <w:pPr>
              <w:jc w:val="center"/>
              <w:rPr>
                <w:sz w:val="28"/>
                <w:szCs w:val="28"/>
              </w:rPr>
            </w:pPr>
            <w:r>
              <w:rPr>
                <w:sz w:val="28"/>
                <w:szCs w:val="28"/>
              </w:rPr>
              <w:t>24.</w:t>
            </w:r>
          </w:p>
        </w:tc>
        <w:tc>
          <w:tcPr>
            <w:tcW w:w="5282" w:type="dxa"/>
            <w:tcBorders>
              <w:top w:val="single" w:sz="4" w:space="0" w:color="3A3A3A"/>
              <w:left w:val="nil"/>
              <w:bottom w:val="single" w:sz="4" w:space="0" w:color="auto"/>
              <w:right w:val="single" w:sz="4" w:space="0" w:color="3A3A3A"/>
            </w:tcBorders>
            <w:shd w:val="clear" w:color="CCCCFF" w:fill="D8D8D8"/>
            <w:vAlign w:val="center"/>
            <w:hideMark/>
          </w:tcPr>
          <w:p w14:paraId="30095DE0" w14:textId="77777777" w:rsidR="000A1416" w:rsidRPr="000A1416" w:rsidRDefault="000A1416" w:rsidP="000A1416">
            <w:pPr>
              <w:jc w:val="center"/>
              <w:rPr>
                <w:sz w:val="28"/>
                <w:szCs w:val="28"/>
              </w:rPr>
            </w:pPr>
            <w:r>
              <w:rPr>
                <w:sz w:val="28"/>
                <w:szCs w:val="28"/>
              </w:rPr>
              <w:t>Декларация безопасности</w:t>
            </w:r>
          </w:p>
        </w:tc>
        <w:tc>
          <w:tcPr>
            <w:tcW w:w="3436" w:type="dxa"/>
            <w:tcBorders>
              <w:top w:val="single" w:sz="4" w:space="0" w:color="auto"/>
              <w:left w:val="nil"/>
              <w:bottom w:val="single" w:sz="4" w:space="0" w:color="auto"/>
              <w:right w:val="single" w:sz="4" w:space="0" w:color="3A3A3A"/>
            </w:tcBorders>
            <w:shd w:val="clear" w:color="CCCCFF" w:fill="D8D8D8"/>
            <w:vAlign w:val="center"/>
            <w:hideMark/>
          </w:tcPr>
          <w:p w14:paraId="72631A70" w14:textId="77777777" w:rsidR="000A1416" w:rsidRPr="000A1416" w:rsidRDefault="000A1416" w:rsidP="000A1416">
            <w:pPr>
              <w:jc w:val="center"/>
              <w:rPr>
                <w:i/>
                <w:iCs/>
                <w:sz w:val="28"/>
                <w:szCs w:val="28"/>
              </w:rPr>
            </w:pPr>
          </w:p>
        </w:tc>
      </w:tr>
      <w:tr w:rsidR="000A1416" w:rsidRPr="000A1416" w14:paraId="4F1C6883" w14:textId="77777777" w:rsidTr="00DB7574">
        <w:trPr>
          <w:trHeight w:val="315"/>
        </w:trPr>
        <w:tc>
          <w:tcPr>
            <w:tcW w:w="1196" w:type="dxa"/>
            <w:tcBorders>
              <w:top w:val="single" w:sz="4" w:space="0" w:color="auto"/>
              <w:left w:val="single" w:sz="4" w:space="0" w:color="3A3A3A"/>
              <w:bottom w:val="single" w:sz="4" w:space="0" w:color="3A3A3A"/>
              <w:right w:val="single" w:sz="4" w:space="0" w:color="3A3A3A"/>
            </w:tcBorders>
            <w:vAlign w:val="center"/>
            <w:hideMark/>
          </w:tcPr>
          <w:p w14:paraId="3CAFDCD2" w14:textId="77777777" w:rsidR="000A1416" w:rsidRPr="000A1416" w:rsidRDefault="000A1416" w:rsidP="000A1416">
            <w:pPr>
              <w:jc w:val="center"/>
              <w:rPr>
                <w:sz w:val="28"/>
                <w:szCs w:val="28"/>
              </w:rPr>
            </w:pPr>
            <w:r>
              <w:rPr>
                <w:sz w:val="28"/>
                <w:szCs w:val="28"/>
              </w:rPr>
              <w:t>24.1.</w:t>
            </w:r>
          </w:p>
        </w:tc>
        <w:tc>
          <w:tcPr>
            <w:tcW w:w="5282" w:type="dxa"/>
            <w:tcBorders>
              <w:top w:val="single" w:sz="4" w:space="0" w:color="auto"/>
              <w:left w:val="nil"/>
              <w:bottom w:val="single" w:sz="4" w:space="0" w:color="3A3A3A"/>
              <w:right w:val="single" w:sz="4" w:space="0" w:color="3A3A3A"/>
            </w:tcBorders>
            <w:vAlign w:val="center"/>
            <w:hideMark/>
          </w:tcPr>
          <w:p w14:paraId="41B732AA" w14:textId="77777777" w:rsidR="000A1416" w:rsidRPr="000A1416" w:rsidRDefault="000A1416" w:rsidP="000A1416">
            <w:pPr>
              <w:jc w:val="center"/>
              <w:rPr>
                <w:sz w:val="28"/>
                <w:szCs w:val="28"/>
              </w:rPr>
            </w:pPr>
            <w:r>
              <w:rPr>
                <w:sz w:val="28"/>
                <w:szCs w:val="28"/>
              </w:rPr>
              <w:t>Регистрационный номер декларации безопасности</w:t>
            </w:r>
          </w:p>
        </w:tc>
        <w:tc>
          <w:tcPr>
            <w:tcW w:w="3436" w:type="dxa"/>
            <w:tcBorders>
              <w:top w:val="single" w:sz="4" w:space="0" w:color="auto"/>
              <w:left w:val="nil"/>
              <w:bottom w:val="single" w:sz="4" w:space="0" w:color="3A3A3A"/>
              <w:right w:val="single" w:sz="4" w:space="0" w:color="3A3A3A"/>
            </w:tcBorders>
            <w:vAlign w:val="center"/>
            <w:hideMark/>
          </w:tcPr>
          <w:p w14:paraId="2C1F7D73" w14:textId="29F86968" w:rsidR="000A1416" w:rsidRPr="000A1416" w:rsidRDefault="000A1416" w:rsidP="00675B15">
            <w:pPr>
              <w:jc w:val="center"/>
              <w:rPr>
                <w:sz w:val="28"/>
                <w:szCs w:val="28"/>
              </w:rPr>
            </w:pPr>
          </w:p>
        </w:tc>
      </w:tr>
      <w:tr w:rsidR="000A1416" w:rsidRPr="000A1416" w14:paraId="43955E41"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0FE24B3A" w14:textId="77777777" w:rsidR="000A1416" w:rsidRPr="000A1416" w:rsidRDefault="000A1416" w:rsidP="000A1416">
            <w:pPr>
              <w:jc w:val="center"/>
              <w:rPr>
                <w:sz w:val="28"/>
                <w:szCs w:val="28"/>
              </w:rPr>
            </w:pPr>
            <w:r>
              <w:rPr>
                <w:sz w:val="28"/>
                <w:szCs w:val="28"/>
              </w:rPr>
              <w:t>24.2.</w:t>
            </w:r>
          </w:p>
        </w:tc>
        <w:tc>
          <w:tcPr>
            <w:tcW w:w="5282" w:type="dxa"/>
            <w:tcBorders>
              <w:top w:val="nil"/>
              <w:left w:val="nil"/>
              <w:bottom w:val="single" w:sz="4" w:space="0" w:color="3A3A3A"/>
              <w:right w:val="single" w:sz="4" w:space="0" w:color="3A3A3A"/>
            </w:tcBorders>
            <w:vAlign w:val="center"/>
            <w:hideMark/>
          </w:tcPr>
          <w:p w14:paraId="776C972E" w14:textId="77777777" w:rsidR="000A1416" w:rsidRPr="000A1416" w:rsidRDefault="000A1416" w:rsidP="000A1416">
            <w:pPr>
              <w:jc w:val="center"/>
              <w:rPr>
                <w:sz w:val="28"/>
                <w:szCs w:val="28"/>
              </w:rPr>
            </w:pPr>
            <w:r>
              <w:rPr>
                <w:sz w:val="28"/>
                <w:szCs w:val="28"/>
              </w:rPr>
              <w:t>Должность лица, утвердившего декларацию безопасности</w:t>
            </w:r>
          </w:p>
        </w:tc>
        <w:tc>
          <w:tcPr>
            <w:tcW w:w="3436" w:type="dxa"/>
            <w:tcBorders>
              <w:top w:val="nil"/>
              <w:left w:val="nil"/>
              <w:bottom w:val="single" w:sz="4" w:space="0" w:color="3A3A3A"/>
              <w:right w:val="single" w:sz="4" w:space="0" w:color="3A3A3A"/>
            </w:tcBorders>
            <w:vAlign w:val="center"/>
          </w:tcPr>
          <w:p w14:paraId="55EEC200" w14:textId="39F090A6" w:rsidR="000A1416" w:rsidRPr="000A1416" w:rsidRDefault="000A1416" w:rsidP="000A1416">
            <w:pPr>
              <w:jc w:val="center"/>
              <w:rPr>
                <w:sz w:val="28"/>
                <w:szCs w:val="28"/>
              </w:rPr>
            </w:pPr>
            <w:r>
              <w:rPr>
                <w:sz w:val="28"/>
                <w:szCs w:val="28"/>
              </w:rPr>
              <w:t xml:space="preserve"> </w:t>
            </w:r>
          </w:p>
        </w:tc>
      </w:tr>
      <w:tr w:rsidR="000A1416" w:rsidRPr="000A1416" w14:paraId="09AE3285"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544DBECD" w14:textId="77777777" w:rsidR="000A1416" w:rsidRPr="000A1416" w:rsidRDefault="000A1416" w:rsidP="000A1416">
            <w:pPr>
              <w:jc w:val="center"/>
              <w:rPr>
                <w:sz w:val="28"/>
                <w:szCs w:val="28"/>
              </w:rPr>
            </w:pPr>
            <w:r>
              <w:rPr>
                <w:sz w:val="28"/>
                <w:szCs w:val="28"/>
              </w:rPr>
              <w:t>24.3.</w:t>
            </w:r>
          </w:p>
        </w:tc>
        <w:tc>
          <w:tcPr>
            <w:tcW w:w="5282" w:type="dxa"/>
            <w:tcBorders>
              <w:top w:val="nil"/>
              <w:left w:val="nil"/>
              <w:bottom w:val="single" w:sz="4" w:space="0" w:color="3A3A3A"/>
              <w:right w:val="single" w:sz="4" w:space="0" w:color="3A3A3A"/>
            </w:tcBorders>
            <w:vAlign w:val="center"/>
            <w:hideMark/>
          </w:tcPr>
          <w:p w14:paraId="459D9A7C" w14:textId="77777777" w:rsidR="000A1416" w:rsidRPr="007B5134" w:rsidRDefault="000A1416" w:rsidP="000A1416">
            <w:pPr>
              <w:jc w:val="center"/>
              <w:rPr>
                <w:sz w:val="28"/>
                <w:szCs w:val="28"/>
              </w:rPr>
            </w:pPr>
            <w:r>
              <w:rPr>
                <w:sz w:val="28"/>
                <w:szCs w:val="28"/>
              </w:rPr>
              <w:t>Ф.И.О лица, утвердившего декларацию безопасности</w:t>
            </w:r>
          </w:p>
        </w:tc>
        <w:tc>
          <w:tcPr>
            <w:tcW w:w="3436" w:type="dxa"/>
            <w:tcBorders>
              <w:top w:val="nil"/>
              <w:left w:val="nil"/>
              <w:bottom w:val="single" w:sz="4" w:space="0" w:color="3A3A3A"/>
              <w:right w:val="single" w:sz="4" w:space="0" w:color="3A3A3A"/>
            </w:tcBorders>
            <w:vAlign w:val="center"/>
          </w:tcPr>
          <w:p w14:paraId="4A3C62FC" w14:textId="5CEA1049" w:rsidR="000A1416" w:rsidRPr="000A1416" w:rsidRDefault="000A1416" w:rsidP="000A1416">
            <w:pPr>
              <w:jc w:val="center"/>
              <w:rPr>
                <w:sz w:val="28"/>
                <w:szCs w:val="28"/>
              </w:rPr>
            </w:pPr>
          </w:p>
        </w:tc>
      </w:tr>
      <w:tr w:rsidR="000A1416" w:rsidRPr="000A1416" w14:paraId="56E1AC89" w14:textId="77777777" w:rsidTr="00DB7574">
        <w:trPr>
          <w:trHeight w:val="630"/>
        </w:trPr>
        <w:tc>
          <w:tcPr>
            <w:tcW w:w="1196" w:type="dxa"/>
            <w:tcBorders>
              <w:top w:val="nil"/>
              <w:left w:val="single" w:sz="4" w:space="0" w:color="3A3A3A"/>
              <w:bottom w:val="single" w:sz="4" w:space="0" w:color="3A3A3A"/>
              <w:right w:val="single" w:sz="4" w:space="0" w:color="3A3A3A"/>
            </w:tcBorders>
            <w:vAlign w:val="center"/>
            <w:hideMark/>
          </w:tcPr>
          <w:p w14:paraId="7AD4CB0A" w14:textId="77777777" w:rsidR="000A1416" w:rsidRPr="000A1416" w:rsidRDefault="000A1416" w:rsidP="000A1416">
            <w:pPr>
              <w:jc w:val="center"/>
              <w:rPr>
                <w:sz w:val="28"/>
                <w:szCs w:val="28"/>
              </w:rPr>
            </w:pPr>
            <w:r>
              <w:rPr>
                <w:sz w:val="28"/>
                <w:szCs w:val="28"/>
              </w:rPr>
              <w:t>24.4.</w:t>
            </w:r>
          </w:p>
        </w:tc>
        <w:tc>
          <w:tcPr>
            <w:tcW w:w="5282" w:type="dxa"/>
            <w:tcBorders>
              <w:top w:val="nil"/>
              <w:left w:val="nil"/>
              <w:bottom w:val="single" w:sz="4" w:space="0" w:color="3A3A3A"/>
              <w:right w:val="single" w:sz="4" w:space="0" w:color="3A3A3A"/>
            </w:tcBorders>
            <w:vAlign w:val="center"/>
            <w:hideMark/>
          </w:tcPr>
          <w:p w14:paraId="507E3DB6" w14:textId="77777777" w:rsidR="000A1416" w:rsidRPr="000A1416" w:rsidRDefault="000A1416" w:rsidP="000A1416">
            <w:pPr>
              <w:jc w:val="center"/>
              <w:rPr>
                <w:sz w:val="28"/>
                <w:szCs w:val="28"/>
              </w:rPr>
            </w:pPr>
            <w:r>
              <w:rPr>
                <w:sz w:val="28"/>
                <w:szCs w:val="28"/>
              </w:rPr>
              <w:t>Дата утверждения декларации безопасности (день, месяц, год -дд.мм.гггг)</w:t>
            </w:r>
          </w:p>
        </w:tc>
        <w:tc>
          <w:tcPr>
            <w:tcW w:w="3436" w:type="dxa"/>
            <w:tcBorders>
              <w:top w:val="nil"/>
              <w:left w:val="nil"/>
              <w:bottom w:val="single" w:sz="4" w:space="0" w:color="3A3A3A"/>
              <w:right w:val="single" w:sz="4" w:space="0" w:color="3A3A3A"/>
            </w:tcBorders>
            <w:vAlign w:val="center"/>
          </w:tcPr>
          <w:p w14:paraId="16124B5B" w14:textId="1A7FB483" w:rsidR="000A1416" w:rsidRPr="000A1416" w:rsidRDefault="000A1416" w:rsidP="000A1416">
            <w:pPr>
              <w:jc w:val="center"/>
              <w:rPr>
                <w:sz w:val="28"/>
                <w:szCs w:val="28"/>
              </w:rPr>
            </w:pPr>
          </w:p>
        </w:tc>
      </w:tr>
      <w:tr w:rsidR="000A1416" w:rsidRPr="000A1416" w14:paraId="122BC8D5"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hideMark/>
          </w:tcPr>
          <w:p w14:paraId="2AA4F2BD" w14:textId="77777777" w:rsidR="000A1416" w:rsidRPr="000A1416" w:rsidRDefault="000A1416" w:rsidP="000A1416">
            <w:pPr>
              <w:jc w:val="center"/>
              <w:rPr>
                <w:sz w:val="28"/>
                <w:szCs w:val="28"/>
              </w:rPr>
            </w:pPr>
            <w:r>
              <w:rPr>
                <w:sz w:val="28"/>
                <w:szCs w:val="28"/>
              </w:rPr>
              <w:t>24.5.</w:t>
            </w:r>
          </w:p>
        </w:tc>
        <w:tc>
          <w:tcPr>
            <w:tcW w:w="5282" w:type="dxa"/>
            <w:tcBorders>
              <w:top w:val="nil"/>
              <w:left w:val="nil"/>
              <w:bottom w:val="single" w:sz="4" w:space="0" w:color="3A3A3A"/>
              <w:right w:val="single" w:sz="4" w:space="0" w:color="3A3A3A"/>
            </w:tcBorders>
            <w:vAlign w:val="center"/>
            <w:hideMark/>
          </w:tcPr>
          <w:p w14:paraId="150116E0" w14:textId="77777777" w:rsidR="000A1416" w:rsidRPr="000A1416" w:rsidRDefault="000A1416" w:rsidP="000A1416">
            <w:pPr>
              <w:jc w:val="center"/>
              <w:rPr>
                <w:sz w:val="28"/>
                <w:szCs w:val="28"/>
              </w:rPr>
            </w:pPr>
            <w:r>
              <w:rPr>
                <w:sz w:val="28"/>
                <w:szCs w:val="28"/>
              </w:rPr>
              <w:t>Срок действия декларации (лет)</w:t>
            </w:r>
          </w:p>
        </w:tc>
        <w:tc>
          <w:tcPr>
            <w:tcW w:w="3436" w:type="dxa"/>
            <w:tcBorders>
              <w:top w:val="nil"/>
              <w:left w:val="nil"/>
              <w:bottom w:val="single" w:sz="4" w:space="0" w:color="3A3A3A"/>
              <w:right w:val="single" w:sz="4" w:space="0" w:color="3A3A3A"/>
            </w:tcBorders>
            <w:vAlign w:val="center"/>
          </w:tcPr>
          <w:p w14:paraId="65D75D86" w14:textId="7B06569B" w:rsidR="000A1416" w:rsidRPr="000A1416" w:rsidRDefault="000A1416" w:rsidP="000A1416">
            <w:pPr>
              <w:jc w:val="center"/>
              <w:rPr>
                <w:sz w:val="28"/>
                <w:szCs w:val="28"/>
              </w:rPr>
            </w:pPr>
          </w:p>
        </w:tc>
      </w:tr>
      <w:tr w:rsidR="000A1416" w:rsidRPr="000A1416" w14:paraId="331DFB85" w14:textId="77777777" w:rsidTr="000A1416">
        <w:trPr>
          <w:trHeight w:val="360"/>
        </w:trPr>
        <w:tc>
          <w:tcPr>
            <w:tcW w:w="1196" w:type="dxa"/>
            <w:tcBorders>
              <w:top w:val="nil"/>
              <w:left w:val="single" w:sz="4" w:space="0" w:color="3A3A3A"/>
              <w:bottom w:val="single" w:sz="4" w:space="0" w:color="3A3A3A"/>
              <w:right w:val="single" w:sz="4" w:space="0" w:color="3A3A3A"/>
            </w:tcBorders>
            <w:shd w:val="clear" w:color="auto" w:fill="D9D9D9"/>
            <w:vAlign w:val="center"/>
          </w:tcPr>
          <w:p w14:paraId="34C43D1D" w14:textId="77777777" w:rsidR="000A1416" w:rsidRPr="000A1416" w:rsidRDefault="000A1416" w:rsidP="000A1416">
            <w:pPr>
              <w:jc w:val="center"/>
              <w:rPr>
                <w:sz w:val="28"/>
                <w:szCs w:val="28"/>
              </w:rPr>
            </w:pPr>
            <w:r>
              <w:rPr>
                <w:sz w:val="28"/>
                <w:szCs w:val="28"/>
                <w:lang w:val="en-US"/>
              </w:rPr>
              <w:t>25.</w:t>
            </w:r>
          </w:p>
        </w:tc>
        <w:tc>
          <w:tcPr>
            <w:tcW w:w="5282" w:type="dxa"/>
            <w:tcBorders>
              <w:top w:val="nil"/>
              <w:left w:val="nil"/>
              <w:bottom w:val="single" w:sz="4" w:space="0" w:color="3A3A3A"/>
              <w:right w:val="single" w:sz="4" w:space="0" w:color="3A3A3A"/>
            </w:tcBorders>
            <w:shd w:val="clear" w:color="auto" w:fill="D9D9D9"/>
            <w:vAlign w:val="center"/>
          </w:tcPr>
          <w:p w14:paraId="6769620A" w14:textId="77777777" w:rsidR="000A1416" w:rsidRPr="000A1416" w:rsidRDefault="000A1416" w:rsidP="000A1416">
            <w:pPr>
              <w:jc w:val="center"/>
              <w:rPr>
                <w:sz w:val="28"/>
                <w:szCs w:val="28"/>
              </w:rPr>
            </w:pPr>
            <w:r>
              <w:rPr>
                <w:sz w:val="28"/>
                <w:szCs w:val="28"/>
              </w:rPr>
              <w:t>Организация-разработчик декларации безопасности</w:t>
            </w:r>
          </w:p>
        </w:tc>
        <w:tc>
          <w:tcPr>
            <w:tcW w:w="3436" w:type="dxa"/>
            <w:tcBorders>
              <w:top w:val="nil"/>
              <w:left w:val="nil"/>
              <w:bottom w:val="single" w:sz="4" w:space="0" w:color="3A3A3A"/>
              <w:right w:val="single" w:sz="4" w:space="0" w:color="3A3A3A"/>
            </w:tcBorders>
            <w:shd w:val="clear" w:color="auto" w:fill="D9D9D9"/>
            <w:vAlign w:val="center"/>
          </w:tcPr>
          <w:p w14:paraId="50E31809" w14:textId="77777777" w:rsidR="000A1416" w:rsidRPr="000A1416" w:rsidRDefault="000A1416" w:rsidP="000A1416">
            <w:pPr>
              <w:jc w:val="center"/>
              <w:rPr>
                <w:sz w:val="28"/>
                <w:szCs w:val="28"/>
              </w:rPr>
            </w:pPr>
          </w:p>
        </w:tc>
      </w:tr>
      <w:tr w:rsidR="000A1416" w:rsidRPr="000A1416" w14:paraId="013A6A71"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2046E686" w14:textId="77777777" w:rsidR="000A1416" w:rsidRPr="000A1416" w:rsidRDefault="000A1416" w:rsidP="000A1416">
            <w:pPr>
              <w:jc w:val="center"/>
              <w:rPr>
                <w:sz w:val="28"/>
                <w:szCs w:val="28"/>
              </w:rPr>
            </w:pPr>
            <w:r>
              <w:rPr>
                <w:sz w:val="28"/>
                <w:szCs w:val="28"/>
              </w:rPr>
              <w:t>25.1.</w:t>
            </w:r>
          </w:p>
        </w:tc>
        <w:tc>
          <w:tcPr>
            <w:tcW w:w="5282" w:type="dxa"/>
            <w:tcBorders>
              <w:top w:val="nil"/>
              <w:left w:val="nil"/>
              <w:bottom w:val="single" w:sz="4" w:space="0" w:color="3A3A3A"/>
              <w:right w:val="single" w:sz="4" w:space="0" w:color="3A3A3A"/>
            </w:tcBorders>
            <w:vAlign w:val="center"/>
          </w:tcPr>
          <w:p w14:paraId="5B0667E9" w14:textId="77777777" w:rsidR="000A1416" w:rsidRPr="000A1416" w:rsidRDefault="000A1416" w:rsidP="000A1416">
            <w:pPr>
              <w:jc w:val="center"/>
              <w:rPr>
                <w:sz w:val="28"/>
                <w:szCs w:val="28"/>
              </w:rPr>
            </w:pPr>
            <w:r>
              <w:rPr>
                <w:sz w:val="28"/>
                <w:szCs w:val="28"/>
              </w:rPr>
              <w:t>Наименование</w:t>
            </w:r>
          </w:p>
        </w:tc>
        <w:tc>
          <w:tcPr>
            <w:tcW w:w="3436" w:type="dxa"/>
            <w:tcBorders>
              <w:top w:val="nil"/>
              <w:left w:val="nil"/>
              <w:bottom w:val="single" w:sz="4" w:space="0" w:color="3A3A3A"/>
              <w:right w:val="single" w:sz="4" w:space="0" w:color="3A3A3A"/>
            </w:tcBorders>
            <w:vAlign w:val="center"/>
          </w:tcPr>
          <w:p w14:paraId="2271C25F" w14:textId="61B9F548" w:rsidR="000A1416" w:rsidRPr="007B5134" w:rsidRDefault="000A1416" w:rsidP="001C4BFE">
            <w:pPr>
              <w:spacing w:line="276" w:lineRule="auto"/>
              <w:contextualSpacing/>
              <w:jc w:val="center"/>
              <w:rPr>
                <w:sz w:val="28"/>
                <w:szCs w:val="28"/>
              </w:rPr>
            </w:pPr>
            <w:r>
              <w:rPr>
                <w:sz w:val="28"/>
                <w:szCs w:val="28"/>
              </w:rPr>
              <w:t xml:space="preserve">Автономное учреждение «Управление охраны окружающей среды и природопользования Минприроды Удмуртской Республики» (АУ «Управление Минприроды УР»)</w:t>
            </w:r>
          </w:p>
        </w:tc>
      </w:tr>
      <w:tr w:rsidR="000A1416" w:rsidRPr="000A1416" w14:paraId="47B6BAF0"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39121FCF" w14:textId="77777777" w:rsidR="000A1416" w:rsidRPr="000A1416" w:rsidRDefault="000A1416" w:rsidP="000A1416">
            <w:pPr>
              <w:jc w:val="center"/>
              <w:rPr>
                <w:sz w:val="28"/>
                <w:szCs w:val="28"/>
              </w:rPr>
            </w:pPr>
            <w:r>
              <w:rPr>
                <w:sz w:val="28"/>
                <w:szCs w:val="28"/>
              </w:rPr>
              <w:t>25.2.</w:t>
            </w:r>
          </w:p>
        </w:tc>
        <w:tc>
          <w:tcPr>
            <w:tcW w:w="5282" w:type="dxa"/>
            <w:tcBorders>
              <w:top w:val="nil"/>
              <w:left w:val="nil"/>
              <w:bottom w:val="single" w:sz="4" w:space="0" w:color="3A3A3A"/>
              <w:right w:val="single" w:sz="4" w:space="0" w:color="3A3A3A"/>
            </w:tcBorders>
            <w:vAlign w:val="center"/>
          </w:tcPr>
          <w:p w14:paraId="075B08DE" w14:textId="77777777" w:rsidR="000A1416" w:rsidRPr="000A1416" w:rsidRDefault="000A1416" w:rsidP="000A1416">
            <w:pPr>
              <w:jc w:val="center"/>
              <w:rPr>
                <w:sz w:val="28"/>
                <w:szCs w:val="28"/>
              </w:rPr>
            </w:pPr>
            <w:r>
              <w:rPr>
                <w:sz w:val="28"/>
                <w:szCs w:val="28"/>
              </w:rPr>
              <w:t>Идентификационный номер налогоплательщика</w:t>
            </w:r>
          </w:p>
        </w:tc>
        <w:tc>
          <w:tcPr>
            <w:tcW w:w="3436" w:type="dxa"/>
            <w:tcBorders>
              <w:top w:val="nil"/>
              <w:left w:val="nil"/>
              <w:bottom w:val="single" w:sz="4" w:space="0" w:color="3A3A3A"/>
              <w:right w:val="single" w:sz="4" w:space="0" w:color="3A3A3A"/>
            </w:tcBorders>
            <w:vAlign w:val="center"/>
          </w:tcPr>
          <w:p w14:paraId="414679AD" w14:textId="054CA554" w:rsidR="000A1416" w:rsidRPr="001C4BFE" w:rsidRDefault="000A1416" w:rsidP="001C4BFE">
            <w:pPr>
              <w:spacing w:line="276" w:lineRule="auto"/>
              <w:ind w:left="720"/>
              <w:contextualSpacing/>
              <w:rPr>
                <w:sz w:val="28"/>
                <w:szCs w:val="28"/>
              </w:rPr>
            </w:pPr>
            <w:r>
              <w:rPr>
                <w:sz w:val="28"/>
                <w:szCs w:val="28"/>
              </w:rPr>
              <w:t xml:space="preserve">1832023940</w:t>
            </w:r>
          </w:p>
        </w:tc>
      </w:tr>
      <w:tr w:rsidR="000A1416" w:rsidRPr="000A1416" w14:paraId="60FE59E0"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482E61E7" w14:textId="77777777" w:rsidR="000A1416" w:rsidRPr="000A1416" w:rsidRDefault="000A1416" w:rsidP="000A1416">
            <w:pPr>
              <w:jc w:val="center"/>
              <w:rPr>
                <w:sz w:val="28"/>
                <w:szCs w:val="28"/>
              </w:rPr>
            </w:pPr>
            <w:r>
              <w:rPr>
                <w:sz w:val="28"/>
                <w:szCs w:val="28"/>
              </w:rPr>
              <w:t>25.3.</w:t>
            </w:r>
          </w:p>
        </w:tc>
        <w:tc>
          <w:tcPr>
            <w:tcW w:w="5282" w:type="dxa"/>
            <w:tcBorders>
              <w:top w:val="nil"/>
              <w:left w:val="nil"/>
              <w:bottom w:val="single" w:sz="4" w:space="0" w:color="3A3A3A"/>
              <w:right w:val="single" w:sz="4" w:space="0" w:color="3A3A3A"/>
            </w:tcBorders>
            <w:vAlign w:val="center"/>
          </w:tcPr>
          <w:p w14:paraId="366EB728" w14:textId="77777777" w:rsidR="000A1416" w:rsidRPr="000A1416" w:rsidRDefault="000A1416" w:rsidP="000A1416">
            <w:pPr>
              <w:jc w:val="center"/>
              <w:rPr>
                <w:sz w:val="28"/>
                <w:szCs w:val="28"/>
              </w:rPr>
            </w:pPr>
            <w:r>
              <w:rPr>
                <w:sz w:val="28"/>
                <w:szCs w:val="28"/>
              </w:rPr>
              <w:t>Код причины постановки на учет</w:t>
            </w:r>
          </w:p>
        </w:tc>
        <w:tc>
          <w:tcPr>
            <w:tcW w:w="3436" w:type="dxa"/>
            <w:tcBorders>
              <w:top w:val="nil"/>
              <w:left w:val="nil"/>
              <w:bottom w:val="single" w:sz="4" w:space="0" w:color="3A3A3A"/>
              <w:right w:val="single" w:sz="4" w:space="0" w:color="3A3A3A"/>
            </w:tcBorders>
            <w:vAlign w:val="center"/>
          </w:tcPr>
          <w:p w14:paraId="3DBEEFB2" w14:textId="7BD0EF3B" w:rsidR="000A1416" w:rsidRPr="001C4BFE" w:rsidRDefault="000A1416" w:rsidP="001C4BFE">
            <w:pPr>
              <w:spacing w:line="276" w:lineRule="auto"/>
              <w:ind w:left="-70"/>
              <w:contextualSpacing/>
              <w:jc w:val="center"/>
              <w:rPr>
                <w:sz w:val="28"/>
                <w:szCs w:val="28"/>
              </w:rPr>
            </w:pPr>
            <w:r>
              <w:rPr>
                <w:sz w:val="28"/>
                <w:szCs w:val="28"/>
              </w:rPr>
              <w:t xml:space="preserve">184101001</w:t>
            </w:r>
          </w:p>
        </w:tc>
      </w:tr>
      <w:tr w:rsidR="000A1416" w:rsidRPr="000A1416" w14:paraId="733CDBF6"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18CADAE4" w14:textId="77777777" w:rsidR="000A1416" w:rsidRPr="000A1416" w:rsidRDefault="000A1416" w:rsidP="000A1416">
            <w:pPr>
              <w:jc w:val="center"/>
              <w:rPr>
                <w:sz w:val="28"/>
                <w:szCs w:val="28"/>
              </w:rPr>
            </w:pPr>
            <w:r>
              <w:rPr>
                <w:sz w:val="28"/>
                <w:szCs w:val="28"/>
              </w:rPr>
              <w:t>25.4.</w:t>
            </w:r>
          </w:p>
        </w:tc>
        <w:tc>
          <w:tcPr>
            <w:tcW w:w="5282" w:type="dxa"/>
            <w:tcBorders>
              <w:top w:val="nil"/>
              <w:left w:val="nil"/>
              <w:bottom w:val="single" w:sz="4" w:space="0" w:color="3A3A3A"/>
              <w:right w:val="single" w:sz="4" w:space="0" w:color="3A3A3A"/>
            </w:tcBorders>
            <w:vAlign w:val="center"/>
          </w:tcPr>
          <w:p w14:paraId="393C219D" w14:textId="77777777" w:rsidR="000A1416" w:rsidRPr="000A1416" w:rsidRDefault="000A1416" w:rsidP="000A1416">
            <w:pPr>
              <w:jc w:val="center"/>
              <w:rPr>
                <w:sz w:val="28"/>
                <w:szCs w:val="28"/>
              </w:rPr>
            </w:pPr>
            <w:r>
              <w:rPr>
                <w:sz w:val="28"/>
                <w:szCs w:val="28"/>
              </w:rPr>
              <w:t>Код по общероссийскому классификатору территорий муниципальных образований</w:t>
            </w:r>
          </w:p>
        </w:tc>
        <w:tc>
          <w:tcPr>
            <w:tcW w:w="3436" w:type="dxa"/>
            <w:tcBorders>
              <w:top w:val="nil"/>
              <w:left w:val="nil"/>
              <w:bottom w:val="single" w:sz="4" w:space="0" w:color="3A3A3A"/>
              <w:right w:val="single" w:sz="4" w:space="0" w:color="3A3A3A"/>
            </w:tcBorders>
            <w:vAlign w:val="center"/>
          </w:tcPr>
          <w:p w14:paraId="4FC27CDC" w14:textId="1BE66D1F" w:rsidR="000A1416" w:rsidRPr="001C4BFE" w:rsidRDefault="000A1416" w:rsidP="001C4BFE">
            <w:pPr>
              <w:spacing w:line="276" w:lineRule="auto"/>
              <w:ind w:left="720"/>
              <w:contextualSpacing/>
              <w:rPr>
                <w:sz w:val="28"/>
                <w:szCs w:val="28"/>
              </w:rPr>
            </w:pPr>
            <w:r>
              <w:rPr>
                <w:sz w:val="28"/>
                <w:szCs w:val="28"/>
              </w:rPr>
              <w:t xml:space="preserve">94701000001</w:t>
            </w:r>
          </w:p>
        </w:tc>
      </w:tr>
      <w:tr w:rsidR="000A1416" w:rsidRPr="000A1416" w14:paraId="3BD60D5F"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00CF569F" w14:textId="77777777" w:rsidR="000A1416" w:rsidRPr="000A1416" w:rsidRDefault="000A1416" w:rsidP="000A1416">
            <w:pPr>
              <w:jc w:val="center"/>
              <w:rPr>
                <w:sz w:val="28"/>
                <w:szCs w:val="28"/>
              </w:rPr>
            </w:pPr>
            <w:r>
              <w:rPr>
                <w:sz w:val="28"/>
                <w:szCs w:val="28"/>
              </w:rPr>
              <w:t>25.5.</w:t>
            </w:r>
          </w:p>
        </w:tc>
        <w:tc>
          <w:tcPr>
            <w:tcW w:w="5282" w:type="dxa"/>
            <w:tcBorders>
              <w:top w:val="nil"/>
              <w:left w:val="nil"/>
              <w:bottom w:val="single" w:sz="4" w:space="0" w:color="3A3A3A"/>
              <w:right w:val="single" w:sz="4" w:space="0" w:color="3A3A3A"/>
            </w:tcBorders>
            <w:vAlign w:val="center"/>
          </w:tcPr>
          <w:p w14:paraId="2D3AB4C1" w14:textId="77777777" w:rsidR="000A1416" w:rsidRPr="000A1416" w:rsidRDefault="000A1416" w:rsidP="000A1416">
            <w:pPr>
              <w:jc w:val="center"/>
              <w:rPr>
                <w:sz w:val="28"/>
                <w:szCs w:val="28"/>
              </w:rPr>
            </w:pPr>
            <w:r>
              <w:rPr>
                <w:sz w:val="28"/>
                <w:szCs w:val="28"/>
              </w:rPr>
              <w:t>Адрес</w:t>
            </w:r>
          </w:p>
        </w:tc>
        <w:tc>
          <w:tcPr>
            <w:tcW w:w="3436" w:type="dxa"/>
            <w:tcBorders>
              <w:top w:val="nil"/>
              <w:left w:val="nil"/>
              <w:bottom w:val="single" w:sz="4" w:space="0" w:color="3A3A3A"/>
              <w:right w:val="single" w:sz="4" w:space="0" w:color="3A3A3A"/>
            </w:tcBorders>
            <w:vAlign w:val="center"/>
          </w:tcPr>
          <w:p w14:paraId="51977E53" w14:textId="0AA7715F" w:rsidR="000A1416" w:rsidRPr="001C4BFE" w:rsidRDefault="000A1416" w:rsidP="001C4BFE">
            <w:pPr>
              <w:spacing w:line="276" w:lineRule="auto"/>
              <w:ind w:left="-70"/>
              <w:contextualSpacing/>
              <w:jc w:val="center"/>
              <w:rPr>
                <w:sz w:val="28"/>
                <w:szCs w:val="28"/>
              </w:rPr>
            </w:pPr>
            <w:r>
              <w:rPr>
                <w:sz w:val="28"/>
                <w:szCs w:val="28"/>
              </w:rPr>
              <w:t xml:space="preserve">426003, г. Ижевск, ул. К. Маркса, д. 130</w:t>
            </w:r>
          </w:p>
        </w:tc>
      </w:tr>
      <w:tr w:rsidR="000A1416" w:rsidRPr="000A1416" w14:paraId="6CF0256D"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1DCBB979" w14:textId="77777777" w:rsidR="000A1416" w:rsidRPr="000A1416" w:rsidRDefault="000A1416" w:rsidP="000A1416">
            <w:pPr>
              <w:jc w:val="center"/>
              <w:rPr>
                <w:sz w:val="28"/>
                <w:szCs w:val="28"/>
              </w:rPr>
            </w:pPr>
            <w:r>
              <w:rPr>
                <w:sz w:val="28"/>
                <w:szCs w:val="28"/>
              </w:rPr>
              <w:t>25.6.</w:t>
            </w:r>
          </w:p>
        </w:tc>
        <w:tc>
          <w:tcPr>
            <w:tcW w:w="5282" w:type="dxa"/>
            <w:tcBorders>
              <w:top w:val="nil"/>
              <w:left w:val="nil"/>
              <w:bottom w:val="single" w:sz="4" w:space="0" w:color="3A3A3A"/>
              <w:right w:val="single" w:sz="4" w:space="0" w:color="3A3A3A"/>
            </w:tcBorders>
            <w:vAlign w:val="center"/>
          </w:tcPr>
          <w:p w14:paraId="2B972722" w14:textId="77777777" w:rsidR="000A1416" w:rsidRPr="000A1416" w:rsidRDefault="000A1416" w:rsidP="000A1416">
            <w:pPr>
              <w:jc w:val="center"/>
              <w:rPr>
                <w:sz w:val="28"/>
                <w:szCs w:val="28"/>
              </w:rPr>
            </w:pPr>
            <w:r>
              <w:rPr>
                <w:sz w:val="28"/>
                <w:szCs w:val="28"/>
              </w:rPr>
              <w:t>Телефон</w:t>
            </w:r>
          </w:p>
        </w:tc>
        <w:tc>
          <w:tcPr>
            <w:tcW w:w="3436" w:type="dxa"/>
            <w:tcBorders>
              <w:top w:val="nil"/>
              <w:left w:val="nil"/>
              <w:bottom w:val="single" w:sz="4" w:space="0" w:color="3A3A3A"/>
              <w:right w:val="single" w:sz="4" w:space="0" w:color="3A3A3A"/>
            </w:tcBorders>
            <w:vAlign w:val="center"/>
          </w:tcPr>
          <w:p w14:paraId="01491D28" w14:textId="47D714CE" w:rsidR="000A1416" w:rsidRPr="000A1416" w:rsidRDefault="000A1416" w:rsidP="001C4BFE">
            <w:pPr>
              <w:spacing w:line="276" w:lineRule="auto"/>
              <w:ind w:left="-70"/>
              <w:contextualSpacing/>
              <w:jc w:val="center"/>
              <w:rPr>
                <w:sz w:val="28"/>
                <w:szCs w:val="28"/>
              </w:rPr>
            </w:pPr>
            <w:r>
              <w:rPr>
                <w:sz w:val="28"/>
                <w:szCs w:val="28"/>
              </w:rPr>
              <w:t xml:space="preserve">8 (3412) 52-81-06</w:t>
            </w:r>
          </w:p>
        </w:tc>
      </w:tr>
      <w:tr w:rsidR="000A1416" w:rsidRPr="000A1416" w14:paraId="49510807" w14:textId="77777777" w:rsidTr="00DB7574">
        <w:trPr>
          <w:trHeight w:val="360"/>
        </w:trPr>
        <w:tc>
          <w:tcPr>
            <w:tcW w:w="1196" w:type="dxa"/>
            <w:tcBorders>
              <w:top w:val="nil"/>
              <w:left w:val="single" w:sz="4" w:space="0" w:color="3A3A3A"/>
              <w:bottom w:val="single" w:sz="4" w:space="0" w:color="3A3A3A"/>
              <w:right w:val="single" w:sz="4" w:space="0" w:color="3A3A3A"/>
            </w:tcBorders>
            <w:vAlign w:val="center"/>
          </w:tcPr>
          <w:p w14:paraId="53D8B2A5" w14:textId="77777777" w:rsidR="000A1416" w:rsidRPr="000A1416" w:rsidRDefault="000A1416" w:rsidP="000A1416">
            <w:pPr>
              <w:jc w:val="center"/>
              <w:rPr>
                <w:sz w:val="28"/>
                <w:szCs w:val="28"/>
              </w:rPr>
            </w:pPr>
            <w:r>
              <w:rPr>
                <w:sz w:val="28"/>
                <w:szCs w:val="28"/>
              </w:rPr>
              <w:t>25.7.</w:t>
            </w:r>
          </w:p>
        </w:tc>
        <w:tc>
          <w:tcPr>
            <w:tcW w:w="5282" w:type="dxa"/>
            <w:tcBorders>
              <w:top w:val="nil"/>
              <w:left w:val="nil"/>
              <w:bottom w:val="single" w:sz="4" w:space="0" w:color="3A3A3A"/>
              <w:right w:val="single" w:sz="4" w:space="0" w:color="3A3A3A"/>
            </w:tcBorders>
            <w:vAlign w:val="center"/>
          </w:tcPr>
          <w:p w14:paraId="3B4A4679" w14:textId="77777777" w:rsidR="000A1416" w:rsidRPr="000A1416" w:rsidRDefault="000A1416" w:rsidP="000A1416">
            <w:pPr>
              <w:jc w:val="center"/>
              <w:rPr>
                <w:sz w:val="28"/>
                <w:szCs w:val="28"/>
              </w:rPr>
            </w:pPr>
            <w:r>
              <w:rPr>
                <w:sz w:val="28"/>
                <w:szCs w:val="28"/>
              </w:rPr>
              <w:t>Адрес электронной почты (при наличии)</w:t>
            </w:r>
          </w:p>
        </w:tc>
        <w:tc>
          <w:tcPr>
            <w:tcW w:w="3436" w:type="dxa"/>
            <w:tcBorders>
              <w:top w:val="nil"/>
              <w:left w:val="nil"/>
              <w:bottom w:val="single" w:sz="4" w:space="0" w:color="3A3A3A"/>
              <w:right w:val="single" w:sz="4" w:space="0" w:color="3A3A3A"/>
            </w:tcBorders>
            <w:vAlign w:val="center"/>
          </w:tcPr>
          <w:p w14:paraId="2ADBB239" w14:textId="69A05B2F" w:rsidR="000A1416" w:rsidRPr="000A1416" w:rsidRDefault="00243DC0" w:rsidP="001C4BFE">
            <w:pPr>
              <w:spacing w:line="276" w:lineRule="auto"/>
              <w:ind w:left="-70"/>
              <w:contextualSpacing/>
              <w:jc w:val="center"/>
              <w:rPr>
                <w:sz w:val="28"/>
                <w:szCs w:val="28"/>
              </w:rPr>
            </w:pPr>
            <w:r>
              <w:rPr>
                <w:rStyle w:val="af0"/>
                <w:color w:val="auto"/>
                <w:sz w:val="28"/>
                <w:szCs w:val="28"/>
                <w:u w:val="none"/>
              </w:rPr>
              <w:t xml:space="preserve">upr18@mpr.udmr.ru</w:t>
            </w:r>
          </w:p>
        </w:tc>
      </w:tr>
      <w:tr w:rsidR="000A1416" w:rsidRPr="000A1416" w14:paraId="0F3251E5" w14:textId="77777777" w:rsidTr="00DB7574">
        <w:trPr>
          <w:trHeight w:val="630"/>
        </w:trPr>
        <w:tc>
          <w:tcPr>
            <w:tcW w:w="1196" w:type="dxa"/>
            <w:tcBorders>
              <w:top w:val="nil"/>
              <w:left w:val="single" w:sz="4" w:space="0" w:color="3A3A3A"/>
              <w:bottom w:val="single" w:sz="4" w:space="0" w:color="3A3A3A"/>
              <w:right w:val="single" w:sz="4" w:space="0" w:color="3A3A3A"/>
            </w:tcBorders>
            <w:shd w:val="clear" w:color="000000" w:fill="D8D8D8"/>
            <w:vAlign w:val="center"/>
            <w:hideMark/>
          </w:tcPr>
          <w:p w14:paraId="44ADCDC8" w14:textId="77777777" w:rsidR="000A1416" w:rsidRPr="000A1416" w:rsidRDefault="000A1416" w:rsidP="000A1416">
            <w:pPr>
              <w:jc w:val="center"/>
              <w:rPr>
                <w:sz w:val="28"/>
                <w:szCs w:val="28"/>
              </w:rPr>
            </w:pPr>
            <w:r>
              <w:rPr>
                <w:sz w:val="28"/>
                <w:szCs w:val="28"/>
              </w:rPr>
              <w:t>26.</w:t>
            </w:r>
          </w:p>
        </w:tc>
        <w:tc>
          <w:tcPr>
            <w:tcW w:w="5282" w:type="dxa"/>
            <w:tcBorders>
              <w:top w:val="nil"/>
              <w:left w:val="nil"/>
              <w:bottom w:val="single" w:sz="4" w:space="0" w:color="3A3A3A"/>
              <w:right w:val="single" w:sz="4" w:space="0" w:color="3A3A3A"/>
            </w:tcBorders>
            <w:shd w:val="clear" w:color="000000" w:fill="D8D8D8"/>
            <w:vAlign w:val="center"/>
            <w:hideMark/>
          </w:tcPr>
          <w:p w14:paraId="5ABC584F" w14:textId="77777777" w:rsidR="000A1416" w:rsidRPr="000A1416" w:rsidRDefault="000A1416" w:rsidP="000A1416">
            <w:pPr>
              <w:jc w:val="center"/>
              <w:rPr>
                <w:sz w:val="28"/>
                <w:szCs w:val="28"/>
              </w:rPr>
            </w:pPr>
            <w:r>
              <w:rPr>
                <w:sz w:val="28"/>
                <w:szCs w:val="28"/>
              </w:rPr>
              <w:t>Организация – экспертный центр, выполнивший экспертизу декларации безопасности</w:t>
            </w:r>
          </w:p>
        </w:tc>
        <w:tc>
          <w:tcPr>
            <w:tcW w:w="3436" w:type="dxa"/>
            <w:tcBorders>
              <w:top w:val="nil"/>
              <w:left w:val="nil"/>
              <w:bottom w:val="single" w:sz="4" w:space="0" w:color="3A3A3A"/>
              <w:right w:val="single" w:sz="4" w:space="0" w:color="3A3A3A"/>
            </w:tcBorders>
            <w:shd w:val="clear" w:color="000000" w:fill="D8D8D8"/>
            <w:vAlign w:val="center"/>
          </w:tcPr>
          <w:p w14:paraId="0694A2B3" w14:textId="77777777" w:rsidR="000A1416" w:rsidRPr="000A1416" w:rsidRDefault="000A1416" w:rsidP="000A1416">
            <w:pPr>
              <w:jc w:val="center"/>
              <w:rPr>
                <w:i/>
                <w:iCs/>
                <w:sz w:val="28"/>
                <w:szCs w:val="28"/>
                <w:highlight w:val="yellow"/>
              </w:rPr>
            </w:pPr>
          </w:p>
        </w:tc>
      </w:tr>
      <w:tr w:rsidR="000A1416" w:rsidRPr="000A1416" w14:paraId="2964F223"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hideMark/>
          </w:tcPr>
          <w:p w14:paraId="187C7FC2" w14:textId="77777777" w:rsidR="000A1416" w:rsidRPr="000A1416" w:rsidRDefault="000A1416" w:rsidP="000A1416">
            <w:pPr>
              <w:jc w:val="center"/>
              <w:rPr>
                <w:sz w:val="28"/>
                <w:szCs w:val="28"/>
              </w:rPr>
            </w:pPr>
            <w:r>
              <w:rPr>
                <w:sz w:val="28"/>
                <w:szCs w:val="28"/>
              </w:rPr>
              <w:lastRenderedPageBreak/>
              <w:t>26.1.</w:t>
            </w:r>
          </w:p>
        </w:tc>
        <w:tc>
          <w:tcPr>
            <w:tcW w:w="5282" w:type="dxa"/>
            <w:tcBorders>
              <w:top w:val="nil"/>
              <w:left w:val="nil"/>
              <w:bottom w:val="single" w:sz="4" w:space="0" w:color="3A3A3A"/>
              <w:right w:val="single" w:sz="4" w:space="0" w:color="3A3A3A"/>
            </w:tcBorders>
            <w:shd w:val="clear" w:color="FFFFCC" w:fill="FFFFFF"/>
            <w:vAlign w:val="center"/>
            <w:hideMark/>
          </w:tcPr>
          <w:p w14:paraId="7B3DE67A" w14:textId="77777777" w:rsidR="000A1416" w:rsidRPr="000A1416" w:rsidRDefault="000A1416" w:rsidP="000A1416">
            <w:pPr>
              <w:jc w:val="center"/>
              <w:rPr>
                <w:sz w:val="28"/>
                <w:szCs w:val="28"/>
              </w:rPr>
            </w:pPr>
            <w:r>
              <w:rPr>
                <w:sz w:val="28"/>
                <w:szCs w:val="28"/>
              </w:rPr>
              <w:t xml:space="preserve">Наименование </w:t>
            </w:r>
          </w:p>
        </w:tc>
        <w:tc>
          <w:tcPr>
            <w:tcW w:w="3436" w:type="dxa"/>
            <w:tcBorders>
              <w:top w:val="nil"/>
              <w:left w:val="nil"/>
              <w:bottom w:val="single" w:sz="4" w:space="0" w:color="3A3A3A"/>
              <w:right w:val="single" w:sz="4" w:space="0" w:color="3A3A3A"/>
            </w:tcBorders>
            <w:shd w:val="clear" w:color="FFFFCC" w:fill="FFFFFF"/>
            <w:vAlign w:val="center"/>
            <w:hideMark/>
          </w:tcPr>
          <w:p w14:paraId="10BFCE95" w14:textId="2C37552B" w:rsidR="000A1416" w:rsidRPr="00C83DE0" w:rsidRDefault="00C83DE0" w:rsidP="00C83DE0">
            <w:pPr>
              <w:pStyle w:val="Default"/>
              <w:jc w:val="center"/>
              <w:rPr>
                <w:sz w:val="28"/>
                <w:szCs w:val="28"/>
              </w:rPr>
            </w:pPr>
            <w:r>
              <w:rPr>
                <w:sz w:val="28"/>
                <w:szCs w:val="28"/>
              </w:rPr>
              <w:t xml:space="preserve">Общество с ограниченной ответственностью Научно-производственное объединение «Хайдекс» </w:t>
            </w:r>
          </w:p>
        </w:tc>
      </w:tr>
      <w:tr w:rsidR="000A1416" w:rsidRPr="000A1416" w14:paraId="21DD1A59"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tcPr>
          <w:p w14:paraId="20A9F18C" w14:textId="77777777" w:rsidR="000A1416" w:rsidRPr="000A1416" w:rsidRDefault="000A1416" w:rsidP="000A1416">
            <w:pPr>
              <w:jc w:val="center"/>
              <w:rPr>
                <w:sz w:val="28"/>
                <w:szCs w:val="28"/>
              </w:rPr>
            </w:pPr>
            <w:r>
              <w:rPr>
                <w:sz w:val="28"/>
                <w:szCs w:val="28"/>
              </w:rPr>
              <w:t>26.2.</w:t>
            </w:r>
          </w:p>
        </w:tc>
        <w:tc>
          <w:tcPr>
            <w:tcW w:w="5282" w:type="dxa"/>
            <w:tcBorders>
              <w:top w:val="nil"/>
              <w:left w:val="nil"/>
              <w:bottom w:val="single" w:sz="4" w:space="0" w:color="3A3A3A"/>
              <w:right w:val="single" w:sz="4" w:space="0" w:color="3A3A3A"/>
            </w:tcBorders>
            <w:shd w:val="clear" w:color="FFFFCC" w:fill="FFFFFF"/>
            <w:vAlign w:val="center"/>
          </w:tcPr>
          <w:p w14:paraId="32A4509E" w14:textId="77777777" w:rsidR="000A1416" w:rsidRPr="000A1416" w:rsidRDefault="000A1416" w:rsidP="000A1416">
            <w:pPr>
              <w:jc w:val="center"/>
              <w:rPr>
                <w:sz w:val="28"/>
                <w:szCs w:val="28"/>
              </w:rPr>
            </w:pPr>
            <w:r>
              <w:rPr>
                <w:sz w:val="28"/>
                <w:szCs w:val="28"/>
              </w:rPr>
              <w:t>Идентификационный номер налогоплательщика</w:t>
            </w:r>
          </w:p>
        </w:tc>
        <w:tc>
          <w:tcPr>
            <w:tcW w:w="3436" w:type="dxa"/>
            <w:tcBorders>
              <w:top w:val="nil"/>
              <w:left w:val="nil"/>
              <w:bottom w:val="single" w:sz="4" w:space="0" w:color="3A3A3A"/>
              <w:right w:val="single" w:sz="4" w:space="0" w:color="3A3A3A"/>
            </w:tcBorders>
            <w:shd w:val="clear" w:color="FFFFCC" w:fill="FFFFFF"/>
            <w:vAlign w:val="center"/>
          </w:tcPr>
          <w:p w14:paraId="64B57F2F" w14:textId="2847F3CF" w:rsidR="000A1416" w:rsidRPr="00C83DE0" w:rsidRDefault="00C83DE0" w:rsidP="00C83DE0">
            <w:pPr>
              <w:pStyle w:val="Default"/>
              <w:jc w:val="center"/>
              <w:rPr>
                <w:sz w:val="28"/>
                <w:szCs w:val="28"/>
              </w:rPr>
            </w:pPr>
            <w:r>
              <w:rPr>
                <w:sz w:val="28"/>
                <w:szCs w:val="28"/>
              </w:rPr>
              <w:t xml:space="preserve">9715307406 </w:t>
            </w:r>
          </w:p>
        </w:tc>
      </w:tr>
      <w:tr w:rsidR="000A1416" w:rsidRPr="000A1416" w14:paraId="74C5DF82"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tcPr>
          <w:p w14:paraId="3A488DDE" w14:textId="77777777" w:rsidR="000A1416" w:rsidRPr="000A1416" w:rsidRDefault="000A1416" w:rsidP="000A1416">
            <w:pPr>
              <w:jc w:val="center"/>
              <w:rPr>
                <w:sz w:val="28"/>
                <w:szCs w:val="28"/>
              </w:rPr>
            </w:pPr>
            <w:r>
              <w:rPr>
                <w:sz w:val="28"/>
                <w:szCs w:val="28"/>
              </w:rPr>
              <w:t>26.3.</w:t>
            </w:r>
          </w:p>
        </w:tc>
        <w:tc>
          <w:tcPr>
            <w:tcW w:w="5282" w:type="dxa"/>
            <w:tcBorders>
              <w:top w:val="nil"/>
              <w:left w:val="nil"/>
              <w:bottom w:val="single" w:sz="4" w:space="0" w:color="3A3A3A"/>
              <w:right w:val="single" w:sz="4" w:space="0" w:color="3A3A3A"/>
            </w:tcBorders>
            <w:shd w:val="clear" w:color="FFFFCC" w:fill="FFFFFF"/>
            <w:vAlign w:val="center"/>
          </w:tcPr>
          <w:p w14:paraId="0C7746B5" w14:textId="77777777" w:rsidR="000A1416" w:rsidRPr="000A1416" w:rsidRDefault="000A1416" w:rsidP="000A1416">
            <w:pPr>
              <w:jc w:val="center"/>
              <w:rPr>
                <w:sz w:val="28"/>
                <w:szCs w:val="28"/>
              </w:rPr>
            </w:pPr>
            <w:r>
              <w:rPr>
                <w:sz w:val="28"/>
                <w:szCs w:val="28"/>
              </w:rPr>
              <w:t>Код причины постановки на учет</w:t>
            </w:r>
          </w:p>
        </w:tc>
        <w:tc>
          <w:tcPr>
            <w:tcW w:w="3436" w:type="dxa"/>
            <w:tcBorders>
              <w:top w:val="nil"/>
              <w:left w:val="nil"/>
              <w:bottom w:val="single" w:sz="4" w:space="0" w:color="3A3A3A"/>
              <w:right w:val="single" w:sz="4" w:space="0" w:color="3A3A3A"/>
            </w:tcBorders>
            <w:shd w:val="clear" w:color="FFFFCC" w:fill="FFFFFF"/>
            <w:vAlign w:val="center"/>
          </w:tcPr>
          <w:p w14:paraId="56E0450D" w14:textId="5BD8D3F3" w:rsidR="000A1416" w:rsidRPr="00C83DE0" w:rsidRDefault="00C83DE0" w:rsidP="00C83DE0">
            <w:pPr>
              <w:pStyle w:val="Default"/>
              <w:jc w:val="center"/>
              <w:rPr>
                <w:sz w:val="28"/>
                <w:szCs w:val="28"/>
              </w:rPr>
            </w:pPr>
            <w:r>
              <w:rPr>
                <w:sz w:val="28"/>
                <w:szCs w:val="28"/>
              </w:rPr>
              <w:t xml:space="preserve">771601001 </w:t>
            </w:r>
          </w:p>
        </w:tc>
      </w:tr>
      <w:tr w:rsidR="000A1416" w:rsidRPr="000A1416" w14:paraId="38590101"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tcPr>
          <w:p w14:paraId="661C6B9F" w14:textId="77777777" w:rsidR="000A1416" w:rsidRPr="000A1416" w:rsidRDefault="000A1416" w:rsidP="000A1416">
            <w:pPr>
              <w:jc w:val="center"/>
              <w:rPr>
                <w:sz w:val="28"/>
                <w:szCs w:val="28"/>
              </w:rPr>
            </w:pPr>
            <w:r>
              <w:rPr>
                <w:sz w:val="28"/>
                <w:szCs w:val="28"/>
              </w:rPr>
              <w:t>26.4.</w:t>
            </w:r>
          </w:p>
        </w:tc>
        <w:tc>
          <w:tcPr>
            <w:tcW w:w="5282" w:type="dxa"/>
            <w:tcBorders>
              <w:top w:val="nil"/>
              <w:left w:val="nil"/>
              <w:bottom w:val="single" w:sz="4" w:space="0" w:color="3A3A3A"/>
              <w:right w:val="single" w:sz="4" w:space="0" w:color="3A3A3A"/>
            </w:tcBorders>
            <w:shd w:val="clear" w:color="FFFFCC" w:fill="FFFFFF"/>
            <w:vAlign w:val="center"/>
          </w:tcPr>
          <w:p w14:paraId="6B599417" w14:textId="77777777" w:rsidR="000A1416" w:rsidRPr="000A1416" w:rsidRDefault="000A1416" w:rsidP="000A1416">
            <w:pPr>
              <w:jc w:val="center"/>
              <w:rPr>
                <w:sz w:val="28"/>
                <w:szCs w:val="28"/>
              </w:rPr>
            </w:pPr>
            <w:r>
              <w:rPr>
                <w:sz w:val="28"/>
                <w:szCs w:val="28"/>
              </w:rPr>
              <w:t>Код по общероссийскому классификатору территорий муниципальных образований</w:t>
            </w:r>
          </w:p>
        </w:tc>
        <w:tc>
          <w:tcPr>
            <w:tcW w:w="3436" w:type="dxa"/>
            <w:tcBorders>
              <w:top w:val="nil"/>
              <w:left w:val="nil"/>
              <w:bottom w:val="single" w:sz="4" w:space="0" w:color="3A3A3A"/>
              <w:right w:val="single" w:sz="4" w:space="0" w:color="3A3A3A"/>
            </w:tcBorders>
            <w:shd w:val="clear" w:color="FFFFCC" w:fill="FFFFFF"/>
            <w:vAlign w:val="center"/>
          </w:tcPr>
          <w:p w14:paraId="669334AF" w14:textId="68994AD6" w:rsidR="000A1416" w:rsidRPr="00C83DE0" w:rsidRDefault="00C83DE0" w:rsidP="00C83DE0">
            <w:pPr>
              <w:pStyle w:val="Default"/>
              <w:jc w:val="center"/>
              <w:rPr>
                <w:sz w:val="28"/>
                <w:szCs w:val="28"/>
              </w:rPr>
            </w:pPr>
            <w:r>
              <w:rPr>
                <w:sz w:val="28"/>
                <w:szCs w:val="28"/>
              </w:rPr>
              <w:t xml:space="preserve">45351000000 </w:t>
            </w:r>
          </w:p>
        </w:tc>
      </w:tr>
      <w:tr w:rsidR="000A1416" w:rsidRPr="000A1416" w14:paraId="4F2DA178"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tcPr>
          <w:p w14:paraId="49885EA0" w14:textId="77777777" w:rsidR="000A1416" w:rsidRPr="000A1416" w:rsidRDefault="000A1416" w:rsidP="000A1416">
            <w:pPr>
              <w:jc w:val="center"/>
              <w:rPr>
                <w:sz w:val="28"/>
                <w:szCs w:val="28"/>
              </w:rPr>
            </w:pPr>
            <w:r>
              <w:rPr>
                <w:sz w:val="28"/>
                <w:szCs w:val="28"/>
              </w:rPr>
              <w:t>26.5.</w:t>
            </w:r>
          </w:p>
        </w:tc>
        <w:tc>
          <w:tcPr>
            <w:tcW w:w="5282" w:type="dxa"/>
            <w:tcBorders>
              <w:top w:val="nil"/>
              <w:left w:val="nil"/>
              <w:bottom w:val="single" w:sz="4" w:space="0" w:color="3A3A3A"/>
              <w:right w:val="single" w:sz="4" w:space="0" w:color="3A3A3A"/>
            </w:tcBorders>
            <w:shd w:val="clear" w:color="FFFFCC" w:fill="FFFFFF"/>
            <w:vAlign w:val="center"/>
          </w:tcPr>
          <w:p w14:paraId="0FA3031C" w14:textId="77777777" w:rsidR="000A1416" w:rsidRPr="000A1416" w:rsidRDefault="000A1416" w:rsidP="000A1416">
            <w:pPr>
              <w:jc w:val="center"/>
              <w:rPr>
                <w:sz w:val="28"/>
                <w:szCs w:val="28"/>
              </w:rPr>
            </w:pPr>
            <w:r>
              <w:rPr>
                <w:sz w:val="28"/>
                <w:szCs w:val="28"/>
              </w:rPr>
              <w:t>Адрес</w:t>
            </w:r>
          </w:p>
        </w:tc>
        <w:tc>
          <w:tcPr>
            <w:tcW w:w="3436" w:type="dxa"/>
            <w:tcBorders>
              <w:top w:val="nil"/>
              <w:left w:val="nil"/>
              <w:bottom w:val="single" w:sz="4" w:space="0" w:color="3A3A3A"/>
              <w:right w:val="single" w:sz="4" w:space="0" w:color="3A3A3A"/>
            </w:tcBorders>
            <w:shd w:val="clear" w:color="FFFFCC" w:fill="FFFFFF"/>
            <w:vAlign w:val="center"/>
          </w:tcPr>
          <w:p w14:paraId="7BBAFA9F" w14:textId="17DBDC26" w:rsidR="000A1416" w:rsidRPr="00C83DE0" w:rsidRDefault="00C83DE0" w:rsidP="00C83DE0">
            <w:pPr>
              <w:pStyle w:val="Default"/>
              <w:jc w:val="center"/>
              <w:rPr>
                <w:sz w:val="28"/>
                <w:szCs w:val="28"/>
              </w:rPr>
            </w:pPr>
            <w:r>
              <w:rPr>
                <w:sz w:val="28"/>
                <w:szCs w:val="28"/>
              </w:rPr>
              <w:t xml:space="preserve">129281, г. Москва, ул. Менжинского, д. 32, кор. 1, к. 115 </w:t>
            </w:r>
          </w:p>
        </w:tc>
      </w:tr>
      <w:tr w:rsidR="000A1416" w:rsidRPr="000A1416" w14:paraId="7A59046A"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tcPr>
          <w:p w14:paraId="24984E3D" w14:textId="77777777" w:rsidR="000A1416" w:rsidRPr="000A1416" w:rsidRDefault="000A1416" w:rsidP="000A1416">
            <w:pPr>
              <w:jc w:val="center"/>
              <w:rPr>
                <w:sz w:val="28"/>
                <w:szCs w:val="28"/>
              </w:rPr>
            </w:pPr>
            <w:r>
              <w:rPr>
                <w:sz w:val="28"/>
                <w:szCs w:val="28"/>
              </w:rPr>
              <w:t>26.6.</w:t>
            </w:r>
          </w:p>
        </w:tc>
        <w:tc>
          <w:tcPr>
            <w:tcW w:w="5282" w:type="dxa"/>
            <w:tcBorders>
              <w:top w:val="nil"/>
              <w:left w:val="nil"/>
              <w:bottom w:val="single" w:sz="4" w:space="0" w:color="3A3A3A"/>
              <w:right w:val="single" w:sz="4" w:space="0" w:color="3A3A3A"/>
            </w:tcBorders>
            <w:shd w:val="clear" w:color="FFFFCC" w:fill="FFFFFF"/>
            <w:vAlign w:val="center"/>
          </w:tcPr>
          <w:p w14:paraId="01FE453E" w14:textId="77777777" w:rsidR="000A1416" w:rsidRPr="000A1416" w:rsidRDefault="000A1416" w:rsidP="000A1416">
            <w:pPr>
              <w:jc w:val="center"/>
              <w:rPr>
                <w:sz w:val="28"/>
                <w:szCs w:val="28"/>
              </w:rPr>
            </w:pPr>
            <w:r>
              <w:rPr>
                <w:sz w:val="28"/>
                <w:szCs w:val="28"/>
              </w:rPr>
              <w:t>Телефон</w:t>
            </w:r>
          </w:p>
        </w:tc>
        <w:tc>
          <w:tcPr>
            <w:tcW w:w="3436" w:type="dxa"/>
            <w:tcBorders>
              <w:top w:val="nil"/>
              <w:left w:val="nil"/>
              <w:bottom w:val="single" w:sz="4" w:space="0" w:color="3A3A3A"/>
              <w:right w:val="single" w:sz="4" w:space="0" w:color="3A3A3A"/>
            </w:tcBorders>
            <w:shd w:val="clear" w:color="FFFFCC" w:fill="FFFFFF"/>
            <w:vAlign w:val="center"/>
          </w:tcPr>
          <w:p w14:paraId="12B30F27" w14:textId="7D433F2F" w:rsidR="000A1416" w:rsidRPr="00C83DE0" w:rsidRDefault="00C83DE0" w:rsidP="00C83DE0">
            <w:pPr>
              <w:pStyle w:val="Default"/>
              <w:jc w:val="center"/>
              <w:rPr>
                <w:sz w:val="28"/>
                <w:szCs w:val="28"/>
              </w:rPr>
            </w:pPr>
            <w:r>
              <w:rPr>
                <w:sz w:val="28"/>
                <w:szCs w:val="28"/>
              </w:rPr>
              <w:t xml:space="preserve">8 (495) 785-23-68 </w:t>
            </w:r>
          </w:p>
        </w:tc>
      </w:tr>
      <w:tr w:rsidR="000A1416" w:rsidRPr="000A1416" w14:paraId="40026000" w14:textId="77777777" w:rsidTr="00DB7574">
        <w:trPr>
          <w:trHeight w:val="972"/>
        </w:trPr>
        <w:tc>
          <w:tcPr>
            <w:tcW w:w="1196" w:type="dxa"/>
            <w:tcBorders>
              <w:top w:val="nil"/>
              <w:left w:val="single" w:sz="4" w:space="0" w:color="3A3A3A"/>
              <w:bottom w:val="single" w:sz="4" w:space="0" w:color="3A3A3A"/>
              <w:right w:val="single" w:sz="4" w:space="0" w:color="3A3A3A"/>
            </w:tcBorders>
            <w:shd w:val="clear" w:color="FFFFCC" w:fill="FFFFFF"/>
            <w:vAlign w:val="center"/>
          </w:tcPr>
          <w:p w14:paraId="440B3EA9" w14:textId="77777777" w:rsidR="000A1416" w:rsidRPr="000A1416" w:rsidRDefault="000A1416" w:rsidP="000A1416">
            <w:pPr>
              <w:jc w:val="center"/>
              <w:rPr>
                <w:sz w:val="28"/>
                <w:szCs w:val="28"/>
              </w:rPr>
            </w:pPr>
            <w:r>
              <w:rPr>
                <w:sz w:val="28"/>
                <w:szCs w:val="28"/>
              </w:rPr>
              <w:t>26.7.</w:t>
            </w:r>
          </w:p>
        </w:tc>
        <w:tc>
          <w:tcPr>
            <w:tcW w:w="5282" w:type="dxa"/>
            <w:tcBorders>
              <w:top w:val="nil"/>
              <w:left w:val="nil"/>
              <w:bottom w:val="single" w:sz="4" w:space="0" w:color="3A3A3A"/>
              <w:right w:val="single" w:sz="4" w:space="0" w:color="3A3A3A"/>
            </w:tcBorders>
            <w:shd w:val="clear" w:color="FFFFCC" w:fill="FFFFFF"/>
            <w:vAlign w:val="center"/>
          </w:tcPr>
          <w:p w14:paraId="7E6F9F73" w14:textId="77777777" w:rsidR="000A1416" w:rsidRPr="000A1416" w:rsidRDefault="000A1416" w:rsidP="000A1416">
            <w:pPr>
              <w:jc w:val="center"/>
              <w:rPr>
                <w:sz w:val="28"/>
                <w:szCs w:val="28"/>
              </w:rPr>
            </w:pPr>
            <w:r>
              <w:rPr>
                <w:sz w:val="28"/>
                <w:szCs w:val="28"/>
              </w:rPr>
              <w:t>Адрес электронной почты (при наличии)</w:t>
            </w:r>
          </w:p>
        </w:tc>
        <w:tc>
          <w:tcPr>
            <w:tcW w:w="3436" w:type="dxa"/>
            <w:tcBorders>
              <w:top w:val="nil"/>
              <w:left w:val="nil"/>
              <w:bottom w:val="single" w:sz="4" w:space="0" w:color="3A3A3A"/>
              <w:right w:val="single" w:sz="4" w:space="0" w:color="3A3A3A"/>
            </w:tcBorders>
            <w:shd w:val="clear" w:color="FFFFCC" w:fill="FFFFFF"/>
            <w:vAlign w:val="center"/>
          </w:tcPr>
          <w:p w14:paraId="1B44F89D" w14:textId="1CFBA705" w:rsidR="000A1416" w:rsidRPr="00C83DE0" w:rsidRDefault="00C83DE0" w:rsidP="00C83DE0">
            <w:pPr>
              <w:pStyle w:val="Default"/>
              <w:jc w:val="center"/>
              <w:rPr>
                <w:sz w:val="28"/>
                <w:szCs w:val="28"/>
              </w:rPr>
            </w:pPr>
            <w:r>
              <w:rPr>
                <w:sz w:val="28"/>
                <w:szCs w:val="28"/>
              </w:rPr>
              <w:t xml:space="preserve">info@hydecs.ru </w:t>
            </w:r>
          </w:p>
        </w:tc>
      </w:tr>
      <w:tr w:rsidR="000A1416" w:rsidRPr="000A1416" w14:paraId="5463CF11" w14:textId="77777777" w:rsidTr="000A1416">
        <w:trPr>
          <w:trHeight w:val="315"/>
        </w:trPr>
        <w:tc>
          <w:tcPr>
            <w:tcW w:w="1196" w:type="dxa"/>
            <w:tcBorders>
              <w:top w:val="nil"/>
              <w:left w:val="single" w:sz="4" w:space="0" w:color="3A3A3A"/>
              <w:bottom w:val="single" w:sz="4" w:space="0" w:color="3A3A3A"/>
              <w:right w:val="single" w:sz="4" w:space="0" w:color="3A3A3A"/>
            </w:tcBorders>
            <w:shd w:val="clear" w:color="auto" w:fill="D9D9D9"/>
            <w:vAlign w:val="center"/>
            <w:hideMark/>
          </w:tcPr>
          <w:p w14:paraId="3629A5FC" w14:textId="77777777" w:rsidR="000A1416" w:rsidRPr="000A1416" w:rsidRDefault="000A1416" w:rsidP="000A1416">
            <w:pPr>
              <w:jc w:val="center"/>
              <w:rPr>
                <w:sz w:val="28"/>
                <w:szCs w:val="28"/>
              </w:rPr>
            </w:pPr>
            <w:r>
              <w:rPr>
                <w:sz w:val="28"/>
                <w:szCs w:val="28"/>
              </w:rPr>
              <w:t>27.</w:t>
            </w:r>
          </w:p>
        </w:tc>
        <w:tc>
          <w:tcPr>
            <w:tcW w:w="5282" w:type="dxa"/>
            <w:tcBorders>
              <w:top w:val="nil"/>
              <w:left w:val="nil"/>
              <w:bottom w:val="single" w:sz="4" w:space="0" w:color="3A3A3A"/>
              <w:right w:val="single" w:sz="4" w:space="0" w:color="3A3A3A"/>
            </w:tcBorders>
            <w:shd w:val="clear" w:color="auto" w:fill="D9D9D9"/>
            <w:vAlign w:val="center"/>
            <w:hideMark/>
          </w:tcPr>
          <w:p w14:paraId="76D1810C" w14:textId="77777777" w:rsidR="000A1416" w:rsidRPr="000A1416" w:rsidRDefault="000A1416" w:rsidP="000A1416">
            <w:pPr>
              <w:jc w:val="center"/>
              <w:rPr>
                <w:sz w:val="28"/>
                <w:szCs w:val="28"/>
              </w:rPr>
            </w:pPr>
            <w:r>
              <w:rPr>
                <w:sz w:val="28"/>
                <w:szCs w:val="28"/>
              </w:rPr>
              <w:t>Заявление о регистрации</w:t>
            </w:r>
          </w:p>
        </w:tc>
        <w:tc>
          <w:tcPr>
            <w:tcW w:w="3436" w:type="dxa"/>
            <w:tcBorders>
              <w:top w:val="nil"/>
              <w:left w:val="nil"/>
              <w:bottom w:val="single" w:sz="4" w:space="0" w:color="3A3A3A"/>
              <w:right w:val="single" w:sz="4" w:space="0" w:color="3A3A3A"/>
            </w:tcBorders>
            <w:shd w:val="clear" w:color="auto" w:fill="D9D9D9"/>
            <w:vAlign w:val="center"/>
            <w:hideMark/>
          </w:tcPr>
          <w:p w14:paraId="5E5094A8" w14:textId="77777777" w:rsidR="000A1416" w:rsidRPr="000A1416" w:rsidRDefault="000A1416" w:rsidP="000A1416">
            <w:pPr>
              <w:jc w:val="center"/>
              <w:rPr>
                <w:sz w:val="28"/>
                <w:szCs w:val="28"/>
              </w:rPr>
            </w:pPr>
          </w:p>
        </w:tc>
      </w:tr>
      <w:tr w:rsidR="000A1416" w:rsidRPr="000A1416" w14:paraId="52FBC46B"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tcPr>
          <w:p w14:paraId="140B9772" w14:textId="77777777" w:rsidR="000A1416" w:rsidRPr="000A1416" w:rsidRDefault="000A1416" w:rsidP="000A1416">
            <w:pPr>
              <w:jc w:val="center"/>
              <w:rPr>
                <w:sz w:val="28"/>
                <w:szCs w:val="28"/>
              </w:rPr>
            </w:pPr>
            <w:r>
              <w:rPr>
                <w:sz w:val="28"/>
                <w:szCs w:val="28"/>
              </w:rPr>
              <w:t>27.1.</w:t>
            </w:r>
          </w:p>
        </w:tc>
        <w:tc>
          <w:tcPr>
            <w:tcW w:w="5282" w:type="dxa"/>
            <w:tcBorders>
              <w:top w:val="nil"/>
              <w:left w:val="nil"/>
              <w:bottom w:val="single" w:sz="4" w:space="0" w:color="3A3A3A"/>
              <w:right w:val="single" w:sz="4" w:space="0" w:color="3A3A3A"/>
            </w:tcBorders>
            <w:vAlign w:val="center"/>
          </w:tcPr>
          <w:p w14:paraId="1BBDA2D8" w14:textId="77777777" w:rsidR="000A1416" w:rsidRPr="000A1416" w:rsidRDefault="000A1416" w:rsidP="000A1416">
            <w:pPr>
              <w:jc w:val="center"/>
              <w:rPr>
                <w:sz w:val="28"/>
                <w:szCs w:val="28"/>
              </w:rPr>
            </w:pPr>
            <w:r>
              <w:rPr>
                <w:sz w:val="28"/>
                <w:szCs w:val="28"/>
              </w:rPr>
              <w:t>Наименование организации-заявителя/индивидуального предпринимателя-заявителя (Ф. И. О. физического лица-заявителя)</w:t>
            </w:r>
          </w:p>
        </w:tc>
        <w:tc>
          <w:tcPr>
            <w:tcW w:w="3436" w:type="dxa"/>
            <w:tcBorders>
              <w:top w:val="nil"/>
              <w:left w:val="nil"/>
              <w:bottom w:val="single" w:sz="4" w:space="0" w:color="3A3A3A"/>
              <w:right w:val="single" w:sz="4" w:space="0" w:color="3A3A3A"/>
            </w:tcBorders>
            <w:vAlign w:val="center"/>
          </w:tcPr>
          <w:p w14:paraId="551CF54F" w14:textId="77777777" w:rsidR="000A1416" w:rsidRPr="000A1416" w:rsidRDefault="000A1416" w:rsidP="000A1416">
            <w:pPr>
              <w:jc w:val="center"/>
              <w:rPr>
                <w:sz w:val="28"/>
                <w:szCs w:val="28"/>
                <w:highlight w:val="green"/>
              </w:rPr>
            </w:pPr>
          </w:p>
        </w:tc>
      </w:tr>
      <w:tr w:rsidR="000A1416" w:rsidRPr="000A1416" w14:paraId="10D2C75A"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tcPr>
          <w:p w14:paraId="1FAB2C38" w14:textId="77777777" w:rsidR="000A1416" w:rsidRPr="000A1416" w:rsidRDefault="000A1416" w:rsidP="000A1416">
            <w:pPr>
              <w:jc w:val="center"/>
              <w:rPr>
                <w:sz w:val="28"/>
                <w:szCs w:val="28"/>
              </w:rPr>
            </w:pPr>
            <w:r>
              <w:rPr>
                <w:sz w:val="28"/>
                <w:szCs w:val="28"/>
              </w:rPr>
              <w:t>27.2.</w:t>
            </w:r>
          </w:p>
        </w:tc>
        <w:tc>
          <w:tcPr>
            <w:tcW w:w="5282" w:type="dxa"/>
            <w:tcBorders>
              <w:top w:val="nil"/>
              <w:left w:val="nil"/>
              <w:bottom w:val="single" w:sz="4" w:space="0" w:color="3A3A3A"/>
              <w:right w:val="single" w:sz="4" w:space="0" w:color="3A3A3A"/>
            </w:tcBorders>
            <w:vAlign w:val="center"/>
          </w:tcPr>
          <w:p w14:paraId="04CC10AD" w14:textId="77777777" w:rsidR="000A1416" w:rsidRPr="000A1416" w:rsidRDefault="000A1416" w:rsidP="000A1416">
            <w:pPr>
              <w:jc w:val="center"/>
              <w:rPr>
                <w:sz w:val="28"/>
                <w:szCs w:val="28"/>
              </w:rPr>
            </w:pPr>
            <w:r>
              <w:rPr>
                <w:sz w:val="28"/>
                <w:szCs w:val="28"/>
              </w:rPr>
              <w:t>Регистрационный номер заявления</w:t>
            </w:r>
          </w:p>
        </w:tc>
        <w:tc>
          <w:tcPr>
            <w:tcW w:w="3436" w:type="dxa"/>
            <w:tcBorders>
              <w:top w:val="nil"/>
              <w:left w:val="nil"/>
              <w:bottom w:val="single" w:sz="4" w:space="0" w:color="3A3A3A"/>
              <w:right w:val="single" w:sz="4" w:space="0" w:color="3A3A3A"/>
            </w:tcBorders>
            <w:vAlign w:val="center"/>
          </w:tcPr>
          <w:p w14:paraId="23A87665" w14:textId="77777777" w:rsidR="000A1416" w:rsidRPr="000A1416" w:rsidRDefault="000A1416" w:rsidP="000A1416">
            <w:pPr>
              <w:jc w:val="center"/>
              <w:rPr>
                <w:sz w:val="28"/>
                <w:szCs w:val="28"/>
                <w:highlight w:val="green"/>
              </w:rPr>
            </w:pPr>
          </w:p>
        </w:tc>
      </w:tr>
      <w:tr w:rsidR="000A1416" w:rsidRPr="000A1416" w14:paraId="668E1CC4"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01368631" w14:textId="77777777" w:rsidR="000A1416" w:rsidRPr="000A1416" w:rsidRDefault="000A1416" w:rsidP="000A1416">
            <w:pPr>
              <w:jc w:val="center"/>
              <w:rPr>
                <w:sz w:val="28"/>
                <w:szCs w:val="28"/>
              </w:rPr>
            </w:pPr>
            <w:r>
              <w:rPr>
                <w:sz w:val="28"/>
                <w:szCs w:val="28"/>
              </w:rPr>
              <w:t>27.3.</w:t>
            </w:r>
          </w:p>
        </w:tc>
        <w:tc>
          <w:tcPr>
            <w:tcW w:w="5282" w:type="dxa"/>
            <w:tcBorders>
              <w:top w:val="nil"/>
              <w:left w:val="nil"/>
              <w:bottom w:val="single" w:sz="4" w:space="0" w:color="3A3A3A"/>
              <w:right w:val="single" w:sz="4" w:space="0" w:color="3A3A3A"/>
            </w:tcBorders>
            <w:vAlign w:val="center"/>
            <w:hideMark/>
          </w:tcPr>
          <w:p w14:paraId="23C6A5A6" w14:textId="77777777" w:rsidR="000A1416" w:rsidRPr="000A1416" w:rsidRDefault="000A1416" w:rsidP="000A1416">
            <w:pPr>
              <w:jc w:val="center"/>
              <w:rPr>
                <w:sz w:val="28"/>
                <w:szCs w:val="28"/>
              </w:rPr>
            </w:pPr>
            <w:r>
              <w:rPr>
                <w:sz w:val="28"/>
                <w:szCs w:val="28"/>
              </w:rPr>
              <w:t>Ф.И.О лица, принявшего заявление</w:t>
            </w:r>
          </w:p>
        </w:tc>
        <w:tc>
          <w:tcPr>
            <w:tcW w:w="3436" w:type="dxa"/>
            <w:tcBorders>
              <w:top w:val="nil"/>
              <w:left w:val="nil"/>
              <w:bottom w:val="single" w:sz="4" w:space="0" w:color="3A3A3A"/>
              <w:right w:val="single" w:sz="4" w:space="0" w:color="3A3A3A"/>
            </w:tcBorders>
            <w:vAlign w:val="center"/>
            <w:hideMark/>
          </w:tcPr>
          <w:p w14:paraId="16CD8C5A" w14:textId="77777777" w:rsidR="000A1416" w:rsidRPr="000A1416" w:rsidRDefault="000A1416" w:rsidP="000A1416">
            <w:pPr>
              <w:jc w:val="center"/>
              <w:rPr>
                <w:sz w:val="28"/>
                <w:szCs w:val="28"/>
                <w:highlight w:val="green"/>
              </w:rPr>
            </w:pPr>
          </w:p>
        </w:tc>
      </w:tr>
      <w:tr w:rsidR="000A1416" w:rsidRPr="000A1416" w14:paraId="41BED5A6" w14:textId="77777777" w:rsidTr="00DB7574">
        <w:trPr>
          <w:trHeight w:val="315"/>
        </w:trPr>
        <w:tc>
          <w:tcPr>
            <w:tcW w:w="1196" w:type="dxa"/>
            <w:tcBorders>
              <w:top w:val="nil"/>
              <w:left w:val="single" w:sz="4" w:space="0" w:color="3A3A3A"/>
              <w:bottom w:val="single" w:sz="4" w:space="0" w:color="3A3A3A"/>
              <w:right w:val="single" w:sz="4" w:space="0" w:color="3A3A3A"/>
            </w:tcBorders>
            <w:vAlign w:val="center"/>
            <w:hideMark/>
          </w:tcPr>
          <w:p w14:paraId="74F27902" w14:textId="77777777" w:rsidR="000A1416" w:rsidRPr="000A1416" w:rsidRDefault="000A1416" w:rsidP="000A1416">
            <w:pPr>
              <w:jc w:val="center"/>
              <w:rPr>
                <w:sz w:val="28"/>
                <w:szCs w:val="28"/>
              </w:rPr>
            </w:pPr>
            <w:r>
              <w:rPr>
                <w:sz w:val="28"/>
                <w:szCs w:val="28"/>
              </w:rPr>
              <w:t>27.4.</w:t>
            </w:r>
          </w:p>
        </w:tc>
        <w:tc>
          <w:tcPr>
            <w:tcW w:w="5282" w:type="dxa"/>
            <w:tcBorders>
              <w:top w:val="nil"/>
              <w:left w:val="nil"/>
              <w:bottom w:val="single" w:sz="4" w:space="0" w:color="3A3A3A"/>
              <w:right w:val="single" w:sz="4" w:space="0" w:color="3A3A3A"/>
            </w:tcBorders>
            <w:vAlign w:val="center"/>
            <w:hideMark/>
          </w:tcPr>
          <w:p w14:paraId="1519362B" w14:textId="77777777" w:rsidR="000A1416" w:rsidRPr="000A1416" w:rsidRDefault="000A1416" w:rsidP="000A1416">
            <w:pPr>
              <w:jc w:val="center"/>
              <w:rPr>
                <w:sz w:val="28"/>
                <w:szCs w:val="28"/>
              </w:rPr>
            </w:pPr>
            <w:r>
              <w:rPr>
                <w:sz w:val="28"/>
                <w:szCs w:val="28"/>
              </w:rPr>
              <w:t>Должность лица, принявшего заявление</w:t>
            </w:r>
          </w:p>
        </w:tc>
        <w:tc>
          <w:tcPr>
            <w:tcW w:w="3436" w:type="dxa"/>
            <w:tcBorders>
              <w:top w:val="nil"/>
              <w:left w:val="nil"/>
              <w:bottom w:val="single" w:sz="4" w:space="0" w:color="3A3A3A"/>
              <w:right w:val="single" w:sz="4" w:space="0" w:color="3A3A3A"/>
            </w:tcBorders>
            <w:vAlign w:val="center"/>
            <w:hideMark/>
          </w:tcPr>
          <w:p w14:paraId="033FCD97" w14:textId="77777777" w:rsidR="000A1416" w:rsidRPr="000A1416" w:rsidRDefault="000A1416" w:rsidP="000A1416">
            <w:pPr>
              <w:jc w:val="center"/>
              <w:rPr>
                <w:sz w:val="28"/>
                <w:szCs w:val="28"/>
                <w:highlight w:val="green"/>
              </w:rPr>
            </w:pPr>
          </w:p>
        </w:tc>
      </w:tr>
      <w:tr w:rsidR="000A1416" w:rsidRPr="000A1416" w14:paraId="7D0582A2" w14:textId="77777777" w:rsidTr="00DB7574">
        <w:trPr>
          <w:trHeight w:val="630"/>
        </w:trPr>
        <w:tc>
          <w:tcPr>
            <w:tcW w:w="1196" w:type="dxa"/>
            <w:tcBorders>
              <w:top w:val="nil"/>
              <w:left w:val="single" w:sz="4" w:space="0" w:color="3A3A3A"/>
              <w:bottom w:val="single" w:sz="4" w:space="0" w:color="3A3A3A"/>
              <w:right w:val="single" w:sz="4" w:space="0" w:color="3A3A3A"/>
            </w:tcBorders>
            <w:vAlign w:val="center"/>
            <w:hideMark/>
          </w:tcPr>
          <w:p w14:paraId="51171932" w14:textId="77777777" w:rsidR="000A1416" w:rsidRPr="000A1416" w:rsidRDefault="000A1416" w:rsidP="000A1416">
            <w:pPr>
              <w:jc w:val="center"/>
              <w:rPr>
                <w:sz w:val="28"/>
                <w:szCs w:val="28"/>
              </w:rPr>
            </w:pPr>
            <w:r>
              <w:rPr>
                <w:sz w:val="28"/>
                <w:szCs w:val="28"/>
              </w:rPr>
              <w:t>27.5.</w:t>
            </w:r>
          </w:p>
        </w:tc>
        <w:tc>
          <w:tcPr>
            <w:tcW w:w="5282" w:type="dxa"/>
            <w:tcBorders>
              <w:top w:val="nil"/>
              <w:left w:val="nil"/>
              <w:bottom w:val="single" w:sz="4" w:space="0" w:color="3A3A3A"/>
              <w:right w:val="single" w:sz="4" w:space="0" w:color="3A3A3A"/>
            </w:tcBorders>
            <w:vAlign w:val="center"/>
            <w:hideMark/>
          </w:tcPr>
          <w:p w14:paraId="7E2E867A" w14:textId="77777777" w:rsidR="000A1416" w:rsidRPr="000A1416" w:rsidRDefault="000A1416" w:rsidP="000A1416">
            <w:pPr>
              <w:jc w:val="center"/>
              <w:rPr>
                <w:sz w:val="28"/>
                <w:szCs w:val="28"/>
              </w:rPr>
            </w:pPr>
            <w:r>
              <w:rPr>
                <w:sz w:val="28"/>
                <w:szCs w:val="28"/>
              </w:rPr>
              <w:t xml:space="preserve">Дата регистрации в органе надзора (день, месяц, год - дд.мм.гггг)</w:t>
            </w:r>
          </w:p>
        </w:tc>
        <w:tc>
          <w:tcPr>
            <w:tcW w:w="3436" w:type="dxa"/>
            <w:tcBorders>
              <w:top w:val="nil"/>
              <w:left w:val="nil"/>
              <w:bottom w:val="single" w:sz="4" w:space="0" w:color="3A3A3A"/>
              <w:right w:val="single" w:sz="4" w:space="0" w:color="3A3A3A"/>
            </w:tcBorders>
            <w:vAlign w:val="center"/>
            <w:hideMark/>
          </w:tcPr>
          <w:p w14:paraId="59E9E510" w14:textId="77777777" w:rsidR="000A1416" w:rsidRPr="000A1416" w:rsidRDefault="000A1416" w:rsidP="000A1416">
            <w:pPr>
              <w:jc w:val="center"/>
              <w:rPr>
                <w:sz w:val="28"/>
                <w:szCs w:val="28"/>
                <w:highlight w:val="green"/>
              </w:rPr>
            </w:pPr>
          </w:p>
        </w:tc>
      </w:tr>
    </w:tbl>
    <w:p w14:paraId="5771694D" w14:textId="77777777" w:rsidR="000A1416" w:rsidRPr="000A1416" w:rsidRDefault="000A1416" w:rsidP="000A1416">
      <w:pPr>
        <w:spacing w:line="276" w:lineRule="auto"/>
        <w:rPr>
          <w:rFonts w:ascii="Calibri" w:eastAsia="Calibri" w:hAnsi="Calibri"/>
          <w:sz w:val="22"/>
          <w:szCs w:val="22"/>
          <w:lang w:eastAsia="en-US"/>
        </w:rPr>
      </w:pPr>
    </w:p>
    <w:p w14:paraId="34E190E8" w14:textId="77777777" w:rsidR="000A1416" w:rsidRPr="000A1416" w:rsidRDefault="000A1416" w:rsidP="000A1416">
      <w:pPr>
        <w:spacing w:line="276" w:lineRule="auto"/>
        <w:rPr>
          <w:rFonts w:ascii="Calibri" w:eastAsia="Calibri" w:hAnsi="Calibri"/>
          <w:sz w:val="22"/>
          <w:szCs w:val="22"/>
          <w:lang w:eastAsia="en-US"/>
        </w:rPr>
      </w:pPr>
      <w:r>
        <w:rPr>
          <w:rFonts w:ascii="Calibri" w:eastAsia="Calibri" w:hAnsi="Calibri"/>
          <w:sz w:val="22"/>
          <w:szCs w:val="22"/>
          <w:lang w:eastAsia="en-US"/>
        </w:rPr>
        <w:br w:type="page"/>
      </w:r>
    </w:p>
    <w:p w14:paraId="4C80D744"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lastRenderedPageBreak/>
        <w:t>Вид 1. Водоподпорные и водонапорные ГТС</w:t>
      </w:r>
    </w:p>
    <w:p w14:paraId="05CF3462"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t xml:space="preserve">Тип 02. Плотины водохранилищ средненапорные</w:t>
      </w:r>
    </w:p>
    <w:p w14:paraId="79193D8F"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t xml:space="preserve">(10 м &lt; высота сооружения ≤ 40 м)</w:t>
      </w:r>
    </w:p>
    <w:tbl>
      <w:tblPr>
        <w:tblW w:w="9654" w:type="dxa"/>
        <w:tblInd w:w="93" w:type="dxa"/>
        <w:tblLook w:val="04A0" w:firstRow="1" w:lastRow="0" w:firstColumn="1" w:lastColumn="0" w:noHBand="0" w:noVBand="1"/>
      </w:tblPr>
      <w:tblGrid>
        <w:gridCol w:w="895"/>
        <w:gridCol w:w="4921"/>
        <w:gridCol w:w="1496"/>
        <w:gridCol w:w="2342"/>
      </w:tblGrid>
      <w:tr w:rsidR="000A1416" w:rsidRPr="000A1416" w14:paraId="061E919C" w14:textId="77777777" w:rsidTr="00DB7574">
        <w:trPr>
          <w:trHeight w:val="600"/>
        </w:trPr>
        <w:tc>
          <w:tcPr>
            <w:tcW w:w="89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585B8C5C" w14:textId="77777777" w:rsidR="000A1416" w:rsidRPr="000A1416" w:rsidRDefault="000A1416" w:rsidP="000A1416">
            <w:pPr>
              <w:spacing w:line="25" w:lineRule="atLeast"/>
              <w:jc w:val="center"/>
              <w:rPr>
                <w:color w:val="000000"/>
                <w:sz w:val="28"/>
                <w:szCs w:val="28"/>
              </w:rPr>
            </w:pPr>
            <w:r>
              <w:rPr>
                <w:color w:val="000000"/>
                <w:sz w:val="28"/>
                <w:szCs w:val="28"/>
              </w:rPr>
              <w:t>№№  п/п</w:t>
            </w:r>
          </w:p>
        </w:tc>
        <w:tc>
          <w:tcPr>
            <w:tcW w:w="4996" w:type="dxa"/>
            <w:tcBorders>
              <w:top w:val="single" w:sz="4" w:space="0" w:color="auto"/>
              <w:left w:val="nil"/>
              <w:bottom w:val="single" w:sz="4" w:space="0" w:color="auto"/>
              <w:right w:val="single" w:sz="4" w:space="0" w:color="auto"/>
            </w:tcBorders>
            <w:shd w:val="clear" w:color="000000" w:fill="C0C0C0"/>
            <w:vAlign w:val="center"/>
            <w:hideMark/>
          </w:tcPr>
          <w:p w14:paraId="4B24978A" w14:textId="77777777" w:rsidR="000A1416" w:rsidRPr="000A1416" w:rsidRDefault="000A1416" w:rsidP="000A1416">
            <w:pPr>
              <w:spacing w:line="25" w:lineRule="atLeast"/>
              <w:jc w:val="center"/>
              <w:rPr>
                <w:color w:val="000000"/>
                <w:sz w:val="28"/>
                <w:szCs w:val="28"/>
              </w:rPr>
            </w:pPr>
            <w:r>
              <w:rPr>
                <w:color w:val="000000"/>
                <w:sz w:val="28"/>
                <w:szCs w:val="28"/>
              </w:rPr>
              <w:t>Наименование технических характеристик и сведений по ГТС</w:t>
            </w:r>
          </w:p>
        </w:tc>
        <w:tc>
          <w:tcPr>
            <w:tcW w:w="1388" w:type="dxa"/>
            <w:tcBorders>
              <w:top w:val="single" w:sz="4" w:space="0" w:color="auto"/>
              <w:left w:val="nil"/>
              <w:bottom w:val="single" w:sz="4" w:space="0" w:color="auto"/>
              <w:right w:val="single" w:sz="4" w:space="0" w:color="auto"/>
            </w:tcBorders>
            <w:shd w:val="clear" w:color="000000" w:fill="C0C0C0"/>
            <w:vAlign w:val="center"/>
            <w:hideMark/>
          </w:tcPr>
          <w:p w14:paraId="55D6551C" w14:textId="77777777" w:rsidR="000A1416" w:rsidRPr="000A1416" w:rsidRDefault="000A1416" w:rsidP="000A1416">
            <w:pPr>
              <w:spacing w:line="25" w:lineRule="atLeast"/>
              <w:jc w:val="center"/>
              <w:rPr>
                <w:color w:val="000000"/>
                <w:sz w:val="28"/>
                <w:szCs w:val="28"/>
              </w:rPr>
            </w:pPr>
            <w:r>
              <w:rPr>
                <w:color w:val="000000"/>
                <w:sz w:val="28"/>
                <w:szCs w:val="28"/>
              </w:rPr>
              <w:t>Ед. изм.</w:t>
            </w:r>
          </w:p>
        </w:tc>
        <w:tc>
          <w:tcPr>
            <w:tcW w:w="2375" w:type="dxa"/>
            <w:tcBorders>
              <w:top w:val="single" w:sz="4" w:space="0" w:color="auto"/>
              <w:left w:val="nil"/>
              <w:bottom w:val="single" w:sz="4" w:space="0" w:color="auto"/>
              <w:right w:val="single" w:sz="4" w:space="0" w:color="auto"/>
            </w:tcBorders>
            <w:shd w:val="clear" w:color="000000" w:fill="C0C0C0"/>
            <w:vAlign w:val="center"/>
            <w:hideMark/>
          </w:tcPr>
          <w:p w14:paraId="1A8BF40F" w14:textId="77777777" w:rsidR="000A1416" w:rsidRPr="000A1416" w:rsidRDefault="000A1416" w:rsidP="000A1416">
            <w:pPr>
              <w:spacing w:line="25" w:lineRule="atLeast"/>
              <w:jc w:val="center"/>
              <w:rPr>
                <w:color w:val="000000"/>
                <w:sz w:val="28"/>
                <w:szCs w:val="28"/>
              </w:rPr>
            </w:pPr>
            <w:r>
              <w:rPr>
                <w:color w:val="000000"/>
                <w:sz w:val="28"/>
                <w:szCs w:val="28"/>
              </w:rPr>
              <w:t>Значение</w:t>
            </w:r>
          </w:p>
        </w:tc>
      </w:tr>
      <w:tr w:rsidR="000A1416" w:rsidRPr="000A1416" w14:paraId="2C3D2C0F" w14:textId="77777777" w:rsidTr="00DB7574">
        <w:trPr>
          <w:trHeight w:val="525"/>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5DC4BCF3" w14:textId="77777777" w:rsidR="000A1416" w:rsidRPr="000A1416" w:rsidRDefault="000A1416" w:rsidP="000A1416">
            <w:pPr>
              <w:jc w:val="center"/>
              <w:rPr>
                <w:color w:val="000000"/>
                <w:sz w:val="28"/>
                <w:szCs w:val="28"/>
              </w:rPr>
            </w:pPr>
            <w:r>
              <w:rPr>
                <w:color w:val="000000"/>
                <w:sz w:val="28"/>
                <w:szCs w:val="28"/>
              </w:rPr>
              <w:t>1.</w:t>
            </w:r>
          </w:p>
        </w:tc>
        <w:tc>
          <w:tcPr>
            <w:tcW w:w="4996" w:type="dxa"/>
            <w:tcBorders>
              <w:top w:val="single" w:sz="4" w:space="0" w:color="auto"/>
              <w:left w:val="nil"/>
              <w:bottom w:val="single" w:sz="4" w:space="0" w:color="auto"/>
              <w:right w:val="single" w:sz="4" w:space="0" w:color="auto"/>
            </w:tcBorders>
            <w:vAlign w:val="center"/>
            <w:hideMark/>
          </w:tcPr>
          <w:p w14:paraId="5F91A7B8" w14:textId="77777777" w:rsidR="000A1416" w:rsidRPr="000A1416" w:rsidRDefault="000A1416" w:rsidP="000A1416">
            <w:pPr>
              <w:jc w:val="center"/>
              <w:rPr>
                <w:color w:val="000000"/>
                <w:sz w:val="28"/>
                <w:szCs w:val="28"/>
              </w:rPr>
            </w:pPr>
            <w:r>
              <w:rPr>
                <w:color w:val="000000"/>
                <w:sz w:val="28"/>
                <w:szCs w:val="28"/>
              </w:rPr>
              <w:t>Наименование ГТС</w:t>
            </w:r>
          </w:p>
        </w:tc>
        <w:tc>
          <w:tcPr>
            <w:tcW w:w="1388" w:type="dxa"/>
            <w:tcBorders>
              <w:top w:val="single" w:sz="4" w:space="0" w:color="auto"/>
              <w:left w:val="nil"/>
              <w:bottom w:val="single" w:sz="4" w:space="0" w:color="auto"/>
              <w:right w:val="single" w:sz="4" w:space="0" w:color="auto"/>
            </w:tcBorders>
            <w:vAlign w:val="center"/>
            <w:hideMark/>
          </w:tcPr>
          <w:p w14:paraId="71DC17D4" w14:textId="77777777" w:rsidR="000A1416" w:rsidRPr="000A1416" w:rsidRDefault="000A1416" w:rsidP="000A1416">
            <w:pPr>
              <w:jc w:val="center"/>
              <w:rPr>
                <w:color w:val="000000"/>
                <w:sz w:val="28"/>
                <w:szCs w:val="28"/>
              </w:rPr>
            </w:pPr>
          </w:p>
        </w:tc>
        <w:tc>
          <w:tcPr>
            <w:tcW w:w="2375" w:type="dxa"/>
            <w:tcBorders>
              <w:top w:val="single" w:sz="4" w:space="0" w:color="auto"/>
              <w:left w:val="nil"/>
              <w:bottom w:val="single" w:sz="4" w:space="0" w:color="auto"/>
              <w:right w:val="single" w:sz="4" w:space="0" w:color="auto"/>
            </w:tcBorders>
            <w:vAlign w:val="center"/>
            <w:hideMark/>
          </w:tcPr>
          <w:p w14:paraId="238B25FD" w14:textId="77777777" w:rsidR="000A1416" w:rsidRPr="000A1416" w:rsidRDefault="000A1416" w:rsidP="000A1416">
            <w:pPr>
              <w:jc w:val="center"/>
              <w:rPr>
                <w:color w:val="000000"/>
                <w:sz w:val="28"/>
                <w:szCs w:val="28"/>
              </w:rPr>
            </w:pPr>
            <w:r>
              <w:rPr>
                <w:color w:val="000000"/>
                <w:sz w:val="28"/>
                <w:szCs w:val="28"/>
              </w:rPr>
              <w:t>Плотина</w:t>
            </w:r>
          </w:p>
        </w:tc>
      </w:tr>
      <w:tr w:rsidR="000A1416" w:rsidRPr="000A1416" w14:paraId="26823BA3"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41D00A6D" w14:textId="77777777" w:rsidR="000A1416" w:rsidRPr="000A1416" w:rsidRDefault="000A1416" w:rsidP="000A1416">
            <w:pPr>
              <w:jc w:val="center"/>
              <w:rPr>
                <w:color w:val="000000"/>
                <w:sz w:val="28"/>
                <w:szCs w:val="28"/>
              </w:rPr>
            </w:pPr>
            <w:r>
              <w:rPr>
                <w:color w:val="000000"/>
                <w:sz w:val="28"/>
                <w:szCs w:val="28"/>
              </w:rPr>
              <w:t>2.</w:t>
            </w:r>
          </w:p>
        </w:tc>
        <w:tc>
          <w:tcPr>
            <w:tcW w:w="4996" w:type="dxa"/>
            <w:tcBorders>
              <w:top w:val="single" w:sz="4" w:space="0" w:color="auto"/>
              <w:left w:val="nil"/>
              <w:bottom w:val="single" w:sz="4" w:space="0" w:color="auto"/>
              <w:right w:val="single" w:sz="4" w:space="0" w:color="auto"/>
            </w:tcBorders>
            <w:vAlign w:val="center"/>
            <w:hideMark/>
          </w:tcPr>
          <w:p w14:paraId="652CBC4E" w14:textId="77777777" w:rsidR="000A1416" w:rsidRPr="000A1416" w:rsidRDefault="000A1416" w:rsidP="000A1416">
            <w:pPr>
              <w:jc w:val="center"/>
              <w:rPr>
                <w:color w:val="000000"/>
                <w:sz w:val="28"/>
                <w:szCs w:val="28"/>
              </w:rPr>
            </w:pPr>
            <w:r>
              <w:rPr>
                <w:color w:val="000000"/>
                <w:sz w:val="28"/>
                <w:szCs w:val="28"/>
              </w:rPr>
              <w:t>Код классификации ГТС по материалу строительства:</w:t>
            </w:r>
          </w:p>
          <w:p w14:paraId="0040EBD5" w14:textId="77777777" w:rsidR="000A1416" w:rsidRPr="000A1416" w:rsidRDefault="000A1416" w:rsidP="000A1416">
            <w:pPr>
              <w:jc w:val="center"/>
              <w:rPr>
                <w:color w:val="000000"/>
                <w:sz w:val="28"/>
                <w:szCs w:val="28"/>
              </w:rPr>
            </w:pPr>
            <w:r>
              <w:rPr>
                <w:color w:val="000000"/>
                <w:sz w:val="28"/>
                <w:szCs w:val="28"/>
              </w:rPr>
              <w:t>1-Плотины из местных материалов</w:t>
            </w:r>
          </w:p>
          <w:p w14:paraId="55A408A5" w14:textId="77777777" w:rsidR="000A1416" w:rsidRPr="000A1416" w:rsidRDefault="000A1416" w:rsidP="000A1416">
            <w:pPr>
              <w:jc w:val="center"/>
              <w:rPr>
                <w:color w:val="000000"/>
                <w:sz w:val="28"/>
                <w:szCs w:val="28"/>
              </w:rPr>
            </w:pPr>
            <w:r>
              <w:rPr>
                <w:color w:val="000000"/>
                <w:sz w:val="28"/>
                <w:szCs w:val="28"/>
              </w:rPr>
              <w:t>2-Плотины бетонные и железобетонные</w:t>
            </w:r>
          </w:p>
          <w:p w14:paraId="10EC799D" w14:textId="77777777" w:rsidR="000A1416" w:rsidRPr="000A1416" w:rsidRDefault="000A1416" w:rsidP="000A1416">
            <w:pPr>
              <w:jc w:val="center"/>
              <w:rPr>
                <w:color w:val="000000"/>
                <w:sz w:val="28"/>
                <w:szCs w:val="28"/>
              </w:rPr>
            </w:pPr>
            <w:r>
              <w:rPr>
                <w:color w:val="000000"/>
                <w:sz w:val="28"/>
                <w:szCs w:val="28"/>
              </w:rPr>
              <w:t>3-Плотины деревянные</w:t>
            </w:r>
          </w:p>
        </w:tc>
        <w:tc>
          <w:tcPr>
            <w:tcW w:w="1388" w:type="dxa"/>
            <w:tcBorders>
              <w:top w:val="single" w:sz="4" w:space="0" w:color="auto"/>
              <w:left w:val="nil"/>
              <w:bottom w:val="single" w:sz="4" w:space="0" w:color="auto"/>
              <w:right w:val="single" w:sz="4" w:space="0" w:color="auto"/>
            </w:tcBorders>
            <w:vAlign w:val="center"/>
            <w:hideMark/>
          </w:tcPr>
          <w:p w14:paraId="5B022B77" w14:textId="77777777" w:rsidR="000A1416" w:rsidRPr="000A1416" w:rsidRDefault="000A1416" w:rsidP="000A1416">
            <w:pPr>
              <w:jc w:val="center"/>
              <w:rPr>
                <w:color w:val="000000"/>
                <w:sz w:val="28"/>
                <w:szCs w:val="28"/>
              </w:rPr>
            </w:pPr>
          </w:p>
        </w:tc>
        <w:tc>
          <w:tcPr>
            <w:tcW w:w="2375" w:type="dxa"/>
            <w:tcBorders>
              <w:top w:val="single" w:sz="4" w:space="0" w:color="auto"/>
              <w:left w:val="nil"/>
              <w:bottom w:val="single" w:sz="4" w:space="0" w:color="auto"/>
              <w:right w:val="single" w:sz="4" w:space="0" w:color="auto"/>
            </w:tcBorders>
            <w:vAlign w:val="center"/>
            <w:hideMark/>
          </w:tcPr>
          <w:p w14:paraId="7D4A4D3E"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4826B19B"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6D369648" w14:textId="77777777" w:rsidR="000A1416" w:rsidRPr="000A1416" w:rsidRDefault="000A1416" w:rsidP="000A1416">
            <w:pPr>
              <w:jc w:val="center"/>
              <w:rPr>
                <w:color w:val="000000"/>
                <w:sz w:val="28"/>
                <w:szCs w:val="28"/>
              </w:rPr>
            </w:pPr>
          </w:p>
        </w:tc>
        <w:tc>
          <w:tcPr>
            <w:tcW w:w="4996" w:type="dxa"/>
            <w:tcBorders>
              <w:top w:val="single" w:sz="4" w:space="0" w:color="auto"/>
              <w:left w:val="nil"/>
              <w:bottom w:val="single" w:sz="4" w:space="0" w:color="auto"/>
              <w:right w:val="single" w:sz="4" w:space="0" w:color="auto"/>
            </w:tcBorders>
            <w:shd w:val="clear" w:color="000000" w:fill="C0C0C0"/>
            <w:vAlign w:val="center"/>
            <w:hideMark/>
          </w:tcPr>
          <w:p w14:paraId="62303F97" w14:textId="77777777" w:rsidR="000A1416" w:rsidRPr="000A1416" w:rsidRDefault="000A1416" w:rsidP="000A1416">
            <w:pPr>
              <w:jc w:val="center"/>
              <w:rPr>
                <w:color w:val="000000"/>
                <w:sz w:val="28"/>
                <w:szCs w:val="28"/>
              </w:rPr>
            </w:pPr>
            <w:r>
              <w:rPr>
                <w:color w:val="000000"/>
                <w:sz w:val="28"/>
                <w:szCs w:val="28"/>
              </w:rPr>
              <w:t>Габариты</w:t>
            </w:r>
          </w:p>
        </w:tc>
        <w:tc>
          <w:tcPr>
            <w:tcW w:w="1388" w:type="dxa"/>
            <w:tcBorders>
              <w:top w:val="single" w:sz="4" w:space="0" w:color="auto"/>
              <w:left w:val="nil"/>
              <w:bottom w:val="single" w:sz="4" w:space="0" w:color="auto"/>
              <w:right w:val="single" w:sz="4" w:space="0" w:color="auto"/>
            </w:tcBorders>
            <w:shd w:val="clear" w:color="000000" w:fill="C0C0C0"/>
            <w:vAlign w:val="center"/>
            <w:hideMark/>
          </w:tcPr>
          <w:p w14:paraId="7004725F" w14:textId="77777777" w:rsidR="000A1416" w:rsidRPr="000A1416" w:rsidRDefault="000A1416" w:rsidP="000A1416">
            <w:pPr>
              <w:jc w:val="center"/>
              <w:rPr>
                <w:color w:val="000000"/>
                <w:sz w:val="28"/>
                <w:szCs w:val="28"/>
              </w:rPr>
            </w:pPr>
          </w:p>
        </w:tc>
        <w:tc>
          <w:tcPr>
            <w:tcW w:w="2375" w:type="dxa"/>
            <w:tcBorders>
              <w:top w:val="single" w:sz="4" w:space="0" w:color="auto"/>
              <w:left w:val="nil"/>
              <w:bottom w:val="single" w:sz="4" w:space="0" w:color="auto"/>
              <w:right w:val="single" w:sz="4" w:space="0" w:color="auto"/>
            </w:tcBorders>
            <w:shd w:val="clear" w:color="000000" w:fill="C0C0C0"/>
            <w:vAlign w:val="center"/>
            <w:hideMark/>
          </w:tcPr>
          <w:p w14:paraId="75A4A3A4" w14:textId="77777777" w:rsidR="000A1416" w:rsidRPr="000A1416" w:rsidRDefault="000A1416" w:rsidP="000A1416">
            <w:pPr>
              <w:jc w:val="center"/>
              <w:rPr>
                <w:color w:val="000000"/>
                <w:sz w:val="28"/>
                <w:szCs w:val="28"/>
              </w:rPr>
            </w:pPr>
          </w:p>
        </w:tc>
      </w:tr>
      <w:tr w:rsidR="000A1416" w:rsidRPr="000A1416" w14:paraId="428996F7"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F7857DC" w14:textId="77777777" w:rsidR="000A1416" w:rsidRPr="000A1416" w:rsidRDefault="000A1416" w:rsidP="000A1416">
            <w:pPr>
              <w:jc w:val="center"/>
              <w:rPr>
                <w:color w:val="000000"/>
                <w:sz w:val="28"/>
                <w:szCs w:val="28"/>
              </w:rPr>
            </w:pPr>
            <w:r>
              <w:rPr>
                <w:color w:val="000000"/>
                <w:sz w:val="28"/>
                <w:szCs w:val="28"/>
              </w:rPr>
              <w:t>3.</w:t>
            </w:r>
          </w:p>
        </w:tc>
        <w:tc>
          <w:tcPr>
            <w:tcW w:w="4996" w:type="dxa"/>
            <w:tcBorders>
              <w:top w:val="single" w:sz="4" w:space="0" w:color="auto"/>
              <w:left w:val="nil"/>
              <w:bottom w:val="single" w:sz="4" w:space="0" w:color="auto"/>
              <w:right w:val="single" w:sz="4" w:space="0" w:color="auto"/>
            </w:tcBorders>
            <w:vAlign w:val="center"/>
            <w:hideMark/>
          </w:tcPr>
          <w:p w14:paraId="16CF5084" w14:textId="77777777" w:rsidR="000A1416" w:rsidRPr="000A1416" w:rsidRDefault="000A1416" w:rsidP="000A1416">
            <w:pPr>
              <w:jc w:val="center"/>
              <w:rPr>
                <w:color w:val="000000"/>
                <w:sz w:val="28"/>
                <w:szCs w:val="28"/>
              </w:rPr>
            </w:pPr>
            <w:r>
              <w:rPr>
                <w:color w:val="000000"/>
                <w:sz w:val="28"/>
                <w:szCs w:val="28"/>
              </w:rPr>
              <w:t>Максимальная высота</w:t>
            </w:r>
          </w:p>
        </w:tc>
        <w:tc>
          <w:tcPr>
            <w:tcW w:w="1388" w:type="dxa"/>
            <w:tcBorders>
              <w:top w:val="single" w:sz="4" w:space="0" w:color="auto"/>
              <w:left w:val="nil"/>
              <w:bottom w:val="single" w:sz="4" w:space="0" w:color="auto"/>
              <w:right w:val="single" w:sz="4" w:space="0" w:color="auto"/>
            </w:tcBorders>
            <w:vAlign w:val="center"/>
            <w:hideMark/>
          </w:tcPr>
          <w:p w14:paraId="2A509745"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single" w:sz="4" w:space="0" w:color="auto"/>
              <w:left w:val="nil"/>
              <w:bottom w:val="single" w:sz="4" w:space="0" w:color="auto"/>
              <w:right w:val="single" w:sz="4" w:space="0" w:color="auto"/>
            </w:tcBorders>
            <w:vAlign w:val="center"/>
            <w:hideMark/>
          </w:tcPr>
          <w:p w14:paraId="70C7F832" w14:textId="77777777" w:rsidR="000A1416" w:rsidRPr="000A1416" w:rsidRDefault="000A1416" w:rsidP="000A1416">
            <w:pPr>
              <w:jc w:val="center"/>
              <w:rPr>
                <w:color w:val="000000"/>
                <w:sz w:val="28"/>
                <w:szCs w:val="28"/>
              </w:rPr>
            </w:pPr>
            <w:r>
              <w:rPr>
                <w:color w:val="000000"/>
                <w:sz w:val="28"/>
                <w:szCs w:val="28"/>
              </w:rPr>
              <w:t>11,0</w:t>
            </w:r>
          </w:p>
        </w:tc>
      </w:tr>
      <w:tr w:rsidR="000A1416" w:rsidRPr="000A1416" w14:paraId="5CE020A6"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337164DD" w14:textId="77777777" w:rsidR="000A1416" w:rsidRPr="000A1416" w:rsidRDefault="000A1416" w:rsidP="000A1416">
            <w:pPr>
              <w:jc w:val="center"/>
              <w:rPr>
                <w:color w:val="000000"/>
                <w:sz w:val="28"/>
                <w:szCs w:val="28"/>
              </w:rPr>
            </w:pPr>
            <w:r>
              <w:rPr>
                <w:color w:val="000000"/>
                <w:sz w:val="28"/>
                <w:szCs w:val="28"/>
              </w:rPr>
              <w:t>4.</w:t>
            </w:r>
          </w:p>
        </w:tc>
        <w:tc>
          <w:tcPr>
            <w:tcW w:w="4996" w:type="dxa"/>
            <w:tcBorders>
              <w:top w:val="single" w:sz="4" w:space="0" w:color="auto"/>
              <w:left w:val="nil"/>
              <w:bottom w:val="single" w:sz="4" w:space="0" w:color="auto"/>
              <w:right w:val="single" w:sz="4" w:space="0" w:color="auto"/>
            </w:tcBorders>
            <w:vAlign w:val="center"/>
            <w:hideMark/>
          </w:tcPr>
          <w:p w14:paraId="203731AD" w14:textId="77777777" w:rsidR="000A1416" w:rsidRPr="000A1416" w:rsidRDefault="000A1416" w:rsidP="000A1416">
            <w:pPr>
              <w:jc w:val="center"/>
              <w:rPr>
                <w:color w:val="000000"/>
                <w:sz w:val="28"/>
                <w:szCs w:val="28"/>
              </w:rPr>
            </w:pPr>
            <w:r>
              <w:rPr>
                <w:color w:val="000000"/>
                <w:sz w:val="28"/>
                <w:szCs w:val="28"/>
              </w:rPr>
              <w:t>Длина по гребню</w:t>
            </w:r>
          </w:p>
        </w:tc>
        <w:tc>
          <w:tcPr>
            <w:tcW w:w="1388" w:type="dxa"/>
            <w:tcBorders>
              <w:top w:val="single" w:sz="4" w:space="0" w:color="auto"/>
              <w:left w:val="nil"/>
              <w:bottom w:val="single" w:sz="4" w:space="0" w:color="auto"/>
              <w:right w:val="single" w:sz="4" w:space="0" w:color="auto"/>
            </w:tcBorders>
            <w:vAlign w:val="center"/>
            <w:hideMark/>
          </w:tcPr>
          <w:p w14:paraId="007986F4"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single" w:sz="4" w:space="0" w:color="auto"/>
              <w:left w:val="nil"/>
              <w:bottom w:val="single" w:sz="4" w:space="0" w:color="auto"/>
              <w:right w:val="single" w:sz="4" w:space="0" w:color="auto"/>
            </w:tcBorders>
            <w:vAlign w:val="center"/>
            <w:hideMark/>
          </w:tcPr>
          <w:p w14:paraId="513AEE98" w14:textId="77777777" w:rsidR="000A1416" w:rsidRPr="000A1416" w:rsidRDefault="000A1416" w:rsidP="000A1416">
            <w:pPr>
              <w:jc w:val="center"/>
              <w:rPr>
                <w:color w:val="000000"/>
                <w:sz w:val="28"/>
                <w:szCs w:val="28"/>
              </w:rPr>
            </w:pPr>
            <w:r>
              <w:rPr>
                <w:color w:val="000000"/>
                <w:sz w:val="28"/>
                <w:szCs w:val="28"/>
              </w:rPr>
              <w:t>375,0</w:t>
            </w:r>
          </w:p>
        </w:tc>
      </w:tr>
      <w:tr w:rsidR="000A1416" w:rsidRPr="000A1416" w14:paraId="0E347D60"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1D516709" w14:textId="77777777" w:rsidR="000A1416" w:rsidRPr="000A1416" w:rsidRDefault="000A1416" w:rsidP="000A1416">
            <w:pPr>
              <w:jc w:val="center"/>
              <w:rPr>
                <w:color w:val="000000"/>
                <w:sz w:val="28"/>
                <w:szCs w:val="28"/>
              </w:rPr>
            </w:pPr>
            <w:r>
              <w:rPr>
                <w:color w:val="000000"/>
                <w:sz w:val="28"/>
                <w:szCs w:val="28"/>
              </w:rPr>
              <w:t>5.</w:t>
            </w:r>
          </w:p>
        </w:tc>
        <w:tc>
          <w:tcPr>
            <w:tcW w:w="4996" w:type="dxa"/>
            <w:tcBorders>
              <w:top w:val="single" w:sz="4" w:space="0" w:color="auto"/>
              <w:left w:val="nil"/>
              <w:bottom w:val="single" w:sz="4" w:space="0" w:color="auto"/>
              <w:right w:val="single" w:sz="4" w:space="0" w:color="auto"/>
            </w:tcBorders>
            <w:vAlign w:val="center"/>
            <w:hideMark/>
          </w:tcPr>
          <w:p w14:paraId="56EA78DE" w14:textId="77777777" w:rsidR="000A1416" w:rsidRPr="000A1416" w:rsidRDefault="000A1416" w:rsidP="000A1416">
            <w:pPr>
              <w:jc w:val="center"/>
              <w:rPr>
                <w:color w:val="000000"/>
                <w:sz w:val="28"/>
                <w:szCs w:val="28"/>
              </w:rPr>
            </w:pPr>
            <w:r>
              <w:rPr>
                <w:color w:val="000000"/>
                <w:sz w:val="28"/>
                <w:szCs w:val="28"/>
              </w:rPr>
              <w:t>Ширина по гребню</w:t>
            </w:r>
          </w:p>
        </w:tc>
        <w:tc>
          <w:tcPr>
            <w:tcW w:w="1388" w:type="dxa"/>
            <w:tcBorders>
              <w:top w:val="single" w:sz="4" w:space="0" w:color="auto"/>
              <w:left w:val="nil"/>
              <w:bottom w:val="single" w:sz="4" w:space="0" w:color="auto"/>
              <w:right w:val="single" w:sz="4" w:space="0" w:color="auto"/>
            </w:tcBorders>
            <w:vAlign w:val="center"/>
            <w:hideMark/>
          </w:tcPr>
          <w:p w14:paraId="7C2BCA1E"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single" w:sz="4" w:space="0" w:color="auto"/>
              <w:left w:val="nil"/>
              <w:bottom w:val="single" w:sz="4" w:space="0" w:color="auto"/>
              <w:right w:val="single" w:sz="4" w:space="0" w:color="auto"/>
            </w:tcBorders>
            <w:vAlign w:val="center"/>
            <w:hideMark/>
          </w:tcPr>
          <w:p w14:paraId="36F5C933" w14:textId="77777777" w:rsidR="000A1416" w:rsidRPr="000A1416" w:rsidRDefault="000A1416" w:rsidP="000A1416">
            <w:pPr>
              <w:jc w:val="center"/>
              <w:rPr>
                <w:color w:val="000000"/>
                <w:sz w:val="28"/>
                <w:szCs w:val="28"/>
              </w:rPr>
            </w:pPr>
            <w:r>
              <w:rPr>
                <w:color w:val="000000"/>
                <w:sz w:val="28"/>
                <w:szCs w:val="28"/>
              </w:rPr>
              <w:t>9,5</w:t>
            </w:r>
          </w:p>
        </w:tc>
      </w:tr>
      <w:tr w:rsidR="000A1416" w:rsidRPr="000A1416" w14:paraId="1C61B284"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EBA892B" w14:textId="77777777" w:rsidR="000A1416" w:rsidRPr="000A1416" w:rsidRDefault="000A1416" w:rsidP="000A1416">
            <w:pPr>
              <w:jc w:val="center"/>
              <w:rPr>
                <w:color w:val="000000"/>
                <w:sz w:val="28"/>
                <w:szCs w:val="28"/>
              </w:rPr>
            </w:pPr>
            <w:r>
              <w:rPr>
                <w:color w:val="000000"/>
                <w:sz w:val="28"/>
                <w:szCs w:val="28"/>
              </w:rPr>
              <w:t>6.</w:t>
            </w:r>
          </w:p>
        </w:tc>
        <w:tc>
          <w:tcPr>
            <w:tcW w:w="4996" w:type="dxa"/>
            <w:tcBorders>
              <w:top w:val="single" w:sz="4" w:space="0" w:color="auto"/>
              <w:left w:val="nil"/>
              <w:bottom w:val="single" w:sz="4" w:space="0" w:color="auto"/>
              <w:right w:val="single" w:sz="4" w:space="0" w:color="auto"/>
            </w:tcBorders>
            <w:vAlign w:val="center"/>
            <w:hideMark/>
          </w:tcPr>
          <w:p w14:paraId="252D006D" w14:textId="77777777" w:rsidR="000A1416" w:rsidRPr="000A1416" w:rsidRDefault="000A1416" w:rsidP="000A1416">
            <w:pPr>
              <w:jc w:val="center"/>
              <w:rPr>
                <w:color w:val="000000"/>
                <w:sz w:val="28"/>
                <w:szCs w:val="28"/>
              </w:rPr>
            </w:pPr>
            <w:r>
              <w:rPr>
                <w:color w:val="000000"/>
                <w:sz w:val="28"/>
                <w:szCs w:val="28"/>
              </w:rPr>
              <w:t>Максимальная ширина по основанию</w:t>
            </w:r>
          </w:p>
        </w:tc>
        <w:tc>
          <w:tcPr>
            <w:tcW w:w="1388" w:type="dxa"/>
            <w:tcBorders>
              <w:top w:val="single" w:sz="4" w:space="0" w:color="auto"/>
              <w:left w:val="nil"/>
              <w:bottom w:val="single" w:sz="4" w:space="0" w:color="auto"/>
              <w:right w:val="single" w:sz="4" w:space="0" w:color="auto"/>
            </w:tcBorders>
            <w:vAlign w:val="center"/>
            <w:hideMark/>
          </w:tcPr>
          <w:p w14:paraId="4A762C37"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single" w:sz="4" w:space="0" w:color="auto"/>
              <w:left w:val="nil"/>
              <w:bottom w:val="single" w:sz="4" w:space="0" w:color="auto"/>
              <w:right w:val="single" w:sz="4" w:space="0" w:color="auto"/>
            </w:tcBorders>
            <w:vAlign w:val="center"/>
            <w:hideMark/>
          </w:tcPr>
          <w:p w14:paraId="328B12EC" w14:textId="77777777" w:rsidR="000A1416" w:rsidRPr="000A1416" w:rsidRDefault="000A1416" w:rsidP="000A1416">
            <w:pPr>
              <w:jc w:val="center"/>
              <w:rPr>
                <w:color w:val="000000"/>
                <w:sz w:val="28"/>
                <w:szCs w:val="28"/>
              </w:rPr>
            </w:pPr>
            <w:r>
              <w:rPr>
                <w:color w:val="000000"/>
                <w:sz w:val="28"/>
                <w:szCs w:val="28"/>
              </w:rPr>
              <w:t>59</w:t>
            </w:r>
          </w:p>
        </w:tc>
      </w:tr>
      <w:tr w:rsidR="000A1416" w:rsidRPr="000A1416" w14:paraId="7AA3A166" w14:textId="77777777" w:rsidTr="00DB7574">
        <w:trPr>
          <w:trHeight w:val="3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6B0A3011" w14:textId="77777777" w:rsidR="000A1416" w:rsidRPr="000A1416" w:rsidRDefault="000A1416" w:rsidP="000A1416">
            <w:pPr>
              <w:jc w:val="center"/>
              <w:rPr>
                <w:color w:val="000000"/>
                <w:sz w:val="28"/>
                <w:szCs w:val="28"/>
              </w:rPr>
            </w:pPr>
            <w:r>
              <w:rPr>
                <w:color w:val="000000"/>
                <w:sz w:val="28"/>
                <w:szCs w:val="28"/>
              </w:rPr>
              <w:t>7.</w:t>
            </w:r>
          </w:p>
        </w:tc>
        <w:tc>
          <w:tcPr>
            <w:tcW w:w="4996" w:type="dxa"/>
            <w:tcBorders>
              <w:top w:val="single" w:sz="4" w:space="0" w:color="auto"/>
              <w:left w:val="nil"/>
              <w:bottom w:val="single" w:sz="4" w:space="0" w:color="auto"/>
              <w:right w:val="single" w:sz="4" w:space="0" w:color="auto"/>
            </w:tcBorders>
            <w:vAlign w:val="center"/>
            <w:hideMark/>
          </w:tcPr>
          <w:p w14:paraId="00E2EC46" w14:textId="77777777" w:rsidR="000A1416" w:rsidRPr="000A1416" w:rsidRDefault="000A1416" w:rsidP="000A1416">
            <w:pPr>
              <w:jc w:val="center"/>
              <w:rPr>
                <w:color w:val="000000"/>
                <w:sz w:val="28"/>
                <w:szCs w:val="28"/>
              </w:rPr>
            </w:pPr>
            <w:r>
              <w:rPr>
                <w:color w:val="000000"/>
                <w:sz w:val="28"/>
                <w:szCs w:val="28"/>
              </w:rPr>
              <w:t>Проектная отметка гребня</w:t>
            </w:r>
          </w:p>
        </w:tc>
        <w:tc>
          <w:tcPr>
            <w:tcW w:w="1388" w:type="dxa"/>
            <w:tcBorders>
              <w:top w:val="single" w:sz="4" w:space="0" w:color="auto"/>
              <w:left w:val="nil"/>
              <w:bottom w:val="single" w:sz="4" w:space="0" w:color="auto"/>
              <w:right w:val="single" w:sz="4" w:space="0" w:color="auto"/>
            </w:tcBorders>
            <w:vAlign w:val="center"/>
            <w:hideMark/>
          </w:tcPr>
          <w:p w14:paraId="1C8EE2B8"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single" w:sz="4" w:space="0" w:color="auto"/>
              <w:left w:val="nil"/>
              <w:bottom w:val="single" w:sz="4" w:space="0" w:color="auto"/>
              <w:right w:val="single" w:sz="4" w:space="0" w:color="auto"/>
            </w:tcBorders>
            <w:vAlign w:val="center"/>
            <w:hideMark/>
          </w:tcPr>
          <w:p w14:paraId="309C638B" w14:textId="77777777" w:rsidR="000A1416" w:rsidRPr="000A1416" w:rsidRDefault="000A1416" w:rsidP="000A1416">
            <w:pPr>
              <w:jc w:val="center"/>
              <w:rPr>
                <w:color w:val="000000"/>
                <w:sz w:val="28"/>
                <w:szCs w:val="28"/>
              </w:rPr>
            </w:pPr>
            <w:r>
              <w:rPr>
                <w:color w:val="000000"/>
                <w:sz w:val="28"/>
                <w:szCs w:val="28"/>
              </w:rPr>
              <w:t>95,7</w:t>
            </w:r>
          </w:p>
        </w:tc>
      </w:tr>
      <w:tr w:rsidR="000A1416" w:rsidRPr="000A1416" w14:paraId="21AF0707"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7273BCB3" w14:textId="77777777" w:rsidR="000A1416" w:rsidRPr="000A1416" w:rsidRDefault="000A1416" w:rsidP="000A1416">
            <w:pPr>
              <w:jc w:val="center"/>
              <w:rPr>
                <w:color w:val="000000"/>
                <w:sz w:val="28"/>
                <w:szCs w:val="28"/>
              </w:rPr>
            </w:pPr>
            <w:r>
              <w:rPr>
                <w:color w:val="000000"/>
                <w:sz w:val="28"/>
                <w:szCs w:val="28"/>
              </w:rPr>
              <w:t>8.</w:t>
            </w:r>
          </w:p>
        </w:tc>
        <w:tc>
          <w:tcPr>
            <w:tcW w:w="4996" w:type="dxa"/>
            <w:tcBorders>
              <w:top w:val="nil"/>
              <w:left w:val="nil"/>
              <w:bottom w:val="single" w:sz="4" w:space="0" w:color="auto"/>
              <w:right w:val="single" w:sz="4" w:space="0" w:color="auto"/>
            </w:tcBorders>
            <w:vAlign w:val="center"/>
            <w:hideMark/>
          </w:tcPr>
          <w:p w14:paraId="5D1B242C" w14:textId="77777777" w:rsidR="000A1416" w:rsidRPr="000A1416" w:rsidRDefault="000A1416" w:rsidP="000A1416">
            <w:pPr>
              <w:jc w:val="center"/>
              <w:rPr>
                <w:color w:val="000000"/>
                <w:sz w:val="28"/>
                <w:szCs w:val="28"/>
              </w:rPr>
            </w:pPr>
            <w:r>
              <w:rPr>
                <w:color w:val="000000"/>
                <w:sz w:val="28"/>
                <w:szCs w:val="28"/>
              </w:rPr>
              <w:t>Нормальный уровень верхнего бьефа (НПУ)</w:t>
            </w:r>
          </w:p>
        </w:tc>
        <w:tc>
          <w:tcPr>
            <w:tcW w:w="1388" w:type="dxa"/>
            <w:tcBorders>
              <w:top w:val="nil"/>
              <w:left w:val="nil"/>
              <w:bottom w:val="single" w:sz="4" w:space="0" w:color="auto"/>
              <w:right w:val="single" w:sz="4" w:space="0" w:color="auto"/>
            </w:tcBorders>
            <w:vAlign w:val="center"/>
            <w:hideMark/>
          </w:tcPr>
          <w:p w14:paraId="7547A3A4"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nil"/>
              <w:left w:val="nil"/>
              <w:bottom w:val="single" w:sz="4" w:space="0" w:color="auto"/>
              <w:right w:val="single" w:sz="4" w:space="0" w:color="auto"/>
            </w:tcBorders>
            <w:vAlign w:val="center"/>
            <w:hideMark/>
          </w:tcPr>
          <w:p w14:paraId="585DCDDA" w14:textId="77777777" w:rsidR="000A1416" w:rsidRPr="000A1416" w:rsidRDefault="000A1416" w:rsidP="000A1416">
            <w:pPr>
              <w:jc w:val="center"/>
              <w:rPr>
                <w:color w:val="000000"/>
                <w:sz w:val="28"/>
                <w:szCs w:val="28"/>
              </w:rPr>
            </w:pPr>
            <w:r>
              <w:rPr>
                <w:color w:val="000000"/>
                <w:sz w:val="28"/>
                <w:szCs w:val="28"/>
              </w:rPr>
              <w:t>93,83</w:t>
            </w:r>
          </w:p>
        </w:tc>
      </w:tr>
      <w:tr w:rsidR="000A1416" w:rsidRPr="000A1416" w14:paraId="71F91C1B"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52AD616C" w14:textId="77777777" w:rsidR="000A1416" w:rsidRPr="000A1416" w:rsidRDefault="000A1416" w:rsidP="000A1416">
            <w:pPr>
              <w:jc w:val="center"/>
              <w:rPr>
                <w:color w:val="000000"/>
                <w:sz w:val="28"/>
                <w:szCs w:val="28"/>
              </w:rPr>
            </w:pPr>
            <w:r>
              <w:rPr>
                <w:color w:val="000000"/>
                <w:sz w:val="28"/>
                <w:szCs w:val="28"/>
              </w:rPr>
              <w:t>9.</w:t>
            </w:r>
          </w:p>
        </w:tc>
        <w:tc>
          <w:tcPr>
            <w:tcW w:w="4996" w:type="dxa"/>
            <w:tcBorders>
              <w:top w:val="nil"/>
              <w:left w:val="nil"/>
              <w:bottom w:val="single" w:sz="4" w:space="0" w:color="auto"/>
              <w:right w:val="single" w:sz="4" w:space="0" w:color="auto"/>
            </w:tcBorders>
            <w:vAlign w:val="center"/>
            <w:hideMark/>
          </w:tcPr>
          <w:p w14:paraId="607F49D1" w14:textId="77777777" w:rsidR="000A1416" w:rsidRPr="000A1416" w:rsidRDefault="000A1416" w:rsidP="000A1416">
            <w:pPr>
              <w:jc w:val="center"/>
              <w:rPr>
                <w:color w:val="000000"/>
                <w:sz w:val="28"/>
                <w:szCs w:val="28"/>
              </w:rPr>
            </w:pPr>
            <w:r>
              <w:rPr>
                <w:color w:val="000000"/>
                <w:sz w:val="28"/>
                <w:szCs w:val="28"/>
              </w:rPr>
              <w:t>Форсированный уровень верхнего бьефа (ФПУ)</w:t>
            </w:r>
          </w:p>
        </w:tc>
        <w:tc>
          <w:tcPr>
            <w:tcW w:w="1388" w:type="dxa"/>
            <w:tcBorders>
              <w:top w:val="nil"/>
              <w:left w:val="nil"/>
              <w:bottom w:val="single" w:sz="4" w:space="0" w:color="auto"/>
              <w:right w:val="single" w:sz="4" w:space="0" w:color="auto"/>
            </w:tcBorders>
            <w:vAlign w:val="center"/>
            <w:hideMark/>
          </w:tcPr>
          <w:p w14:paraId="0E3FD21C"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nil"/>
              <w:left w:val="nil"/>
              <w:bottom w:val="single" w:sz="4" w:space="0" w:color="auto"/>
              <w:right w:val="single" w:sz="4" w:space="0" w:color="auto"/>
            </w:tcBorders>
            <w:vAlign w:val="center"/>
            <w:hideMark/>
          </w:tcPr>
          <w:p w14:paraId="416C4753" w14:textId="77777777" w:rsidR="000A1416" w:rsidRPr="000A1416" w:rsidRDefault="000A1416" w:rsidP="000A1416">
            <w:pPr>
              <w:jc w:val="center"/>
              <w:rPr>
                <w:color w:val="000000"/>
                <w:sz w:val="28"/>
                <w:szCs w:val="28"/>
              </w:rPr>
            </w:pPr>
            <w:r>
              <w:rPr>
                <w:color w:val="000000"/>
                <w:sz w:val="28"/>
                <w:szCs w:val="28"/>
              </w:rPr>
              <w:t>94,33</w:t>
            </w:r>
          </w:p>
        </w:tc>
      </w:tr>
      <w:tr w:rsidR="000A1416" w:rsidRPr="000A1416" w14:paraId="5E887A5B" w14:textId="77777777" w:rsidTr="00DB7574">
        <w:trPr>
          <w:trHeight w:val="300"/>
        </w:trPr>
        <w:tc>
          <w:tcPr>
            <w:tcW w:w="895" w:type="dxa"/>
            <w:tcBorders>
              <w:top w:val="nil"/>
              <w:left w:val="single" w:sz="4" w:space="0" w:color="auto"/>
              <w:bottom w:val="single" w:sz="4" w:space="0" w:color="auto"/>
              <w:right w:val="single" w:sz="4" w:space="0" w:color="auto"/>
            </w:tcBorders>
            <w:shd w:val="clear" w:color="000000" w:fill="C0C0C0"/>
            <w:noWrap/>
            <w:vAlign w:val="center"/>
            <w:hideMark/>
          </w:tcPr>
          <w:p w14:paraId="7CB839A8" w14:textId="77777777" w:rsidR="000A1416" w:rsidRPr="000A1416" w:rsidRDefault="000A1416" w:rsidP="000A1416">
            <w:pPr>
              <w:jc w:val="center"/>
              <w:rPr>
                <w:color w:val="000000"/>
                <w:sz w:val="28"/>
                <w:szCs w:val="28"/>
              </w:rPr>
            </w:pPr>
          </w:p>
        </w:tc>
        <w:tc>
          <w:tcPr>
            <w:tcW w:w="4996" w:type="dxa"/>
            <w:tcBorders>
              <w:top w:val="nil"/>
              <w:left w:val="nil"/>
              <w:bottom w:val="single" w:sz="4" w:space="0" w:color="auto"/>
              <w:right w:val="single" w:sz="4" w:space="0" w:color="auto"/>
            </w:tcBorders>
            <w:shd w:val="clear" w:color="000000" w:fill="C0C0C0"/>
            <w:vAlign w:val="center"/>
            <w:hideMark/>
          </w:tcPr>
          <w:p w14:paraId="4288D9FE" w14:textId="77777777" w:rsidR="000A1416" w:rsidRPr="000A1416" w:rsidRDefault="000A1416" w:rsidP="000A1416">
            <w:pPr>
              <w:jc w:val="center"/>
              <w:rPr>
                <w:color w:val="000000"/>
                <w:sz w:val="28"/>
                <w:szCs w:val="28"/>
              </w:rPr>
            </w:pPr>
            <w:r>
              <w:rPr>
                <w:color w:val="000000"/>
                <w:sz w:val="28"/>
                <w:szCs w:val="28"/>
              </w:rPr>
              <w:t>Мощность</w:t>
            </w:r>
          </w:p>
        </w:tc>
        <w:tc>
          <w:tcPr>
            <w:tcW w:w="1388" w:type="dxa"/>
            <w:tcBorders>
              <w:top w:val="nil"/>
              <w:left w:val="nil"/>
              <w:bottom w:val="single" w:sz="4" w:space="0" w:color="auto"/>
              <w:right w:val="single" w:sz="4" w:space="0" w:color="auto"/>
            </w:tcBorders>
            <w:shd w:val="clear" w:color="000000" w:fill="C0C0C0"/>
            <w:vAlign w:val="center"/>
            <w:hideMark/>
          </w:tcPr>
          <w:p w14:paraId="171FB7C6" w14:textId="77777777" w:rsidR="000A1416" w:rsidRPr="000A1416" w:rsidRDefault="000A1416" w:rsidP="000A1416">
            <w:pPr>
              <w:jc w:val="center"/>
              <w:rPr>
                <w:color w:val="000000"/>
                <w:sz w:val="28"/>
                <w:szCs w:val="28"/>
              </w:rPr>
            </w:pPr>
          </w:p>
        </w:tc>
        <w:tc>
          <w:tcPr>
            <w:tcW w:w="2375" w:type="dxa"/>
            <w:tcBorders>
              <w:top w:val="nil"/>
              <w:left w:val="nil"/>
              <w:bottom w:val="single" w:sz="4" w:space="0" w:color="auto"/>
              <w:right w:val="single" w:sz="4" w:space="0" w:color="auto"/>
            </w:tcBorders>
            <w:shd w:val="clear" w:color="000000" w:fill="C0C0C0"/>
            <w:vAlign w:val="center"/>
            <w:hideMark/>
          </w:tcPr>
          <w:p w14:paraId="36D9D9E2" w14:textId="77777777" w:rsidR="000A1416" w:rsidRPr="000A1416" w:rsidRDefault="000A1416" w:rsidP="000A1416">
            <w:pPr>
              <w:jc w:val="center"/>
              <w:rPr>
                <w:color w:val="000000"/>
                <w:sz w:val="28"/>
                <w:szCs w:val="28"/>
              </w:rPr>
            </w:pPr>
          </w:p>
        </w:tc>
      </w:tr>
      <w:tr w:rsidR="000A1416" w:rsidRPr="000A1416" w14:paraId="2F5A4750"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34CAEB4C" w14:textId="77777777" w:rsidR="000A1416" w:rsidRPr="000A1416" w:rsidRDefault="000A1416" w:rsidP="000A1416">
            <w:pPr>
              <w:jc w:val="center"/>
              <w:rPr>
                <w:color w:val="000000"/>
                <w:sz w:val="28"/>
                <w:szCs w:val="28"/>
              </w:rPr>
            </w:pPr>
            <w:r>
              <w:rPr>
                <w:color w:val="000000"/>
                <w:sz w:val="28"/>
                <w:szCs w:val="28"/>
              </w:rPr>
              <w:t>10.</w:t>
            </w:r>
          </w:p>
        </w:tc>
        <w:tc>
          <w:tcPr>
            <w:tcW w:w="4996" w:type="dxa"/>
            <w:tcBorders>
              <w:top w:val="nil"/>
              <w:left w:val="nil"/>
              <w:bottom w:val="single" w:sz="4" w:space="0" w:color="auto"/>
              <w:right w:val="single" w:sz="4" w:space="0" w:color="auto"/>
            </w:tcBorders>
            <w:vAlign w:val="center"/>
            <w:hideMark/>
          </w:tcPr>
          <w:p w14:paraId="67B18E36" w14:textId="77777777" w:rsidR="000A1416" w:rsidRPr="000A1416" w:rsidRDefault="000A1416" w:rsidP="000A1416">
            <w:pPr>
              <w:jc w:val="center"/>
              <w:rPr>
                <w:color w:val="000000"/>
                <w:sz w:val="28"/>
                <w:szCs w:val="28"/>
              </w:rPr>
            </w:pPr>
            <w:r>
              <w:rPr>
                <w:color w:val="000000"/>
                <w:sz w:val="28"/>
                <w:szCs w:val="28"/>
              </w:rPr>
              <w:t>Код типа основания (при необходимости указывается несколько значений):</w:t>
            </w:r>
          </w:p>
          <w:p w14:paraId="21A99206" w14:textId="77777777" w:rsidR="000A1416" w:rsidRPr="000A1416" w:rsidRDefault="000A1416" w:rsidP="000A1416">
            <w:pPr>
              <w:jc w:val="center"/>
              <w:rPr>
                <w:color w:val="000000"/>
                <w:sz w:val="28"/>
                <w:szCs w:val="28"/>
              </w:rPr>
            </w:pPr>
            <w:r>
              <w:rPr>
                <w:color w:val="000000"/>
                <w:sz w:val="28"/>
                <w:szCs w:val="28"/>
              </w:rPr>
              <w:t>1-Скальное</w:t>
            </w:r>
          </w:p>
          <w:p w14:paraId="0153B2F2" w14:textId="77777777" w:rsidR="000A1416" w:rsidRPr="000A1416" w:rsidRDefault="000A1416" w:rsidP="000A1416">
            <w:pPr>
              <w:jc w:val="center"/>
              <w:rPr>
                <w:color w:val="000000"/>
                <w:sz w:val="28"/>
                <w:szCs w:val="28"/>
              </w:rPr>
            </w:pPr>
            <w:r>
              <w:rPr>
                <w:color w:val="000000"/>
                <w:sz w:val="28"/>
                <w:szCs w:val="28"/>
              </w:rPr>
              <w:t>2-Полускальное</w:t>
            </w:r>
          </w:p>
          <w:p w14:paraId="03049B53" w14:textId="77777777" w:rsidR="000A1416" w:rsidRPr="000A1416" w:rsidRDefault="000A1416" w:rsidP="000A1416">
            <w:pPr>
              <w:jc w:val="center"/>
              <w:rPr>
                <w:color w:val="000000"/>
                <w:sz w:val="28"/>
                <w:szCs w:val="28"/>
              </w:rPr>
            </w:pPr>
            <w:r>
              <w:rPr>
                <w:color w:val="000000"/>
                <w:sz w:val="28"/>
                <w:szCs w:val="28"/>
              </w:rPr>
              <w:t>3-Нескальное</w:t>
            </w:r>
          </w:p>
        </w:tc>
        <w:tc>
          <w:tcPr>
            <w:tcW w:w="1388" w:type="dxa"/>
            <w:tcBorders>
              <w:top w:val="nil"/>
              <w:left w:val="nil"/>
              <w:bottom w:val="single" w:sz="4" w:space="0" w:color="auto"/>
              <w:right w:val="single" w:sz="4" w:space="0" w:color="auto"/>
            </w:tcBorders>
            <w:vAlign w:val="center"/>
            <w:hideMark/>
          </w:tcPr>
          <w:p w14:paraId="62C7757A" w14:textId="77777777" w:rsidR="000A1416" w:rsidRPr="000A1416" w:rsidRDefault="000A1416" w:rsidP="000A1416">
            <w:pPr>
              <w:jc w:val="center"/>
              <w:rPr>
                <w:color w:val="000000"/>
                <w:sz w:val="28"/>
                <w:szCs w:val="28"/>
              </w:rPr>
            </w:pPr>
          </w:p>
        </w:tc>
        <w:tc>
          <w:tcPr>
            <w:tcW w:w="2375" w:type="dxa"/>
            <w:tcBorders>
              <w:top w:val="nil"/>
              <w:left w:val="nil"/>
              <w:bottom w:val="single" w:sz="4" w:space="0" w:color="auto"/>
              <w:right w:val="single" w:sz="4" w:space="0" w:color="auto"/>
            </w:tcBorders>
            <w:vAlign w:val="center"/>
            <w:hideMark/>
          </w:tcPr>
          <w:p w14:paraId="18F2A2BF" w14:textId="77777777" w:rsidR="000A1416" w:rsidRPr="000A1416" w:rsidRDefault="000A1416" w:rsidP="000A1416">
            <w:pPr>
              <w:jc w:val="center"/>
              <w:rPr>
                <w:color w:val="000000"/>
                <w:sz w:val="28"/>
                <w:szCs w:val="28"/>
              </w:rPr>
            </w:pPr>
            <w:r>
              <w:rPr>
                <w:color w:val="000000"/>
                <w:sz w:val="28"/>
                <w:szCs w:val="28"/>
              </w:rPr>
              <w:t>3</w:t>
            </w:r>
          </w:p>
        </w:tc>
      </w:tr>
      <w:tr w:rsidR="000A1416" w:rsidRPr="000A1416" w14:paraId="5D04EB72"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356E9E4E" w14:textId="77777777" w:rsidR="000A1416" w:rsidRPr="000A1416" w:rsidRDefault="000A1416" w:rsidP="000A1416">
            <w:pPr>
              <w:jc w:val="center"/>
              <w:rPr>
                <w:color w:val="000000"/>
                <w:sz w:val="28"/>
                <w:szCs w:val="28"/>
              </w:rPr>
            </w:pPr>
            <w:r>
              <w:rPr>
                <w:color w:val="000000"/>
                <w:sz w:val="28"/>
                <w:szCs w:val="28"/>
              </w:rPr>
              <w:t>11.</w:t>
            </w:r>
          </w:p>
        </w:tc>
        <w:tc>
          <w:tcPr>
            <w:tcW w:w="4996" w:type="dxa"/>
            <w:tcBorders>
              <w:top w:val="nil"/>
              <w:left w:val="nil"/>
              <w:bottom w:val="single" w:sz="4" w:space="0" w:color="auto"/>
              <w:right w:val="single" w:sz="4" w:space="0" w:color="auto"/>
            </w:tcBorders>
            <w:vAlign w:val="center"/>
            <w:hideMark/>
          </w:tcPr>
          <w:p w14:paraId="6FBBF2CB" w14:textId="77777777" w:rsidR="000A1416" w:rsidRPr="000A1416" w:rsidRDefault="000A1416" w:rsidP="000A1416">
            <w:pPr>
              <w:jc w:val="center"/>
              <w:rPr>
                <w:color w:val="000000"/>
                <w:sz w:val="28"/>
                <w:szCs w:val="28"/>
              </w:rPr>
            </w:pPr>
            <w:r>
              <w:rPr>
                <w:color w:val="000000"/>
                <w:sz w:val="28"/>
                <w:szCs w:val="28"/>
              </w:rPr>
              <w:t>Максимальный напор на ГТС</w:t>
            </w:r>
          </w:p>
        </w:tc>
        <w:tc>
          <w:tcPr>
            <w:tcW w:w="1388" w:type="dxa"/>
            <w:tcBorders>
              <w:top w:val="nil"/>
              <w:left w:val="nil"/>
              <w:bottom w:val="single" w:sz="4" w:space="0" w:color="auto"/>
              <w:right w:val="single" w:sz="4" w:space="0" w:color="auto"/>
            </w:tcBorders>
            <w:vAlign w:val="center"/>
            <w:hideMark/>
          </w:tcPr>
          <w:p w14:paraId="185E5B7F"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nil"/>
              <w:left w:val="nil"/>
              <w:bottom w:val="single" w:sz="4" w:space="0" w:color="auto"/>
              <w:right w:val="single" w:sz="4" w:space="0" w:color="auto"/>
            </w:tcBorders>
            <w:vAlign w:val="center"/>
            <w:hideMark/>
          </w:tcPr>
          <w:p w14:paraId="76E8D373" w14:textId="77777777" w:rsidR="000A1416" w:rsidRPr="000A1416" w:rsidRDefault="000A1416" w:rsidP="000A1416">
            <w:pPr>
              <w:jc w:val="center"/>
              <w:rPr>
                <w:color w:val="000000"/>
                <w:sz w:val="28"/>
                <w:szCs w:val="28"/>
              </w:rPr>
            </w:pPr>
            <w:r>
              <w:rPr>
                <w:color w:val="000000"/>
                <w:sz w:val="28"/>
                <w:szCs w:val="28"/>
              </w:rPr>
              <w:t>9,63</w:t>
            </w:r>
          </w:p>
        </w:tc>
      </w:tr>
      <w:tr w:rsidR="000A1416" w:rsidRPr="000A1416" w14:paraId="084FF3CF"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20C95A3E" w14:textId="77777777" w:rsidR="000A1416" w:rsidRPr="000A1416" w:rsidRDefault="000A1416" w:rsidP="000A1416">
            <w:pPr>
              <w:jc w:val="center"/>
              <w:rPr>
                <w:color w:val="000000"/>
                <w:sz w:val="28"/>
                <w:szCs w:val="28"/>
              </w:rPr>
            </w:pPr>
            <w:r>
              <w:rPr>
                <w:color w:val="000000"/>
                <w:sz w:val="28"/>
                <w:szCs w:val="28"/>
              </w:rPr>
              <w:t>12.</w:t>
            </w:r>
          </w:p>
        </w:tc>
        <w:tc>
          <w:tcPr>
            <w:tcW w:w="4996" w:type="dxa"/>
            <w:tcBorders>
              <w:top w:val="nil"/>
              <w:left w:val="nil"/>
              <w:bottom w:val="single" w:sz="4" w:space="0" w:color="auto"/>
              <w:right w:val="single" w:sz="4" w:space="0" w:color="auto"/>
            </w:tcBorders>
            <w:vAlign w:val="center"/>
            <w:hideMark/>
          </w:tcPr>
          <w:p w14:paraId="6797D097" w14:textId="77777777" w:rsidR="000A1416" w:rsidRPr="000A1416" w:rsidRDefault="000A1416" w:rsidP="000A1416">
            <w:pPr>
              <w:jc w:val="center"/>
              <w:rPr>
                <w:color w:val="000000"/>
                <w:sz w:val="28"/>
                <w:szCs w:val="28"/>
              </w:rPr>
            </w:pPr>
            <w:r>
              <w:rPr>
                <w:color w:val="000000"/>
                <w:sz w:val="28"/>
                <w:szCs w:val="28"/>
              </w:rPr>
              <w:t>Длина напорного фронта ГТС</w:t>
            </w:r>
          </w:p>
        </w:tc>
        <w:tc>
          <w:tcPr>
            <w:tcW w:w="1388" w:type="dxa"/>
            <w:tcBorders>
              <w:top w:val="nil"/>
              <w:left w:val="nil"/>
              <w:bottom w:val="single" w:sz="4" w:space="0" w:color="auto"/>
              <w:right w:val="single" w:sz="4" w:space="0" w:color="auto"/>
            </w:tcBorders>
            <w:vAlign w:val="center"/>
            <w:hideMark/>
          </w:tcPr>
          <w:p w14:paraId="462A296A" w14:textId="77777777" w:rsidR="000A1416" w:rsidRPr="000A1416" w:rsidRDefault="000A1416" w:rsidP="000A1416">
            <w:pPr>
              <w:jc w:val="center"/>
              <w:rPr>
                <w:color w:val="000000"/>
                <w:sz w:val="28"/>
                <w:szCs w:val="28"/>
              </w:rPr>
            </w:pPr>
            <w:r>
              <w:rPr>
                <w:color w:val="000000"/>
                <w:sz w:val="28"/>
                <w:szCs w:val="28"/>
              </w:rPr>
              <w:t>м</w:t>
            </w:r>
          </w:p>
        </w:tc>
        <w:tc>
          <w:tcPr>
            <w:tcW w:w="2375" w:type="dxa"/>
            <w:tcBorders>
              <w:top w:val="nil"/>
              <w:left w:val="nil"/>
              <w:bottom w:val="single" w:sz="4" w:space="0" w:color="auto"/>
              <w:right w:val="single" w:sz="4" w:space="0" w:color="auto"/>
            </w:tcBorders>
            <w:vAlign w:val="center"/>
            <w:hideMark/>
          </w:tcPr>
          <w:p w14:paraId="5A83AB50" w14:textId="77777777" w:rsidR="000A1416" w:rsidRPr="000A1416" w:rsidRDefault="000A1416" w:rsidP="000A1416">
            <w:pPr>
              <w:jc w:val="center"/>
              <w:rPr>
                <w:color w:val="000000"/>
                <w:sz w:val="28"/>
                <w:szCs w:val="28"/>
              </w:rPr>
            </w:pPr>
            <w:r>
              <w:rPr>
                <w:color w:val="000000"/>
                <w:sz w:val="28"/>
                <w:szCs w:val="28"/>
              </w:rPr>
              <w:t>375,0</w:t>
            </w:r>
          </w:p>
        </w:tc>
      </w:tr>
      <w:tr w:rsidR="000A1416" w:rsidRPr="000A1416" w14:paraId="15115860" w14:textId="77777777" w:rsidTr="00DB7574">
        <w:trPr>
          <w:trHeight w:val="227"/>
        </w:trPr>
        <w:tc>
          <w:tcPr>
            <w:tcW w:w="895" w:type="dxa"/>
            <w:tcBorders>
              <w:top w:val="nil"/>
              <w:left w:val="single" w:sz="4" w:space="0" w:color="auto"/>
              <w:bottom w:val="single" w:sz="4" w:space="0" w:color="auto"/>
              <w:right w:val="single" w:sz="4" w:space="0" w:color="auto"/>
            </w:tcBorders>
            <w:noWrap/>
            <w:vAlign w:val="center"/>
            <w:hideMark/>
          </w:tcPr>
          <w:p w14:paraId="7E48F435" w14:textId="77777777" w:rsidR="000A1416" w:rsidRPr="000A1416" w:rsidRDefault="000A1416" w:rsidP="000A1416">
            <w:pPr>
              <w:jc w:val="center"/>
              <w:rPr>
                <w:color w:val="000000"/>
                <w:sz w:val="28"/>
                <w:szCs w:val="28"/>
              </w:rPr>
            </w:pPr>
            <w:r>
              <w:rPr>
                <w:color w:val="000000"/>
                <w:sz w:val="28"/>
                <w:szCs w:val="28"/>
              </w:rPr>
              <w:t>13.</w:t>
            </w:r>
          </w:p>
        </w:tc>
        <w:tc>
          <w:tcPr>
            <w:tcW w:w="4996" w:type="dxa"/>
            <w:tcBorders>
              <w:top w:val="nil"/>
              <w:left w:val="nil"/>
              <w:bottom w:val="single" w:sz="4" w:space="0" w:color="auto"/>
              <w:right w:val="single" w:sz="4" w:space="0" w:color="auto"/>
            </w:tcBorders>
            <w:vAlign w:val="center"/>
            <w:hideMark/>
          </w:tcPr>
          <w:p w14:paraId="4FCD954E" w14:textId="77777777" w:rsidR="000A1416" w:rsidRPr="000A1416" w:rsidRDefault="000A1416" w:rsidP="000A1416">
            <w:pPr>
              <w:jc w:val="center"/>
              <w:rPr>
                <w:color w:val="000000"/>
                <w:sz w:val="28"/>
                <w:szCs w:val="28"/>
              </w:rPr>
            </w:pPr>
            <w:r>
              <w:rPr>
                <w:color w:val="000000"/>
                <w:sz w:val="28"/>
                <w:szCs w:val="28"/>
              </w:rPr>
              <w:t>Среднемноголетний сток в створе ГТС</w:t>
            </w:r>
          </w:p>
        </w:tc>
        <w:tc>
          <w:tcPr>
            <w:tcW w:w="1388" w:type="dxa"/>
            <w:tcBorders>
              <w:top w:val="nil"/>
              <w:left w:val="nil"/>
              <w:bottom w:val="single" w:sz="4" w:space="0" w:color="auto"/>
              <w:right w:val="single" w:sz="4" w:space="0" w:color="auto"/>
            </w:tcBorders>
            <w:vAlign w:val="center"/>
            <w:hideMark/>
          </w:tcPr>
          <w:p w14:paraId="1CE5BB83" w14:textId="77777777" w:rsidR="000A1416" w:rsidRPr="000A1416" w:rsidRDefault="000A1416" w:rsidP="000A1416">
            <w:pPr>
              <w:ind w:right="-109"/>
              <w:jc w:val="center"/>
              <w:rPr>
                <w:color w:val="000000"/>
                <w:sz w:val="28"/>
                <w:szCs w:val="28"/>
              </w:rPr>
            </w:pPr>
            <w:r>
              <w:rPr>
                <w:color w:val="000000"/>
                <w:sz w:val="28"/>
                <w:szCs w:val="28"/>
              </w:rPr>
              <w:t>млн.м</w:t>
            </w:r>
            <w:r>
              <w:rPr>
                <w:color w:val="000000"/>
                <w:sz w:val="28"/>
                <w:szCs w:val="28"/>
                <w:vertAlign w:val="superscript"/>
              </w:rPr>
              <w:t>3</w:t>
            </w:r>
            <w:r>
              <w:rPr>
                <w:color w:val="000000"/>
                <w:sz w:val="28"/>
                <w:szCs w:val="28"/>
              </w:rPr>
              <w:t>/год</w:t>
            </w:r>
          </w:p>
        </w:tc>
        <w:tc>
          <w:tcPr>
            <w:tcW w:w="2375" w:type="dxa"/>
            <w:tcBorders>
              <w:top w:val="nil"/>
              <w:left w:val="nil"/>
              <w:bottom w:val="single" w:sz="4" w:space="0" w:color="auto"/>
              <w:right w:val="single" w:sz="4" w:space="0" w:color="auto"/>
            </w:tcBorders>
            <w:vAlign w:val="center"/>
            <w:hideMark/>
          </w:tcPr>
          <w:p w14:paraId="345752D4" w14:textId="77777777" w:rsidR="000A1416" w:rsidRPr="000A1416" w:rsidRDefault="000A1416" w:rsidP="000A1416">
            <w:pPr>
              <w:jc w:val="center"/>
              <w:rPr>
                <w:color w:val="000000"/>
                <w:sz w:val="28"/>
                <w:szCs w:val="28"/>
              </w:rPr>
            </w:pPr>
            <w:r>
              <w:rPr>
                <w:color w:val="000000"/>
                <w:sz w:val="28"/>
                <w:szCs w:val="28"/>
              </w:rPr>
              <w:t>-</w:t>
            </w:r>
          </w:p>
        </w:tc>
      </w:tr>
      <w:tr w:rsidR="000A1416" w:rsidRPr="000A1416" w14:paraId="4F735C55"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557807AE" w14:textId="77777777" w:rsidR="000A1416" w:rsidRPr="000A1416" w:rsidRDefault="000A1416" w:rsidP="000A1416">
            <w:pPr>
              <w:jc w:val="center"/>
              <w:rPr>
                <w:color w:val="000000"/>
                <w:sz w:val="28"/>
                <w:szCs w:val="28"/>
              </w:rPr>
            </w:pPr>
            <w:r>
              <w:rPr>
                <w:color w:val="000000"/>
                <w:sz w:val="28"/>
                <w:szCs w:val="28"/>
              </w:rPr>
              <w:t>14.</w:t>
            </w:r>
          </w:p>
        </w:tc>
        <w:tc>
          <w:tcPr>
            <w:tcW w:w="4996" w:type="dxa"/>
            <w:tcBorders>
              <w:top w:val="nil"/>
              <w:left w:val="nil"/>
              <w:bottom w:val="single" w:sz="4" w:space="0" w:color="auto"/>
              <w:right w:val="single" w:sz="4" w:space="0" w:color="auto"/>
            </w:tcBorders>
            <w:vAlign w:val="center"/>
            <w:hideMark/>
          </w:tcPr>
          <w:p w14:paraId="78CB8FE0" w14:textId="77777777" w:rsidR="000A1416" w:rsidRPr="000A1416" w:rsidRDefault="000A1416" w:rsidP="000A1416">
            <w:pPr>
              <w:jc w:val="center"/>
              <w:rPr>
                <w:color w:val="000000"/>
                <w:sz w:val="28"/>
                <w:szCs w:val="28"/>
              </w:rPr>
            </w:pPr>
            <w:r>
              <w:rPr>
                <w:color w:val="000000"/>
                <w:sz w:val="28"/>
                <w:szCs w:val="28"/>
              </w:rPr>
              <w:t>Площадь водохранилища при нормальном подпорном уровне</w:t>
            </w:r>
          </w:p>
        </w:tc>
        <w:tc>
          <w:tcPr>
            <w:tcW w:w="1388" w:type="dxa"/>
            <w:tcBorders>
              <w:top w:val="nil"/>
              <w:left w:val="nil"/>
              <w:bottom w:val="single" w:sz="4" w:space="0" w:color="auto"/>
              <w:right w:val="single" w:sz="4" w:space="0" w:color="auto"/>
            </w:tcBorders>
            <w:vAlign w:val="center"/>
            <w:hideMark/>
          </w:tcPr>
          <w:p w14:paraId="345B7345" w14:textId="77777777" w:rsidR="000A1416" w:rsidRPr="000A1416" w:rsidRDefault="000A1416" w:rsidP="000A1416">
            <w:pPr>
              <w:jc w:val="center"/>
              <w:rPr>
                <w:color w:val="000000"/>
                <w:sz w:val="28"/>
                <w:szCs w:val="28"/>
              </w:rPr>
            </w:pPr>
            <w:r>
              <w:rPr>
                <w:color w:val="000000"/>
                <w:sz w:val="28"/>
                <w:szCs w:val="28"/>
              </w:rPr>
              <w:t>млн.м</w:t>
            </w:r>
            <w:r>
              <w:rPr>
                <w:color w:val="000000"/>
                <w:sz w:val="28"/>
                <w:szCs w:val="28"/>
                <w:vertAlign w:val="superscript"/>
              </w:rPr>
              <w:t>2</w:t>
            </w:r>
          </w:p>
        </w:tc>
        <w:tc>
          <w:tcPr>
            <w:tcW w:w="2375" w:type="dxa"/>
            <w:tcBorders>
              <w:top w:val="nil"/>
              <w:left w:val="nil"/>
              <w:bottom w:val="single" w:sz="4" w:space="0" w:color="auto"/>
              <w:right w:val="single" w:sz="4" w:space="0" w:color="auto"/>
            </w:tcBorders>
            <w:vAlign w:val="center"/>
            <w:hideMark/>
          </w:tcPr>
          <w:p w14:paraId="3361F150" w14:textId="77777777" w:rsidR="000A1416" w:rsidRPr="000A1416" w:rsidRDefault="000A1416" w:rsidP="000A1416">
            <w:pPr>
              <w:jc w:val="center"/>
              <w:rPr>
                <w:color w:val="000000"/>
                <w:sz w:val="28"/>
                <w:szCs w:val="28"/>
              </w:rPr>
            </w:pPr>
            <w:r>
              <w:rPr>
                <w:color w:val="000000"/>
                <w:sz w:val="28"/>
                <w:szCs w:val="28"/>
              </w:rPr>
              <w:t>0,46</w:t>
            </w:r>
          </w:p>
        </w:tc>
      </w:tr>
      <w:tr w:rsidR="000A1416" w:rsidRPr="000A1416" w14:paraId="2639902F"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17AA13A8" w14:textId="77777777" w:rsidR="000A1416" w:rsidRPr="000A1416" w:rsidRDefault="000A1416" w:rsidP="000A1416">
            <w:pPr>
              <w:jc w:val="center"/>
              <w:rPr>
                <w:color w:val="000000"/>
                <w:sz w:val="28"/>
                <w:szCs w:val="28"/>
              </w:rPr>
            </w:pPr>
            <w:r>
              <w:rPr>
                <w:color w:val="000000"/>
                <w:sz w:val="28"/>
                <w:szCs w:val="28"/>
              </w:rPr>
              <w:t>15.</w:t>
            </w:r>
          </w:p>
        </w:tc>
        <w:tc>
          <w:tcPr>
            <w:tcW w:w="4996" w:type="dxa"/>
            <w:tcBorders>
              <w:top w:val="nil"/>
              <w:left w:val="nil"/>
              <w:bottom w:val="single" w:sz="4" w:space="0" w:color="auto"/>
              <w:right w:val="single" w:sz="4" w:space="0" w:color="auto"/>
            </w:tcBorders>
            <w:vAlign w:val="center"/>
            <w:hideMark/>
          </w:tcPr>
          <w:p w14:paraId="72C0C149" w14:textId="77777777" w:rsidR="000A1416" w:rsidRPr="000A1416" w:rsidRDefault="000A1416" w:rsidP="000A1416">
            <w:pPr>
              <w:jc w:val="center"/>
              <w:rPr>
                <w:color w:val="000000"/>
                <w:sz w:val="28"/>
                <w:szCs w:val="28"/>
              </w:rPr>
            </w:pPr>
            <w:r>
              <w:rPr>
                <w:color w:val="000000"/>
                <w:sz w:val="28"/>
                <w:szCs w:val="28"/>
              </w:rPr>
              <w:t>Полный объем водохранилища</w:t>
            </w:r>
          </w:p>
        </w:tc>
        <w:tc>
          <w:tcPr>
            <w:tcW w:w="1388" w:type="dxa"/>
            <w:tcBorders>
              <w:top w:val="nil"/>
              <w:left w:val="nil"/>
              <w:bottom w:val="single" w:sz="4" w:space="0" w:color="auto"/>
              <w:right w:val="single" w:sz="4" w:space="0" w:color="auto"/>
            </w:tcBorders>
            <w:vAlign w:val="center"/>
            <w:hideMark/>
          </w:tcPr>
          <w:p w14:paraId="67C402A1" w14:textId="77777777" w:rsidR="000A1416" w:rsidRPr="000A1416" w:rsidRDefault="000A1416" w:rsidP="000A1416">
            <w:pPr>
              <w:jc w:val="center"/>
              <w:rPr>
                <w:color w:val="000000"/>
                <w:sz w:val="28"/>
                <w:szCs w:val="28"/>
              </w:rPr>
            </w:pPr>
            <w:r>
              <w:rPr>
                <w:color w:val="000000"/>
                <w:sz w:val="28"/>
                <w:szCs w:val="28"/>
              </w:rPr>
              <w:t>млн.м</w:t>
            </w:r>
            <w:r>
              <w:rPr>
                <w:color w:val="000000"/>
                <w:sz w:val="28"/>
                <w:szCs w:val="28"/>
                <w:vertAlign w:val="superscript"/>
              </w:rPr>
              <w:t>3</w:t>
            </w:r>
          </w:p>
        </w:tc>
        <w:tc>
          <w:tcPr>
            <w:tcW w:w="2375" w:type="dxa"/>
            <w:tcBorders>
              <w:top w:val="nil"/>
              <w:left w:val="nil"/>
              <w:bottom w:val="single" w:sz="4" w:space="0" w:color="auto"/>
              <w:right w:val="single" w:sz="4" w:space="0" w:color="auto"/>
            </w:tcBorders>
            <w:vAlign w:val="center"/>
            <w:hideMark/>
          </w:tcPr>
          <w:p w14:paraId="65A5D718" w14:textId="77777777" w:rsidR="000A1416" w:rsidRPr="000A1416" w:rsidRDefault="000A1416" w:rsidP="000A1416">
            <w:pPr>
              <w:jc w:val="center"/>
              <w:rPr>
                <w:color w:val="000000"/>
                <w:sz w:val="28"/>
                <w:szCs w:val="28"/>
              </w:rPr>
            </w:pPr>
            <w:r>
              <w:rPr>
                <w:color w:val="000000"/>
                <w:sz w:val="28"/>
                <w:szCs w:val="28"/>
              </w:rPr>
              <w:t>0,78</w:t>
            </w:r>
          </w:p>
        </w:tc>
      </w:tr>
      <w:tr w:rsidR="000A1416" w:rsidRPr="000A1416" w14:paraId="70C62C1D"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095D1419" w14:textId="77777777" w:rsidR="000A1416" w:rsidRPr="000A1416" w:rsidRDefault="000A1416" w:rsidP="000A1416">
            <w:pPr>
              <w:jc w:val="center"/>
              <w:rPr>
                <w:color w:val="000000"/>
                <w:sz w:val="28"/>
                <w:szCs w:val="28"/>
              </w:rPr>
            </w:pPr>
            <w:r>
              <w:rPr>
                <w:color w:val="000000"/>
                <w:sz w:val="28"/>
                <w:szCs w:val="28"/>
              </w:rPr>
              <w:t>16.</w:t>
            </w:r>
          </w:p>
        </w:tc>
        <w:tc>
          <w:tcPr>
            <w:tcW w:w="4996" w:type="dxa"/>
            <w:tcBorders>
              <w:top w:val="nil"/>
              <w:left w:val="nil"/>
              <w:bottom w:val="single" w:sz="4" w:space="0" w:color="auto"/>
              <w:right w:val="single" w:sz="4" w:space="0" w:color="auto"/>
            </w:tcBorders>
            <w:vAlign w:val="center"/>
            <w:hideMark/>
          </w:tcPr>
          <w:p w14:paraId="52D8BF53" w14:textId="77777777" w:rsidR="000A1416" w:rsidRPr="000A1416" w:rsidRDefault="000A1416" w:rsidP="000A1416">
            <w:pPr>
              <w:jc w:val="center"/>
              <w:rPr>
                <w:color w:val="000000"/>
                <w:sz w:val="28"/>
                <w:szCs w:val="28"/>
              </w:rPr>
            </w:pPr>
            <w:r>
              <w:rPr>
                <w:color w:val="000000"/>
                <w:sz w:val="28"/>
                <w:szCs w:val="28"/>
              </w:rPr>
              <w:t>Полезный объем водохранилища</w:t>
            </w:r>
          </w:p>
        </w:tc>
        <w:tc>
          <w:tcPr>
            <w:tcW w:w="1388" w:type="dxa"/>
            <w:tcBorders>
              <w:top w:val="nil"/>
              <w:left w:val="nil"/>
              <w:bottom w:val="single" w:sz="4" w:space="0" w:color="auto"/>
              <w:right w:val="single" w:sz="4" w:space="0" w:color="auto"/>
            </w:tcBorders>
            <w:vAlign w:val="center"/>
            <w:hideMark/>
          </w:tcPr>
          <w:p w14:paraId="6030AE7D" w14:textId="77777777" w:rsidR="000A1416" w:rsidRPr="000A1416" w:rsidRDefault="000A1416" w:rsidP="000A1416">
            <w:pPr>
              <w:jc w:val="center"/>
              <w:rPr>
                <w:color w:val="000000"/>
                <w:sz w:val="28"/>
                <w:szCs w:val="28"/>
              </w:rPr>
            </w:pPr>
            <w:r>
              <w:rPr>
                <w:color w:val="000000"/>
                <w:sz w:val="28"/>
                <w:szCs w:val="28"/>
              </w:rPr>
              <w:t>млн.м</w:t>
            </w:r>
            <w:r>
              <w:rPr>
                <w:color w:val="000000"/>
                <w:sz w:val="28"/>
                <w:szCs w:val="28"/>
                <w:vertAlign w:val="superscript"/>
              </w:rPr>
              <w:t>3</w:t>
            </w:r>
          </w:p>
        </w:tc>
        <w:tc>
          <w:tcPr>
            <w:tcW w:w="2375" w:type="dxa"/>
            <w:tcBorders>
              <w:top w:val="nil"/>
              <w:left w:val="nil"/>
              <w:bottom w:val="single" w:sz="4" w:space="0" w:color="auto"/>
              <w:right w:val="single" w:sz="4" w:space="0" w:color="auto"/>
            </w:tcBorders>
            <w:vAlign w:val="center"/>
            <w:hideMark/>
          </w:tcPr>
          <w:p w14:paraId="46A2DB5C" w14:textId="77777777" w:rsidR="000A1416" w:rsidRPr="000A1416" w:rsidRDefault="000A1416" w:rsidP="000A1416">
            <w:pPr>
              <w:jc w:val="center"/>
              <w:rPr>
                <w:color w:val="000000"/>
                <w:sz w:val="28"/>
                <w:szCs w:val="28"/>
              </w:rPr>
            </w:pPr>
            <w:r>
              <w:rPr>
                <w:color w:val="000000"/>
                <w:sz w:val="28"/>
                <w:szCs w:val="28"/>
              </w:rPr>
              <w:t>-</w:t>
            </w:r>
          </w:p>
        </w:tc>
      </w:tr>
      <w:tr w:rsidR="000A1416" w:rsidRPr="000A1416" w14:paraId="3BD0AC98" w14:textId="77777777" w:rsidTr="00DB7574">
        <w:trPr>
          <w:trHeight w:val="600"/>
        </w:trPr>
        <w:tc>
          <w:tcPr>
            <w:tcW w:w="895" w:type="dxa"/>
            <w:tcBorders>
              <w:top w:val="nil"/>
              <w:left w:val="single" w:sz="4" w:space="0" w:color="auto"/>
              <w:bottom w:val="single" w:sz="4" w:space="0" w:color="auto"/>
              <w:right w:val="single" w:sz="4" w:space="0" w:color="auto"/>
            </w:tcBorders>
            <w:noWrap/>
            <w:vAlign w:val="center"/>
            <w:hideMark/>
          </w:tcPr>
          <w:p w14:paraId="7D97509D" w14:textId="77777777" w:rsidR="000A1416" w:rsidRPr="000A1416" w:rsidRDefault="000A1416" w:rsidP="000A1416">
            <w:pPr>
              <w:jc w:val="center"/>
              <w:rPr>
                <w:color w:val="000000"/>
                <w:sz w:val="28"/>
                <w:szCs w:val="28"/>
              </w:rPr>
            </w:pPr>
            <w:r>
              <w:rPr>
                <w:color w:val="000000"/>
                <w:sz w:val="28"/>
                <w:szCs w:val="28"/>
              </w:rPr>
              <w:t>17.</w:t>
            </w:r>
          </w:p>
        </w:tc>
        <w:tc>
          <w:tcPr>
            <w:tcW w:w="4996" w:type="dxa"/>
            <w:tcBorders>
              <w:top w:val="nil"/>
              <w:left w:val="nil"/>
              <w:bottom w:val="single" w:sz="4" w:space="0" w:color="auto"/>
              <w:right w:val="single" w:sz="4" w:space="0" w:color="auto"/>
            </w:tcBorders>
            <w:vAlign w:val="center"/>
            <w:hideMark/>
          </w:tcPr>
          <w:p w14:paraId="30FC8F72" w14:textId="77777777" w:rsidR="000A1416" w:rsidRPr="000A1416" w:rsidRDefault="000A1416" w:rsidP="000A1416">
            <w:pPr>
              <w:jc w:val="center"/>
              <w:rPr>
                <w:color w:val="000000"/>
                <w:sz w:val="28"/>
                <w:szCs w:val="28"/>
              </w:rPr>
            </w:pPr>
            <w:r>
              <w:rPr>
                <w:color w:val="000000"/>
                <w:sz w:val="28"/>
                <w:szCs w:val="28"/>
              </w:rPr>
              <w:t>Количество используемых технических средств контроля состояния ГТС, в том числе:</w:t>
            </w:r>
          </w:p>
        </w:tc>
        <w:tc>
          <w:tcPr>
            <w:tcW w:w="1388" w:type="dxa"/>
            <w:tcBorders>
              <w:top w:val="nil"/>
              <w:left w:val="nil"/>
              <w:bottom w:val="single" w:sz="4" w:space="0" w:color="auto"/>
              <w:right w:val="single" w:sz="4" w:space="0" w:color="auto"/>
            </w:tcBorders>
            <w:vAlign w:val="center"/>
            <w:hideMark/>
          </w:tcPr>
          <w:p w14:paraId="6417DE5B" w14:textId="77777777" w:rsidR="000A1416" w:rsidRPr="000A1416" w:rsidRDefault="000A1416" w:rsidP="000A1416">
            <w:pPr>
              <w:jc w:val="center"/>
              <w:rPr>
                <w:color w:val="000000"/>
                <w:sz w:val="28"/>
                <w:szCs w:val="28"/>
              </w:rPr>
            </w:pPr>
            <w:r>
              <w:rPr>
                <w:color w:val="000000"/>
                <w:sz w:val="28"/>
                <w:szCs w:val="28"/>
              </w:rPr>
              <w:t>шт.</w:t>
            </w:r>
          </w:p>
        </w:tc>
        <w:tc>
          <w:tcPr>
            <w:tcW w:w="2375" w:type="dxa"/>
            <w:tcBorders>
              <w:top w:val="nil"/>
              <w:left w:val="nil"/>
              <w:bottom w:val="single" w:sz="4" w:space="0" w:color="auto"/>
              <w:right w:val="single" w:sz="4" w:space="0" w:color="auto"/>
            </w:tcBorders>
            <w:vAlign w:val="center"/>
            <w:hideMark/>
          </w:tcPr>
          <w:p w14:paraId="02BA3004" w14:textId="77777777" w:rsidR="000A1416" w:rsidRPr="000A1416" w:rsidRDefault="000A1416" w:rsidP="000A1416">
            <w:pPr>
              <w:jc w:val="center"/>
              <w:rPr>
                <w:color w:val="000000"/>
                <w:sz w:val="28"/>
                <w:szCs w:val="28"/>
              </w:rPr>
            </w:pPr>
            <w:r>
              <w:rPr>
                <w:color w:val="000000"/>
                <w:sz w:val="28"/>
                <w:szCs w:val="28"/>
              </w:rPr>
              <w:t>0</w:t>
            </w:r>
          </w:p>
        </w:tc>
      </w:tr>
      <w:tr w:rsidR="000A1416" w:rsidRPr="000A1416" w14:paraId="2D8CD9FD" w14:textId="77777777" w:rsidTr="00DB7574">
        <w:trPr>
          <w:trHeight w:val="6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4F7A2454" w14:textId="77777777" w:rsidR="000A1416" w:rsidRPr="000A1416" w:rsidRDefault="000A1416" w:rsidP="000A1416">
            <w:pPr>
              <w:jc w:val="center"/>
              <w:rPr>
                <w:color w:val="000000"/>
                <w:sz w:val="28"/>
                <w:szCs w:val="28"/>
              </w:rPr>
            </w:pPr>
            <w:r>
              <w:rPr>
                <w:color w:val="000000"/>
                <w:sz w:val="28"/>
                <w:szCs w:val="28"/>
              </w:rPr>
              <w:t>17.1.</w:t>
            </w:r>
          </w:p>
        </w:tc>
        <w:tc>
          <w:tcPr>
            <w:tcW w:w="4996" w:type="dxa"/>
            <w:tcBorders>
              <w:top w:val="single" w:sz="4" w:space="0" w:color="auto"/>
              <w:left w:val="nil"/>
              <w:bottom w:val="single" w:sz="4" w:space="0" w:color="auto"/>
              <w:right w:val="single" w:sz="4" w:space="0" w:color="auto"/>
            </w:tcBorders>
            <w:vAlign w:val="center"/>
            <w:hideMark/>
          </w:tcPr>
          <w:p w14:paraId="1BD08495" w14:textId="77777777" w:rsidR="000A1416" w:rsidRPr="000A1416" w:rsidRDefault="000A1416" w:rsidP="000A1416">
            <w:pPr>
              <w:jc w:val="center"/>
              <w:rPr>
                <w:color w:val="000000"/>
                <w:sz w:val="28"/>
                <w:szCs w:val="28"/>
              </w:rPr>
            </w:pPr>
            <w:r>
              <w:rPr>
                <w:color w:val="000000"/>
                <w:sz w:val="28"/>
                <w:szCs w:val="28"/>
              </w:rPr>
              <w:t>Марок, реперов и других устройств для наблюдений за деформациями ГТС и оснований геодезическими методами</w:t>
            </w:r>
          </w:p>
        </w:tc>
        <w:tc>
          <w:tcPr>
            <w:tcW w:w="1388" w:type="dxa"/>
            <w:tcBorders>
              <w:top w:val="single" w:sz="4" w:space="0" w:color="auto"/>
              <w:left w:val="nil"/>
              <w:bottom w:val="single" w:sz="4" w:space="0" w:color="auto"/>
              <w:right w:val="single" w:sz="4" w:space="0" w:color="auto"/>
            </w:tcBorders>
            <w:vAlign w:val="center"/>
            <w:hideMark/>
          </w:tcPr>
          <w:p w14:paraId="297B0858" w14:textId="77777777" w:rsidR="000A1416" w:rsidRPr="000A1416" w:rsidRDefault="000A1416" w:rsidP="000A1416">
            <w:pPr>
              <w:jc w:val="center"/>
              <w:rPr>
                <w:color w:val="000000"/>
                <w:sz w:val="28"/>
                <w:szCs w:val="28"/>
              </w:rPr>
            </w:pPr>
            <w:r>
              <w:rPr>
                <w:color w:val="000000"/>
                <w:sz w:val="28"/>
                <w:szCs w:val="28"/>
              </w:rPr>
              <w:t>шт.</w:t>
            </w:r>
          </w:p>
        </w:tc>
        <w:tc>
          <w:tcPr>
            <w:tcW w:w="2375" w:type="dxa"/>
            <w:tcBorders>
              <w:top w:val="single" w:sz="4" w:space="0" w:color="auto"/>
              <w:left w:val="nil"/>
              <w:bottom w:val="single" w:sz="4" w:space="0" w:color="auto"/>
              <w:right w:val="single" w:sz="4" w:space="0" w:color="auto"/>
            </w:tcBorders>
            <w:vAlign w:val="center"/>
            <w:hideMark/>
          </w:tcPr>
          <w:p w14:paraId="6FFBE4FE" w14:textId="77777777" w:rsidR="000A1416" w:rsidRPr="000A1416" w:rsidRDefault="000A1416" w:rsidP="000A1416">
            <w:pPr>
              <w:jc w:val="center"/>
              <w:rPr>
                <w:color w:val="000000"/>
                <w:sz w:val="28"/>
                <w:szCs w:val="28"/>
              </w:rPr>
            </w:pPr>
            <w:r>
              <w:rPr>
                <w:color w:val="000000"/>
                <w:sz w:val="28"/>
                <w:szCs w:val="28"/>
              </w:rPr>
              <w:t>0</w:t>
            </w:r>
          </w:p>
        </w:tc>
      </w:tr>
      <w:tr w:rsidR="000A1416" w:rsidRPr="000A1416" w14:paraId="3435526B" w14:textId="77777777" w:rsidTr="00DB7574">
        <w:trPr>
          <w:trHeight w:val="600"/>
        </w:trPr>
        <w:tc>
          <w:tcPr>
            <w:tcW w:w="895" w:type="dxa"/>
            <w:tcBorders>
              <w:top w:val="single" w:sz="4" w:space="0" w:color="auto"/>
              <w:left w:val="single" w:sz="4" w:space="0" w:color="auto"/>
              <w:bottom w:val="single" w:sz="4" w:space="0" w:color="auto"/>
              <w:right w:val="single" w:sz="4" w:space="0" w:color="auto"/>
            </w:tcBorders>
            <w:noWrap/>
            <w:vAlign w:val="center"/>
            <w:hideMark/>
          </w:tcPr>
          <w:p w14:paraId="0F93802D" w14:textId="77777777" w:rsidR="000A1416" w:rsidRPr="000A1416" w:rsidRDefault="000A1416" w:rsidP="000A1416">
            <w:pPr>
              <w:jc w:val="center"/>
              <w:rPr>
                <w:color w:val="000000"/>
                <w:sz w:val="28"/>
                <w:szCs w:val="28"/>
              </w:rPr>
            </w:pPr>
            <w:r>
              <w:rPr>
                <w:color w:val="000000"/>
                <w:sz w:val="28"/>
                <w:szCs w:val="28"/>
              </w:rPr>
              <w:lastRenderedPageBreak/>
              <w:t>17.2.</w:t>
            </w:r>
          </w:p>
        </w:tc>
        <w:tc>
          <w:tcPr>
            <w:tcW w:w="4996" w:type="dxa"/>
            <w:tcBorders>
              <w:top w:val="single" w:sz="4" w:space="0" w:color="auto"/>
              <w:left w:val="nil"/>
              <w:bottom w:val="single" w:sz="4" w:space="0" w:color="auto"/>
              <w:right w:val="single" w:sz="4" w:space="0" w:color="auto"/>
            </w:tcBorders>
            <w:vAlign w:val="center"/>
            <w:hideMark/>
          </w:tcPr>
          <w:p w14:paraId="28A8F9D8" w14:textId="77777777" w:rsidR="000A1416" w:rsidRPr="000A1416" w:rsidRDefault="000A1416" w:rsidP="000A1416">
            <w:pPr>
              <w:jc w:val="center"/>
              <w:rPr>
                <w:color w:val="000000"/>
                <w:sz w:val="28"/>
                <w:szCs w:val="28"/>
              </w:rPr>
            </w:pPr>
            <w:r>
              <w:rPr>
                <w:color w:val="000000"/>
                <w:sz w:val="28"/>
                <w:szCs w:val="28"/>
              </w:rPr>
              <w:t>Пьезометров, расходомеров и иных устройств для наблюдений за фильтрацией</w:t>
            </w:r>
          </w:p>
        </w:tc>
        <w:tc>
          <w:tcPr>
            <w:tcW w:w="1388" w:type="dxa"/>
            <w:tcBorders>
              <w:top w:val="single" w:sz="4" w:space="0" w:color="auto"/>
              <w:left w:val="nil"/>
              <w:bottom w:val="single" w:sz="4" w:space="0" w:color="auto"/>
              <w:right w:val="single" w:sz="4" w:space="0" w:color="auto"/>
            </w:tcBorders>
            <w:vAlign w:val="center"/>
            <w:hideMark/>
          </w:tcPr>
          <w:p w14:paraId="75858F7C" w14:textId="77777777" w:rsidR="000A1416" w:rsidRPr="000A1416" w:rsidRDefault="000A1416" w:rsidP="000A1416">
            <w:pPr>
              <w:jc w:val="center"/>
              <w:rPr>
                <w:color w:val="000000"/>
                <w:sz w:val="28"/>
                <w:szCs w:val="28"/>
              </w:rPr>
            </w:pPr>
            <w:r>
              <w:rPr>
                <w:color w:val="000000"/>
                <w:sz w:val="28"/>
                <w:szCs w:val="28"/>
              </w:rPr>
              <w:t>шт.</w:t>
            </w:r>
          </w:p>
        </w:tc>
        <w:tc>
          <w:tcPr>
            <w:tcW w:w="2375" w:type="dxa"/>
            <w:tcBorders>
              <w:top w:val="single" w:sz="4" w:space="0" w:color="auto"/>
              <w:left w:val="nil"/>
              <w:bottom w:val="single" w:sz="4" w:space="0" w:color="auto"/>
              <w:right w:val="single" w:sz="4" w:space="0" w:color="auto"/>
            </w:tcBorders>
            <w:vAlign w:val="center"/>
            <w:hideMark/>
          </w:tcPr>
          <w:p w14:paraId="1FDE74D8" w14:textId="77777777" w:rsidR="000A1416" w:rsidRPr="000A1416" w:rsidRDefault="000A1416" w:rsidP="000A1416">
            <w:pPr>
              <w:jc w:val="center"/>
              <w:rPr>
                <w:color w:val="000000"/>
                <w:sz w:val="28"/>
                <w:szCs w:val="28"/>
              </w:rPr>
            </w:pPr>
            <w:r>
              <w:rPr>
                <w:color w:val="000000"/>
                <w:sz w:val="28"/>
                <w:szCs w:val="28"/>
              </w:rPr>
              <w:t>0</w:t>
            </w:r>
          </w:p>
        </w:tc>
      </w:tr>
      <w:tr w:rsidR="000A1416" w:rsidRPr="000A1416" w14:paraId="48CA5862"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7CA7A570" w14:textId="77777777" w:rsidR="000A1416" w:rsidRPr="000A1416" w:rsidRDefault="000A1416" w:rsidP="000A1416">
            <w:pPr>
              <w:jc w:val="center"/>
              <w:rPr>
                <w:color w:val="000000"/>
                <w:sz w:val="28"/>
                <w:szCs w:val="28"/>
              </w:rPr>
            </w:pPr>
            <w:r>
              <w:rPr>
                <w:color w:val="000000"/>
                <w:sz w:val="28"/>
                <w:szCs w:val="28"/>
              </w:rPr>
              <w:t>17.3.</w:t>
            </w:r>
          </w:p>
        </w:tc>
        <w:tc>
          <w:tcPr>
            <w:tcW w:w="4996" w:type="dxa"/>
            <w:tcBorders>
              <w:top w:val="nil"/>
              <w:left w:val="nil"/>
              <w:bottom w:val="single" w:sz="4" w:space="0" w:color="auto"/>
              <w:right w:val="single" w:sz="4" w:space="0" w:color="auto"/>
            </w:tcBorders>
            <w:vAlign w:val="center"/>
            <w:hideMark/>
          </w:tcPr>
          <w:p w14:paraId="4682C055" w14:textId="77777777" w:rsidR="000A1416" w:rsidRPr="000A1416" w:rsidRDefault="000A1416" w:rsidP="000A1416">
            <w:pPr>
              <w:jc w:val="center"/>
              <w:rPr>
                <w:color w:val="000000"/>
                <w:sz w:val="28"/>
                <w:szCs w:val="28"/>
              </w:rPr>
            </w:pPr>
            <w:r>
              <w:rPr>
                <w:color w:val="000000"/>
                <w:sz w:val="28"/>
                <w:szCs w:val="28"/>
              </w:rPr>
              <w:t>Дистанционной контрольно-измерительной аппаратуры</w:t>
            </w:r>
          </w:p>
        </w:tc>
        <w:tc>
          <w:tcPr>
            <w:tcW w:w="1388" w:type="dxa"/>
            <w:tcBorders>
              <w:top w:val="nil"/>
              <w:left w:val="nil"/>
              <w:bottom w:val="single" w:sz="4" w:space="0" w:color="auto"/>
              <w:right w:val="single" w:sz="4" w:space="0" w:color="auto"/>
            </w:tcBorders>
            <w:vAlign w:val="center"/>
            <w:hideMark/>
          </w:tcPr>
          <w:p w14:paraId="21196675" w14:textId="77777777" w:rsidR="000A1416" w:rsidRPr="000A1416" w:rsidRDefault="000A1416" w:rsidP="000A1416">
            <w:pPr>
              <w:jc w:val="center"/>
              <w:rPr>
                <w:color w:val="000000"/>
                <w:sz w:val="28"/>
                <w:szCs w:val="28"/>
              </w:rPr>
            </w:pPr>
            <w:r>
              <w:rPr>
                <w:color w:val="000000"/>
                <w:sz w:val="28"/>
                <w:szCs w:val="28"/>
              </w:rPr>
              <w:t>шт.</w:t>
            </w:r>
          </w:p>
        </w:tc>
        <w:tc>
          <w:tcPr>
            <w:tcW w:w="2375" w:type="dxa"/>
            <w:tcBorders>
              <w:top w:val="nil"/>
              <w:left w:val="nil"/>
              <w:bottom w:val="single" w:sz="4" w:space="0" w:color="auto"/>
              <w:right w:val="single" w:sz="4" w:space="0" w:color="auto"/>
            </w:tcBorders>
            <w:vAlign w:val="center"/>
            <w:hideMark/>
          </w:tcPr>
          <w:p w14:paraId="667C475B" w14:textId="77777777" w:rsidR="000A1416" w:rsidRPr="000A1416" w:rsidRDefault="000A1416" w:rsidP="000A1416">
            <w:pPr>
              <w:jc w:val="center"/>
              <w:rPr>
                <w:color w:val="000000"/>
                <w:sz w:val="28"/>
                <w:szCs w:val="28"/>
              </w:rPr>
            </w:pPr>
            <w:r>
              <w:rPr>
                <w:color w:val="000000"/>
                <w:sz w:val="28"/>
                <w:szCs w:val="28"/>
              </w:rPr>
              <w:t>0</w:t>
            </w:r>
          </w:p>
        </w:tc>
      </w:tr>
      <w:tr w:rsidR="000A1416" w:rsidRPr="000A1416" w14:paraId="49A2EC5A"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15AD77C7" w14:textId="77777777" w:rsidR="000A1416" w:rsidRPr="000A1416" w:rsidRDefault="000A1416" w:rsidP="000A1416">
            <w:pPr>
              <w:jc w:val="center"/>
              <w:rPr>
                <w:color w:val="000000"/>
                <w:sz w:val="28"/>
                <w:szCs w:val="28"/>
              </w:rPr>
            </w:pPr>
            <w:r>
              <w:rPr>
                <w:color w:val="000000"/>
                <w:sz w:val="28"/>
                <w:szCs w:val="28"/>
              </w:rPr>
              <w:t>17.4.</w:t>
            </w:r>
          </w:p>
        </w:tc>
        <w:tc>
          <w:tcPr>
            <w:tcW w:w="4996" w:type="dxa"/>
            <w:tcBorders>
              <w:top w:val="nil"/>
              <w:left w:val="nil"/>
              <w:bottom w:val="single" w:sz="4" w:space="0" w:color="auto"/>
              <w:right w:val="single" w:sz="4" w:space="0" w:color="auto"/>
            </w:tcBorders>
            <w:vAlign w:val="center"/>
            <w:hideMark/>
          </w:tcPr>
          <w:p w14:paraId="3AD8CE68" w14:textId="77777777" w:rsidR="000A1416" w:rsidRPr="000A1416" w:rsidRDefault="000A1416" w:rsidP="000A1416">
            <w:pPr>
              <w:jc w:val="center"/>
              <w:rPr>
                <w:color w:val="000000"/>
                <w:sz w:val="28"/>
                <w:szCs w:val="28"/>
              </w:rPr>
            </w:pPr>
            <w:r>
              <w:rPr>
                <w:color w:val="000000"/>
                <w:sz w:val="28"/>
                <w:szCs w:val="28"/>
              </w:rPr>
              <w:t>Специальных средств измерения для обследований ГТС</w:t>
            </w:r>
          </w:p>
        </w:tc>
        <w:tc>
          <w:tcPr>
            <w:tcW w:w="1388" w:type="dxa"/>
            <w:tcBorders>
              <w:top w:val="nil"/>
              <w:left w:val="nil"/>
              <w:bottom w:val="single" w:sz="4" w:space="0" w:color="auto"/>
              <w:right w:val="single" w:sz="4" w:space="0" w:color="auto"/>
            </w:tcBorders>
            <w:vAlign w:val="center"/>
            <w:hideMark/>
          </w:tcPr>
          <w:p w14:paraId="2A733FB4" w14:textId="77777777" w:rsidR="000A1416" w:rsidRPr="000A1416" w:rsidRDefault="000A1416" w:rsidP="000A1416">
            <w:pPr>
              <w:jc w:val="center"/>
              <w:rPr>
                <w:color w:val="000000"/>
                <w:sz w:val="28"/>
                <w:szCs w:val="28"/>
              </w:rPr>
            </w:pPr>
            <w:r>
              <w:rPr>
                <w:color w:val="000000"/>
                <w:sz w:val="28"/>
                <w:szCs w:val="28"/>
              </w:rPr>
              <w:t>шт.</w:t>
            </w:r>
          </w:p>
        </w:tc>
        <w:tc>
          <w:tcPr>
            <w:tcW w:w="2375" w:type="dxa"/>
            <w:tcBorders>
              <w:top w:val="nil"/>
              <w:left w:val="nil"/>
              <w:bottom w:val="single" w:sz="4" w:space="0" w:color="auto"/>
              <w:right w:val="single" w:sz="4" w:space="0" w:color="auto"/>
            </w:tcBorders>
            <w:vAlign w:val="center"/>
            <w:hideMark/>
          </w:tcPr>
          <w:p w14:paraId="225FA0A7" w14:textId="6DDE1D8F" w:rsidR="000A1416" w:rsidRPr="000A1416" w:rsidRDefault="00C83DE0" w:rsidP="000A1416">
            <w:pPr>
              <w:jc w:val="center"/>
              <w:rPr>
                <w:color w:val="000000"/>
                <w:sz w:val="28"/>
                <w:szCs w:val="28"/>
              </w:rPr>
            </w:pPr>
            <w:r>
              <w:rPr>
                <w:color w:val="000000"/>
                <w:sz w:val="28"/>
                <w:szCs w:val="28"/>
              </w:rPr>
              <w:t>0</w:t>
            </w:r>
          </w:p>
        </w:tc>
      </w:tr>
      <w:tr w:rsidR="000A1416" w:rsidRPr="000A1416" w14:paraId="048A9787" w14:textId="77777777" w:rsidTr="00DB7574">
        <w:trPr>
          <w:trHeight w:val="300"/>
        </w:trPr>
        <w:tc>
          <w:tcPr>
            <w:tcW w:w="895" w:type="dxa"/>
            <w:tcBorders>
              <w:top w:val="nil"/>
              <w:left w:val="single" w:sz="4" w:space="0" w:color="auto"/>
              <w:bottom w:val="single" w:sz="4" w:space="0" w:color="auto"/>
              <w:right w:val="single" w:sz="4" w:space="0" w:color="auto"/>
            </w:tcBorders>
            <w:noWrap/>
            <w:vAlign w:val="center"/>
            <w:hideMark/>
          </w:tcPr>
          <w:p w14:paraId="0A520FB1" w14:textId="77777777" w:rsidR="000A1416" w:rsidRPr="000A1416" w:rsidRDefault="000A1416" w:rsidP="000A1416">
            <w:pPr>
              <w:jc w:val="center"/>
              <w:rPr>
                <w:color w:val="000000"/>
                <w:sz w:val="28"/>
                <w:szCs w:val="28"/>
              </w:rPr>
            </w:pPr>
            <w:r>
              <w:rPr>
                <w:color w:val="000000"/>
                <w:sz w:val="28"/>
                <w:szCs w:val="28"/>
              </w:rPr>
              <w:t>17.5.</w:t>
            </w:r>
          </w:p>
        </w:tc>
        <w:tc>
          <w:tcPr>
            <w:tcW w:w="4996" w:type="dxa"/>
            <w:tcBorders>
              <w:top w:val="nil"/>
              <w:left w:val="nil"/>
              <w:bottom w:val="single" w:sz="4" w:space="0" w:color="auto"/>
              <w:right w:val="single" w:sz="4" w:space="0" w:color="auto"/>
            </w:tcBorders>
            <w:vAlign w:val="center"/>
            <w:hideMark/>
          </w:tcPr>
          <w:p w14:paraId="0930A85C" w14:textId="77777777" w:rsidR="000A1416" w:rsidRPr="000A1416" w:rsidRDefault="000A1416" w:rsidP="000A1416">
            <w:pPr>
              <w:jc w:val="center"/>
              <w:rPr>
                <w:color w:val="000000"/>
                <w:sz w:val="28"/>
                <w:szCs w:val="28"/>
              </w:rPr>
            </w:pPr>
            <w:r>
              <w:rPr>
                <w:color w:val="000000"/>
                <w:sz w:val="28"/>
                <w:szCs w:val="28"/>
              </w:rPr>
              <w:t>Компьютерных систем мониторинга ГТС</w:t>
            </w:r>
          </w:p>
        </w:tc>
        <w:tc>
          <w:tcPr>
            <w:tcW w:w="1388" w:type="dxa"/>
            <w:tcBorders>
              <w:top w:val="nil"/>
              <w:left w:val="nil"/>
              <w:bottom w:val="single" w:sz="4" w:space="0" w:color="auto"/>
              <w:right w:val="single" w:sz="4" w:space="0" w:color="auto"/>
            </w:tcBorders>
            <w:vAlign w:val="center"/>
            <w:hideMark/>
          </w:tcPr>
          <w:p w14:paraId="2AB78799" w14:textId="77777777" w:rsidR="000A1416" w:rsidRPr="000A1416" w:rsidRDefault="000A1416" w:rsidP="000A1416">
            <w:pPr>
              <w:jc w:val="center"/>
              <w:rPr>
                <w:color w:val="000000"/>
                <w:sz w:val="28"/>
                <w:szCs w:val="28"/>
              </w:rPr>
            </w:pPr>
            <w:r>
              <w:rPr>
                <w:color w:val="000000"/>
                <w:sz w:val="28"/>
                <w:szCs w:val="28"/>
              </w:rPr>
              <w:t>шт.</w:t>
            </w:r>
          </w:p>
        </w:tc>
        <w:tc>
          <w:tcPr>
            <w:tcW w:w="2375" w:type="dxa"/>
            <w:tcBorders>
              <w:top w:val="nil"/>
              <w:left w:val="nil"/>
              <w:bottom w:val="single" w:sz="4" w:space="0" w:color="auto"/>
              <w:right w:val="single" w:sz="4" w:space="0" w:color="auto"/>
            </w:tcBorders>
            <w:vAlign w:val="center"/>
            <w:hideMark/>
          </w:tcPr>
          <w:p w14:paraId="5DD9B892" w14:textId="77777777" w:rsidR="000A1416" w:rsidRPr="000A1416" w:rsidRDefault="000A1416" w:rsidP="000A1416">
            <w:pPr>
              <w:jc w:val="center"/>
              <w:rPr>
                <w:color w:val="000000"/>
                <w:sz w:val="28"/>
                <w:szCs w:val="28"/>
              </w:rPr>
            </w:pPr>
            <w:r>
              <w:rPr>
                <w:color w:val="000000"/>
                <w:sz w:val="28"/>
                <w:szCs w:val="28"/>
              </w:rPr>
              <w:t>0</w:t>
            </w:r>
          </w:p>
        </w:tc>
      </w:tr>
    </w:tbl>
    <w:p w14:paraId="53E3CB64" w14:textId="77777777" w:rsidR="000A1416" w:rsidRPr="000A1416" w:rsidRDefault="000A1416" w:rsidP="000A1416">
      <w:pPr>
        <w:spacing w:line="276" w:lineRule="auto"/>
        <w:rPr>
          <w:rFonts w:ascii="Calibri" w:eastAsia="Calibri" w:hAnsi="Calibri"/>
          <w:sz w:val="22"/>
          <w:szCs w:val="22"/>
          <w:lang w:eastAsia="en-US"/>
        </w:rPr>
      </w:pPr>
    </w:p>
    <w:p w14:paraId="64FEA1C1"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t>Вид 2. Водосбросные и водопропускные ГТС</w:t>
      </w:r>
    </w:p>
    <w:p w14:paraId="17904E92"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t>Тип 01. Открытые водосбросы</w:t>
      </w:r>
    </w:p>
    <w:tbl>
      <w:tblPr>
        <w:tblW w:w="0" w:type="auto"/>
        <w:tblCellMar>
          <w:left w:w="0" w:type="dxa"/>
          <w:right w:w="0" w:type="dxa"/>
        </w:tblCellMar>
        <w:tblLook w:val="04A0" w:firstRow="1" w:lastRow="0" w:firstColumn="1" w:lastColumn="0" w:noHBand="0" w:noVBand="1"/>
      </w:tblPr>
      <w:tblGrid>
        <w:gridCol w:w="773"/>
        <w:gridCol w:w="5518"/>
        <w:gridCol w:w="1450"/>
        <w:gridCol w:w="1615"/>
      </w:tblGrid>
      <w:tr w:rsidR="000A1416" w:rsidRPr="000A1416" w14:paraId="6AD7A364" w14:textId="77777777" w:rsidTr="00DB7574">
        <w:trPr>
          <w:trHeight w:val="15"/>
        </w:trPr>
        <w:tc>
          <w:tcPr>
            <w:tcW w:w="924" w:type="dxa"/>
            <w:tcBorders>
              <w:top w:val="nil"/>
              <w:left w:val="nil"/>
              <w:bottom w:val="nil"/>
              <w:right w:val="nil"/>
            </w:tcBorders>
            <w:hideMark/>
          </w:tcPr>
          <w:p w14:paraId="1622E845" w14:textId="77777777" w:rsidR="000A1416" w:rsidRPr="000A1416" w:rsidRDefault="000A1416" w:rsidP="000A1416"/>
        </w:tc>
        <w:tc>
          <w:tcPr>
            <w:tcW w:w="7207" w:type="dxa"/>
            <w:tcBorders>
              <w:top w:val="nil"/>
              <w:left w:val="nil"/>
              <w:bottom w:val="nil"/>
              <w:right w:val="nil"/>
            </w:tcBorders>
            <w:hideMark/>
          </w:tcPr>
          <w:p w14:paraId="54355F81" w14:textId="77777777" w:rsidR="000A1416" w:rsidRPr="000A1416" w:rsidRDefault="000A1416" w:rsidP="000A1416">
            <w:pPr>
              <w:rPr>
                <w:sz w:val="20"/>
                <w:szCs w:val="20"/>
              </w:rPr>
            </w:pPr>
          </w:p>
        </w:tc>
        <w:tc>
          <w:tcPr>
            <w:tcW w:w="1478" w:type="dxa"/>
            <w:tcBorders>
              <w:top w:val="nil"/>
              <w:left w:val="nil"/>
              <w:bottom w:val="nil"/>
              <w:right w:val="nil"/>
            </w:tcBorders>
            <w:hideMark/>
          </w:tcPr>
          <w:p w14:paraId="1E9DB9CC" w14:textId="77777777" w:rsidR="000A1416" w:rsidRPr="000A1416" w:rsidRDefault="000A1416" w:rsidP="000A1416">
            <w:pPr>
              <w:rPr>
                <w:sz w:val="20"/>
                <w:szCs w:val="20"/>
              </w:rPr>
            </w:pPr>
          </w:p>
        </w:tc>
        <w:tc>
          <w:tcPr>
            <w:tcW w:w="1663" w:type="dxa"/>
            <w:tcBorders>
              <w:top w:val="nil"/>
              <w:left w:val="nil"/>
              <w:bottom w:val="nil"/>
              <w:right w:val="nil"/>
            </w:tcBorders>
            <w:hideMark/>
          </w:tcPr>
          <w:p w14:paraId="23ED8A19" w14:textId="77777777" w:rsidR="000A1416" w:rsidRPr="000A1416" w:rsidRDefault="000A1416" w:rsidP="000A1416">
            <w:pPr>
              <w:rPr>
                <w:sz w:val="20"/>
                <w:szCs w:val="20"/>
              </w:rPr>
            </w:pPr>
          </w:p>
        </w:tc>
      </w:tr>
      <w:tr w:rsidR="000A1416" w:rsidRPr="000A1416" w14:paraId="4D99AAC2"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DA42A03" w14:textId="77777777" w:rsidR="000A1416" w:rsidRPr="000A1416" w:rsidRDefault="000A1416" w:rsidP="000A1416">
            <w:pPr>
              <w:jc w:val="center"/>
              <w:rPr>
                <w:color w:val="000000"/>
                <w:sz w:val="28"/>
                <w:szCs w:val="28"/>
              </w:rPr>
            </w:pPr>
            <w:r>
              <w:rPr>
                <w:color w:val="000000"/>
                <w:sz w:val="28"/>
                <w:szCs w:val="28"/>
              </w:rPr>
              <w:t>N п/п</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DECAA81" w14:textId="77777777" w:rsidR="000A1416" w:rsidRPr="000A1416" w:rsidRDefault="000A1416" w:rsidP="000A1416">
            <w:pPr>
              <w:jc w:val="center"/>
              <w:rPr>
                <w:color w:val="000000"/>
                <w:sz w:val="28"/>
                <w:szCs w:val="28"/>
              </w:rPr>
            </w:pPr>
            <w:r>
              <w:rPr>
                <w:color w:val="000000"/>
                <w:sz w:val="28"/>
                <w:szCs w:val="28"/>
              </w:rPr>
              <w:t>Наименование технических характеристик и сведений о ГТС</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B55E29F" w14:textId="77777777" w:rsidR="000A1416" w:rsidRPr="000A1416" w:rsidRDefault="000A1416" w:rsidP="000A1416">
            <w:pPr>
              <w:jc w:val="center"/>
              <w:rPr>
                <w:color w:val="000000"/>
                <w:sz w:val="28"/>
                <w:szCs w:val="28"/>
              </w:rPr>
            </w:pPr>
            <w:r>
              <w:rPr>
                <w:color w:val="000000"/>
                <w:sz w:val="28"/>
                <w:szCs w:val="28"/>
              </w:rPr>
              <w:t>Единица измерения</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8E3935F" w14:textId="77777777" w:rsidR="000A1416" w:rsidRPr="000A1416" w:rsidRDefault="000A1416" w:rsidP="000A1416">
            <w:pPr>
              <w:jc w:val="center"/>
              <w:rPr>
                <w:color w:val="000000"/>
                <w:sz w:val="28"/>
                <w:szCs w:val="28"/>
              </w:rPr>
            </w:pPr>
            <w:r>
              <w:rPr>
                <w:color w:val="000000"/>
                <w:sz w:val="28"/>
                <w:szCs w:val="28"/>
              </w:rPr>
              <w:t>Значение</w:t>
            </w:r>
          </w:p>
        </w:tc>
      </w:tr>
      <w:tr w:rsidR="000A1416" w:rsidRPr="000A1416" w14:paraId="626251FF"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B38A913" w14:textId="77777777" w:rsidR="000A1416" w:rsidRPr="000A1416" w:rsidRDefault="000A1416" w:rsidP="000A1416">
            <w:pPr>
              <w:jc w:val="center"/>
              <w:rPr>
                <w:color w:val="000000"/>
                <w:sz w:val="28"/>
                <w:szCs w:val="28"/>
              </w:rPr>
            </w:pPr>
            <w:r>
              <w:rPr>
                <w:color w:val="000000"/>
                <w:sz w:val="28"/>
                <w:szCs w:val="28"/>
              </w:rPr>
              <w:t>1.</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7BAF426" w14:textId="77777777" w:rsidR="000A1416" w:rsidRPr="000A1416" w:rsidRDefault="000A1416" w:rsidP="000A1416">
            <w:pPr>
              <w:jc w:val="center"/>
              <w:rPr>
                <w:color w:val="000000"/>
                <w:sz w:val="28"/>
                <w:szCs w:val="28"/>
              </w:rPr>
            </w:pPr>
            <w:r>
              <w:rPr>
                <w:color w:val="000000"/>
                <w:sz w:val="28"/>
                <w:szCs w:val="28"/>
              </w:rPr>
              <w:t>Наименование ГТС</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A354321"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85CFCFD" w14:textId="77777777" w:rsidR="000A1416" w:rsidRPr="000A1416" w:rsidRDefault="000A1416" w:rsidP="000A1416">
            <w:pPr>
              <w:jc w:val="center"/>
              <w:rPr>
                <w:color w:val="000000"/>
                <w:sz w:val="28"/>
                <w:szCs w:val="28"/>
              </w:rPr>
            </w:pPr>
            <w:r>
              <w:rPr>
                <w:color w:val="000000"/>
                <w:sz w:val="28"/>
                <w:szCs w:val="28"/>
              </w:rPr>
              <w:t>Аварийный водосброс</w:t>
            </w:r>
          </w:p>
        </w:tc>
      </w:tr>
      <w:tr w:rsidR="000A1416" w:rsidRPr="000A1416" w14:paraId="03B30AD8"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0F0868A" w14:textId="77777777" w:rsidR="000A1416" w:rsidRPr="000A1416" w:rsidRDefault="000A1416" w:rsidP="000A1416">
            <w:pPr>
              <w:jc w:val="center"/>
              <w:rPr>
                <w:color w:val="000000"/>
                <w:sz w:val="28"/>
                <w:szCs w:val="28"/>
              </w:rPr>
            </w:pPr>
            <w:r>
              <w:rPr>
                <w:color w:val="000000"/>
                <w:sz w:val="28"/>
                <w:szCs w:val="28"/>
              </w:rPr>
              <w:t>2.</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6665358" w14:textId="77777777" w:rsidR="000A1416" w:rsidRPr="000A1416" w:rsidRDefault="000A1416" w:rsidP="000A1416">
            <w:pPr>
              <w:jc w:val="center"/>
              <w:rPr>
                <w:color w:val="000000"/>
                <w:sz w:val="28"/>
                <w:szCs w:val="28"/>
              </w:rPr>
            </w:pPr>
            <w:r>
              <w:rPr>
                <w:color w:val="000000"/>
                <w:sz w:val="28"/>
                <w:szCs w:val="28"/>
              </w:rPr>
              <w:t>Код ГТС по расположению в узле сооружений:</w:t>
              <w:br/>
              <w:t>1 - Водосбросы в теле плотины</w:t>
              <w:br/>
              <w:t>2 - Водосбросы вне тела плотины (береговые)</w:t>
              <w:br/>
              <w:t>3 - Водосбросы, совмещенные со зданием гидроэлектростанции</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E983082"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F89C764"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05BD5BB3"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6B3A6D6" w14:textId="77777777" w:rsidR="000A1416" w:rsidRPr="000A1416" w:rsidRDefault="000A1416" w:rsidP="000A1416">
            <w:pPr>
              <w:jc w:val="center"/>
              <w:rPr>
                <w:color w:val="000000"/>
                <w:sz w:val="28"/>
                <w:szCs w:val="28"/>
              </w:rPr>
            </w:pPr>
            <w:r>
              <w:rPr>
                <w:color w:val="000000"/>
                <w:sz w:val="28"/>
                <w:szCs w:val="28"/>
              </w:rPr>
              <w:t>3.</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141338" w14:textId="77777777" w:rsidR="000A1416" w:rsidRPr="000A1416" w:rsidRDefault="000A1416" w:rsidP="000A1416">
            <w:pPr>
              <w:jc w:val="center"/>
              <w:rPr>
                <w:color w:val="000000"/>
                <w:sz w:val="28"/>
                <w:szCs w:val="28"/>
              </w:rPr>
            </w:pPr>
            <w:r>
              <w:rPr>
                <w:color w:val="000000"/>
                <w:sz w:val="28"/>
                <w:szCs w:val="28"/>
              </w:rPr>
              <w:t>Код ГТС по типу оборудования водосливной части:</w:t>
              <w:br/>
              <w:t>1 - Водосбросы управляемые (с затворами)</w:t>
              <w:br/>
              <w:t>2 - Водосбросы автоматического действия</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E321D04"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38FFBD8"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365A1AA5"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C73876B" w14:textId="77777777" w:rsidR="000A1416" w:rsidRPr="000A1416" w:rsidRDefault="000A1416" w:rsidP="000A1416">
            <w:pPr>
              <w:jc w:val="center"/>
              <w:rPr>
                <w:color w:val="000000"/>
                <w:sz w:val="28"/>
                <w:szCs w:val="28"/>
              </w:rPr>
            </w:pPr>
            <w:r>
              <w:rPr>
                <w:color w:val="000000"/>
                <w:sz w:val="28"/>
                <w:szCs w:val="28"/>
              </w:rPr>
              <w:t>4.</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71EDFDA" w14:textId="77777777" w:rsidR="000A1416" w:rsidRPr="000A1416" w:rsidRDefault="000A1416" w:rsidP="000A1416">
            <w:pPr>
              <w:jc w:val="center"/>
              <w:rPr>
                <w:color w:val="000000"/>
                <w:sz w:val="28"/>
                <w:szCs w:val="28"/>
              </w:rPr>
            </w:pPr>
            <w:r>
              <w:rPr>
                <w:color w:val="000000"/>
                <w:sz w:val="28"/>
                <w:szCs w:val="28"/>
              </w:rPr>
              <w:t>Код ГТС по конструкции головной части:</w:t>
              <w:br/>
              <w:t>1 - Водослив практического профиля</w:t>
              <w:br/>
              <w:t>2 - Водослив с широким порогом</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67E68B7"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A8408FF"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1AD49AA9"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9BCF718" w14:textId="77777777" w:rsidR="000A1416" w:rsidRPr="000A1416" w:rsidRDefault="000A1416" w:rsidP="000A1416">
            <w:pPr>
              <w:jc w:val="center"/>
              <w:rPr>
                <w:color w:val="000000"/>
                <w:sz w:val="28"/>
                <w:szCs w:val="28"/>
              </w:rPr>
            </w:pPr>
            <w:r>
              <w:rPr>
                <w:color w:val="000000"/>
                <w:sz w:val="28"/>
                <w:szCs w:val="28"/>
              </w:rPr>
              <w:t>5.</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16034AE" w14:textId="77777777" w:rsidR="000A1416" w:rsidRPr="000A1416" w:rsidRDefault="000A1416" w:rsidP="000A1416">
            <w:pPr>
              <w:jc w:val="center"/>
              <w:rPr>
                <w:color w:val="000000"/>
                <w:sz w:val="28"/>
                <w:szCs w:val="28"/>
              </w:rPr>
            </w:pPr>
            <w:r>
              <w:rPr>
                <w:color w:val="000000"/>
                <w:sz w:val="28"/>
                <w:szCs w:val="28"/>
              </w:rPr>
              <w:t>Код ГТС по конструкции водоотводящего устройства:</w:t>
              <w:br/>
              <w:t>1 - Водосбросы с быстротоками</w:t>
              <w:br/>
              <w:t>2 - Водосбросы со ступенчатыми перепадами</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2D1AC57"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0CD30C4"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370AA06F"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93E0C80" w14:textId="77777777" w:rsidR="000A1416" w:rsidRPr="000A1416" w:rsidRDefault="000A1416" w:rsidP="000A1416">
            <w:pPr>
              <w:jc w:val="center"/>
              <w:rPr>
                <w:color w:val="000000"/>
                <w:sz w:val="28"/>
                <w:szCs w:val="28"/>
              </w:rPr>
            </w:pPr>
            <w:r>
              <w:rPr>
                <w:color w:val="000000"/>
                <w:sz w:val="28"/>
                <w:szCs w:val="28"/>
              </w:rPr>
              <w:t>6.</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C7272CE" w14:textId="77777777" w:rsidR="000A1416" w:rsidRPr="000A1416" w:rsidRDefault="000A1416" w:rsidP="000A1416">
            <w:pPr>
              <w:jc w:val="center"/>
              <w:rPr>
                <w:color w:val="000000"/>
                <w:sz w:val="28"/>
                <w:szCs w:val="28"/>
              </w:rPr>
            </w:pPr>
            <w:r>
              <w:rPr>
                <w:color w:val="000000"/>
                <w:sz w:val="28"/>
                <w:szCs w:val="28"/>
              </w:rPr>
              <w:t>Код ГТС по типу основного затвора:</w:t>
              <w:br/>
              <w:t>1 - Плоский</w:t>
              <w:br/>
              <w:t>2 - Сегментный</w:t>
              <w:br/>
              <w:t>3 - Вальцовый</w:t>
              <w:br/>
              <w:t>4 - Секторный</w:t>
              <w:br/>
              <w:t>5 - Клапанный</w:t>
              <w:br/>
              <w:t>6 - Откатной</w:t>
              <w:br/>
              <w:t>7 - Затвор другого типа</w:t>
              <w:br/>
              <w:t>8 - Отсутствует</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DAAF652"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2B86515"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0FED8620" w14:textId="77777777" w:rsidTr="000A1416">
        <w:tc>
          <w:tcPr>
            <w:tcW w:w="924"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2DB998F1" w14:textId="77777777" w:rsidR="000A1416" w:rsidRPr="000A1416" w:rsidRDefault="000A1416" w:rsidP="000A1416">
            <w:pPr>
              <w:jc w:val="center"/>
              <w:rPr>
                <w:color w:val="000000"/>
                <w:sz w:val="28"/>
                <w:szCs w:val="28"/>
              </w:rPr>
            </w:pPr>
          </w:p>
        </w:tc>
        <w:tc>
          <w:tcPr>
            <w:tcW w:w="7207"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442D2E7E" w14:textId="77777777" w:rsidR="000A1416" w:rsidRPr="000A1416" w:rsidRDefault="000A1416" w:rsidP="000A1416">
            <w:pPr>
              <w:jc w:val="center"/>
              <w:rPr>
                <w:color w:val="000000"/>
                <w:sz w:val="28"/>
                <w:szCs w:val="28"/>
              </w:rPr>
            </w:pPr>
            <w:r>
              <w:rPr>
                <w:color w:val="000000"/>
                <w:sz w:val="28"/>
                <w:szCs w:val="28"/>
              </w:rPr>
              <w:t>Габариты</w:t>
            </w: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145D628E"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5D9A9FB3" w14:textId="77777777" w:rsidR="000A1416" w:rsidRPr="000A1416" w:rsidRDefault="000A1416" w:rsidP="000A1416">
            <w:pPr>
              <w:jc w:val="center"/>
              <w:rPr>
                <w:color w:val="000000"/>
                <w:sz w:val="28"/>
                <w:szCs w:val="28"/>
              </w:rPr>
            </w:pPr>
          </w:p>
        </w:tc>
      </w:tr>
      <w:tr w:rsidR="000A1416" w:rsidRPr="000A1416" w14:paraId="5FDB2CBD"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63F22EA" w14:textId="77777777" w:rsidR="000A1416" w:rsidRPr="000A1416" w:rsidRDefault="000A1416" w:rsidP="000A1416">
            <w:pPr>
              <w:jc w:val="center"/>
              <w:rPr>
                <w:color w:val="000000"/>
                <w:sz w:val="28"/>
                <w:szCs w:val="28"/>
              </w:rPr>
            </w:pPr>
            <w:r>
              <w:rPr>
                <w:color w:val="000000"/>
                <w:sz w:val="28"/>
                <w:szCs w:val="28"/>
              </w:rPr>
              <w:t>7.</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F2B21B4" w14:textId="77777777" w:rsidR="000A1416" w:rsidRPr="000A1416" w:rsidRDefault="000A1416" w:rsidP="000A1416">
            <w:pPr>
              <w:jc w:val="center"/>
              <w:rPr>
                <w:color w:val="000000"/>
                <w:sz w:val="28"/>
                <w:szCs w:val="28"/>
              </w:rPr>
            </w:pPr>
            <w:r>
              <w:rPr>
                <w:color w:val="000000"/>
                <w:sz w:val="28"/>
                <w:szCs w:val="28"/>
              </w:rPr>
              <w:t>Суммарная ширина пролетов для пропуска воды</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4B8E729"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488D189" w14:textId="77777777" w:rsidR="000A1416" w:rsidRPr="000A1416" w:rsidRDefault="000A1416" w:rsidP="000A1416">
            <w:pPr>
              <w:jc w:val="center"/>
              <w:rPr>
                <w:color w:val="000000"/>
                <w:sz w:val="28"/>
                <w:szCs w:val="28"/>
              </w:rPr>
            </w:pPr>
            <w:r>
              <w:rPr>
                <w:color w:val="000000"/>
                <w:sz w:val="28"/>
                <w:szCs w:val="28"/>
              </w:rPr>
              <w:t>4</w:t>
            </w:r>
          </w:p>
        </w:tc>
      </w:tr>
      <w:tr w:rsidR="000A1416" w:rsidRPr="000A1416" w14:paraId="4CDEA1FE"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65042CC" w14:textId="77777777" w:rsidR="000A1416" w:rsidRPr="000A1416" w:rsidRDefault="000A1416" w:rsidP="000A1416">
            <w:pPr>
              <w:jc w:val="center"/>
              <w:rPr>
                <w:color w:val="000000"/>
                <w:sz w:val="28"/>
                <w:szCs w:val="28"/>
              </w:rPr>
            </w:pPr>
            <w:r>
              <w:rPr>
                <w:color w:val="000000"/>
                <w:sz w:val="28"/>
                <w:szCs w:val="28"/>
              </w:rPr>
              <w:t>8.</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01F7AC8" w14:textId="77777777" w:rsidR="000A1416" w:rsidRPr="000A1416" w:rsidRDefault="000A1416" w:rsidP="000A1416">
            <w:pPr>
              <w:jc w:val="center"/>
              <w:rPr>
                <w:color w:val="000000"/>
                <w:sz w:val="28"/>
                <w:szCs w:val="28"/>
              </w:rPr>
            </w:pPr>
            <w:r>
              <w:rPr>
                <w:color w:val="000000"/>
                <w:sz w:val="28"/>
                <w:szCs w:val="28"/>
              </w:rPr>
              <w:t>Проектная отметка порога водосброса</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2B60912"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C86DD25" w14:textId="77777777" w:rsidR="000A1416" w:rsidRPr="000A1416" w:rsidRDefault="000A1416" w:rsidP="000A1416">
            <w:pPr>
              <w:jc w:val="center"/>
              <w:rPr>
                <w:color w:val="000000"/>
                <w:sz w:val="28"/>
                <w:szCs w:val="28"/>
              </w:rPr>
            </w:pPr>
            <w:r>
              <w:rPr>
                <w:color w:val="000000"/>
                <w:sz w:val="28"/>
                <w:szCs w:val="28"/>
              </w:rPr>
              <w:t>90</w:t>
            </w:r>
          </w:p>
        </w:tc>
      </w:tr>
      <w:tr w:rsidR="000A1416" w:rsidRPr="000A1416" w14:paraId="6AED5101"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3F9670A" w14:textId="77777777" w:rsidR="000A1416" w:rsidRPr="000A1416" w:rsidRDefault="000A1416" w:rsidP="000A1416">
            <w:pPr>
              <w:jc w:val="center"/>
              <w:rPr>
                <w:color w:val="000000"/>
                <w:sz w:val="28"/>
                <w:szCs w:val="28"/>
              </w:rPr>
            </w:pPr>
            <w:r>
              <w:rPr>
                <w:color w:val="000000"/>
                <w:sz w:val="28"/>
                <w:szCs w:val="28"/>
              </w:rPr>
              <w:t>9.</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1F2B556" w14:textId="77777777" w:rsidR="000A1416" w:rsidRPr="000A1416" w:rsidRDefault="000A1416" w:rsidP="000A1416">
            <w:pPr>
              <w:jc w:val="center"/>
              <w:rPr>
                <w:color w:val="000000"/>
                <w:sz w:val="28"/>
                <w:szCs w:val="28"/>
              </w:rPr>
            </w:pPr>
            <w:r>
              <w:rPr>
                <w:color w:val="000000"/>
                <w:sz w:val="28"/>
                <w:szCs w:val="28"/>
              </w:rPr>
              <w:t>Проектная отметка верха водосброса</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72381C1"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83596F6" w14:textId="77777777" w:rsidR="000A1416" w:rsidRPr="000A1416" w:rsidRDefault="000A1416" w:rsidP="000A1416">
            <w:pPr>
              <w:jc w:val="center"/>
              <w:rPr>
                <w:color w:val="000000"/>
                <w:sz w:val="28"/>
                <w:szCs w:val="28"/>
              </w:rPr>
            </w:pPr>
            <w:r>
              <w:rPr>
                <w:color w:val="000000"/>
                <w:sz w:val="28"/>
                <w:szCs w:val="28"/>
              </w:rPr>
              <w:t>95,7</w:t>
            </w:r>
          </w:p>
        </w:tc>
      </w:tr>
      <w:tr w:rsidR="000A1416" w:rsidRPr="000A1416" w14:paraId="1C8E6991"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D4973F3" w14:textId="77777777" w:rsidR="000A1416" w:rsidRPr="000A1416" w:rsidRDefault="000A1416" w:rsidP="000A1416">
            <w:pPr>
              <w:jc w:val="center"/>
              <w:rPr>
                <w:color w:val="000000"/>
                <w:sz w:val="28"/>
                <w:szCs w:val="28"/>
              </w:rPr>
            </w:pPr>
            <w:r>
              <w:rPr>
                <w:color w:val="000000"/>
                <w:sz w:val="28"/>
                <w:szCs w:val="28"/>
              </w:rPr>
              <w:t>10.</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5F1E9FF" w14:textId="77777777" w:rsidR="000A1416" w:rsidRPr="000A1416" w:rsidRDefault="000A1416" w:rsidP="000A1416">
            <w:pPr>
              <w:jc w:val="center"/>
              <w:rPr>
                <w:color w:val="000000"/>
                <w:sz w:val="28"/>
                <w:szCs w:val="28"/>
              </w:rPr>
            </w:pPr>
            <w:r>
              <w:rPr>
                <w:color w:val="000000"/>
                <w:sz w:val="28"/>
                <w:szCs w:val="28"/>
              </w:rPr>
              <w:t>Нормальный уровень верхнего бьефа (НПУ)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CAAC8BB"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EE399C2" w14:textId="77777777" w:rsidR="000A1416" w:rsidRPr="000A1416" w:rsidRDefault="000A1416" w:rsidP="000A1416">
            <w:pPr>
              <w:jc w:val="center"/>
              <w:rPr>
                <w:color w:val="000000"/>
                <w:sz w:val="28"/>
                <w:szCs w:val="28"/>
              </w:rPr>
            </w:pPr>
            <w:r>
              <w:rPr>
                <w:color w:val="000000"/>
                <w:sz w:val="28"/>
                <w:szCs w:val="28"/>
              </w:rPr>
              <w:t>93,83</w:t>
            </w:r>
          </w:p>
        </w:tc>
      </w:tr>
      <w:tr w:rsidR="000A1416" w:rsidRPr="000A1416" w14:paraId="43B12F86"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E749B19" w14:textId="77777777" w:rsidR="000A1416" w:rsidRPr="000A1416" w:rsidRDefault="000A1416" w:rsidP="000A1416">
            <w:pPr>
              <w:jc w:val="center"/>
              <w:rPr>
                <w:color w:val="000000"/>
                <w:sz w:val="28"/>
                <w:szCs w:val="28"/>
              </w:rPr>
            </w:pPr>
            <w:r>
              <w:rPr>
                <w:color w:val="000000"/>
                <w:sz w:val="28"/>
                <w:szCs w:val="28"/>
              </w:rPr>
              <w:t>11.</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A6EC321" w14:textId="77777777" w:rsidR="000A1416" w:rsidRPr="000A1416" w:rsidRDefault="000A1416" w:rsidP="000A1416">
            <w:pPr>
              <w:jc w:val="center"/>
              <w:rPr>
                <w:color w:val="000000"/>
                <w:sz w:val="28"/>
                <w:szCs w:val="28"/>
              </w:rPr>
            </w:pPr>
            <w:r>
              <w:rPr>
                <w:color w:val="000000"/>
                <w:sz w:val="28"/>
                <w:szCs w:val="28"/>
              </w:rPr>
              <w:t>Форсированный уровень верхнего бьефа (ФПУ)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640B9E9"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C28C8ED" w14:textId="77777777" w:rsidR="000A1416" w:rsidRPr="000A1416" w:rsidRDefault="000A1416" w:rsidP="000A1416">
            <w:pPr>
              <w:jc w:val="center"/>
              <w:rPr>
                <w:color w:val="000000"/>
                <w:sz w:val="28"/>
                <w:szCs w:val="28"/>
              </w:rPr>
            </w:pPr>
            <w:r>
              <w:rPr>
                <w:color w:val="000000"/>
                <w:sz w:val="28"/>
                <w:szCs w:val="28"/>
              </w:rPr>
              <w:t>94,33</w:t>
            </w:r>
          </w:p>
        </w:tc>
      </w:tr>
      <w:tr w:rsidR="000A1416" w:rsidRPr="000A1416" w14:paraId="613C43C9" w14:textId="77777777" w:rsidTr="000A1416">
        <w:tc>
          <w:tcPr>
            <w:tcW w:w="924"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7F78F23B" w14:textId="77777777" w:rsidR="000A1416" w:rsidRPr="000A1416" w:rsidRDefault="000A1416" w:rsidP="000A1416">
            <w:pPr>
              <w:jc w:val="center"/>
              <w:rPr>
                <w:color w:val="000000"/>
                <w:sz w:val="28"/>
                <w:szCs w:val="28"/>
              </w:rPr>
            </w:pPr>
          </w:p>
        </w:tc>
        <w:tc>
          <w:tcPr>
            <w:tcW w:w="7207"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5DF1B75F" w14:textId="77777777" w:rsidR="000A1416" w:rsidRPr="000A1416" w:rsidRDefault="000A1416" w:rsidP="000A1416">
            <w:pPr>
              <w:jc w:val="center"/>
              <w:rPr>
                <w:color w:val="000000"/>
                <w:sz w:val="28"/>
                <w:szCs w:val="28"/>
              </w:rPr>
            </w:pPr>
            <w:r>
              <w:rPr>
                <w:color w:val="000000"/>
                <w:sz w:val="28"/>
                <w:szCs w:val="28"/>
              </w:rPr>
              <w:t>Мощность</w:t>
            </w: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1D148DC2"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388F0193" w14:textId="77777777" w:rsidR="000A1416" w:rsidRPr="000A1416" w:rsidRDefault="000A1416" w:rsidP="000A1416">
            <w:pPr>
              <w:jc w:val="center"/>
              <w:rPr>
                <w:color w:val="000000"/>
                <w:sz w:val="28"/>
                <w:szCs w:val="28"/>
              </w:rPr>
            </w:pPr>
          </w:p>
        </w:tc>
      </w:tr>
      <w:tr w:rsidR="000A1416" w:rsidRPr="000A1416" w14:paraId="198A738F"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00158A0" w14:textId="77777777" w:rsidR="000A1416" w:rsidRPr="000A1416" w:rsidRDefault="000A1416" w:rsidP="000A1416">
            <w:pPr>
              <w:jc w:val="center"/>
              <w:rPr>
                <w:color w:val="000000"/>
                <w:sz w:val="28"/>
                <w:szCs w:val="28"/>
              </w:rPr>
            </w:pPr>
            <w:r>
              <w:rPr>
                <w:color w:val="000000"/>
                <w:sz w:val="28"/>
                <w:szCs w:val="28"/>
              </w:rPr>
              <w:t>12.</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EB1CD77" w14:textId="77777777" w:rsidR="000A1416" w:rsidRPr="000A1416" w:rsidRDefault="000A1416" w:rsidP="000A1416">
            <w:pPr>
              <w:jc w:val="center"/>
              <w:rPr>
                <w:color w:val="000000"/>
                <w:sz w:val="28"/>
                <w:szCs w:val="28"/>
              </w:rPr>
            </w:pPr>
            <w:r>
              <w:rPr>
                <w:color w:val="000000"/>
                <w:sz w:val="28"/>
                <w:szCs w:val="28"/>
              </w:rPr>
              <w:t>Количество пролетов для пропуска воды</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62411D0" w14:textId="77777777" w:rsidR="000A1416" w:rsidRPr="000A1416" w:rsidRDefault="000A1416" w:rsidP="000A1416">
            <w:pPr>
              <w:jc w:val="center"/>
              <w:rPr>
                <w:color w:val="000000"/>
                <w:sz w:val="28"/>
                <w:szCs w:val="28"/>
              </w:rPr>
            </w:pPr>
            <w:r>
              <w:rPr>
                <w:color w:val="000000"/>
                <w:sz w:val="28"/>
                <w:szCs w:val="28"/>
              </w:rPr>
              <w:t>шт.</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0CC529E"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3FC21385"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F7FE799" w14:textId="77777777" w:rsidR="000A1416" w:rsidRPr="000A1416" w:rsidRDefault="000A1416" w:rsidP="000A1416">
            <w:pPr>
              <w:jc w:val="center"/>
              <w:rPr>
                <w:color w:val="000000"/>
                <w:sz w:val="28"/>
                <w:szCs w:val="28"/>
              </w:rPr>
            </w:pPr>
            <w:r>
              <w:rPr>
                <w:color w:val="000000"/>
                <w:sz w:val="28"/>
                <w:szCs w:val="28"/>
              </w:rPr>
              <w:t>13.</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8E4D0B2" w14:textId="77777777" w:rsidR="000A1416" w:rsidRPr="000A1416" w:rsidRDefault="000A1416" w:rsidP="000A1416">
            <w:pPr>
              <w:jc w:val="center"/>
              <w:rPr>
                <w:color w:val="000000"/>
                <w:sz w:val="28"/>
                <w:szCs w:val="28"/>
              </w:rPr>
            </w:pPr>
            <w:r>
              <w:rPr>
                <w:color w:val="000000"/>
                <w:sz w:val="28"/>
                <w:szCs w:val="28"/>
              </w:rPr>
              <w:t>Количество основных затворов</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D26F6BC" w14:textId="77777777" w:rsidR="000A1416" w:rsidRPr="000A1416" w:rsidRDefault="000A1416" w:rsidP="000A1416">
            <w:pPr>
              <w:jc w:val="center"/>
              <w:rPr>
                <w:color w:val="000000"/>
                <w:sz w:val="28"/>
                <w:szCs w:val="28"/>
              </w:rPr>
            </w:pPr>
            <w:r>
              <w:rPr>
                <w:color w:val="000000"/>
                <w:sz w:val="28"/>
                <w:szCs w:val="28"/>
              </w:rPr>
              <w:t>шт.</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AD45B5E"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6C4144F5"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3739E3A" w14:textId="77777777" w:rsidR="000A1416" w:rsidRPr="000A1416" w:rsidRDefault="000A1416" w:rsidP="000A1416">
            <w:pPr>
              <w:jc w:val="center"/>
              <w:rPr>
                <w:color w:val="000000"/>
                <w:sz w:val="28"/>
                <w:szCs w:val="28"/>
              </w:rPr>
            </w:pPr>
            <w:r>
              <w:rPr>
                <w:color w:val="000000"/>
                <w:sz w:val="28"/>
                <w:szCs w:val="28"/>
              </w:rPr>
              <w:t>14.</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589C06E" w14:textId="77777777" w:rsidR="000A1416" w:rsidRPr="000A1416" w:rsidRDefault="000A1416" w:rsidP="000A1416">
            <w:pPr>
              <w:jc w:val="center"/>
              <w:rPr>
                <w:color w:val="000000"/>
                <w:sz w:val="28"/>
                <w:szCs w:val="28"/>
              </w:rPr>
            </w:pPr>
            <w:r>
              <w:rPr>
                <w:color w:val="000000"/>
                <w:sz w:val="28"/>
                <w:szCs w:val="28"/>
              </w:rPr>
              <w:t>Максимальный проектный расход при НПУ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0A81FFE" w14:textId="77777777" w:rsidR="000A1416" w:rsidRPr="000A1416" w:rsidRDefault="000A1416" w:rsidP="000A1416">
            <w:pPr>
              <w:jc w:val="center"/>
              <w:rPr>
                <w:color w:val="000000"/>
                <w:sz w:val="28"/>
                <w:szCs w:val="28"/>
              </w:rPr>
            </w:pPr>
            <w:r>
              <w:rPr>
                <w:color w:val="000000"/>
                <w:sz w:val="28"/>
                <w:szCs w:val="28"/>
              </w:rPr>
              <w:t xml:space="preserve">м3/с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CE0198E" w14:textId="77777777" w:rsidR="000A1416" w:rsidRPr="000A1416" w:rsidRDefault="000A1416" w:rsidP="000A1416">
            <w:pPr>
              <w:jc w:val="center"/>
              <w:rPr>
                <w:color w:val="000000"/>
                <w:sz w:val="28"/>
                <w:szCs w:val="28"/>
              </w:rPr>
            </w:pPr>
            <w:r>
              <w:rPr>
                <w:color w:val="000000"/>
                <w:sz w:val="28"/>
                <w:szCs w:val="28"/>
              </w:rPr>
              <w:t>-</w:t>
            </w:r>
          </w:p>
        </w:tc>
      </w:tr>
      <w:tr w:rsidR="000A1416" w:rsidRPr="000A1416" w14:paraId="0C353F57"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EFF6C42" w14:textId="77777777" w:rsidR="000A1416" w:rsidRPr="000A1416" w:rsidRDefault="000A1416" w:rsidP="000A1416">
            <w:pPr>
              <w:jc w:val="center"/>
              <w:rPr>
                <w:color w:val="000000"/>
                <w:sz w:val="28"/>
                <w:szCs w:val="28"/>
              </w:rPr>
            </w:pPr>
            <w:r>
              <w:rPr>
                <w:color w:val="000000"/>
                <w:sz w:val="28"/>
                <w:szCs w:val="28"/>
              </w:rPr>
              <w:t>15.</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7E8E031" w14:textId="77777777" w:rsidR="000A1416" w:rsidRPr="000A1416" w:rsidRDefault="000A1416" w:rsidP="000A1416">
            <w:pPr>
              <w:jc w:val="center"/>
              <w:rPr>
                <w:color w:val="000000"/>
                <w:sz w:val="28"/>
                <w:szCs w:val="28"/>
              </w:rPr>
            </w:pPr>
            <w:r>
              <w:rPr>
                <w:color w:val="000000"/>
                <w:sz w:val="28"/>
                <w:szCs w:val="28"/>
              </w:rPr>
              <w:t>Максимальный проектный расход при ФПУ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BED84D4" w14:textId="77777777" w:rsidR="000A1416" w:rsidRPr="000A1416" w:rsidRDefault="000A1416" w:rsidP="000A1416">
            <w:pPr>
              <w:jc w:val="center"/>
              <w:rPr>
                <w:color w:val="000000"/>
                <w:sz w:val="28"/>
                <w:szCs w:val="28"/>
              </w:rPr>
            </w:pPr>
            <w:r>
              <w:rPr>
                <w:color w:val="000000"/>
                <w:sz w:val="28"/>
                <w:szCs w:val="28"/>
              </w:rPr>
              <w:t xml:space="preserve">м3/с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20D885D" w14:textId="77777777" w:rsidR="000A1416" w:rsidRPr="000A1416" w:rsidRDefault="000A1416" w:rsidP="000A1416">
            <w:pPr>
              <w:jc w:val="center"/>
              <w:rPr>
                <w:color w:val="000000"/>
                <w:sz w:val="28"/>
                <w:szCs w:val="28"/>
              </w:rPr>
            </w:pPr>
            <w:r>
              <w:rPr>
                <w:color w:val="000000"/>
                <w:sz w:val="28"/>
                <w:szCs w:val="28"/>
              </w:rPr>
              <w:t>37</w:t>
            </w:r>
          </w:p>
        </w:tc>
      </w:tr>
      <w:tr w:rsidR="000A1416" w:rsidRPr="000A1416" w14:paraId="40B4BC87"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1CBA147" w14:textId="77777777" w:rsidR="000A1416" w:rsidRPr="000A1416" w:rsidRDefault="000A1416" w:rsidP="000A1416">
            <w:pPr>
              <w:jc w:val="center"/>
              <w:rPr>
                <w:color w:val="000000"/>
                <w:sz w:val="28"/>
                <w:szCs w:val="28"/>
              </w:rPr>
            </w:pPr>
            <w:r>
              <w:rPr>
                <w:color w:val="000000"/>
                <w:sz w:val="28"/>
                <w:szCs w:val="28"/>
              </w:rPr>
              <w:t>16.</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BF7153C" w14:textId="77777777" w:rsidR="000A1416" w:rsidRPr="000A1416" w:rsidRDefault="000A1416" w:rsidP="000A1416">
            <w:pPr>
              <w:jc w:val="center"/>
              <w:rPr>
                <w:color w:val="000000"/>
                <w:sz w:val="28"/>
                <w:szCs w:val="28"/>
              </w:rPr>
            </w:pPr>
            <w:r>
              <w:rPr>
                <w:color w:val="000000"/>
                <w:sz w:val="28"/>
                <w:szCs w:val="28"/>
              </w:rPr>
              <w:t>Фактический максимальный расход при наличии ограничений проектной водопропускной способности при НПУ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0F65CC3" w14:textId="77777777" w:rsidR="000A1416" w:rsidRPr="000A1416" w:rsidRDefault="000A1416" w:rsidP="000A1416">
            <w:pPr>
              <w:jc w:val="center"/>
              <w:rPr>
                <w:color w:val="000000"/>
                <w:sz w:val="28"/>
                <w:szCs w:val="28"/>
              </w:rPr>
            </w:pPr>
            <w:r>
              <w:rPr>
                <w:color w:val="000000"/>
                <w:sz w:val="28"/>
                <w:szCs w:val="28"/>
              </w:rPr>
              <w:t xml:space="preserve">м3/с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65186FF" w14:textId="77777777" w:rsidR="000A1416" w:rsidRPr="000A1416" w:rsidRDefault="000A1416" w:rsidP="000A1416">
            <w:pPr>
              <w:jc w:val="center"/>
              <w:rPr>
                <w:color w:val="000000"/>
                <w:sz w:val="28"/>
                <w:szCs w:val="28"/>
              </w:rPr>
            </w:pPr>
            <w:r>
              <w:rPr>
                <w:color w:val="000000"/>
                <w:sz w:val="28"/>
                <w:szCs w:val="28"/>
              </w:rPr>
              <w:t>-</w:t>
            </w:r>
          </w:p>
        </w:tc>
      </w:tr>
      <w:tr w:rsidR="000A1416" w:rsidRPr="000A1416" w14:paraId="05618247"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0B1635A" w14:textId="77777777" w:rsidR="000A1416" w:rsidRPr="000A1416" w:rsidRDefault="000A1416" w:rsidP="000A1416">
            <w:pPr>
              <w:jc w:val="center"/>
              <w:rPr>
                <w:color w:val="000000"/>
                <w:sz w:val="28"/>
                <w:szCs w:val="28"/>
              </w:rPr>
            </w:pPr>
            <w:r>
              <w:rPr>
                <w:color w:val="000000"/>
                <w:sz w:val="28"/>
                <w:szCs w:val="28"/>
              </w:rPr>
              <w:t>17.</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03D6B81" w14:textId="77777777" w:rsidR="000A1416" w:rsidRPr="000A1416" w:rsidRDefault="000A1416" w:rsidP="000A1416">
            <w:pPr>
              <w:jc w:val="center"/>
              <w:rPr>
                <w:color w:val="000000"/>
                <w:sz w:val="28"/>
                <w:szCs w:val="28"/>
              </w:rPr>
            </w:pPr>
            <w:r>
              <w:rPr>
                <w:color w:val="000000"/>
                <w:sz w:val="28"/>
                <w:szCs w:val="28"/>
              </w:rPr>
              <w:t>Фактический максимальный расход при наличии ограничений проектной водопропускной способности при ФПУ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F521ECA" w14:textId="77777777" w:rsidR="000A1416" w:rsidRPr="000A1416" w:rsidRDefault="000A1416" w:rsidP="000A1416">
            <w:pPr>
              <w:jc w:val="center"/>
              <w:rPr>
                <w:color w:val="000000"/>
                <w:sz w:val="28"/>
                <w:szCs w:val="28"/>
              </w:rPr>
            </w:pPr>
            <w:r>
              <w:rPr>
                <w:color w:val="000000"/>
                <w:sz w:val="28"/>
                <w:szCs w:val="28"/>
              </w:rPr>
              <w:t xml:space="preserve">м3/с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C73E693" w14:textId="77777777" w:rsidR="000A1416" w:rsidRPr="000A1416" w:rsidRDefault="000A1416" w:rsidP="000A1416">
            <w:pPr>
              <w:jc w:val="center"/>
              <w:rPr>
                <w:color w:val="000000"/>
                <w:sz w:val="28"/>
                <w:szCs w:val="28"/>
              </w:rPr>
            </w:pPr>
            <w:r>
              <w:rPr>
                <w:color w:val="000000"/>
                <w:sz w:val="28"/>
                <w:szCs w:val="28"/>
              </w:rPr>
              <w:t xml:space="preserve">-</w:t>
            </w:r>
          </w:p>
        </w:tc>
      </w:tr>
      <w:tr w:rsidR="000A1416" w:rsidRPr="000A1416" w14:paraId="1C7CB303" w14:textId="77777777" w:rsidTr="00DB7574">
        <w:tc>
          <w:tcPr>
            <w:tcW w:w="924"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08CF8E6D" w14:textId="77777777" w:rsidR="000A1416" w:rsidRPr="000A1416" w:rsidRDefault="000A1416" w:rsidP="000A1416">
            <w:pPr>
              <w:jc w:val="center"/>
              <w:rPr>
                <w:color w:val="000000"/>
                <w:sz w:val="28"/>
                <w:szCs w:val="28"/>
              </w:rPr>
            </w:pPr>
            <w:r>
              <w:rPr>
                <w:color w:val="000000"/>
                <w:sz w:val="28"/>
                <w:szCs w:val="28"/>
              </w:rPr>
              <w:t>18.</w:t>
            </w:r>
          </w:p>
        </w:tc>
        <w:tc>
          <w:tcPr>
            <w:tcW w:w="7207"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1D979AA8" w14:textId="77777777" w:rsidR="000A1416" w:rsidRPr="000A1416" w:rsidRDefault="000A1416" w:rsidP="000A1416">
            <w:pPr>
              <w:jc w:val="center"/>
              <w:rPr>
                <w:color w:val="000000"/>
                <w:sz w:val="28"/>
                <w:szCs w:val="28"/>
              </w:rPr>
            </w:pPr>
            <w:r>
              <w:rPr>
                <w:color w:val="000000"/>
                <w:sz w:val="28"/>
                <w:szCs w:val="28"/>
              </w:rPr>
              <w:t>Причины ограничения водопропускной способности</w:t>
            </w:r>
          </w:p>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5C14D534"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2644123F" w14:textId="77777777" w:rsidR="000A1416" w:rsidRPr="000A1416" w:rsidRDefault="000A1416" w:rsidP="000A1416">
            <w:pPr>
              <w:jc w:val="center"/>
              <w:rPr>
                <w:color w:val="000000"/>
                <w:sz w:val="28"/>
                <w:szCs w:val="28"/>
              </w:rPr>
            </w:pPr>
            <w:r>
              <w:rPr>
                <w:color w:val="000000"/>
                <w:sz w:val="28"/>
                <w:szCs w:val="28"/>
              </w:rPr>
              <w:t>нет</w:t>
            </w:r>
          </w:p>
        </w:tc>
      </w:tr>
    </w:tbl>
    <w:p w14:paraId="76EC2F70" w14:textId="77777777" w:rsidR="000A1416" w:rsidRPr="000A1416" w:rsidRDefault="000A1416" w:rsidP="000A1416">
      <w:pPr>
        <w:jc w:val="center"/>
        <w:rPr>
          <w:color w:val="000000"/>
          <w:sz w:val="28"/>
          <w:szCs w:val="28"/>
        </w:rPr>
      </w:pPr>
    </w:p>
    <w:p w14:paraId="5DE4C21D"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t>Вид 2. Водосбросные и водопропускные ГТС</w:t>
      </w:r>
    </w:p>
    <w:p w14:paraId="2BF7B811" w14:textId="77777777" w:rsidR="000A1416" w:rsidRPr="000A1416" w:rsidRDefault="000A1416" w:rsidP="000A1416">
      <w:pPr>
        <w:spacing w:line="25" w:lineRule="atLeast"/>
        <w:jc w:val="center"/>
        <w:rPr>
          <w:rFonts w:eastAsia="Calibri"/>
          <w:b/>
          <w:sz w:val="28"/>
          <w:szCs w:val="28"/>
          <w:lang w:eastAsia="en-US"/>
        </w:rPr>
      </w:pPr>
      <w:r>
        <w:rPr>
          <w:rFonts w:eastAsia="Calibri"/>
          <w:b/>
          <w:sz w:val="28"/>
          <w:szCs w:val="28"/>
          <w:lang w:eastAsia="en-US"/>
        </w:rPr>
        <w:t>Тип 01. Открытые водосбросы</w:t>
      </w:r>
    </w:p>
    <w:tbl>
      <w:tblPr>
        <w:tblW w:w="0" w:type="auto"/>
        <w:tblCellMar>
          <w:left w:w="0" w:type="dxa"/>
          <w:right w:w="0" w:type="dxa"/>
        </w:tblCellMar>
        <w:tblLook w:val="04A0" w:firstRow="1" w:lastRow="0" w:firstColumn="1" w:lastColumn="0" w:noHBand="0" w:noVBand="1"/>
      </w:tblPr>
      <w:tblGrid>
        <w:gridCol w:w="772"/>
        <w:gridCol w:w="5502"/>
        <w:gridCol w:w="1449"/>
        <w:gridCol w:w="1633"/>
      </w:tblGrid>
      <w:tr w:rsidR="000A1416" w:rsidRPr="000A1416" w14:paraId="1BCDCF49" w14:textId="77777777" w:rsidTr="00DB7574">
        <w:trPr>
          <w:trHeight w:val="15"/>
        </w:trPr>
        <w:tc>
          <w:tcPr>
            <w:tcW w:w="924" w:type="dxa"/>
            <w:tcBorders>
              <w:top w:val="nil"/>
              <w:left w:val="nil"/>
              <w:bottom w:val="nil"/>
              <w:right w:val="nil"/>
            </w:tcBorders>
            <w:hideMark/>
          </w:tcPr>
          <w:p w14:paraId="595D1C5F" w14:textId="77777777" w:rsidR="000A1416" w:rsidRPr="000A1416" w:rsidRDefault="000A1416" w:rsidP="000A1416"/>
        </w:tc>
        <w:tc>
          <w:tcPr>
            <w:tcW w:w="7207" w:type="dxa"/>
            <w:tcBorders>
              <w:top w:val="nil"/>
              <w:left w:val="nil"/>
              <w:bottom w:val="nil"/>
              <w:right w:val="nil"/>
            </w:tcBorders>
            <w:hideMark/>
          </w:tcPr>
          <w:p w14:paraId="64164B31" w14:textId="77777777" w:rsidR="000A1416" w:rsidRPr="000A1416" w:rsidRDefault="000A1416" w:rsidP="000A1416">
            <w:pPr>
              <w:rPr>
                <w:sz w:val="20"/>
                <w:szCs w:val="20"/>
              </w:rPr>
            </w:pPr>
          </w:p>
        </w:tc>
        <w:tc>
          <w:tcPr>
            <w:tcW w:w="1478" w:type="dxa"/>
            <w:tcBorders>
              <w:top w:val="nil"/>
              <w:left w:val="nil"/>
              <w:bottom w:val="nil"/>
              <w:right w:val="nil"/>
            </w:tcBorders>
            <w:hideMark/>
          </w:tcPr>
          <w:p w14:paraId="464F791B" w14:textId="77777777" w:rsidR="000A1416" w:rsidRPr="000A1416" w:rsidRDefault="000A1416" w:rsidP="000A1416">
            <w:pPr>
              <w:rPr>
                <w:sz w:val="20"/>
                <w:szCs w:val="20"/>
              </w:rPr>
            </w:pPr>
          </w:p>
        </w:tc>
        <w:tc>
          <w:tcPr>
            <w:tcW w:w="1663" w:type="dxa"/>
            <w:tcBorders>
              <w:top w:val="nil"/>
              <w:left w:val="nil"/>
              <w:bottom w:val="nil"/>
              <w:right w:val="nil"/>
            </w:tcBorders>
            <w:hideMark/>
          </w:tcPr>
          <w:p w14:paraId="71E5E6A2" w14:textId="77777777" w:rsidR="000A1416" w:rsidRPr="000A1416" w:rsidRDefault="000A1416" w:rsidP="000A1416">
            <w:pPr>
              <w:rPr>
                <w:sz w:val="20"/>
                <w:szCs w:val="20"/>
              </w:rPr>
            </w:pPr>
          </w:p>
        </w:tc>
      </w:tr>
      <w:tr w:rsidR="000A1416" w:rsidRPr="000A1416" w14:paraId="676409E8" w14:textId="77777777" w:rsidTr="000A1416">
        <w:tc>
          <w:tcPr>
            <w:tcW w:w="924"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4195F5DE" w14:textId="77777777" w:rsidR="000A1416" w:rsidRPr="000A1416" w:rsidRDefault="000A1416" w:rsidP="000A1416">
            <w:pPr>
              <w:jc w:val="center"/>
              <w:rPr>
                <w:color w:val="000000"/>
                <w:sz w:val="28"/>
                <w:szCs w:val="28"/>
              </w:rPr>
            </w:pPr>
            <w:r>
              <w:rPr>
                <w:color w:val="000000"/>
                <w:sz w:val="28"/>
                <w:szCs w:val="28"/>
              </w:rPr>
              <w:t>N п/п</w:t>
            </w:r>
          </w:p>
        </w:tc>
        <w:tc>
          <w:tcPr>
            <w:tcW w:w="7207"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31061107" w14:textId="77777777" w:rsidR="000A1416" w:rsidRPr="000A1416" w:rsidRDefault="000A1416" w:rsidP="000A1416">
            <w:pPr>
              <w:jc w:val="center"/>
              <w:rPr>
                <w:color w:val="000000"/>
                <w:sz w:val="28"/>
                <w:szCs w:val="28"/>
              </w:rPr>
            </w:pPr>
            <w:r>
              <w:rPr>
                <w:color w:val="000000"/>
                <w:sz w:val="28"/>
                <w:szCs w:val="28"/>
              </w:rPr>
              <w:t>Наименование технических характеристик и сведений о ГТС</w:t>
            </w: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50C8090B" w14:textId="77777777" w:rsidR="000A1416" w:rsidRPr="000A1416" w:rsidRDefault="000A1416" w:rsidP="000A1416">
            <w:pPr>
              <w:jc w:val="center"/>
              <w:rPr>
                <w:color w:val="000000"/>
                <w:sz w:val="28"/>
                <w:szCs w:val="28"/>
              </w:rPr>
            </w:pPr>
            <w:r>
              <w:rPr>
                <w:color w:val="000000"/>
                <w:sz w:val="28"/>
                <w:szCs w:val="28"/>
              </w:rPr>
              <w:t>Единица измерения</w:t>
            </w: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250FBA1F" w14:textId="77777777" w:rsidR="000A1416" w:rsidRPr="000A1416" w:rsidRDefault="000A1416" w:rsidP="000A1416">
            <w:pPr>
              <w:jc w:val="center"/>
              <w:rPr>
                <w:color w:val="000000"/>
                <w:sz w:val="28"/>
                <w:szCs w:val="28"/>
              </w:rPr>
            </w:pPr>
            <w:r>
              <w:rPr>
                <w:color w:val="000000"/>
                <w:sz w:val="28"/>
                <w:szCs w:val="28"/>
              </w:rPr>
              <w:t>Значение</w:t>
            </w:r>
          </w:p>
        </w:tc>
      </w:tr>
      <w:tr w:rsidR="000A1416" w:rsidRPr="000A1416" w14:paraId="24E1CB0F"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3DCF089" w14:textId="77777777" w:rsidR="000A1416" w:rsidRPr="000A1416" w:rsidRDefault="000A1416" w:rsidP="000A1416">
            <w:pPr>
              <w:jc w:val="center"/>
              <w:rPr>
                <w:color w:val="000000"/>
                <w:sz w:val="28"/>
                <w:szCs w:val="28"/>
              </w:rPr>
            </w:pPr>
            <w:r>
              <w:rPr>
                <w:color w:val="000000"/>
                <w:sz w:val="28"/>
                <w:szCs w:val="28"/>
              </w:rPr>
              <w:t>1.</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E0476C9" w14:textId="77777777" w:rsidR="000A1416" w:rsidRPr="000A1416" w:rsidRDefault="000A1416" w:rsidP="000A1416">
            <w:pPr>
              <w:jc w:val="center"/>
              <w:rPr>
                <w:color w:val="000000"/>
                <w:sz w:val="28"/>
                <w:szCs w:val="28"/>
              </w:rPr>
            </w:pPr>
            <w:r>
              <w:rPr>
                <w:color w:val="000000"/>
                <w:sz w:val="28"/>
                <w:szCs w:val="28"/>
              </w:rPr>
              <w:t>Наименование ГТС</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C4DCDA5"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FD6F780" w14:textId="77777777" w:rsidR="000A1416" w:rsidRPr="000A1416" w:rsidRDefault="000A1416" w:rsidP="000A1416">
            <w:pPr>
              <w:jc w:val="center"/>
              <w:rPr>
                <w:color w:val="000000"/>
                <w:sz w:val="28"/>
                <w:szCs w:val="28"/>
              </w:rPr>
            </w:pPr>
            <w:r>
              <w:rPr>
                <w:color w:val="000000"/>
                <w:sz w:val="28"/>
                <w:szCs w:val="28"/>
              </w:rPr>
              <w:t>Головной паводковый водосброс</w:t>
            </w:r>
          </w:p>
        </w:tc>
      </w:tr>
      <w:tr w:rsidR="000A1416" w:rsidRPr="000A1416" w14:paraId="585A4AA6"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537C51C" w14:textId="77777777" w:rsidR="000A1416" w:rsidRPr="000A1416" w:rsidRDefault="000A1416" w:rsidP="000A1416">
            <w:pPr>
              <w:jc w:val="center"/>
              <w:rPr>
                <w:color w:val="000000"/>
                <w:sz w:val="28"/>
                <w:szCs w:val="28"/>
              </w:rPr>
            </w:pPr>
            <w:r>
              <w:rPr>
                <w:color w:val="000000"/>
                <w:sz w:val="28"/>
                <w:szCs w:val="28"/>
              </w:rPr>
              <w:t>2.</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79181A9" w14:textId="77777777" w:rsidR="000A1416" w:rsidRPr="000A1416" w:rsidRDefault="000A1416" w:rsidP="000A1416">
            <w:pPr>
              <w:jc w:val="center"/>
              <w:rPr>
                <w:color w:val="000000"/>
                <w:sz w:val="28"/>
                <w:szCs w:val="28"/>
              </w:rPr>
            </w:pPr>
            <w:r>
              <w:rPr>
                <w:color w:val="000000"/>
                <w:sz w:val="28"/>
                <w:szCs w:val="28"/>
              </w:rPr>
              <w:t>Код ГТС по расположению в узле сооружений:</w:t>
              <w:br/>
              <w:t>1 - Водосбросы в теле плотины</w:t>
              <w:br/>
              <w:t>2 - Водосбросы вне тела плотины (береговые)</w:t>
              <w:br/>
              <w:t>3 - Водосбросы, совмещенные со зданием гидроэлектростанции</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4281CF7"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1EC1124"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78349580"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AEEA178" w14:textId="77777777" w:rsidR="000A1416" w:rsidRPr="000A1416" w:rsidRDefault="000A1416" w:rsidP="000A1416">
            <w:pPr>
              <w:jc w:val="center"/>
              <w:rPr>
                <w:color w:val="000000"/>
                <w:sz w:val="28"/>
                <w:szCs w:val="28"/>
              </w:rPr>
            </w:pPr>
            <w:r>
              <w:rPr>
                <w:color w:val="000000"/>
                <w:sz w:val="28"/>
                <w:szCs w:val="28"/>
              </w:rPr>
              <w:t>3.</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FB536EF" w14:textId="77777777" w:rsidR="000A1416" w:rsidRPr="000A1416" w:rsidRDefault="000A1416" w:rsidP="000A1416">
            <w:pPr>
              <w:jc w:val="center"/>
              <w:rPr>
                <w:color w:val="000000"/>
                <w:sz w:val="28"/>
                <w:szCs w:val="28"/>
              </w:rPr>
            </w:pPr>
            <w:r>
              <w:rPr>
                <w:color w:val="000000"/>
                <w:sz w:val="28"/>
                <w:szCs w:val="28"/>
              </w:rPr>
              <w:t>Код ГТС по типу оборудования водосливной части:</w:t>
              <w:br/>
              <w:t>1 - Водосбросы управляемые (с затворами)</w:t>
              <w:br/>
              <w:t>2 - Водосбросы автоматического действия</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6094D75"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DED6B27"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506FFAA6"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45843A4" w14:textId="77777777" w:rsidR="000A1416" w:rsidRPr="000A1416" w:rsidRDefault="000A1416" w:rsidP="000A1416">
            <w:pPr>
              <w:jc w:val="center"/>
              <w:rPr>
                <w:color w:val="000000"/>
                <w:sz w:val="28"/>
                <w:szCs w:val="28"/>
              </w:rPr>
            </w:pPr>
            <w:r>
              <w:rPr>
                <w:color w:val="000000"/>
                <w:sz w:val="28"/>
                <w:szCs w:val="28"/>
              </w:rPr>
              <w:t>4.</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927B309" w14:textId="77777777" w:rsidR="000A1416" w:rsidRPr="000A1416" w:rsidRDefault="000A1416" w:rsidP="000A1416">
            <w:pPr>
              <w:jc w:val="center"/>
              <w:rPr>
                <w:color w:val="000000"/>
                <w:sz w:val="28"/>
                <w:szCs w:val="28"/>
              </w:rPr>
            </w:pPr>
            <w:r>
              <w:rPr>
                <w:color w:val="000000"/>
                <w:sz w:val="28"/>
                <w:szCs w:val="28"/>
              </w:rPr>
              <w:t>Код ГТС по конструкции головной части:</w:t>
              <w:br/>
              <w:t>1 - Водослив практического профиля</w:t>
              <w:br/>
              <w:t>2 - Водослив с широким порогом</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30C2C8C"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515CD41"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54572667"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2EF8972" w14:textId="77777777" w:rsidR="000A1416" w:rsidRPr="000A1416" w:rsidRDefault="000A1416" w:rsidP="000A1416">
            <w:pPr>
              <w:jc w:val="center"/>
              <w:rPr>
                <w:color w:val="000000"/>
                <w:sz w:val="28"/>
                <w:szCs w:val="28"/>
              </w:rPr>
            </w:pPr>
            <w:r>
              <w:rPr>
                <w:color w:val="000000"/>
                <w:sz w:val="28"/>
                <w:szCs w:val="28"/>
              </w:rPr>
              <w:lastRenderedPageBreak/>
              <w:t>5.</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A78BDC4" w14:textId="77777777" w:rsidR="000A1416" w:rsidRPr="000A1416" w:rsidRDefault="000A1416" w:rsidP="000A1416">
            <w:pPr>
              <w:jc w:val="center"/>
              <w:rPr>
                <w:color w:val="000000"/>
                <w:sz w:val="28"/>
                <w:szCs w:val="28"/>
              </w:rPr>
            </w:pPr>
            <w:r>
              <w:rPr>
                <w:color w:val="000000"/>
                <w:sz w:val="28"/>
                <w:szCs w:val="28"/>
              </w:rPr>
              <w:t>Код ГТС по конструкции водоотводящего устройства:</w:t>
              <w:br/>
              <w:t>1 - Водосбросы с быстротоками</w:t>
              <w:br/>
              <w:t>2 - Водосбросы со ступенчатыми перепадами</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150303"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22158C5"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665D81B9"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E691709" w14:textId="77777777" w:rsidR="000A1416" w:rsidRPr="000A1416" w:rsidRDefault="000A1416" w:rsidP="000A1416">
            <w:pPr>
              <w:jc w:val="center"/>
              <w:rPr>
                <w:color w:val="000000"/>
                <w:sz w:val="28"/>
                <w:szCs w:val="28"/>
              </w:rPr>
            </w:pPr>
            <w:r>
              <w:rPr>
                <w:color w:val="000000"/>
                <w:sz w:val="28"/>
                <w:szCs w:val="28"/>
              </w:rPr>
              <w:t>6.</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0A5880B" w14:textId="77777777" w:rsidR="000A1416" w:rsidRPr="000A1416" w:rsidRDefault="000A1416" w:rsidP="000A1416">
            <w:pPr>
              <w:jc w:val="center"/>
              <w:rPr>
                <w:color w:val="000000"/>
                <w:sz w:val="28"/>
                <w:szCs w:val="28"/>
              </w:rPr>
            </w:pPr>
            <w:r>
              <w:rPr>
                <w:color w:val="000000"/>
                <w:sz w:val="28"/>
                <w:szCs w:val="28"/>
              </w:rPr>
              <w:t>Код ГТС по типу основного затвора:</w:t>
              <w:br/>
              <w:t>1 - Плоский</w:t>
              <w:br/>
              <w:t>2 - Сегментный</w:t>
              <w:br/>
              <w:t>3 - Вальцовый</w:t>
              <w:br/>
              <w:t>4 - Секторный</w:t>
              <w:br/>
              <w:t>5 - Клапанный</w:t>
              <w:br/>
              <w:t>6 - Откатной</w:t>
              <w:br/>
              <w:t>7 - Затвор другого типа</w:t>
              <w:br/>
              <w:t>8 - Отсутствует</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960C452"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0584BB7"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2C680E6A" w14:textId="77777777" w:rsidTr="000A1416">
        <w:tc>
          <w:tcPr>
            <w:tcW w:w="924"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2C4672AC" w14:textId="77777777" w:rsidR="000A1416" w:rsidRPr="000A1416" w:rsidRDefault="000A1416" w:rsidP="000A1416">
            <w:pPr>
              <w:jc w:val="center"/>
              <w:rPr>
                <w:color w:val="000000"/>
                <w:sz w:val="28"/>
                <w:szCs w:val="28"/>
              </w:rPr>
            </w:pPr>
          </w:p>
        </w:tc>
        <w:tc>
          <w:tcPr>
            <w:tcW w:w="7207"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25A9E982" w14:textId="77777777" w:rsidR="000A1416" w:rsidRPr="000A1416" w:rsidRDefault="000A1416" w:rsidP="000A1416">
            <w:pPr>
              <w:jc w:val="center"/>
              <w:rPr>
                <w:color w:val="000000"/>
                <w:sz w:val="28"/>
                <w:szCs w:val="28"/>
              </w:rPr>
            </w:pPr>
            <w:r>
              <w:rPr>
                <w:color w:val="000000"/>
                <w:sz w:val="28"/>
                <w:szCs w:val="28"/>
              </w:rPr>
              <w:t>Габариты</w:t>
            </w: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026FDC79"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1869C2EF" w14:textId="77777777" w:rsidR="000A1416" w:rsidRPr="000A1416" w:rsidRDefault="000A1416" w:rsidP="000A1416">
            <w:pPr>
              <w:jc w:val="center"/>
              <w:rPr>
                <w:color w:val="000000"/>
                <w:sz w:val="28"/>
                <w:szCs w:val="28"/>
              </w:rPr>
            </w:pPr>
          </w:p>
        </w:tc>
      </w:tr>
      <w:tr w:rsidR="000A1416" w:rsidRPr="000A1416" w14:paraId="7E7D6574"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EFDBCD8" w14:textId="77777777" w:rsidR="000A1416" w:rsidRPr="000A1416" w:rsidRDefault="000A1416" w:rsidP="000A1416">
            <w:pPr>
              <w:jc w:val="center"/>
              <w:rPr>
                <w:color w:val="000000"/>
                <w:sz w:val="28"/>
                <w:szCs w:val="28"/>
              </w:rPr>
            </w:pPr>
            <w:r>
              <w:rPr>
                <w:color w:val="000000"/>
                <w:sz w:val="28"/>
                <w:szCs w:val="28"/>
              </w:rPr>
              <w:t>7.</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742771F" w14:textId="77777777" w:rsidR="000A1416" w:rsidRPr="000A1416" w:rsidRDefault="000A1416" w:rsidP="000A1416">
            <w:pPr>
              <w:jc w:val="center"/>
              <w:rPr>
                <w:color w:val="000000"/>
                <w:sz w:val="28"/>
                <w:szCs w:val="28"/>
              </w:rPr>
            </w:pPr>
            <w:r>
              <w:rPr>
                <w:color w:val="000000"/>
                <w:sz w:val="28"/>
                <w:szCs w:val="28"/>
              </w:rPr>
              <w:t>Суммарная ширина пролетов для пропуска воды</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BE0B322"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644F524" w14:textId="77777777" w:rsidR="000A1416" w:rsidRPr="000A1416" w:rsidRDefault="000A1416" w:rsidP="000A1416">
            <w:pPr>
              <w:jc w:val="center"/>
              <w:rPr>
                <w:color w:val="000000"/>
                <w:sz w:val="28"/>
                <w:szCs w:val="28"/>
              </w:rPr>
            </w:pPr>
            <w:r>
              <w:rPr>
                <w:color w:val="000000"/>
                <w:sz w:val="28"/>
                <w:szCs w:val="28"/>
              </w:rPr>
              <w:t>6</w:t>
            </w:r>
          </w:p>
        </w:tc>
      </w:tr>
      <w:tr w:rsidR="000A1416" w:rsidRPr="000A1416" w14:paraId="4267F5E5"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BAA0B41" w14:textId="77777777" w:rsidR="000A1416" w:rsidRPr="000A1416" w:rsidRDefault="000A1416" w:rsidP="000A1416">
            <w:pPr>
              <w:jc w:val="center"/>
              <w:rPr>
                <w:color w:val="000000"/>
                <w:sz w:val="28"/>
                <w:szCs w:val="28"/>
              </w:rPr>
            </w:pPr>
            <w:r>
              <w:rPr>
                <w:color w:val="000000"/>
                <w:sz w:val="28"/>
                <w:szCs w:val="28"/>
              </w:rPr>
              <w:t>8.</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7E76AF" w14:textId="77777777" w:rsidR="000A1416" w:rsidRPr="000A1416" w:rsidRDefault="000A1416" w:rsidP="000A1416">
            <w:pPr>
              <w:jc w:val="center"/>
              <w:rPr>
                <w:color w:val="000000"/>
                <w:sz w:val="28"/>
                <w:szCs w:val="28"/>
              </w:rPr>
            </w:pPr>
            <w:r>
              <w:rPr>
                <w:color w:val="000000"/>
                <w:sz w:val="28"/>
                <w:szCs w:val="28"/>
              </w:rPr>
              <w:t>Проектная отметка порога водосброса</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F9BE8A5"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B38F050" w14:textId="77777777" w:rsidR="000A1416" w:rsidRPr="000A1416" w:rsidRDefault="000A1416" w:rsidP="000A1416">
            <w:pPr>
              <w:jc w:val="center"/>
              <w:rPr>
                <w:color w:val="000000"/>
                <w:sz w:val="28"/>
                <w:szCs w:val="28"/>
              </w:rPr>
            </w:pPr>
            <w:r>
              <w:rPr>
                <w:color w:val="000000"/>
                <w:sz w:val="28"/>
                <w:szCs w:val="28"/>
              </w:rPr>
              <w:t>89,83</w:t>
            </w:r>
          </w:p>
        </w:tc>
      </w:tr>
      <w:tr w:rsidR="000A1416" w:rsidRPr="000A1416" w14:paraId="6210A919"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9511AF3" w14:textId="77777777" w:rsidR="000A1416" w:rsidRPr="000A1416" w:rsidRDefault="000A1416" w:rsidP="000A1416">
            <w:pPr>
              <w:jc w:val="center"/>
              <w:rPr>
                <w:color w:val="000000"/>
                <w:sz w:val="28"/>
                <w:szCs w:val="28"/>
              </w:rPr>
            </w:pPr>
            <w:r>
              <w:rPr>
                <w:color w:val="000000"/>
                <w:sz w:val="28"/>
                <w:szCs w:val="28"/>
              </w:rPr>
              <w:t>9.</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7839E11" w14:textId="77777777" w:rsidR="000A1416" w:rsidRPr="000A1416" w:rsidRDefault="000A1416" w:rsidP="000A1416">
            <w:pPr>
              <w:jc w:val="center"/>
              <w:rPr>
                <w:color w:val="000000"/>
                <w:sz w:val="28"/>
                <w:szCs w:val="28"/>
              </w:rPr>
            </w:pPr>
            <w:r>
              <w:rPr>
                <w:color w:val="000000"/>
                <w:sz w:val="28"/>
                <w:szCs w:val="28"/>
              </w:rPr>
              <w:t>Проектная отметка верха водосброса</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F53B815"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9C9E986" w14:textId="77777777" w:rsidR="000A1416" w:rsidRPr="000A1416" w:rsidRDefault="000A1416" w:rsidP="000A1416">
            <w:pPr>
              <w:jc w:val="center"/>
              <w:rPr>
                <w:color w:val="000000"/>
                <w:sz w:val="28"/>
                <w:szCs w:val="28"/>
              </w:rPr>
            </w:pPr>
            <w:r>
              <w:rPr>
                <w:color w:val="000000"/>
                <w:sz w:val="28"/>
                <w:szCs w:val="28"/>
              </w:rPr>
              <w:t>95,7</w:t>
            </w:r>
          </w:p>
        </w:tc>
      </w:tr>
      <w:tr w:rsidR="000A1416" w:rsidRPr="000A1416" w14:paraId="4F7B7830"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43401BE" w14:textId="77777777" w:rsidR="000A1416" w:rsidRPr="000A1416" w:rsidRDefault="000A1416" w:rsidP="000A1416">
            <w:pPr>
              <w:jc w:val="center"/>
              <w:rPr>
                <w:color w:val="000000"/>
                <w:sz w:val="28"/>
                <w:szCs w:val="28"/>
              </w:rPr>
            </w:pPr>
            <w:r>
              <w:rPr>
                <w:color w:val="000000"/>
                <w:sz w:val="28"/>
                <w:szCs w:val="28"/>
              </w:rPr>
              <w:t>10.</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A33B1CF" w14:textId="77777777" w:rsidR="000A1416" w:rsidRPr="000A1416" w:rsidRDefault="000A1416" w:rsidP="000A1416">
            <w:pPr>
              <w:jc w:val="center"/>
              <w:rPr>
                <w:color w:val="000000"/>
                <w:sz w:val="28"/>
                <w:szCs w:val="28"/>
              </w:rPr>
            </w:pPr>
            <w:r>
              <w:rPr>
                <w:color w:val="000000"/>
                <w:sz w:val="28"/>
                <w:szCs w:val="28"/>
              </w:rPr>
              <w:t>Нормальный уровень верхнего бьефа (НПУ)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C393F98"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B498B8C" w14:textId="77777777" w:rsidR="000A1416" w:rsidRPr="000A1416" w:rsidRDefault="000A1416" w:rsidP="000A1416">
            <w:pPr>
              <w:jc w:val="center"/>
              <w:rPr>
                <w:color w:val="000000"/>
                <w:sz w:val="28"/>
                <w:szCs w:val="28"/>
              </w:rPr>
            </w:pPr>
            <w:r>
              <w:rPr>
                <w:color w:val="000000"/>
                <w:sz w:val="28"/>
                <w:szCs w:val="28"/>
              </w:rPr>
              <w:t>93,83</w:t>
            </w:r>
          </w:p>
        </w:tc>
      </w:tr>
      <w:tr w:rsidR="000A1416" w:rsidRPr="000A1416" w14:paraId="2274DBE5"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EBEACDE" w14:textId="77777777" w:rsidR="000A1416" w:rsidRPr="000A1416" w:rsidRDefault="000A1416" w:rsidP="000A1416">
            <w:pPr>
              <w:jc w:val="center"/>
              <w:rPr>
                <w:color w:val="000000"/>
                <w:sz w:val="28"/>
                <w:szCs w:val="28"/>
              </w:rPr>
            </w:pPr>
            <w:r>
              <w:rPr>
                <w:color w:val="000000"/>
                <w:sz w:val="28"/>
                <w:szCs w:val="28"/>
              </w:rPr>
              <w:t>11.</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3FA9BEA" w14:textId="77777777" w:rsidR="000A1416" w:rsidRPr="000A1416" w:rsidRDefault="000A1416" w:rsidP="000A1416">
            <w:pPr>
              <w:jc w:val="center"/>
              <w:rPr>
                <w:color w:val="000000"/>
                <w:sz w:val="28"/>
                <w:szCs w:val="28"/>
              </w:rPr>
            </w:pPr>
            <w:r>
              <w:rPr>
                <w:color w:val="000000"/>
                <w:sz w:val="28"/>
                <w:szCs w:val="28"/>
              </w:rPr>
              <w:t>Форсированный уровень верхнего бьефа (ФПУ)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03C1CA0" w14:textId="77777777" w:rsidR="000A1416" w:rsidRPr="000A1416" w:rsidRDefault="000A1416" w:rsidP="000A1416">
            <w:pPr>
              <w:jc w:val="center"/>
              <w:rPr>
                <w:color w:val="000000"/>
                <w:sz w:val="28"/>
                <w:szCs w:val="28"/>
              </w:rPr>
            </w:pPr>
            <w:r>
              <w:rPr>
                <w:color w:val="000000"/>
                <w:sz w:val="28"/>
                <w:szCs w:val="28"/>
              </w:rPr>
              <w:t>м</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D22FDF1" w14:textId="77777777" w:rsidR="000A1416" w:rsidRPr="000A1416" w:rsidRDefault="000A1416" w:rsidP="000A1416">
            <w:pPr>
              <w:jc w:val="center"/>
              <w:rPr>
                <w:color w:val="000000"/>
                <w:sz w:val="28"/>
                <w:szCs w:val="28"/>
              </w:rPr>
            </w:pPr>
            <w:r>
              <w:rPr>
                <w:color w:val="000000"/>
                <w:sz w:val="28"/>
                <w:szCs w:val="28"/>
              </w:rPr>
              <w:t>94,33</w:t>
            </w:r>
          </w:p>
        </w:tc>
      </w:tr>
      <w:tr w:rsidR="000A1416" w:rsidRPr="000A1416" w14:paraId="769FDD15" w14:textId="77777777" w:rsidTr="000A1416">
        <w:tc>
          <w:tcPr>
            <w:tcW w:w="924"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7824B5C2" w14:textId="77777777" w:rsidR="000A1416" w:rsidRPr="000A1416" w:rsidRDefault="000A1416" w:rsidP="000A1416">
            <w:pPr>
              <w:jc w:val="center"/>
              <w:rPr>
                <w:color w:val="000000"/>
                <w:sz w:val="28"/>
                <w:szCs w:val="28"/>
              </w:rPr>
            </w:pPr>
          </w:p>
        </w:tc>
        <w:tc>
          <w:tcPr>
            <w:tcW w:w="7207"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335DBDF3" w14:textId="77777777" w:rsidR="000A1416" w:rsidRPr="000A1416" w:rsidRDefault="000A1416" w:rsidP="000A1416">
            <w:pPr>
              <w:jc w:val="center"/>
              <w:rPr>
                <w:color w:val="000000"/>
                <w:sz w:val="28"/>
                <w:szCs w:val="28"/>
              </w:rPr>
            </w:pPr>
            <w:r>
              <w:rPr>
                <w:color w:val="000000"/>
                <w:sz w:val="28"/>
                <w:szCs w:val="28"/>
              </w:rPr>
              <w:t>Мощность</w:t>
            </w: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2E4CF177"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74" w:type="dxa"/>
              <w:bottom w:w="0" w:type="dxa"/>
              <w:right w:w="74" w:type="dxa"/>
            </w:tcMar>
            <w:hideMark/>
          </w:tcPr>
          <w:p w14:paraId="58D82211" w14:textId="77777777" w:rsidR="000A1416" w:rsidRPr="000A1416" w:rsidRDefault="000A1416" w:rsidP="000A1416">
            <w:pPr>
              <w:jc w:val="center"/>
              <w:rPr>
                <w:color w:val="000000"/>
                <w:sz w:val="28"/>
                <w:szCs w:val="28"/>
              </w:rPr>
            </w:pPr>
          </w:p>
        </w:tc>
      </w:tr>
      <w:tr w:rsidR="000A1416" w:rsidRPr="000A1416" w14:paraId="36D81AB4"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DF178F2" w14:textId="77777777" w:rsidR="000A1416" w:rsidRPr="000A1416" w:rsidRDefault="000A1416" w:rsidP="000A1416">
            <w:pPr>
              <w:jc w:val="center"/>
              <w:rPr>
                <w:color w:val="000000"/>
                <w:sz w:val="28"/>
                <w:szCs w:val="28"/>
              </w:rPr>
            </w:pPr>
            <w:r>
              <w:rPr>
                <w:color w:val="000000"/>
                <w:sz w:val="28"/>
                <w:szCs w:val="28"/>
              </w:rPr>
              <w:t>12.</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3B9C1BD" w14:textId="77777777" w:rsidR="000A1416" w:rsidRPr="000A1416" w:rsidRDefault="000A1416" w:rsidP="000A1416">
            <w:pPr>
              <w:jc w:val="center"/>
              <w:rPr>
                <w:color w:val="000000"/>
                <w:sz w:val="28"/>
                <w:szCs w:val="28"/>
              </w:rPr>
            </w:pPr>
            <w:r>
              <w:rPr>
                <w:color w:val="000000"/>
                <w:sz w:val="28"/>
                <w:szCs w:val="28"/>
              </w:rPr>
              <w:t>Количество пролетов для пропуска воды</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84A6A2A" w14:textId="77777777" w:rsidR="000A1416" w:rsidRPr="000A1416" w:rsidRDefault="000A1416" w:rsidP="000A1416">
            <w:pPr>
              <w:jc w:val="center"/>
              <w:rPr>
                <w:color w:val="000000"/>
                <w:sz w:val="28"/>
                <w:szCs w:val="28"/>
              </w:rPr>
            </w:pPr>
            <w:r>
              <w:rPr>
                <w:color w:val="000000"/>
                <w:sz w:val="28"/>
                <w:szCs w:val="28"/>
              </w:rPr>
              <w:t>шт.</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9D7CCCA"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6B693760"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B854382" w14:textId="77777777" w:rsidR="000A1416" w:rsidRPr="000A1416" w:rsidRDefault="000A1416" w:rsidP="000A1416">
            <w:pPr>
              <w:jc w:val="center"/>
              <w:rPr>
                <w:color w:val="000000"/>
                <w:sz w:val="28"/>
                <w:szCs w:val="28"/>
              </w:rPr>
            </w:pPr>
            <w:r>
              <w:rPr>
                <w:color w:val="000000"/>
                <w:sz w:val="28"/>
                <w:szCs w:val="28"/>
              </w:rPr>
              <w:t>13.</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27B9D14" w14:textId="77777777" w:rsidR="000A1416" w:rsidRPr="000A1416" w:rsidRDefault="000A1416" w:rsidP="000A1416">
            <w:pPr>
              <w:jc w:val="center"/>
              <w:rPr>
                <w:color w:val="000000"/>
                <w:sz w:val="28"/>
                <w:szCs w:val="28"/>
              </w:rPr>
            </w:pPr>
            <w:r>
              <w:rPr>
                <w:color w:val="000000"/>
                <w:sz w:val="28"/>
                <w:szCs w:val="28"/>
              </w:rPr>
              <w:t>Количество основных затворов</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B45F3B7" w14:textId="77777777" w:rsidR="000A1416" w:rsidRPr="000A1416" w:rsidRDefault="000A1416" w:rsidP="000A1416">
            <w:pPr>
              <w:jc w:val="center"/>
              <w:rPr>
                <w:color w:val="000000"/>
                <w:sz w:val="28"/>
                <w:szCs w:val="28"/>
              </w:rPr>
            </w:pPr>
            <w:r>
              <w:rPr>
                <w:color w:val="000000"/>
                <w:sz w:val="28"/>
                <w:szCs w:val="28"/>
              </w:rPr>
              <w:t>шт.</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5A37918"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12A21BC1"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E7E5DC7" w14:textId="77777777" w:rsidR="000A1416" w:rsidRPr="000A1416" w:rsidRDefault="000A1416" w:rsidP="000A1416">
            <w:pPr>
              <w:jc w:val="center"/>
              <w:rPr>
                <w:color w:val="000000"/>
                <w:sz w:val="28"/>
                <w:szCs w:val="28"/>
              </w:rPr>
            </w:pPr>
            <w:r>
              <w:rPr>
                <w:color w:val="000000"/>
                <w:sz w:val="28"/>
                <w:szCs w:val="28"/>
              </w:rPr>
              <w:t>14.</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0E07788" w14:textId="77777777" w:rsidR="000A1416" w:rsidRPr="000A1416" w:rsidRDefault="000A1416" w:rsidP="000A1416">
            <w:pPr>
              <w:jc w:val="center"/>
              <w:rPr>
                <w:color w:val="000000"/>
                <w:sz w:val="28"/>
                <w:szCs w:val="28"/>
              </w:rPr>
            </w:pPr>
            <w:r>
              <w:rPr>
                <w:color w:val="000000"/>
                <w:sz w:val="28"/>
                <w:szCs w:val="28"/>
              </w:rPr>
              <w:t>Максимальный проектный расход при НПУ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E5666E3" w14:textId="610FCF9B" w:rsidR="000A1416" w:rsidRPr="000A1416" w:rsidRDefault="00C83DE0" w:rsidP="000A1416">
            <w:pPr>
              <w:jc w:val="center"/>
              <w:rPr>
                <w:color w:val="000000"/>
                <w:sz w:val="28"/>
                <w:szCs w:val="28"/>
              </w:rPr>
            </w:pPr>
            <w:r>
              <w:rPr>
                <w:color w:val="000000"/>
                <w:sz w:val="28"/>
                <w:szCs w:val="28"/>
              </w:rPr>
              <w:t>м</w:t>
            </w:r>
            <w:r>
              <w:rPr>
                <w:color w:val="000000"/>
                <w:sz w:val="28"/>
                <w:szCs w:val="28"/>
                <w:vertAlign w:val="superscript"/>
              </w:rPr>
              <w:t>3</w:t>
            </w:r>
            <w:r>
              <w:rPr>
                <w:color w:val="000000"/>
                <w:sz w:val="28"/>
                <w:szCs w:val="28"/>
              </w:rPr>
              <w:t>/с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3B5DB13" w14:textId="77777777" w:rsidR="000A1416" w:rsidRPr="000A1416" w:rsidRDefault="000A1416" w:rsidP="000A1416">
            <w:pPr>
              <w:jc w:val="center"/>
              <w:rPr>
                <w:color w:val="000000"/>
                <w:sz w:val="28"/>
                <w:szCs w:val="28"/>
              </w:rPr>
            </w:pPr>
            <w:r>
              <w:rPr>
                <w:color w:val="000000"/>
                <w:sz w:val="28"/>
                <w:szCs w:val="28"/>
              </w:rPr>
              <w:t>-</w:t>
            </w:r>
          </w:p>
        </w:tc>
      </w:tr>
      <w:tr w:rsidR="000A1416" w:rsidRPr="000A1416" w14:paraId="2D04AC1F"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00F8943" w14:textId="77777777" w:rsidR="000A1416" w:rsidRPr="000A1416" w:rsidRDefault="000A1416" w:rsidP="000A1416">
            <w:pPr>
              <w:jc w:val="center"/>
              <w:rPr>
                <w:color w:val="000000"/>
                <w:sz w:val="28"/>
                <w:szCs w:val="28"/>
              </w:rPr>
            </w:pPr>
            <w:r>
              <w:rPr>
                <w:color w:val="000000"/>
                <w:sz w:val="28"/>
                <w:szCs w:val="28"/>
              </w:rPr>
              <w:t>15.</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F11BA7D" w14:textId="77777777" w:rsidR="000A1416" w:rsidRPr="000A1416" w:rsidRDefault="000A1416" w:rsidP="000A1416">
            <w:pPr>
              <w:jc w:val="center"/>
              <w:rPr>
                <w:color w:val="000000"/>
                <w:sz w:val="28"/>
                <w:szCs w:val="28"/>
              </w:rPr>
            </w:pPr>
            <w:r>
              <w:rPr>
                <w:color w:val="000000"/>
                <w:sz w:val="28"/>
                <w:szCs w:val="28"/>
              </w:rPr>
              <w:t>Максимальный проектный расход при ФПУ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62C1DAA" w14:textId="5CC4BA62" w:rsidR="000A1416" w:rsidRPr="000A1416" w:rsidRDefault="00C83DE0" w:rsidP="000A1416">
            <w:pPr>
              <w:jc w:val="center"/>
              <w:rPr>
                <w:color w:val="000000"/>
                <w:sz w:val="28"/>
                <w:szCs w:val="28"/>
              </w:rPr>
            </w:pPr>
            <w:r>
              <w:rPr>
                <w:color w:val="000000"/>
                <w:sz w:val="28"/>
                <w:szCs w:val="28"/>
              </w:rPr>
              <w:t>м</w:t>
            </w:r>
            <w:r>
              <w:rPr>
                <w:color w:val="000000"/>
                <w:sz w:val="28"/>
                <w:szCs w:val="28"/>
                <w:vertAlign w:val="superscript"/>
              </w:rPr>
              <w:t>3</w:t>
            </w:r>
            <w:r>
              <w:rPr>
                <w:color w:val="000000"/>
                <w:sz w:val="28"/>
                <w:szCs w:val="28"/>
              </w:rPr>
              <w:t>/с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57AA479" w14:textId="77777777" w:rsidR="000A1416" w:rsidRPr="000A1416" w:rsidRDefault="000A1416" w:rsidP="000A1416">
            <w:pPr>
              <w:jc w:val="center"/>
              <w:rPr>
                <w:color w:val="000000"/>
                <w:sz w:val="28"/>
                <w:szCs w:val="28"/>
              </w:rPr>
            </w:pPr>
            <w:r>
              <w:rPr>
                <w:color w:val="000000"/>
                <w:sz w:val="28"/>
                <w:szCs w:val="28"/>
              </w:rPr>
              <w:t>78,2</w:t>
            </w:r>
          </w:p>
        </w:tc>
      </w:tr>
      <w:tr w:rsidR="000A1416" w:rsidRPr="000A1416" w14:paraId="53D5AF7F"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74BE5E6" w14:textId="77777777" w:rsidR="000A1416" w:rsidRPr="000A1416" w:rsidRDefault="000A1416" w:rsidP="000A1416">
            <w:pPr>
              <w:jc w:val="center"/>
              <w:rPr>
                <w:color w:val="000000"/>
                <w:sz w:val="28"/>
                <w:szCs w:val="28"/>
              </w:rPr>
            </w:pPr>
            <w:r>
              <w:rPr>
                <w:color w:val="000000"/>
                <w:sz w:val="28"/>
                <w:szCs w:val="28"/>
              </w:rPr>
              <w:t>16.</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5BF6AB8" w14:textId="77777777" w:rsidR="000A1416" w:rsidRPr="000A1416" w:rsidRDefault="000A1416" w:rsidP="000A1416">
            <w:pPr>
              <w:jc w:val="center"/>
              <w:rPr>
                <w:color w:val="000000"/>
                <w:sz w:val="28"/>
                <w:szCs w:val="28"/>
              </w:rPr>
            </w:pPr>
            <w:r>
              <w:rPr>
                <w:color w:val="000000"/>
                <w:sz w:val="28"/>
                <w:szCs w:val="28"/>
              </w:rPr>
              <w:t>Фактический максимальный расход при наличии ограничений проектной водопропускной способности при НПУ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B6DD73B" w14:textId="27A6C8D8" w:rsidR="000A1416" w:rsidRPr="000A1416" w:rsidRDefault="00C83DE0" w:rsidP="000A1416">
            <w:pPr>
              <w:jc w:val="center"/>
              <w:rPr>
                <w:color w:val="000000"/>
                <w:sz w:val="28"/>
                <w:szCs w:val="28"/>
              </w:rPr>
            </w:pPr>
            <w:r>
              <w:rPr>
                <w:color w:val="000000"/>
                <w:sz w:val="28"/>
                <w:szCs w:val="28"/>
              </w:rPr>
              <w:t>м</w:t>
            </w:r>
            <w:r>
              <w:rPr>
                <w:color w:val="000000"/>
                <w:sz w:val="28"/>
                <w:szCs w:val="28"/>
                <w:vertAlign w:val="superscript"/>
              </w:rPr>
              <w:t>3</w:t>
            </w:r>
            <w:r>
              <w:rPr>
                <w:color w:val="000000"/>
                <w:sz w:val="28"/>
                <w:szCs w:val="28"/>
              </w:rPr>
              <w:t>/с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FE6C9B9" w14:textId="77777777" w:rsidR="000A1416" w:rsidRPr="000A1416" w:rsidRDefault="000A1416" w:rsidP="000A1416">
            <w:pPr>
              <w:jc w:val="center"/>
              <w:rPr>
                <w:color w:val="000000"/>
                <w:sz w:val="28"/>
                <w:szCs w:val="28"/>
              </w:rPr>
            </w:pPr>
            <w:r>
              <w:rPr>
                <w:color w:val="000000"/>
                <w:sz w:val="28"/>
                <w:szCs w:val="28"/>
              </w:rPr>
              <w:t>-</w:t>
            </w:r>
          </w:p>
        </w:tc>
      </w:tr>
      <w:tr w:rsidR="000A1416" w:rsidRPr="000A1416" w14:paraId="3EF255D5" w14:textId="77777777" w:rsidTr="00DB7574">
        <w:tc>
          <w:tcPr>
            <w:tcW w:w="92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7BA8D8D" w14:textId="77777777" w:rsidR="000A1416" w:rsidRPr="000A1416" w:rsidRDefault="000A1416" w:rsidP="000A1416">
            <w:pPr>
              <w:jc w:val="center"/>
              <w:rPr>
                <w:color w:val="000000"/>
                <w:sz w:val="28"/>
                <w:szCs w:val="28"/>
              </w:rPr>
            </w:pPr>
            <w:r>
              <w:rPr>
                <w:color w:val="000000"/>
                <w:sz w:val="28"/>
                <w:szCs w:val="28"/>
              </w:rPr>
              <w:t>17.</w:t>
            </w:r>
          </w:p>
        </w:tc>
        <w:tc>
          <w:tcPr>
            <w:tcW w:w="720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AD54212" w14:textId="77777777" w:rsidR="000A1416" w:rsidRPr="000A1416" w:rsidRDefault="000A1416" w:rsidP="000A1416">
            <w:pPr>
              <w:jc w:val="center"/>
              <w:rPr>
                <w:color w:val="000000"/>
                <w:sz w:val="28"/>
                <w:szCs w:val="28"/>
              </w:rPr>
            </w:pPr>
            <w:r>
              <w:rPr>
                <w:color w:val="000000"/>
                <w:sz w:val="28"/>
                <w:szCs w:val="28"/>
              </w:rPr>
              <w:t>Фактический максимальный расход при наличии ограничений проектной водопропускной способности при ФПУ</w:t>
            </w:r>
          </w:p>
        </w:tc>
        <w:tc>
          <w:tcPr>
            <w:tcW w:w="147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254A34D" w14:textId="2AE17A59" w:rsidR="000A1416" w:rsidRPr="000A1416" w:rsidRDefault="00C83DE0" w:rsidP="000A1416">
            <w:pPr>
              <w:jc w:val="center"/>
              <w:rPr>
                <w:color w:val="000000"/>
                <w:sz w:val="28"/>
                <w:szCs w:val="28"/>
              </w:rPr>
            </w:pPr>
            <w:r>
              <w:rPr>
                <w:color w:val="000000"/>
                <w:sz w:val="28"/>
                <w:szCs w:val="28"/>
              </w:rPr>
              <w:t>м</w:t>
            </w:r>
            <w:r>
              <w:rPr>
                <w:color w:val="000000"/>
                <w:sz w:val="28"/>
                <w:szCs w:val="28"/>
                <w:vertAlign w:val="superscript"/>
              </w:rPr>
              <w:t>3</w:t>
            </w:r>
            <w:r>
              <w:rPr>
                <w:color w:val="000000"/>
                <w:sz w:val="28"/>
                <w:szCs w:val="28"/>
              </w:rPr>
              <w:t>/с</w:t>
            </w:r>
          </w:p>
        </w:tc>
        <w:tc>
          <w:tcPr>
            <w:tcW w:w="166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40996FE" w14:textId="77777777" w:rsidR="000A1416" w:rsidRPr="000A1416" w:rsidRDefault="000A1416" w:rsidP="000A1416">
            <w:pPr>
              <w:jc w:val="center"/>
              <w:rPr>
                <w:color w:val="000000"/>
                <w:sz w:val="28"/>
                <w:szCs w:val="28"/>
              </w:rPr>
            </w:pPr>
            <w:r>
              <w:rPr>
                <w:color w:val="000000"/>
                <w:sz w:val="28"/>
                <w:szCs w:val="28"/>
              </w:rPr>
              <w:t xml:space="preserve">-</w:t>
            </w:r>
          </w:p>
        </w:tc>
      </w:tr>
      <w:tr w:rsidR="000A1416" w:rsidRPr="000A1416" w14:paraId="35C04893" w14:textId="77777777" w:rsidTr="00DB7574">
        <w:tc>
          <w:tcPr>
            <w:tcW w:w="924"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71D391C3" w14:textId="77777777" w:rsidR="000A1416" w:rsidRPr="000A1416" w:rsidRDefault="000A1416" w:rsidP="000A1416">
            <w:pPr>
              <w:jc w:val="center"/>
              <w:rPr>
                <w:color w:val="000000"/>
                <w:sz w:val="28"/>
                <w:szCs w:val="28"/>
              </w:rPr>
            </w:pPr>
            <w:r>
              <w:rPr>
                <w:color w:val="000000"/>
                <w:sz w:val="28"/>
                <w:szCs w:val="28"/>
              </w:rPr>
              <w:t>18.</w:t>
            </w:r>
          </w:p>
        </w:tc>
        <w:tc>
          <w:tcPr>
            <w:tcW w:w="7207"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5C8BC752" w14:textId="77777777" w:rsidR="000A1416" w:rsidRPr="000A1416" w:rsidRDefault="000A1416" w:rsidP="000A1416">
            <w:pPr>
              <w:jc w:val="center"/>
              <w:rPr>
                <w:color w:val="000000"/>
                <w:sz w:val="28"/>
                <w:szCs w:val="28"/>
              </w:rPr>
            </w:pPr>
            <w:r>
              <w:rPr>
                <w:color w:val="000000"/>
                <w:sz w:val="28"/>
                <w:szCs w:val="28"/>
              </w:rPr>
              <w:t>Причины ограничения водопропускной способности</w:t>
            </w:r>
          </w:p>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796A7AC3" w14:textId="77777777" w:rsidR="000A1416" w:rsidRPr="000A1416" w:rsidRDefault="000A1416" w:rsidP="000A1416">
            <w:pPr>
              <w:jc w:val="center"/>
              <w:rPr>
                <w:color w:val="000000"/>
                <w:sz w:val="28"/>
                <w:szCs w:val="28"/>
              </w:rPr>
            </w:pPr>
          </w:p>
        </w:tc>
        <w:tc>
          <w:tcPr>
            <w:tcW w:w="1663" w:type="dxa"/>
            <w:tcBorders>
              <w:top w:val="single" w:sz="6" w:space="0" w:color="000000"/>
              <w:left w:val="single" w:sz="6" w:space="0" w:color="000000"/>
              <w:bottom w:val="single" w:sz="6" w:space="0" w:color="000000"/>
              <w:right w:val="single" w:sz="6" w:space="0" w:color="000000"/>
            </w:tcBorders>
            <w:shd w:val="clear" w:color="auto" w:fill="FFFFFF"/>
            <w:tcMar>
              <w:top w:w="0" w:type="dxa"/>
              <w:left w:w="74" w:type="dxa"/>
              <w:bottom w:w="0" w:type="dxa"/>
              <w:right w:w="74" w:type="dxa"/>
            </w:tcMar>
            <w:hideMark/>
          </w:tcPr>
          <w:p w14:paraId="04F49337" w14:textId="77777777" w:rsidR="000A1416" w:rsidRPr="000A1416" w:rsidRDefault="000A1416" w:rsidP="000A1416">
            <w:pPr>
              <w:jc w:val="center"/>
              <w:rPr>
                <w:color w:val="000000"/>
                <w:sz w:val="28"/>
                <w:szCs w:val="28"/>
              </w:rPr>
            </w:pPr>
            <w:r>
              <w:rPr>
                <w:color w:val="000000"/>
                <w:sz w:val="28"/>
                <w:szCs w:val="28"/>
              </w:rPr>
              <w:t>нет</w:t>
            </w:r>
          </w:p>
        </w:tc>
      </w:tr>
    </w:tbl>
    <w:p w14:paraId="2CACED98" w14:textId="4A825296" w:rsidR="000A1416" w:rsidRDefault="000A1416" w:rsidP="000A1416">
      <w:pPr>
        <w:jc w:val="center"/>
        <w:rPr>
          <w:color w:val="000000"/>
          <w:sz w:val="28"/>
          <w:szCs w:val="28"/>
        </w:rPr>
      </w:pPr>
    </w:p>
    <w:p w14:paraId="04A7289A" w14:textId="1BCD42D6" w:rsidR="007B5134" w:rsidRDefault="007B5134" w:rsidP="000A1416">
      <w:pPr>
        <w:jc w:val="center"/>
        <w:rPr>
          <w:color w:val="000000"/>
          <w:sz w:val="28"/>
          <w:szCs w:val="28"/>
        </w:rPr>
      </w:pPr>
    </w:p>
    <w:p w14:paraId="2C89C9A2" w14:textId="3D09270A" w:rsidR="007B5134" w:rsidRDefault="007B5134" w:rsidP="000A1416">
      <w:pPr>
        <w:jc w:val="center"/>
        <w:rPr>
          <w:color w:val="000000"/>
          <w:sz w:val="28"/>
          <w:szCs w:val="28"/>
        </w:rPr>
      </w:pPr>
    </w:p>
    <w:p w14:paraId="232B86A6" w14:textId="57D943E1" w:rsidR="007B5134" w:rsidRDefault="007B5134" w:rsidP="000A1416">
      <w:pPr>
        <w:jc w:val="center"/>
        <w:rPr>
          <w:color w:val="000000"/>
          <w:sz w:val="28"/>
          <w:szCs w:val="28"/>
        </w:rPr>
      </w:pPr>
    </w:p>
    <w:p w14:paraId="7E5BC8F5" w14:textId="77777777" w:rsidR="00C83DE0" w:rsidRDefault="00C83DE0" w:rsidP="000A1416">
      <w:pPr>
        <w:jc w:val="center"/>
        <w:rPr>
          <w:color w:val="000000"/>
          <w:sz w:val="28"/>
          <w:szCs w:val="28"/>
        </w:rPr>
      </w:pPr>
    </w:p>
    <w:p w14:paraId="450DE3B5" w14:textId="40E56FD8" w:rsidR="007B5134" w:rsidRDefault="007B5134" w:rsidP="000A1416">
      <w:pPr>
        <w:jc w:val="center"/>
        <w:rPr>
          <w:color w:val="000000"/>
          <w:sz w:val="28"/>
          <w:szCs w:val="28"/>
        </w:rPr>
      </w:pPr>
    </w:p>
    <w:p w14:paraId="0123B0EC" w14:textId="77777777" w:rsidR="000A1416" w:rsidRPr="000A1416" w:rsidRDefault="000A1416" w:rsidP="000A1416">
      <w:pPr>
        <w:jc w:val="center"/>
        <w:rPr>
          <w:color w:val="000000"/>
          <w:sz w:val="28"/>
          <w:szCs w:val="28"/>
        </w:rPr>
      </w:pPr>
      <w:r>
        <w:rPr>
          <w:rFonts w:eastAsia="Calibri"/>
          <w:b/>
          <w:sz w:val="28"/>
          <w:szCs w:val="28"/>
          <w:lang w:eastAsia="en-US"/>
        </w:rPr>
        <w:t>Вид 2. Водосбросные и водопропускные ГТС</w:t>
      </w:r>
    </w:p>
    <w:p w14:paraId="5146F2E6" w14:textId="77777777" w:rsidR="000A1416" w:rsidRPr="000A1416" w:rsidRDefault="000A1416" w:rsidP="000A1416">
      <w:pPr>
        <w:spacing w:after="240"/>
        <w:jc w:val="center"/>
        <w:textAlignment w:val="baseline"/>
        <w:outlineLvl w:val="4"/>
        <w:rPr>
          <w:b/>
          <w:bCs/>
        </w:rPr>
      </w:pPr>
      <w:r>
        <w:rPr>
          <w:rFonts w:eastAsia="Calibri"/>
          <w:b/>
          <w:sz w:val="28"/>
          <w:szCs w:val="28"/>
          <w:lang w:eastAsia="en-US"/>
        </w:rPr>
        <w:t>Тип 06. Водоспуски, водовыпуски донные</w:t>
      </w:r>
    </w:p>
    <w:tbl>
      <w:tblPr>
        <w:tblW w:w="0" w:type="auto"/>
        <w:tblCellMar>
          <w:left w:w="0" w:type="dxa"/>
          <w:right w:w="0" w:type="dxa"/>
        </w:tblCellMar>
        <w:tblLook w:val="04A0" w:firstRow="1" w:lastRow="0" w:firstColumn="1" w:lastColumn="0" w:noHBand="0" w:noVBand="1"/>
      </w:tblPr>
      <w:tblGrid>
        <w:gridCol w:w="1009"/>
        <w:gridCol w:w="5011"/>
        <w:gridCol w:w="1612"/>
        <w:gridCol w:w="1724"/>
      </w:tblGrid>
      <w:tr w:rsidR="000A1416" w:rsidRPr="000A1416" w14:paraId="3DFFBFF7" w14:textId="77777777" w:rsidTr="00DB7574">
        <w:trPr>
          <w:trHeight w:val="15"/>
        </w:trPr>
        <w:tc>
          <w:tcPr>
            <w:tcW w:w="1294" w:type="dxa"/>
            <w:tcBorders>
              <w:top w:val="nil"/>
              <w:left w:val="nil"/>
              <w:bottom w:val="nil"/>
              <w:right w:val="nil"/>
            </w:tcBorders>
            <w:hideMark/>
          </w:tcPr>
          <w:p w14:paraId="29E13EFE" w14:textId="77777777" w:rsidR="000A1416" w:rsidRPr="000A1416" w:rsidRDefault="000A1416" w:rsidP="000A1416"/>
        </w:tc>
        <w:tc>
          <w:tcPr>
            <w:tcW w:w="6838" w:type="dxa"/>
            <w:tcBorders>
              <w:top w:val="nil"/>
              <w:left w:val="nil"/>
              <w:bottom w:val="nil"/>
              <w:right w:val="nil"/>
            </w:tcBorders>
            <w:hideMark/>
          </w:tcPr>
          <w:p w14:paraId="413A689F" w14:textId="77777777" w:rsidR="000A1416" w:rsidRPr="000A1416" w:rsidRDefault="000A1416" w:rsidP="000A1416">
            <w:pPr>
              <w:rPr>
                <w:sz w:val="20"/>
                <w:szCs w:val="20"/>
              </w:rPr>
            </w:pPr>
          </w:p>
        </w:tc>
        <w:tc>
          <w:tcPr>
            <w:tcW w:w="1663" w:type="dxa"/>
            <w:tcBorders>
              <w:top w:val="nil"/>
              <w:left w:val="nil"/>
              <w:bottom w:val="nil"/>
              <w:right w:val="nil"/>
            </w:tcBorders>
            <w:hideMark/>
          </w:tcPr>
          <w:p w14:paraId="78CC6723" w14:textId="77777777" w:rsidR="000A1416" w:rsidRPr="000A1416" w:rsidRDefault="000A1416" w:rsidP="000A1416">
            <w:pPr>
              <w:rPr>
                <w:sz w:val="20"/>
                <w:szCs w:val="20"/>
              </w:rPr>
            </w:pPr>
          </w:p>
        </w:tc>
        <w:tc>
          <w:tcPr>
            <w:tcW w:w="1478" w:type="dxa"/>
            <w:tcBorders>
              <w:top w:val="nil"/>
              <w:left w:val="nil"/>
              <w:bottom w:val="nil"/>
              <w:right w:val="nil"/>
            </w:tcBorders>
            <w:hideMark/>
          </w:tcPr>
          <w:p w14:paraId="549D9F93" w14:textId="77777777" w:rsidR="000A1416" w:rsidRPr="000A1416" w:rsidRDefault="000A1416" w:rsidP="000A1416">
            <w:pPr>
              <w:rPr>
                <w:sz w:val="20"/>
                <w:szCs w:val="20"/>
              </w:rPr>
            </w:pPr>
          </w:p>
        </w:tc>
      </w:tr>
      <w:tr w:rsidR="000A1416" w:rsidRPr="000A1416" w14:paraId="03953DCA" w14:textId="77777777" w:rsidTr="000A1416">
        <w:tc>
          <w:tcPr>
            <w:tcW w:w="1294"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17744059" w14:textId="77777777" w:rsidR="000A1416" w:rsidRPr="000A1416" w:rsidRDefault="000A1416" w:rsidP="000A1416">
            <w:pPr>
              <w:jc w:val="center"/>
              <w:rPr>
                <w:color w:val="000000"/>
                <w:sz w:val="28"/>
                <w:szCs w:val="28"/>
              </w:rPr>
            </w:pPr>
            <w:r>
              <w:rPr>
                <w:color w:val="000000"/>
                <w:sz w:val="28"/>
                <w:szCs w:val="28"/>
              </w:rPr>
              <w:lastRenderedPageBreak/>
              <w:t>N п/п</w:t>
            </w:r>
          </w:p>
        </w:tc>
        <w:tc>
          <w:tcPr>
            <w:tcW w:w="6838"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61D55319" w14:textId="77777777" w:rsidR="000A1416" w:rsidRPr="000A1416" w:rsidRDefault="000A1416" w:rsidP="000A1416">
            <w:pPr>
              <w:jc w:val="center"/>
              <w:rPr>
                <w:color w:val="000000"/>
                <w:sz w:val="28"/>
                <w:szCs w:val="28"/>
              </w:rPr>
            </w:pPr>
            <w:r>
              <w:rPr>
                <w:color w:val="000000"/>
                <w:sz w:val="28"/>
                <w:szCs w:val="28"/>
              </w:rPr>
              <w:t>Наименование технических характеристик и сведений о ГТС</w:t>
            </w: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4FE1CBD6" w14:textId="77777777" w:rsidR="000A1416" w:rsidRPr="000A1416" w:rsidRDefault="000A1416" w:rsidP="000A1416">
            <w:pPr>
              <w:jc w:val="center"/>
              <w:rPr>
                <w:color w:val="000000"/>
                <w:sz w:val="28"/>
                <w:szCs w:val="28"/>
              </w:rPr>
            </w:pPr>
            <w:r>
              <w:rPr>
                <w:color w:val="000000"/>
                <w:sz w:val="28"/>
                <w:szCs w:val="28"/>
              </w:rPr>
              <w:t>Единица измерения</w:t>
            </w: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24559DD8" w14:textId="77777777" w:rsidR="000A1416" w:rsidRPr="000A1416" w:rsidRDefault="000A1416" w:rsidP="000A1416">
            <w:pPr>
              <w:jc w:val="center"/>
              <w:rPr>
                <w:color w:val="000000"/>
                <w:sz w:val="28"/>
                <w:szCs w:val="28"/>
              </w:rPr>
            </w:pPr>
            <w:r>
              <w:rPr>
                <w:color w:val="000000"/>
                <w:sz w:val="28"/>
                <w:szCs w:val="28"/>
              </w:rPr>
              <w:t>Значение</w:t>
            </w:r>
          </w:p>
        </w:tc>
      </w:tr>
      <w:tr w:rsidR="000A1416" w:rsidRPr="000A1416" w14:paraId="726B2689"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F702B74" w14:textId="77777777" w:rsidR="000A1416" w:rsidRPr="000A1416" w:rsidRDefault="000A1416" w:rsidP="000A1416">
            <w:pPr>
              <w:jc w:val="center"/>
              <w:rPr>
                <w:color w:val="000000"/>
                <w:sz w:val="28"/>
                <w:szCs w:val="28"/>
              </w:rPr>
            </w:pPr>
            <w:r>
              <w:rPr>
                <w:color w:val="000000"/>
                <w:sz w:val="28"/>
                <w:szCs w:val="28"/>
              </w:rPr>
              <w:t>1.</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D3FB60A" w14:textId="77777777" w:rsidR="000A1416" w:rsidRPr="000A1416" w:rsidRDefault="000A1416" w:rsidP="000A1416">
            <w:pPr>
              <w:jc w:val="center"/>
              <w:rPr>
                <w:color w:val="000000"/>
                <w:sz w:val="28"/>
                <w:szCs w:val="28"/>
              </w:rPr>
            </w:pPr>
            <w:r>
              <w:rPr>
                <w:color w:val="000000"/>
                <w:sz w:val="28"/>
                <w:szCs w:val="28"/>
              </w:rPr>
              <w:t>Наименование ГТС</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037809C" w14:textId="77777777" w:rsidR="000A1416" w:rsidRPr="000A1416" w:rsidRDefault="000A1416" w:rsidP="000A1416">
            <w:pPr>
              <w:jc w:val="center"/>
              <w:rPr>
                <w:color w:val="000000"/>
                <w:sz w:val="28"/>
                <w:szCs w:val="28"/>
              </w:rPr>
            </w:pP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C4DDEDB" w14:textId="77777777" w:rsidR="000A1416" w:rsidRPr="000A1416" w:rsidRDefault="000A1416" w:rsidP="000A1416">
            <w:pPr>
              <w:jc w:val="center"/>
              <w:rPr>
                <w:color w:val="000000"/>
                <w:sz w:val="28"/>
                <w:szCs w:val="28"/>
              </w:rPr>
            </w:pPr>
            <w:r>
              <w:rPr>
                <w:color w:val="000000"/>
                <w:sz w:val="28"/>
                <w:szCs w:val="28"/>
              </w:rPr>
              <w:t>Донный водовыпуск</w:t>
            </w:r>
          </w:p>
        </w:tc>
      </w:tr>
      <w:tr w:rsidR="000A1416" w:rsidRPr="000A1416" w14:paraId="15EC5A5C"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3B251B4" w14:textId="77777777" w:rsidR="000A1416" w:rsidRPr="000A1416" w:rsidRDefault="000A1416" w:rsidP="000A1416">
            <w:pPr>
              <w:jc w:val="center"/>
              <w:rPr>
                <w:color w:val="000000"/>
                <w:sz w:val="28"/>
                <w:szCs w:val="28"/>
              </w:rPr>
            </w:pPr>
            <w:r>
              <w:rPr>
                <w:color w:val="000000"/>
                <w:sz w:val="28"/>
                <w:szCs w:val="28"/>
              </w:rPr>
              <w:t>2.</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AF52AA7" w14:textId="77777777" w:rsidR="000A1416" w:rsidRPr="000A1416" w:rsidRDefault="000A1416" w:rsidP="000A1416">
            <w:pPr>
              <w:jc w:val="center"/>
              <w:rPr>
                <w:color w:val="000000"/>
                <w:sz w:val="28"/>
                <w:szCs w:val="28"/>
              </w:rPr>
            </w:pPr>
            <w:r>
              <w:rPr>
                <w:color w:val="000000"/>
                <w:sz w:val="28"/>
                <w:szCs w:val="28"/>
              </w:rPr>
              <w:t>Код ГТС по расположению в узле сооружений:</w:t>
              <w:br/>
              <w:t>1 - Водосбросы в теле плотины</w:t>
              <w:br/>
              <w:t>2 - Водосбросы вне тела плотины (береговые)</w:t>
              <w:br/>
              <w:t>3 - Водосбросы, совмещенные со зданием</w:t>
              <w:br/>
              <w:t>гидроэлектростанции</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A720E59" w14:textId="77777777" w:rsidR="000A1416" w:rsidRPr="000A1416" w:rsidRDefault="000A1416" w:rsidP="000A1416">
            <w:pPr>
              <w:jc w:val="center"/>
              <w:rPr>
                <w:color w:val="000000"/>
                <w:sz w:val="28"/>
                <w:szCs w:val="28"/>
              </w:rPr>
            </w:pP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49D69B0"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017A6BC2"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7533199" w14:textId="77777777" w:rsidR="000A1416" w:rsidRPr="000A1416" w:rsidRDefault="000A1416" w:rsidP="000A1416">
            <w:pPr>
              <w:jc w:val="center"/>
              <w:rPr>
                <w:color w:val="000000"/>
                <w:sz w:val="28"/>
                <w:szCs w:val="28"/>
              </w:rPr>
            </w:pPr>
            <w:r>
              <w:rPr>
                <w:color w:val="000000"/>
                <w:sz w:val="28"/>
                <w:szCs w:val="28"/>
              </w:rPr>
              <w:t>3.</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DA27A92" w14:textId="77777777" w:rsidR="000A1416" w:rsidRPr="000A1416" w:rsidRDefault="000A1416" w:rsidP="000A1416">
            <w:pPr>
              <w:jc w:val="center"/>
              <w:rPr>
                <w:color w:val="000000"/>
                <w:sz w:val="28"/>
                <w:szCs w:val="28"/>
              </w:rPr>
            </w:pPr>
            <w:r>
              <w:rPr>
                <w:color w:val="000000"/>
                <w:sz w:val="28"/>
                <w:szCs w:val="28"/>
              </w:rPr>
              <w:t>Код ГТС по способу управления затворами:</w:t>
              <w:br/>
              <w:t>1 - Водоспуски с башней управления затворами</w:t>
              <w:br/>
              <w:t>2 - Водоспуски без башни управления затворами</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D451187" w14:textId="77777777" w:rsidR="000A1416" w:rsidRPr="000A1416" w:rsidRDefault="000A1416" w:rsidP="000A1416">
            <w:pPr>
              <w:jc w:val="center"/>
              <w:rPr>
                <w:color w:val="000000"/>
                <w:sz w:val="28"/>
                <w:szCs w:val="28"/>
              </w:rPr>
            </w:pP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DBE1D63" w14:textId="77777777" w:rsidR="000A1416" w:rsidRPr="000A1416" w:rsidRDefault="000A1416" w:rsidP="000A1416">
            <w:pPr>
              <w:jc w:val="center"/>
              <w:rPr>
                <w:color w:val="000000"/>
                <w:sz w:val="28"/>
                <w:szCs w:val="28"/>
              </w:rPr>
            </w:pPr>
            <w:r>
              <w:rPr>
                <w:color w:val="000000"/>
                <w:sz w:val="28"/>
                <w:szCs w:val="28"/>
              </w:rPr>
              <w:t>2</w:t>
            </w:r>
          </w:p>
        </w:tc>
      </w:tr>
      <w:tr w:rsidR="000A1416" w:rsidRPr="000A1416" w14:paraId="2595ACBD"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084B0A4" w14:textId="77777777" w:rsidR="000A1416" w:rsidRPr="000A1416" w:rsidRDefault="000A1416" w:rsidP="000A1416">
            <w:pPr>
              <w:jc w:val="center"/>
              <w:rPr>
                <w:color w:val="000000"/>
                <w:sz w:val="28"/>
                <w:szCs w:val="28"/>
              </w:rPr>
            </w:pPr>
            <w:r>
              <w:rPr>
                <w:color w:val="000000"/>
                <w:sz w:val="28"/>
                <w:szCs w:val="28"/>
              </w:rPr>
              <w:t>4.</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D796224" w14:textId="77777777" w:rsidR="000A1416" w:rsidRPr="000A1416" w:rsidRDefault="000A1416" w:rsidP="000A1416">
            <w:pPr>
              <w:jc w:val="center"/>
              <w:rPr>
                <w:color w:val="000000"/>
                <w:sz w:val="28"/>
                <w:szCs w:val="28"/>
              </w:rPr>
            </w:pPr>
            <w:r>
              <w:rPr>
                <w:color w:val="000000"/>
                <w:sz w:val="28"/>
                <w:szCs w:val="28"/>
              </w:rPr>
              <w:t>Код ГТС по типу основного затвора:</w:t>
              <w:br/>
              <w:t>1 - Плоский</w:t>
              <w:br/>
              <w:t>2 - Сегментный</w:t>
              <w:br/>
              <w:t>3 - Плоская задвижка</w:t>
              <w:br/>
              <w:t>4 - Дисковый (дроссельный)</w:t>
              <w:br/>
              <w:t>5 - Игольчатый</w:t>
              <w:br/>
              <w:t>6 - Конусный</w:t>
              <w:br/>
              <w:t>7 - Цилиндрический</w:t>
              <w:br/>
              <w:t>8 - Шаровой</w:t>
              <w:br/>
              <w:t>9 - Затвор другого типа</w:t>
              <w:br/>
              <w:t>10 - Отсутствует</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4B6C6DD" w14:textId="77777777" w:rsidR="000A1416" w:rsidRPr="000A1416" w:rsidRDefault="000A1416" w:rsidP="000A1416">
            <w:pPr>
              <w:jc w:val="center"/>
              <w:rPr>
                <w:color w:val="000000"/>
                <w:sz w:val="28"/>
                <w:szCs w:val="28"/>
              </w:rPr>
            </w:pP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2F7C035" w14:textId="77777777" w:rsidR="000A1416" w:rsidRPr="000A1416" w:rsidRDefault="000A1416" w:rsidP="000A1416">
            <w:pPr>
              <w:jc w:val="center"/>
              <w:rPr>
                <w:color w:val="000000"/>
                <w:sz w:val="28"/>
                <w:szCs w:val="28"/>
              </w:rPr>
            </w:pPr>
            <w:r>
              <w:rPr>
                <w:color w:val="000000"/>
                <w:sz w:val="28"/>
                <w:szCs w:val="28"/>
              </w:rPr>
              <w:t xml:space="preserve">1</w:t>
            </w:r>
          </w:p>
        </w:tc>
      </w:tr>
      <w:tr w:rsidR="000A1416" w:rsidRPr="000A1416" w14:paraId="752B8725" w14:textId="77777777" w:rsidTr="000A1416">
        <w:tc>
          <w:tcPr>
            <w:tcW w:w="1294"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7A108F52" w14:textId="77777777" w:rsidR="000A1416" w:rsidRPr="000A1416" w:rsidRDefault="000A1416" w:rsidP="000A1416">
            <w:pPr>
              <w:jc w:val="center"/>
              <w:rPr>
                <w:color w:val="000000"/>
                <w:sz w:val="28"/>
                <w:szCs w:val="28"/>
              </w:rPr>
            </w:pPr>
          </w:p>
        </w:tc>
        <w:tc>
          <w:tcPr>
            <w:tcW w:w="6838"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685733A0" w14:textId="77777777" w:rsidR="000A1416" w:rsidRPr="000A1416" w:rsidRDefault="000A1416" w:rsidP="000A1416">
            <w:pPr>
              <w:jc w:val="center"/>
              <w:rPr>
                <w:color w:val="000000"/>
                <w:sz w:val="28"/>
                <w:szCs w:val="28"/>
              </w:rPr>
            </w:pPr>
            <w:r>
              <w:rPr>
                <w:color w:val="000000"/>
                <w:sz w:val="28"/>
                <w:szCs w:val="28"/>
              </w:rPr>
              <w:t>Габариты</w:t>
            </w: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74645E42" w14:textId="77777777" w:rsidR="000A1416" w:rsidRPr="000A1416" w:rsidRDefault="000A1416" w:rsidP="000A1416">
            <w:pPr>
              <w:jc w:val="center"/>
              <w:rPr>
                <w:color w:val="000000"/>
                <w:sz w:val="28"/>
                <w:szCs w:val="28"/>
              </w:rPr>
            </w:pP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498101B6" w14:textId="77777777" w:rsidR="000A1416" w:rsidRPr="000A1416" w:rsidRDefault="000A1416" w:rsidP="000A1416">
            <w:pPr>
              <w:jc w:val="center"/>
              <w:rPr>
                <w:color w:val="000000"/>
                <w:sz w:val="28"/>
                <w:szCs w:val="28"/>
              </w:rPr>
            </w:pPr>
          </w:p>
        </w:tc>
      </w:tr>
      <w:tr w:rsidR="000A1416" w:rsidRPr="000A1416" w14:paraId="66D4BB80"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1EC8317" w14:textId="77777777" w:rsidR="000A1416" w:rsidRPr="000A1416" w:rsidRDefault="000A1416" w:rsidP="000A1416">
            <w:pPr>
              <w:jc w:val="center"/>
              <w:rPr>
                <w:color w:val="000000"/>
                <w:sz w:val="28"/>
                <w:szCs w:val="28"/>
              </w:rPr>
            </w:pPr>
            <w:r>
              <w:rPr>
                <w:color w:val="000000"/>
                <w:sz w:val="28"/>
                <w:szCs w:val="28"/>
              </w:rPr>
              <w:t>5.</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96DCB85" w14:textId="77777777" w:rsidR="000A1416" w:rsidRPr="000A1416" w:rsidRDefault="000A1416" w:rsidP="000A1416">
            <w:pPr>
              <w:jc w:val="center"/>
              <w:rPr>
                <w:color w:val="000000"/>
                <w:sz w:val="28"/>
                <w:szCs w:val="28"/>
              </w:rPr>
            </w:pPr>
            <w:r>
              <w:rPr>
                <w:color w:val="000000"/>
                <w:sz w:val="28"/>
                <w:szCs w:val="28"/>
              </w:rPr>
              <w:t>Размеры в свету поперечного сечения водоводов для пропуска воды (ширина, высота (В х Н) или диаметр</w:t>
              <w:br/>
              <w:t>(D))</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4256FB4" w14:textId="77777777" w:rsidR="000A1416" w:rsidRPr="000A1416" w:rsidRDefault="000A1416" w:rsidP="000A1416">
            <w:pPr>
              <w:jc w:val="center"/>
              <w:rPr>
                <w:color w:val="000000"/>
                <w:sz w:val="28"/>
                <w:szCs w:val="28"/>
              </w:rPr>
            </w:pPr>
            <w:r>
              <w:rPr>
                <w:color w:val="000000"/>
                <w:sz w:val="28"/>
                <w:szCs w:val="28"/>
              </w:rPr>
              <w:t>м</w:t>
            </w: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B3B23AF" w14:textId="77777777" w:rsidR="000A1416" w:rsidRPr="000A1416" w:rsidRDefault="000A1416" w:rsidP="000A1416">
            <w:pPr>
              <w:jc w:val="center"/>
              <w:rPr>
                <w:color w:val="000000"/>
                <w:sz w:val="28"/>
                <w:szCs w:val="28"/>
              </w:rPr>
            </w:pPr>
            <w:r>
              <w:rPr>
                <w:color w:val="000000"/>
                <w:sz w:val="28"/>
                <w:szCs w:val="28"/>
              </w:rPr>
              <w:t>0,3</w:t>
            </w:r>
          </w:p>
        </w:tc>
      </w:tr>
      <w:tr w:rsidR="000A1416" w:rsidRPr="000A1416" w14:paraId="0B8F2EC2"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A2A0FEB" w14:textId="77777777" w:rsidR="000A1416" w:rsidRPr="000A1416" w:rsidRDefault="000A1416" w:rsidP="000A1416">
            <w:pPr>
              <w:jc w:val="center"/>
              <w:rPr>
                <w:color w:val="000000"/>
                <w:sz w:val="28"/>
                <w:szCs w:val="28"/>
              </w:rPr>
            </w:pPr>
            <w:r>
              <w:rPr>
                <w:color w:val="000000"/>
                <w:sz w:val="28"/>
                <w:szCs w:val="28"/>
              </w:rPr>
              <w:t>6.</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AB16BDD" w14:textId="77777777" w:rsidR="000A1416" w:rsidRPr="000A1416" w:rsidRDefault="000A1416" w:rsidP="000A1416">
            <w:pPr>
              <w:jc w:val="center"/>
              <w:rPr>
                <w:color w:val="000000"/>
                <w:sz w:val="28"/>
                <w:szCs w:val="28"/>
              </w:rPr>
            </w:pPr>
            <w:r>
              <w:rPr>
                <w:color w:val="000000"/>
                <w:sz w:val="28"/>
                <w:szCs w:val="28"/>
              </w:rPr>
              <w:t>Проектная отметка порога входного оголовка</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383A752" w14:textId="77777777" w:rsidR="000A1416" w:rsidRPr="000A1416" w:rsidRDefault="000A1416" w:rsidP="000A1416">
            <w:pPr>
              <w:jc w:val="center"/>
              <w:rPr>
                <w:color w:val="000000"/>
                <w:sz w:val="28"/>
                <w:szCs w:val="28"/>
              </w:rPr>
            </w:pPr>
            <w:r>
              <w:rPr>
                <w:color w:val="000000"/>
                <w:sz w:val="28"/>
                <w:szCs w:val="28"/>
              </w:rPr>
              <w:t>м</w:t>
            </w: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CB6CACE" w14:textId="77777777" w:rsidR="000A1416" w:rsidRPr="000A1416" w:rsidRDefault="000A1416" w:rsidP="000A1416">
            <w:pPr>
              <w:jc w:val="center"/>
              <w:rPr>
                <w:color w:val="000000"/>
                <w:sz w:val="28"/>
                <w:szCs w:val="28"/>
              </w:rPr>
            </w:pPr>
            <w:r>
              <w:rPr>
                <w:color w:val="000000"/>
                <w:sz w:val="28"/>
                <w:szCs w:val="28"/>
              </w:rPr>
              <w:t>86</w:t>
            </w:r>
          </w:p>
        </w:tc>
      </w:tr>
      <w:tr w:rsidR="000A1416" w:rsidRPr="000A1416" w14:paraId="08B39577"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F018DF0" w14:textId="77777777" w:rsidR="000A1416" w:rsidRPr="000A1416" w:rsidRDefault="000A1416" w:rsidP="000A1416">
            <w:pPr>
              <w:jc w:val="center"/>
              <w:rPr>
                <w:color w:val="000000"/>
                <w:sz w:val="28"/>
                <w:szCs w:val="28"/>
              </w:rPr>
            </w:pPr>
            <w:r>
              <w:rPr>
                <w:color w:val="000000"/>
                <w:sz w:val="28"/>
                <w:szCs w:val="28"/>
              </w:rPr>
              <w:t>7.</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9AEF246" w14:textId="77777777" w:rsidR="000A1416" w:rsidRPr="000A1416" w:rsidRDefault="000A1416" w:rsidP="000A1416">
            <w:pPr>
              <w:jc w:val="center"/>
              <w:rPr>
                <w:color w:val="000000"/>
                <w:sz w:val="28"/>
                <w:szCs w:val="28"/>
              </w:rPr>
            </w:pPr>
            <w:r>
              <w:rPr>
                <w:color w:val="000000"/>
                <w:sz w:val="28"/>
                <w:szCs w:val="28"/>
              </w:rPr>
              <w:t>Проектная отметка воды верхнего бьефа при пропуске максимального проектного расхода</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57914936" w14:textId="77777777" w:rsidR="000A1416" w:rsidRPr="000A1416" w:rsidRDefault="000A1416" w:rsidP="000A1416">
            <w:pPr>
              <w:jc w:val="center"/>
              <w:rPr>
                <w:color w:val="000000"/>
                <w:sz w:val="28"/>
                <w:szCs w:val="28"/>
              </w:rPr>
            </w:pPr>
            <w:r>
              <w:rPr>
                <w:color w:val="000000"/>
                <w:sz w:val="28"/>
                <w:szCs w:val="28"/>
              </w:rPr>
              <w:t>м</w:t>
            </w: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7BB27807" w14:textId="77777777" w:rsidR="000A1416" w:rsidRPr="000A1416" w:rsidRDefault="000A1416" w:rsidP="000A1416">
            <w:pPr>
              <w:jc w:val="center"/>
              <w:rPr>
                <w:color w:val="000000"/>
                <w:sz w:val="28"/>
                <w:szCs w:val="28"/>
              </w:rPr>
            </w:pPr>
            <w:r>
              <w:rPr>
                <w:color w:val="000000"/>
                <w:sz w:val="28"/>
                <w:szCs w:val="28"/>
              </w:rPr>
              <w:t>94,33</w:t>
            </w:r>
          </w:p>
        </w:tc>
      </w:tr>
      <w:tr w:rsidR="000A1416" w:rsidRPr="000A1416" w14:paraId="032A1812"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C799F83" w14:textId="77777777" w:rsidR="000A1416" w:rsidRPr="000A1416" w:rsidRDefault="000A1416" w:rsidP="000A1416">
            <w:pPr>
              <w:jc w:val="center"/>
              <w:rPr>
                <w:color w:val="000000"/>
                <w:sz w:val="28"/>
                <w:szCs w:val="28"/>
              </w:rPr>
            </w:pPr>
            <w:r>
              <w:rPr>
                <w:color w:val="000000"/>
                <w:sz w:val="28"/>
                <w:szCs w:val="28"/>
              </w:rPr>
              <w:t>8.</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0E96804" w14:textId="77777777" w:rsidR="000A1416" w:rsidRPr="000A1416" w:rsidRDefault="000A1416" w:rsidP="000A1416">
            <w:pPr>
              <w:jc w:val="center"/>
              <w:rPr>
                <w:color w:val="000000"/>
                <w:sz w:val="28"/>
                <w:szCs w:val="28"/>
              </w:rPr>
            </w:pPr>
            <w:r>
              <w:rPr>
                <w:color w:val="000000"/>
                <w:sz w:val="28"/>
                <w:szCs w:val="28"/>
              </w:rPr>
              <w:t>Проектная отметка воды нижнего бьефа при пропуске максимального проектного расхода</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5482C01" w14:textId="77777777" w:rsidR="000A1416" w:rsidRPr="000A1416" w:rsidRDefault="000A1416" w:rsidP="000A1416">
            <w:pPr>
              <w:jc w:val="center"/>
              <w:rPr>
                <w:color w:val="000000"/>
                <w:sz w:val="28"/>
                <w:szCs w:val="28"/>
              </w:rPr>
            </w:pPr>
            <w:r>
              <w:rPr>
                <w:color w:val="000000"/>
                <w:sz w:val="28"/>
                <w:szCs w:val="28"/>
              </w:rPr>
              <w:t>м</w:t>
            </w: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1CCD184E" w14:textId="77777777" w:rsidR="000A1416" w:rsidRPr="000A1416" w:rsidRDefault="000A1416" w:rsidP="000A1416">
            <w:pPr>
              <w:jc w:val="center"/>
              <w:rPr>
                <w:color w:val="000000"/>
                <w:sz w:val="28"/>
                <w:szCs w:val="28"/>
              </w:rPr>
            </w:pPr>
            <w:r>
              <w:rPr>
                <w:color w:val="000000"/>
                <w:sz w:val="28"/>
                <w:szCs w:val="28"/>
              </w:rPr>
              <w:t>86</w:t>
            </w:r>
          </w:p>
        </w:tc>
      </w:tr>
      <w:tr w:rsidR="000A1416" w:rsidRPr="000A1416" w14:paraId="00FE32FA" w14:textId="77777777" w:rsidTr="000A1416">
        <w:tc>
          <w:tcPr>
            <w:tcW w:w="1294"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00EA12B4" w14:textId="77777777" w:rsidR="000A1416" w:rsidRPr="000A1416" w:rsidRDefault="000A1416" w:rsidP="000A1416">
            <w:pPr>
              <w:jc w:val="center"/>
              <w:rPr>
                <w:color w:val="000000"/>
                <w:sz w:val="28"/>
                <w:szCs w:val="28"/>
              </w:rPr>
            </w:pPr>
          </w:p>
        </w:tc>
        <w:tc>
          <w:tcPr>
            <w:tcW w:w="6838"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2EDC44A8" w14:textId="77777777" w:rsidR="000A1416" w:rsidRPr="000A1416" w:rsidRDefault="000A1416" w:rsidP="000A1416">
            <w:pPr>
              <w:jc w:val="center"/>
              <w:rPr>
                <w:color w:val="000000"/>
                <w:sz w:val="28"/>
                <w:szCs w:val="28"/>
              </w:rPr>
            </w:pPr>
            <w:r>
              <w:rPr>
                <w:color w:val="000000"/>
                <w:sz w:val="28"/>
                <w:szCs w:val="28"/>
              </w:rPr>
              <w:t>Мощность</w:t>
            </w:r>
          </w:p>
        </w:tc>
        <w:tc>
          <w:tcPr>
            <w:tcW w:w="1663"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5342B385" w14:textId="77777777" w:rsidR="000A1416" w:rsidRPr="000A1416" w:rsidRDefault="000A1416" w:rsidP="000A1416">
            <w:pPr>
              <w:jc w:val="center"/>
              <w:rPr>
                <w:color w:val="000000"/>
                <w:sz w:val="28"/>
                <w:szCs w:val="28"/>
              </w:rPr>
            </w:pPr>
          </w:p>
        </w:tc>
        <w:tc>
          <w:tcPr>
            <w:tcW w:w="1478" w:type="dxa"/>
            <w:tcBorders>
              <w:top w:val="single" w:sz="6" w:space="0" w:color="000000"/>
              <w:left w:val="single" w:sz="6" w:space="0" w:color="000000"/>
              <w:bottom w:val="single" w:sz="6" w:space="0" w:color="000000"/>
              <w:right w:val="single" w:sz="6" w:space="0" w:color="000000"/>
            </w:tcBorders>
            <w:shd w:val="clear" w:color="auto" w:fill="A6A6A6"/>
            <w:tcMar>
              <w:top w:w="0" w:type="dxa"/>
              <w:left w:w="149" w:type="dxa"/>
              <w:bottom w:w="0" w:type="dxa"/>
              <w:right w:w="149" w:type="dxa"/>
            </w:tcMar>
            <w:hideMark/>
          </w:tcPr>
          <w:p w14:paraId="40EDE1DA" w14:textId="77777777" w:rsidR="000A1416" w:rsidRPr="000A1416" w:rsidRDefault="000A1416" w:rsidP="000A1416">
            <w:pPr>
              <w:jc w:val="center"/>
              <w:rPr>
                <w:color w:val="000000"/>
                <w:sz w:val="28"/>
                <w:szCs w:val="28"/>
              </w:rPr>
            </w:pPr>
          </w:p>
        </w:tc>
      </w:tr>
      <w:tr w:rsidR="000A1416" w:rsidRPr="000A1416" w14:paraId="7349A952"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2F65EF0" w14:textId="77777777" w:rsidR="000A1416" w:rsidRPr="000A1416" w:rsidRDefault="000A1416" w:rsidP="000A1416">
            <w:pPr>
              <w:jc w:val="center"/>
              <w:rPr>
                <w:color w:val="000000"/>
                <w:sz w:val="28"/>
                <w:szCs w:val="28"/>
              </w:rPr>
            </w:pPr>
            <w:r>
              <w:rPr>
                <w:color w:val="000000"/>
                <w:sz w:val="28"/>
                <w:szCs w:val="28"/>
              </w:rPr>
              <w:lastRenderedPageBreak/>
              <w:t>9.</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30A4E6EB" w14:textId="77777777" w:rsidR="000A1416" w:rsidRPr="000A1416" w:rsidRDefault="000A1416" w:rsidP="000A1416">
            <w:pPr>
              <w:jc w:val="center"/>
              <w:rPr>
                <w:color w:val="000000"/>
                <w:sz w:val="28"/>
                <w:szCs w:val="28"/>
              </w:rPr>
            </w:pPr>
            <w:r>
              <w:rPr>
                <w:color w:val="000000"/>
                <w:sz w:val="28"/>
                <w:szCs w:val="28"/>
              </w:rPr>
              <w:t>Количество ниток водоводов для пропуска воды</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413BA086" w14:textId="77777777" w:rsidR="000A1416" w:rsidRPr="000A1416" w:rsidRDefault="000A1416" w:rsidP="000A1416">
            <w:pPr>
              <w:jc w:val="center"/>
              <w:rPr>
                <w:color w:val="000000"/>
                <w:sz w:val="28"/>
                <w:szCs w:val="28"/>
              </w:rPr>
            </w:pPr>
            <w:r>
              <w:rPr>
                <w:color w:val="000000"/>
                <w:sz w:val="28"/>
                <w:szCs w:val="28"/>
              </w:rPr>
              <w:t>шт.</w:t>
            </w: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789FA07"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09E7D1A2" w14:textId="77777777" w:rsidTr="00DB7574">
        <w:tc>
          <w:tcPr>
            <w:tcW w:w="129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6BF19344" w14:textId="77777777" w:rsidR="000A1416" w:rsidRPr="000A1416" w:rsidRDefault="000A1416" w:rsidP="000A1416">
            <w:pPr>
              <w:jc w:val="center"/>
              <w:rPr>
                <w:color w:val="000000"/>
                <w:sz w:val="28"/>
                <w:szCs w:val="28"/>
              </w:rPr>
            </w:pPr>
            <w:r>
              <w:rPr>
                <w:color w:val="000000"/>
                <w:sz w:val="28"/>
                <w:szCs w:val="28"/>
              </w:rPr>
              <w:t>10.</w:t>
            </w:r>
          </w:p>
        </w:tc>
        <w:tc>
          <w:tcPr>
            <w:tcW w:w="683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DAB87DF" w14:textId="77777777" w:rsidR="000A1416" w:rsidRPr="000A1416" w:rsidRDefault="000A1416" w:rsidP="000A1416">
            <w:pPr>
              <w:jc w:val="center"/>
              <w:rPr>
                <w:color w:val="000000"/>
                <w:sz w:val="28"/>
                <w:szCs w:val="28"/>
              </w:rPr>
            </w:pPr>
            <w:r>
              <w:rPr>
                <w:color w:val="000000"/>
                <w:sz w:val="28"/>
                <w:szCs w:val="28"/>
              </w:rPr>
              <w:t>Количество основных затворов</w:t>
            </w:r>
          </w:p>
        </w:tc>
        <w:tc>
          <w:tcPr>
            <w:tcW w:w="1663"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28884CB5" w14:textId="77777777" w:rsidR="000A1416" w:rsidRPr="000A1416" w:rsidRDefault="000A1416" w:rsidP="000A1416">
            <w:pPr>
              <w:jc w:val="center"/>
              <w:rPr>
                <w:color w:val="000000"/>
                <w:sz w:val="28"/>
                <w:szCs w:val="28"/>
              </w:rPr>
            </w:pPr>
            <w:r>
              <w:rPr>
                <w:color w:val="000000"/>
                <w:sz w:val="28"/>
                <w:szCs w:val="28"/>
              </w:rPr>
              <w:t>шт.</w:t>
            </w:r>
          </w:p>
        </w:tc>
        <w:tc>
          <w:tcPr>
            <w:tcW w:w="147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14:paraId="0FF3754D" w14:textId="77777777" w:rsidR="000A1416" w:rsidRPr="000A1416" w:rsidRDefault="000A1416" w:rsidP="000A1416">
            <w:pPr>
              <w:jc w:val="center"/>
              <w:rPr>
                <w:color w:val="000000"/>
                <w:sz w:val="28"/>
                <w:szCs w:val="28"/>
              </w:rPr>
            </w:pPr>
            <w:r>
              <w:rPr>
                <w:color w:val="000000"/>
                <w:sz w:val="28"/>
                <w:szCs w:val="28"/>
              </w:rPr>
              <w:t>1</w:t>
            </w:r>
          </w:p>
        </w:tc>
      </w:tr>
      <w:tr w:rsidR="000A1416" w:rsidRPr="000A1416" w14:paraId="4430A185" w14:textId="77777777" w:rsidTr="00DB7574">
        <w:tc>
          <w:tcPr>
            <w:tcW w:w="1294" w:type="dxa"/>
            <w:tcBorders>
              <w:top w:val="single" w:sz="6" w:space="0" w:color="000000"/>
              <w:left w:val="single" w:sz="6" w:space="0" w:color="000000"/>
              <w:bottom w:val="single" w:sz="6" w:space="0" w:color="000000"/>
              <w:right w:val="single" w:sz="6" w:space="0" w:color="000000"/>
            </w:tcBorders>
            <w:shd w:val="clear" w:color="auto" w:fill="FFFFFF"/>
            <w:tcMar>
              <w:top w:w="0" w:type="dxa"/>
              <w:left w:w="149" w:type="dxa"/>
              <w:bottom w:w="0" w:type="dxa"/>
              <w:right w:w="149" w:type="dxa"/>
            </w:tcMar>
            <w:hideMark/>
          </w:tcPr>
          <w:p w14:paraId="1D61F258" w14:textId="77777777" w:rsidR="000A1416" w:rsidRPr="000A1416" w:rsidRDefault="000A1416" w:rsidP="000A1416">
            <w:pPr>
              <w:jc w:val="center"/>
              <w:rPr>
                <w:color w:val="000000"/>
                <w:sz w:val="28"/>
                <w:szCs w:val="28"/>
              </w:rPr>
            </w:pPr>
            <w:r>
              <w:rPr>
                <w:color w:val="000000"/>
                <w:sz w:val="28"/>
                <w:szCs w:val="28"/>
              </w:rPr>
              <w:t>11.</w:t>
            </w:r>
          </w:p>
        </w:tc>
        <w:tc>
          <w:tcPr>
            <w:tcW w:w="6838" w:type="dxa"/>
            <w:tcBorders>
              <w:top w:val="single" w:sz="6" w:space="0" w:color="000000"/>
              <w:left w:val="single" w:sz="6" w:space="0" w:color="000000"/>
              <w:bottom w:val="single" w:sz="6" w:space="0" w:color="000000"/>
              <w:right w:val="single" w:sz="6" w:space="0" w:color="000000"/>
            </w:tcBorders>
            <w:shd w:val="clear" w:color="auto" w:fill="FFFFFF"/>
            <w:tcMar>
              <w:top w:w="0" w:type="dxa"/>
              <w:left w:w="149" w:type="dxa"/>
              <w:bottom w:w="0" w:type="dxa"/>
              <w:right w:w="149" w:type="dxa"/>
            </w:tcMar>
            <w:hideMark/>
          </w:tcPr>
          <w:p w14:paraId="519AE02D" w14:textId="77777777" w:rsidR="000A1416" w:rsidRPr="000A1416" w:rsidRDefault="000A1416" w:rsidP="000A1416">
            <w:pPr>
              <w:jc w:val="center"/>
              <w:rPr>
                <w:color w:val="000000"/>
                <w:sz w:val="28"/>
                <w:szCs w:val="28"/>
              </w:rPr>
            </w:pPr>
            <w:r>
              <w:rPr>
                <w:color w:val="000000"/>
                <w:sz w:val="28"/>
                <w:szCs w:val="28"/>
              </w:rPr>
              <w:t>Максимальный проектный расход</w:t>
            </w:r>
          </w:p>
        </w:tc>
        <w:tc>
          <w:tcPr>
            <w:tcW w:w="1663" w:type="dxa"/>
            <w:tcBorders>
              <w:top w:val="single" w:sz="6" w:space="0" w:color="000000"/>
              <w:left w:val="single" w:sz="6" w:space="0" w:color="000000"/>
              <w:bottom w:val="single" w:sz="6" w:space="0" w:color="000000"/>
              <w:right w:val="single" w:sz="6" w:space="0" w:color="000000"/>
            </w:tcBorders>
            <w:shd w:val="clear" w:color="auto" w:fill="FFFFFF"/>
            <w:tcMar>
              <w:top w:w="0" w:type="dxa"/>
              <w:left w:w="149" w:type="dxa"/>
              <w:bottom w:w="0" w:type="dxa"/>
              <w:right w:w="149" w:type="dxa"/>
            </w:tcMar>
            <w:hideMark/>
          </w:tcPr>
          <w:p w14:paraId="3D96FFC1" w14:textId="0A884E26" w:rsidR="000A1416" w:rsidRPr="000A1416" w:rsidRDefault="00C83DE0" w:rsidP="000A1416">
            <w:pPr>
              <w:jc w:val="center"/>
              <w:rPr>
                <w:color w:val="000000"/>
                <w:sz w:val="28"/>
                <w:szCs w:val="28"/>
              </w:rPr>
            </w:pPr>
            <w:r>
              <w:rPr>
                <w:color w:val="000000"/>
                <w:sz w:val="28"/>
                <w:szCs w:val="28"/>
              </w:rPr>
              <w:t>м</w:t>
            </w:r>
            <w:r>
              <w:rPr>
                <w:color w:val="000000"/>
                <w:sz w:val="28"/>
                <w:szCs w:val="28"/>
                <w:vertAlign w:val="superscript"/>
              </w:rPr>
              <w:t>3</w:t>
            </w:r>
            <w:r>
              <w:rPr>
                <w:color w:val="000000"/>
                <w:sz w:val="28"/>
                <w:szCs w:val="28"/>
              </w:rPr>
              <w:t>/с</w:t>
            </w:r>
          </w:p>
        </w:tc>
        <w:tc>
          <w:tcPr>
            <w:tcW w:w="1478" w:type="dxa"/>
            <w:tcBorders>
              <w:top w:val="single" w:sz="6" w:space="0" w:color="000000"/>
              <w:left w:val="single" w:sz="6" w:space="0" w:color="000000"/>
              <w:bottom w:val="single" w:sz="6" w:space="0" w:color="000000"/>
              <w:right w:val="single" w:sz="6" w:space="0" w:color="000000"/>
            </w:tcBorders>
            <w:shd w:val="clear" w:color="auto" w:fill="FFFFFF"/>
            <w:tcMar>
              <w:top w:w="0" w:type="dxa"/>
              <w:left w:w="149" w:type="dxa"/>
              <w:bottom w:w="0" w:type="dxa"/>
              <w:right w:w="149" w:type="dxa"/>
            </w:tcMar>
            <w:hideMark/>
          </w:tcPr>
          <w:p w14:paraId="64DE6E0C" w14:textId="77777777" w:rsidR="000A1416" w:rsidRPr="000A1416" w:rsidRDefault="000A1416" w:rsidP="000A1416">
            <w:pPr>
              <w:jc w:val="center"/>
              <w:rPr>
                <w:color w:val="000000"/>
                <w:sz w:val="28"/>
                <w:szCs w:val="28"/>
              </w:rPr>
            </w:pPr>
            <w:r>
              <w:rPr>
                <w:color w:val="000000"/>
                <w:sz w:val="28"/>
                <w:szCs w:val="28"/>
              </w:rPr>
              <w:t>0,5</w:t>
            </w:r>
          </w:p>
        </w:tc>
      </w:tr>
      <w:bookmarkEnd w:id="263"/>
    </w:tbl>
    <w:p w14:paraId="18B13905" w14:textId="56CB6B95" w:rsidR="000A1416" w:rsidRDefault="000A1416" w:rsidP="000A1416">
      <w:pPr>
        <w:jc w:val="center"/>
        <w:rPr>
          <w:color w:val="000000"/>
          <w:sz w:val="28"/>
          <w:szCs w:val="28"/>
        </w:rPr>
      </w:pPr>
    </w:p>
    <w:p w14:paraId="0F9EF99E" w14:textId="77777777" w:rsidR="004213BD" w:rsidRDefault="004213BD" w:rsidP="004213BD">
      <w:pPr>
        <w:pStyle w:val="3"/>
        <w:pageBreakBefore/>
      </w:pPr>
      <w:bookmarkStart w:id="269" w:name="_Toc195612507"/>
      <w:bookmarkStart w:id="270" w:name="_Toc241825927"/>
      <w:r>
        <w:lastRenderedPageBreak/>
        <w:t xml:space="preserve">20.2. Акт преддекларационного обследования ГТС, составленный участниками обследования по </w:t>
      </w:r>
      <w:hyperlink r:id="rId45">
        <w:r>
          <w:t>форме</w:t>
        </w:r>
      </w:hyperlink>
      <w:r>
        <w:t xml:space="preserve">, утвержденной </w:t>
      </w:r>
      <w:hyperlink r:id="rId46">
        <w:r>
          <w:t>приказом Федеральной службы по экологическому, технологическому и атомному надзору от 4 декабря 2020 г. № 497</w:t>
        </w:r>
      </w:hyperlink>
      <w:r>
        <w:t> (зарегистрирован Министерством юстиции Российской Федерации 18 декабря 2020 г., регистрационный № 61552).</w:t>
      </w:r>
      <w:bookmarkEnd w:id="269"/>
      <w:bookmarkEnd w:id="270"/>
    </w:p>
    <w:p w14:paraId="60DAC949" w14:textId="4A887657" w:rsidR="004213BD" w:rsidRPr="009A67C8" w:rsidRDefault="004213BD" w:rsidP="004213BD">
      <w:pPr>
        <w:pStyle w:val="2f4"/>
        <w:tabs>
          <w:tab w:val="left" w:pos="993"/>
        </w:tabs>
        <w:spacing w:line="276" w:lineRule="auto"/>
        <w:ind w:firstLine="709"/>
        <w:rPr>
          <w:sz w:val="24"/>
          <w:szCs w:val="24"/>
        </w:rPr>
      </w:pPr>
      <w:bookmarkStart w:id="271" w:name="_Hlk105666798"/>
      <w:r>
        <w:rPr>
          <w:sz w:val="24"/>
          <w:szCs w:val="24"/>
        </w:rPr>
        <w:t xml:space="preserve">Акт преддекларационного обследования </w:t>
      </w:r>
      <w:bookmarkEnd w:id="271"/>
      <w:r>
        <w:rPr>
          <w:color w:val="000000"/>
          <w:sz w:val="24"/>
          <w:szCs w:val="24"/>
        </w:rPr>
        <w:t xml:space="preserve">Гидротехнических сооружений пруда на реке Адамка в селе Заречный Граховского района Удмуртской Республики</w:t>
      </w:r>
      <w:r>
        <w:rPr>
          <w:sz w:val="24"/>
          <w:szCs w:val="24"/>
        </w:rPr>
        <w:t xml:space="preserve"> представлен отдельной книгой.</w:t>
      </w:r>
    </w:p>
    <w:p w14:paraId="7C907854" w14:textId="4D6519BD" w:rsidR="00157C3A" w:rsidRDefault="00157C3A">
      <w:pPr>
        <w:widowControl w:val="0"/>
        <w:pBdr>
          <w:top w:val="nil"/>
          <w:left w:val="nil"/>
          <w:bottom w:val="nil"/>
          <w:right w:val="nil"/>
          <w:between w:val="nil"/>
        </w:pBdr>
        <w:spacing w:line="276" w:lineRule="auto"/>
        <w:ind w:firstLine="567"/>
        <w:jc w:val="both"/>
        <w:rPr>
          <w:color w:val="000000"/>
        </w:rPr>
      </w:pPr>
    </w:p>
    <w:p w14:paraId="3E802A55" w14:textId="77777777" w:rsidR="004213BD" w:rsidRDefault="004213BD" w:rsidP="004213BD">
      <w:pPr>
        <w:pStyle w:val="3"/>
        <w:pageBreakBefore/>
      </w:pPr>
      <w:bookmarkStart w:id="272" w:name="_Toc195612508"/>
      <w:bookmarkStart w:id="273" w:name="_Toc241825928"/>
      <w:r>
        <w:lastRenderedPageBreak/>
        <w:t xml:space="preserve">20.3. Критерии безопасности ГТС и пояснительная записка к ним, содержащая обоснование выбора диагностических показателей состояния ГТС из состава контролируемых показателей состояния ГТС по результатам анализа данных натурных наблюдений и оценки состояния ГТС расчетными методами за междекларационный период.</w:t>
      </w:r>
      <w:bookmarkEnd w:id="272"/>
      <w:bookmarkEnd w:id="273"/>
    </w:p>
    <w:p w14:paraId="337CF571" w14:textId="3A32F72F" w:rsidR="00157C3A" w:rsidRPr="00157C3A" w:rsidRDefault="00157C3A" w:rsidP="00157C3A">
      <w:pPr>
        <w:keepNext/>
        <w:keepLines/>
        <w:widowControl w:val="0"/>
        <w:shd w:val="clear" w:color="auto" w:fill="FFFFFF"/>
        <w:autoSpaceDE w:val="0"/>
        <w:autoSpaceDN w:val="0"/>
        <w:adjustRightInd w:val="0"/>
        <w:spacing w:line="276" w:lineRule="auto"/>
        <w:ind w:firstLine="709"/>
        <w:jc w:val="both"/>
      </w:pPr>
      <w:r>
        <w:rPr>
          <w:rFonts w:eastAsia="Calibri"/>
        </w:rPr>
        <w:t xml:space="preserve">Критерии безопасности Гидротехнических сооружений пруда на реке Адамка в селе Заречный Граховского района Удмуртской Республики и пояснительная записка к ним представлены отдельной книгой.</w:t>
      </w:r>
    </w:p>
    <w:p w14:paraId="247DD771" w14:textId="0ABECED7" w:rsidR="00157C3A" w:rsidRDefault="00157C3A">
      <w:pPr>
        <w:widowControl w:val="0"/>
        <w:pBdr>
          <w:top w:val="nil"/>
          <w:left w:val="nil"/>
          <w:bottom w:val="nil"/>
          <w:right w:val="nil"/>
          <w:between w:val="nil"/>
        </w:pBdr>
        <w:spacing w:line="276" w:lineRule="auto"/>
        <w:ind w:firstLine="567"/>
        <w:jc w:val="both"/>
        <w:rPr>
          <w:color w:val="000000"/>
        </w:rPr>
      </w:pPr>
    </w:p>
    <w:p w14:paraId="16A32650" w14:textId="77777777" w:rsidR="004213BD" w:rsidRDefault="004213BD" w:rsidP="004213BD">
      <w:pPr>
        <w:pStyle w:val="3"/>
        <w:pageBreakBefore/>
      </w:pPr>
      <w:bookmarkStart w:id="275" w:name="_Toc195612509"/>
      <w:bookmarkStart w:id="276" w:name="_Toc241825929"/>
      <w:r>
        <w:lastRenderedPageBreak/>
        <w:t>20.4. Расчет вероятного вреда, который может быть причинен жизни, здоровью физических лиц</w:t>
      </w:r>
      <w:r>
        <w:rPr>
          <w:sz w:val="28"/>
          <w:szCs w:val="28"/>
        </w:rPr>
        <w:t xml:space="preserve">, </w:t>
      </w:r>
      <w:r>
        <w:rPr>
          <w:rFonts w:cs="Times New Roman"/>
          <w:sz w:val="28"/>
          <w:szCs w:val="28"/>
        </w:rPr>
        <w:t>окружающей среде,</w:t>
      </w:r>
      <w:r>
        <w:rPr>
          <w:rFonts w:cs="Times New Roman"/>
          <w:sz w:val="24"/>
        </w:rPr>
        <w:t xml:space="preserve"> </w:t>
      </w:r>
      <w:r>
        <w:t>имуществу физических и юридических лиц в результате аварии ГТС.</w:t>
      </w:r>
      <w:bookmarkEnd w:id="275"/>
      <w:bookmarkEnd w:id="276"/>
    </w:p>
    <w:p w14:paraId="70C370D7" w14:textId="26C7A3AA" w:rsidR="00157C3A" w:rsidRDefault="00157C3A">
      <w:pPr>
        <w:widowControl w:val="0"/>
        <w:pBdr>
          <w:top w:val="nil"/>
          <w:left w:val="nil"/>
          <w:bottom w:val="nil"/>
          <w:right w:val="nil"/>
          <w:between w:val="nil"/>
        </w:pBdr>
        <w:spacing w:line="276" w:lineRule="auto"/>
        <w:ind w:firstLine="567"/>
        <w:jc w:val="both"/>
        <w:rPr>
          <w:color w:val="000000"/>
        </w:rPr>
      </w:pPr>
      <w:r>
        <w:rPr>
          <w:color w:val="000000"/>
        </w:rPr>
        <w:t xml:space="preserve">Расчет вероятного вреда, который может быть причинен жизни, здоровью физических лиц, имуществу физических и юридических лиц в результате аварии Гидротехнических сооружений пруда на реке Адамка в селе Заречный Граховского района Удмуртской Республики представлен отдельной книгой.</w:t>
      </w:r>
    </w:p>
    <w:p w14:paraId="1080B87C" w14:textId="77777777" w:rsidR="00157C3A" w:rsidRDefault="00157C3A">
      <w:pPr>
        <w:widowControl w:val="0"/>
        <w:pBdr>
          <w:top w:val="nil"/>
          <w:left w:val="nil"/>
          <w:bottom w:val="nil"/>
          <w:right w:val="nil"/>
          <w:between w:val="nil"/>
        </w:pBdr>
        <w:spacing w:line="276" w:lineRule="auto"/>
        <w:ind w:firstLine="567"/>
        <w:jc w:val="both"/>
        <w:rPr>
          <w:color w:val="000000"/>
        </w:rPr>
      </w:pPr>
    </w:p>
    <w:p w14:paraId="5013EAAF" w14:textId="77777777" w:rsidR="004213BD" w:rsidRPr="00BB1741" w:rsidRDefault="004213BD" w:rsidP="004213BD">
      <w:pPr>
        <w:pStyle w:val="3"/>
        <w:pageBreakBefore/>
      </w:pPr>
      <w:bookmarkStart w:id="277" w:name="_Toc195612510"/>
      <w:bookmarkStart w:id="278" w:name="_Toc241825930"/>
      <w:r>
        <w:lastRenderedPageBreak/>
        <w:t>21. Документы, прилагаемые к декларации безопасности ГТС по усмотрению эксплуатирующей организации или собственника ГТС в целях обоснования безопасности ГТС:</w:t>
      </w:r>
      <w:bookmarkEnd w:id="277"/>
      <w:bookmarkEnd w:id="278"/>
    </w:p>
    <w:p w14:paraId="271F2513" w14:textId="7D6A1314" w:rsidR="004213BD" w:rsidRDefault="004213BD" w:rsidP="004213BD">
      <w:pPr>
        <w:pStyle w:val="3"/>
      </w:pPr>
      <w:bookmarkStart w:id="279" w:name="_Toc195612511"/>
      <w:bookmarkStart w:id="280" w:name="_Toc241825931"/>
      <w:r>
        <w:t>21.1. Ситуационный план с нанесенными границами территории ГТС, опасной и охранной зонами в масштабе и детализации, допустимых для открытого пользования и дающих представление о сооружениях</w:t>
      </w:r>
      <w:bookmarkEnd w:id="279"/>
      <w:r>
        <w:t>.</w:t>
      </w:r>
      <w:bookmarkEnd w:id="280"/>
    </w:p>
    <w:p w14:paraId="3F5ED25B" w14:textId="3AA09CA1" w:rsidR="00157C3A" w:rsidRDefault="00CD2FEB" w:rsidP="004213BD">
      <w:pPr>
        <w:widowControl w:val="0"/>
        <w:pBdr>
          <w:top w:val="nil"/>
          <w:left w:val="nil"/>
          <w:bottom w:val="nil"/>
          <w:right w:val="nil"/>
          <w:between w:val="nil"/>
        </w:pBdr>
        <w:spacing w:line="276" w:lineRule="auto"/>
        <w:jc w:val="center"/>
        <w:rPr>
          <w:color w:val="000000"/>
        </w:rPr>
      </w:pPr>
      <w:r>
        <w:rPr>
          <w:noProof/>
        </w:rPr>
        <w:drawing>
          <wp:inline distT="0" distB="0" distL="0" distR="0" wp14:anchorId="3EA58DC0" wp14:editId="0D960AAE">
            <wp:extent cx="7959677" cy="5770296"/>
            <wp:effectExtent l="8572" t="0" r="0" b="0"/>
            <wp:docPr id="200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7"/>
                    <a:srcRect/>
                    <a:stretch>
                      <a:fillRect/>
                    </a:stretch>
                  </pic:blipFill>
                  <pic:spPr>
                    <a:xfrm rot="16200000">
                      <a:off x="0" y="0"/>
                      <a:ext cx="8015083" cy="5810462"/>
                    </a:xfrm>
                    <a:prstGeom prst="rect">
                      <a:avLst/>
                    </a:prstGeom>
                    <a:ln/>
                  </pic:spPr>
                </pic:pic>
              </a:graphicData>
            </a:graphic>
          </wp:inline>
        </w:drawing>
      </w:r>
    </w:p>
    <w:p w14:paraId="2F9141D9" w14:textId="33B8C04E" w:rsidR="00E94BB9" w:rsidRPr="004213BD" w:rsidRDefault="002E5C8D">
      <w:pPr>
        <w:pStyle w:val="3"/>
        <w:widowControl w:val="0"/>
        <w:pBdr>
          <w:top w:val="nil"/>
          <w:left w:val="nil"/>
          <w:bottom w:val="nil"/>
          <w:right w:val="nil"/>
          <w:between w:val="nil"/>
        </w:pBdr>
        <w:spacing w:line="276" w:lineRule="auto"/>
        <w:ind w:firstLine="567"/>
        <w:jc w:val="both"/>
        <w:rPr>
          <w:b/>
          <w:bCs/>
          <w:color w:val="000000"/>
          <w:sz w:val="27"/>
          <w:szCs w:val="27"/>
        </w:rPr>
      </w:pPr>
      <w:bookmarkStart w:id="287" w:name="_Toc90000005"/>
      <w:r>
        <w:rPr>
          <w:b/>
          <w:bCs/>
          <w:color w:val="000000"/>
          <w:sz w:val="27"/>
          <w:szCs w:val="27"/>
        </w:rPr>
        <w:lastRenderedPageBreak/>
        <w:t xml:space="preserve">21.2. Характерные продольные и поперечные разрезы ГТС и их оснований в масштабе и детализации, допустимых для открытого пользования и дающих представление о сооружениях;</w:t>
      </w:r>
      <w:bookmarkEnd w:id="287"/>
    </w:p>
    <w:p w14:paraId="51B6429B" w14:textId="58261F15" w:rsidR="00157C3A" w:rsidRDefault="00157C3A">
      <w:pPr>
        <w:widowControl w:val="0"/>
        <w:pBdr>
          <w:top w:val="nil"/>
          <w:left w:val="nil"/>
          <w:bottom w:val="nil"/>
          <w:right w:val="nil"/>
          <w:between w:val="nil"/>
        </w:pBdr>
        <w:spacing w:line="276" w:lineRule="auto"/>
        <w:ind w:firstLine="567"/>
        <w:jc w:val="both"/>
        <w:rPr>
          <w:color w:val="000000"/>
        </w:rPr>
      </w:pPr>
    </w:p>
    <w:p w14:paraId="23721B5F" w14:textId="77777777" w:rsidR="000A1416" w:rsidRPr="005C5361" w:rsidRDefault="000A1416" w:rsidP="000A1416">
      <w:pPr>
        <w:jc w:val="center"/>
        <w:rPr>
          <w:b/>
          <w:highlight w:val="yellow"/>
        </w:rPr>
      </w:pPr>
      <w:r>
        <w:rPr>
          <w:noProof/>
        </w:rPr>
        <w:drawing>
          <wp:inline distT="0" distB="0" distL="0" distR="0" wp14:anchorId="0340792E" wp14:editId="51344E98">
            <wp:extent cx="7893653" cy="5772558"/>
            <wp:effectExtent l="0" t="6350" r="635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rot="16200000">
                      <a:off x="0" y="0"/>
                      <a:ext cx="7939248" cy="5805902"/>
                    </a:xfrm>
                    <a:prstGeom prst="rect">
                      <a:avLst/>
                    </a:prstGeom>
                  </pic:spPr>
                </pic:pic>
              </a:graphicData>
            </a:graphic>
          </wp:inline>
        </w:drawing>
      </w:r>
    </w:p>
    <w:p w14:paraId="6B90CAF9" w14:textId="77777777" w:rsidR="000A1416" w:rsidRDefault="000A1416" w:rsidP="000A1416">
      <w:pPr>
        <w:jc w:val="both"/>
      </w:pPr>
      <w:r>
        <w:rPr>
          <w:noProof/>
        </w:rPr>
        <w:lastRenderedPageBreak/>
        <w:drawing>
          <wp:inline distT="0" distB="0" distL="0" distR="0" wp14:anchorId="458B7512" wp14:editId="23C61088">
            <wp:extent cx="8815824" cy="6222003"/>
            <wp:effectExtent l="1588" t="0" r="6032" b="6033"/>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rot="16200000">
                      <a:off x="0" y="0"/>
                      <a:ext cx="8830336" cy="6232245"/>
                    </a:xfrm>
                    <a:prstGeom prst="rect">
                      <a:avLst/>
                    </a:prstGeom>
                  </pic:spPr>
                </pic:pic>
              </a:graphicData>
            </a:graphic>
          </wp:inline>
        </w:drawing>
      </w:r>
    </w:p>
    <w:p w14:paraId="2CC7ACE4" w14:textId="77777777" w:rsidR="000A1416" w:rsidRDefault="000A1416" w:rsidP="000A1416">
      <w:pPr>
        <w:jc w:val="both"/>
      </w:pPr>
      <w:r>
        <w:rPr>
          <w:noProof/>
        </w:rPr>
        <w:lastRenderedPageBreak/>
        <w:drawing>
          <wp:inline distT="0" distB="0" distL="0" distR="0" wp14:anchorId="1B407EB4" wp14:editId="5A4D9ED5">
            <wp:extent cx="8924419" cy="6331727"/>
            <wp:effectExtent l="952"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8934560" cy="6338922"/>
                    </a:xfrm>
                    <a:prstGeom prst="rect">
                      <a:avLst/>
                    </a:prstGeom>
                  </pic:spPr>
                </pic:pic>
              </a:graphicData>
            </a:graphic>
          </wp:inline>
        </w:drawing>
      </w:r>
    </w:p>
    <w:p w14:paraId="7400CF0E" w14:textId="77777777" w:rsidR="00157C3A" w:rsidRDefault="00157C3A">
      <w:pPr>
        <w:widowControl w:val="0"/>
        <w:pBdr>
          <w:top w:val="nil"/>
          <w:left w:val="nil"/>
          <w:bottom w:val="nil"/>
          <w:right w:val="nil"/>
          <w:between w:val="nil"/>
        </w:pBdr>
        <w:spacing w:line="276" w:lineRule="auto"/>
        <w:ind w:firstLine="567"/>
        <w:jc w:val="both"/>
        <w:rPr>
          <w:color w:val="000000"/>
        </w:rPr>
      </w:pPr>
    </w:p>
    <w:p w14:paraId="7297ECD5" w14:textId="2E73D8A6" w:rsidR="00E94BB9" w:rsidRPr="004213BD" w:rsidRDefault="002E5C8D">
      <w:pPr>
        <w:pStyle w:val="3"/>
        <w:widowControl w:val="0"/>
        <w:pBdr>
          <w:top w:val="nil"/>
          <w:left w:val="nil"/>
          <w:bottom w:val="nil"/>
          <w:right w:val="nil"/>
          <w:between w:val="nil"/>
        </w:pBdr>
        <w:spacing w:line="276" w:lineRule="auto"/>
        <w:ind w:firstLine="567"/>
        <w:jc w:val="both"/>
        <w:rPr>
          <w:b/>
          <w:bCs/>
          <w:color w:val="000000"/>
          <w:sz w:val="27"/>
          <w:szCs w:val="27"/>
        </w:rPr>
      </w:pPr>
      <w:bookmarkStart w:id="288" w:name="_Toc90000006"/>
      <w:r>
        <w:rPr>
          <w:b/>
          <w:bCs/>
          <w:color w:val="000000"/>
          <w:sz w:val="27"/>
          <w:szCs w:val="27"/>
        </w:rPr>
        <w:lastRenderedPageBreak/>
        <w:t xml:space="preserve">21.3. План территории ГТС с прилегающими территориями, попадающими в зону затопления в случае прорыва напорного фронта, в масштабе и детализации, допустимыми для открытого пользования.</w:t>
      </w:r>
      <w:bookmarkEnd w:id="288"/>
    </w:p>
    <w:p w14:paraId="4894E919" w14:textId="0CD1A350" w:rsidR="00157C3A" w:rsidRDefault="00157C3A">
      <w:pPr>
        <w:widowControl w:val="0"/>
        <w:pBdr>
          <w:top w:val="nil"/>
          <w:left w:val="nil"/>
          <w:bottom w:val="nil"/>
          <w:right w:val="nil"/>
          <w:between w:val="nil"/>
        </w:pBdr>
        <w:spacing w:line="276" w:lineRule="auto"/>
        <w:ind w:firstLine="567"/>
        <w:jc w:val="both"/>
        <w:rPr>
          <w:color w:val="000000"/>
        </w:rPr>
      </w:pPr>
      <w:r>
        <w:rPr>
          <w:color w:val="000000"/>
        </w:rPr>
        <w:t xml:space="preserve">Планы зон аварийного воздействия при наиболее тяжёлой и наиболее вероятной аварии ГТС.</w:t>
      </w:r>
    </w:p>
    <w:p w14:paraId="499F87B2" w14:textId="122400EE" w:rsidR="00157C3A" w:rsidRDefault="0068028F" w:rsidP="00157C3A">
      <w:pPr>
        <w:widowControl w:val="0"/>
        <w:pBdr>
          <w:top w:val="nil"/>
          <w:left w:val="nil"/>
          <w:bottom w:val="nil"/>
          <w:right w:val="nil"/>
          <w:between w:val="nil"/>
        </w:pBdr>
        <w:spacing w:line="276" w:lineRule="auto"/>
        <w:jc w:val="both"/>
        <w:rPr>
          <w:color w:val="000000"/>
        </w:rPr>
      </w:pPr>
      <w:r>
        <w:rPr>
          <w:noProof/>
        </w:rPr>
        <w:drawing>
          <wp:inline distT="0" distB="0" distL="0" distR="0" wp14:anchorId="0A4470BF" wp14:editId="53A7755C">
            <wp:extent cx="8024200" cy="5613392"/>
            <wp:effectExtent l="5397" t="0" r="1588" b="1587"/>
            <wp:docPr id="1938" name="Рисунок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rot="16200000">
                      <a:off x="0" y="0"/>
                      <a:ext cx="8024200" cy="5613392"/>
                    </a:xfrm>
                    <a:prstGeom prst="rect">
                      <a:avLst/>
                    </a:prstGeom>
                  </pic:spPr>
                </pic:pic>
              </a:graphicData>
            </a:graphic>
          </wp:inline>
        </w:drawing>
      </w:r>
    </w:p>
    <w:p w14:paraId="54BB7308" w14:textId="77777777" w:rsidR="004213BD" w:rsidRPr="00F51C94" w:rsidRDefault="004213BD" w:rsidP="004213BD">
      <w:pPr>
        <w:pStyle w:val="3"/>
        <w:pageBreakBefore/>
        <w:ind w:firstLine="567"/>
      </w:pPr>
      <w:bookmarkStart w:id="281" w:name="_Toc195612513"/>
      <w:bookmarkStart w:id="282" w:name="_Toc241825932"/>
      <w:r>
        <w:rPr>
          <w:rStyle w:val="30"/>
          <w:b/>
        </w:rPr>
        <w:lastRenderedPageBreak/>
        <w:t xml:space="preserve">21.4. Копия договора обязательного страхования гражданской ответственности за причинение вреда в результате аварии ГТС и/или страхового полиса</w:t>
      </w:r>
      <w:r>
        <w:t>.</w:t>
      </w:r>
      <w:bookmarkEnd w:id="281"/>
      <w:bookmarkEnd w:id="282"/>
    </w:p>
    <w:p w14:paraId="797FB40D" w14:textId="2D4B25EF" w:rsidR="00AE7562" w:rsidRPr="00B813A4" w:rsidRDefault="00157C3A" w:rsidP="004213BD">
      <w:pPr>
        <w:spacing w:line="276" w:lineRule="auto"/>
        <w:ind w:firstLine="567"/>
        <w:jc w:val="both"/>
      </w:pPr>
      <w:r>
        <w:rPr>
          <w:lang w:val="x-none" w:eastAsia="x-none"/>
        </w:rPr>
        <w:t>Согласно п. 1 ст. 10 Федерального закона от 27.07.2010 № 225-ФЗ документом, подтверждающим заключение договора обязательного страхования, является страховой полис установленного образца, в связи с этим, привод</w:t>
      </w:r>
      <w:r>
        <w:rPr>
          <w:lang w:eastAsia="x-none"/>
        </w:rPr>
        <w:t>ятся</w:t>
      </w:r>
      <w:r>
        <w:rPr>
          <w:lang w:val="x-none" w:eastAsia="x-none"/>
        </w:rPr>
        <w:t xml:space="preserve"> копи</w:t>
      </w:r>
      <w:r>
        <w:rPr>
          <w:lang w:eastAsia="x-none"/>
        </w:rPr>
        <w:t>и</w:t>
      </w:r>
      <w:r>
        <w:rPr>
          <w:lang w:val="x-none" w:eastAsia="x-none"/>
        </w:rPr>
        <w:t xml:space="preserve"> Страхов</w:t>
      </w:r>
      <w:r>
        <w:rPr>
          <w:lang w:eastAsia="x-none"/>
        </w:rPr>
        <w:t>ых</w:t>
      </w:r>
      <w:r>
        <w:rPr>
          <w:lang w:val="x-none" w:eastAsia="x-none"/>
        </w:rPr>
        <w:t xml:space="preserve"> полис</w:t>
      </w:r>
      <w:r>
        <w:rPr>
          <w:lang w:eastAsia="x-none"/>
        </w:rPr>
        <w:t>ов</w:t>
      </w:r>
      <w:r>
        <w:rPr>
          <w:lang w:val="x-none" w:eastAsia="x-none"/>
        </w:rPr>
        <w:t xml:space="preserve"> обязательного страхования гражданской ответственности владельца опасного объекта за причинение вреда в результате аварии на опасном объекте</w:t>
      </w:r>
      <w:r>
        <w:rPr>
          <w:lang w:eastAsia="x-none"/>
        </w:rPr>
        <w:t>.</w:t>
      </w:r>
    </w:p>
    <w:p w14:paraId="577CF6AE" w14:textId="350699D5" w:rsidR="00AE7562" w:rsidRDefault="004B512B" w:rsidP="004B512B">
      <w:pPr>
        <w:jc w:val="center"/>
      </w:pPr>
      <w:r>
        <w:rPr>
          <w:noProof/>
        </w:rPr>
        <w:drawing>
          <wp:inline distT="0" distB="0" distL="0" distR="0" wp14:anchorId="6EB2140B" wp14:editId="445D422B">
            <wp:extent cx="5448300" cy="7493451"/>
            <wp:effectExtent l="0" t="0" r="0" b="0"/>
            <wp:docPr id="10072403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51241" cy="7497496"/>
                    </a:xfrm>
                    <a:prstGeom prst="rect">
                      <a:avLst/>
                    </a:prstGeom>
                    <a:noFill/>
                    <a:ln>
                      <a:noFill/>
                    </a:ln>
                  </pic:spPr>
                </pic:pic>
              </a:graphicData>
            </a:graphic>
          </wp:inline>
        </w:drawing>
      </w:r>
    </w:p>
    <w:sectPr w:rsidR="00AE7562">
      <w:footerReference w:type="default" r:id="rId53"/>
      <w:pgSz w:w="11907" w:h="16840"/>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25A92" w14:textId="77777777" w:rsidR="00063DF6" w:rsidRDefault="00063DF6">
      <w:r>
        <w:separator/>
      </w:r>
    </w:p>
  </w:endnote>
  <w:endnote w:type="continuationSeparator" w:id="0">
    <w:p w14:paraId="7BCCAA65" w14:textId="77777777" w:rsidR="00063DF6" w:rsidRDefault="00063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orbel">
    <w:panose1 w:val="020B0503020204020204"/>
    <w:charset w:val="CC"/>
    <w:family w:val="swiss"/>
    <w:pitch w:val="variable"/>
    <w:sig w:usb0="A00002EF" w:usb1="4000A44B"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ISOCPEUR">
    <w:panose1 w:val="020B0604020202020204"/>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charset w:val="00"/>
    <w:family w:val="swiss"/>
    <w:pitch w:val="variable"/>
    <w:sig w:usb0="00000287" w:usb1="00000000" w:usb2="00000000" w:usb3="00000000" w:csb0="0000009F" w:csb1="00000000"/>
  </w:font>
  <w:font w:name="Franklin Gothic Demi Cond">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0000000000000000000"/>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1D8F" w14:textId="77777777" w:rsidR="006B4199" w:rsidRDefault="006B4199">
    <w:pPr>
      <w:pBdr>
        <w:top w:val="nil"/>
        <w:left w:val="nil"/>
        <w:bottom w:val="nil"/>
        <w:right w:val="nil"/>
        <w:between w:val="nil"/>
      </w:pBdr>
      <w:tabs>
        <w:tab w:val="center" w:pos="4677"/>
        <w:tab w:val="right" w:pos="9355"/>
      </w:tabs>
      <w:jc w:val="right"/>
      <w:rPr>
        <w:color w:val="000000"/>
      </w:rPr>
    </w:pPr>
  </w:p>
  <w:p w14:paraId="3540C686" w14:textId="77777777" w:rsidR="006B4199" w:rsidRDefault="006B4199">
    <w:pPr>
      <w:pBdr>
        <w:top w:val="nil"/>
        <w:left w:val="nil"/>
        <w:bottom w:val="nil"/>
        <w:right w:val="nil"/>
        <w:between w:val="nil"/>
      </w:pBdr>
      <w:tabs>
        <w:tab w:val="center" w:pos="4677"/>
        <w:tab w:val="right" w:pos="9355"/>
      </w:tabs>
      <w:ind w:right="360" w:firstLine="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F275" w14:textId="77777777" w:rsidR="006B4199" w:rsidRDefault="006B4199">
    <w:pPr>
      <w:pBdr>
        <w:top w:val="nil"/>
        <w:left w:val="nil"/>
        <w:bottom w:val="nil"/>
        <w:right w:val="nil"/>
        <w:between w:val="nil"/>
      </w:pBdr>
      <w:tabs>
        <w:tab w:val="center" w:pos="4677"/>
        <w:tab w:val="right" w:pos="9355"/>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CA2E" w14:textId="77777777" w:rsidR="006B4199" w:rsidRDefault="006B4199">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AD2B" w14:textId="77777777" w:rsidR="00063DF6" w:rsidRDefault="00063DF6">
      <w:r>
        <w:separator/>
      </w:r>
    </w:p>
  </w:footnote>
  <w:footnote w:type="continuationSeparator" w:id="0">
    <w:p w14:paraId="0BB8EDA2" w14:textId="77777777" w:rsidR="00063DF6" w:rsidRDefault="00063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093E" w14:textId="77777777" w:rsidR="006B4199" w:rsidRDefault="006B4199">
    <w:pPr>
      <w:pBdr>
        <w:top w:val="nil"/>
        <w:left w:val="nil"/>
        <w:bottom w:val="nil"/>
        <w:right w:val="nil"/>
        <w:between w:val="nil"/>
      </w:pBdr>
      <w:tabs>
        <w:tab w:val="center" w:pos="4677"/>
        <w:tab w:val="right" w:pos="9355"/>
      </w:tabs>
      <w:jc w:val="right"/>
      <w:rPr>
        <w:color w:val="000000"/>
      </w:rPr>
    </w:pPr>
  </w:p>
  <w:p w14:paraId="3F876B76" w14:textId="77777777" w:rsidR="006B4199" w:rsidRDefault="006B4199">
    <w:pPr>
      <w:pBdr>
        <w:top w:val="nil"/>
        <w:left w:val="nil"/>
        <w:bottom w:val="nil"/>
        <w:right w:val="nil"/>
        <w:between w:val="nil"/>
      </w:pBdr>
      <w:tabs>
        <w:tab w:val="center" w:pos="4677"/>
        <w:tab w:val="right" w:pos="9355"/>
      </w:tabs>
      <w:ind w:right="360"/>
      <w:rPr>
        <w:color w:val="000000"/>
      </w:rPr>
    </w:pPr>
    <w:r>
      <w:rPr>
        <w:color w:val="000000"/>
      </w:rPr>
      <w:fldChar w:fldCharType="begin"/>
    </w:r>
    <w:r>
      <w:rPr>
        <w:color w:val="000000"/>
      </w:rPr>
      <w:instrText>PAGE</w:instrTex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009543"/>
      <w:docPartObj>
        <w:docPartGallery w:val="Page Numbers (Top of Page)"/>
        <w:docPartUnique/>
      </w:docPartObj>
    </w:sdtPr>
    <w:sdtContent>
      <w:p w14:paraId="6611F661" w14:textId="1EB31E88" w:rsidR="006B4199" w:rsidRDefault="006B4199">
        <w:pPr>
          <w:pStyle w:val="af2"/>
          <w:jc w:val="right"/>
        </w:pPr>
        <w:r>
          <w:fldChar w:fldCharType="begin"/>
        </w:r>
        <w:r>
          <w:instrText>PAGE   \* MERGEFORMAT</w:instrText>
        </w:r>
        <w:r>
          <w:fldChar w:fldCharType="separate"/>
        </w:r>
        <w:r w:rsidR="00644319">
          <w:rPr>
            <w:noProof/>
          </w:rPr>
          <w:t>90</w:t>
        </w:r>
        <w:r>
          <w:fldChar w:fldCharType="end"/>
        </w:r>
      </w:p>
    </w:sdtContent>
  </w:sdt>
  <w:p w14:paraId="6E22B817" w14:textId="77777777" w:rsidR="006B4199" w:rsidRDefault="006B4199">
    <w:pPr>
      <w:pBdr>
        <w:top w:val="nil"/>
        <w:left w:val="nil"/>
        <w:bottom w:val="nil"/>
        <w:right w:val="nil"/>
        <w:between w:val="nil"/>
      </w:pBdr>
      <w:tabs>
        <w:tab w:val="center" w:pos="4677"/>
        <w:tab w:val="right" w:pos="9355"/>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ECD4" w14:textId="47018EB3" w:rsidR="006B4199" w:rsidRDefault="006B4199">
    <w:pPr>
      <w:pStyle w:val="af2"/>
      <w:jc w:val="right"/>
    </w:pPr>
  </w:p>
  <w:p w14:paraId="2F24662B" w14:textId="77777777" w:rsidR="006B4199" w:rsidRDefault="006B4199">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23B1"/>
    <w:multiLevelType w:val="hybridMultilevel"/>
    <w:tmpl w:val="150CC2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3580113"/>
    <w:multiLevelType w:val="multilevel"/>
    <w:tmpl w:val="AED49942"/>
    <w:lvl w:ilvl="0">
      <w:start w:val="1"/>
      <w:numFmt w:val="decimal"/>
      <w:pStyle w:val="a"/>
      <w:lvlText w:val="%1."/>
      <w:lvlJc w:val="left"/>
      <w:pPr>
        <w:ind w:left="2061" w:hanging="360"/>
      </w:p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2" w15:restartNumberingAfterBreak="0">
    <w:nsid w:val="46295F17"/>
    <w:multiLevelType w:val="hybridMultilevel"/>
    <w:tmpl w:val="488A34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F20FC3"/>
    <w:multiLevelType w:val="hybridMultilevel"/>
    <w:tmpl w:val="43C2D9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F6F1AAE"/>
    <w:multiLevelType w:val="multilevel"/>
    <w:tmpl w:val="9A3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249AE"/>
    <w:multiLevelType w:val="hybridMultilevel"/>
    <w:tmpl w:val="BB60E9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F93533A"/>
    <w:multiLevelType w:val="hybridMultilevel"/>
    <w:tmpl w:val="DA64A9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2E40CEA"/>
    <w:multiLevelType w:val="hybridMultilevel"/>
    <w:tmpl w:val="E404F918"/>
    <w:lvl w:ilvl="0" w:tplc="5B3ECBEE">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6A021E4D"/>
    <w:multiLevelType w:val="hybridMultilevel"/>
    <w:tmpl w:val="44F036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FD228F6"/>
    <w:multiLevelType w:val="hybridMultilevel"/>
    <w:tmpl w:val="0FAE02BC"/>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439784F"/>
    <w:multiLevelType w:val="hybridMultilevel"/>
    <w:tmpl w:val="B7D26BD6"/>
    <w:lvl w:ilvl="0" w:tplc="0419000F">
      <w:start w:val="1"/>
      <w:numFmt w:val="decimal"/>
      <w:lvlText w:val="%1."/>
      <w:lvlJc w:val="left"/>
      <w:pPr>
        <w:ind w:left="928"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7CE40EA8"/>
    <w:multiLevelType w:val="multilevel"/>
    <w:tmpl w:val="0BA87A34"/>
    <w:lvl w:ilvl="0">
      <w:start w:val="1"/>
      <w:numFmt w:val="decimal"/>
      <w:pStyle w:val="1"/>
      <w:lvlText w:val="%1."/>
      <w:lvlJc w:val="left"/>
      <w:pPr>
        <w:tabs>
          <w:tab w:val="num" w:pos="720"/>
        </w:tabs>
        <w:ind w:left="720" w:hanging="720"/>
      </w:pPr>
    </w:lvl>
    <w:lvl w:ilvl="1">
      <w:start w:val="1"/>
      <w:numFmt w:val="decimal"/>
      <w:pStyle w:val="a0"/>
      <w:lvlText w:val="%2."/>
      <w:lvlJc w:val="left"/>
      <w:pPr>
        <w:tabs>
          <w:tab w:val="num" w:pos="1440"/>
        </w:tabs>
        <w:ind w:left="1440" w:hanging="720"/>
      </w:pPr>
    </w:lvl>
    <w:lvl w:ilvl="2">
      <w:start w:val="1"/>
      <w:numFmt w:val="decimal"/>
      <w:pStyle w:val="a1"/>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79031422">
    <w:abstractNumId w:val="1"/>
  </w:num>
  <w:num w:numId="2" w16cid:durableId="1776904153">
    <w:abstractNumId w:val="11"/>
  </w:num>
  <w:num w:numId="3" w16cid:durableId="12307267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9771261">
    <w:abstractNumId w:val="9"/>
  </w:num>
  <w:num w:numId="5" w16cid:durableId="1427581027">
    <w:abstractNumId w:val="5"/>
  </w:num>
  <w:num w:numId="6" w16cid:durableId="1839225117">
    <w:abstractNumId w:val="0"/>
  </w:num>
  <w:num w:numId="7" w16cid:durableId="44448312">
    <w:abstractNumId w:val="3"/>
  </w:num>
  <w:num w:numId="8" w16cid:durableId="831021797">
    <w:abstractNumId w:val="2"/>
  </w:num>
  <w:num w:numId="9" w16cid:durableId="1466045045">
    <w:abstractNumId w:val="6"/>
  </w:num>
  <w:num w:numId="10" w16cid:durableId="201941868">
    <w:abstractNumId w:val="8"/>
  </w:num>
  <w:num w:numId="11" w16cid:durableId="1545405423">
    <w:abstractNumId w:val="4"/>
  </w:num>
  <w:num w:numId="12" w16cid:durableId="440495053">
    <w:abstractNumId w:val="7"/>
  </w:num>
  <w:num w:numId="13" w16cid:durableId="1747527924">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BB9"/>
    <w:rsid w:val="00005565"/>
    <w:rsid w:val="000145BB"/>
    <w:rsid w:val="000155B0"/>
    <w:rsid w:val="00015915"/>
    <w:rsid w:val="00016635"/>
    <w:rsid w:val="00021F50"/>
    <w:rsid w:val="00023A50"/>
    <w:rsid w:val="00024164"/>
    <w:rsid w:val="00025613"/>
    <w:rsid w:val="000260D5"/>
    <w:rsid w:val="00027B66"/>
    <w:rsid w:val="00035C31"/>
    <w:rsid w:val="00036392"/>
    <w:rsid w:val="0004136A"/>
    <w:rsid w:val="00044CC9"/>
    <w:rsid w:val="0004570B"/>
    <w:rsid w:val="00047013"/>
    <w:rsid w:val="00047CA3"/>
    <w:rsid w:val="00055A11"/>
    <w:rsid w:val="000627F4"/>
    <w:rsid w:val="00063DF6"/>
    <w:rsid w:val="00066433"/>
    <w:rsid w:val="0006695F"/>
    <w:rsid w:val="000670B1"/>
    <w:rsid w:val="00075C26"/>
    <w:rsid w:val="0008028E"/>
    <w:rsid w:val="00086D10"/>
    <w:rsid w:val="00091130"/>
    <w:rsid w:val="0009204B"/>
    <w:rsid w:val="00094824"/>
    <w:rsid w:val="00097617"/>
    <w:rsid w:val="000A1416"/>
    <w:rsid w:val="000A6403"/>
    <w:rsid w:val="000B0BC0"/>
    <w:rsid w:val="000B112E"/>
    <w:rsid w:val="000C24B7"/>
    <w:rsid w:val="000C3F2C"/>
    <w:rsid w:val="000C59D1"/>
    <w:rsid w:val="000D0C99"/>
    <w:rsid w:val="000D4358"/>
    <w:rsid w:val="000D5E96"/>
    <w:rsid w:val="000D67D5"/>
    <w:rsid w:val="000F4780"/>
    <w:rsid w:val="000F6EB0"/>
    <w:rsid w:val="0010352F"/>
    <w:rsid w:val="001076BA"/>
    <w:rsid w:val="001079E3"/>
    <w:rsid w:val="00111112"/>
    <w:rsid w:val="001122E8"/>
    <w:rsid w:val="00114A9A"/>
    <w:rsid w:val="0011565D"/>
    <w:rsid w:val="0011755A"/>
    <w:rsid w:val="00121DE4"/>
    <w:rsid w:val="0012449A"/>
    <w:rsid w:val="0013238C"/>
    <w:rsid w:val="00137F5D"/>
    <w:rsid w:val="00144176"/>
    <w:rsid w:val="00144297"/>
    <w:rsid w:val="00145739"/>
    <w:rsid w:val="001508BA"/>
    <w:rsid w:val="00150FC8"/>
    <w:rsid w:val="0015428A"/>
    <w:rsid w:val="00157C3A"/>
    <w:rsid w:val="0016483E"/>
    <w:rsid w:val="00165BC7"/>
    <w:rsid w:val="00166238"/>
    <w:rsid w:val="001700EC"/>
    <w:rsid w:val="001743C5"/>
    <w:rsid w:val="001748D2"/>
    <w:rsid w:val="001765F9"/>
    <w:rsid w:val="00177871"/>
    <w:rsid w:val="00190EB8"/>
    <w:rsid w:val="00195446"/>
    <w:rsid w:val="001A1029"/>
    <w:rsid w:val="001A22FD"/>
    <w:rsid w:val="001A35C6"/>
    <w:rsid w:val="001A7532"/>
    <w:rsid w:val="001A77BA"/>
    <w:rsid w:val="001B19CE"/>
    <w:rsid w:val="001B5D10"/>
    <w:rsid w:val="001C44F7"/>
    <w:rsid w:val="001C4BFE"/>
    <w:rsid w:val="001D0EEC"/>
    <w:rsid w:val="001D104F"/>
    <w:rsid w:val="001D786C"/>
    <w:rsid w:val="001E04CF"/>
    <w:rsid w:val="001F0B91"/>
    <w:rsid w:val="001F1445"/>
    <w:rsid w:val="001F264B"/>
    <w:rsid w:val="001F3353"/>
    <w:rsid w:val="002014DA"/>
    <w:rsid w:val="0020169A"/>
    <w:rsid w:val="00207B77"/>
    <w:rsid w:val="002108E8"/>
    <w:rsid w:val="00220480"/>
    <w:rsid w:val="00227045"/>
    <w:rsid w:val="002271A2"/>
    <w:rsid w:val="002277A1"/>
    <w:rsid w:val="00234014"/>
    <w:rsid w:val="002345F3"/>
    <w:rsid w:val="002366C3"/>
    <w:rsid w:val="002370A8"/>
    <w:rsid w:val="0024062D"/>
    <w:rsid w:val="00243DC0"/>
    <w:rsid w:val="002514CD"/>
    <w:rsid w:val="00251887"/>
    <w:rsid w:val="00251A9A"/>
    <w:rsid w:val="00253A22"/>
    <w:rsid w:val="002617AD"/>
    <w:rsid w:val="0026338A"/>
    <w:rsid w:val="0026735A"/>
    <w:rsid w:val="00270836"/>
    <w:rsid w:val="00272363"/>
    <w:rsid w:val="00282C88"/>
    <w:rsid w:val="00282EB0"/>
    <w:rsid w:val="0028361A"/>
    <w:rsid w:val="002838ED"/>
    <w:rsid w:val="00285101"/>
    <w:rsid w:val="00292271"/>
    <w:rsid w:val="002A081E"/>
    <w:rsid w:val="002A2326"/>
    <w:rsid w:val="002A2D03"/>
    <w:rsid w:val="002B72CE"/>
    <w:rsid w:val="002B7D9B"/>
    <w:rsid w:val="002C2538"/>
    <w:rsid w:val="002C4656"/>
    <w:rsid w:val="002D22F0"/>
    <w:rsid w:val="002E2D49"/>
    <w:rsid w:val="002E5C8D"/>
    <w:rsid w:val="003017FE"/>
    <w:rsid w:val="003135B2"/>
    <w:rsid w:val="00315A6B"/>
    <w:rsid w:val="0033220C"/>
    <w:rsid w:val="00346F84"/>
    <w:rsid w:val="00347312"/>
    <w:rsid w:val="00347819"/>
    <w:rsid w:val="00351125"/>
    <w:rsid w:val="00352558"/>
    <w:rsid w:val="0036288F"/>
    <w:rsid w:val="0037080E"/>
    <w:rsid w:val="0037129E"/>
    <w:rsid w:val="00385B8D"/>
    <w:rsid w:val="00393106"/>
    <w:rsid w:val="0039325A"/>
    <w:rsid w:val="00393333"/>
    <w:rsid w:val="003974A6"/>
    <w:rsid w:val="0039770F"/>
    <w:rsid w:val="003A0E36"/>
    <w:rsid w:val="003B4691"/>
    <w:rsid w:val="003C1482"/>
    <w:rsid w:val="003C4B05"/>
    <w:rsid w:val="003C569A"/>
    <w:rsid w:val="003C6F96"/>
    <w:rsid w:val="003F3503"/>
    <w:rsid w:val="00413DDD"/>
    <w:rsid w:val="00416B90"/>
    <w:rsid w:val="0041759C"/>
    <w:rsid w:val="004213BD"/>
    <w:rsid w:val="004224CE"/>
    <w:rsid w:val="00422BFC"/>
    <w:rsid w:val="00422FA2"/>
    <w:rsid w:val="004231A4"/>
    <w:rsid w:val="00424B5F"/>
    <w:rsid w:val="0042652C"/>
    <w:rsid w:val="00433BAC"/>
    <w:rsid w:val="00434A58"/>
    <w:rsid w:val="004400BE"/>
    <w:rsid w:val="004424D5"/>
    <w:rsid w:val="00447102"/>
    <w:rsid w:val="00450019"/>
    <w:rsid w:val="00453344"/>
    <w:rsid w:val="0046140A"/>
    <w:rsid w:val="00463806"/>
    <w:rsid w:val="00474EBA"/>
    <w:rsid w:val="0048243E"/>
    <w:rsid w:val="00485B01"/>
    <w:rsid w:val="00485D1E"/>
    <w:rsid w:val="00486883"/>
    <w:rsid w:val="00493440"/>
    <w:rsid w:val="004936CE"/>
    <w:rsid w:val="004946A4"/>
    <w:rsid w:val="004951FF"/>
    <w:rsid w:val="004A0C0F"/>
    <w:rsid w:val="004A7043"/>
    <w:rsid w:val="004B110D"/>
    <w:rsid w:val="004B1AFD"/>
    <w:rsid w:val="004B3274"/>
    <w:rsid w:val="004B512B"/>
    <w:rsid w:val="004B7B09"/>
    <w:rsid w:val="004C429F"/>
    <w:rsid w:val="004C4866"/>
    <w:rsid w:val="004C53BC"/>
    <w:rsid w:val="004C5E3E"/>
    <w:rsid w:val="004C6877"/>
    <w:rsid w:val="004D4C41"/>
    <w:rsid w:val="004D5038"/>
    <w:rsid w:val="004D5688"/>
    <w:rsid w:val="004D7DF8"/>
    <w:rsid w:val="004E19D4"/>
    <w:rsid w:val="004E4322"/>
    <w:rsid w:val="004F6E30"/>
    <w:rsid w:val="004F7689"/>
    <w:rsid w:val="004F77F6"/>
    <w:rsid w:val="00501EF4"/>
    <w:rsid w:val="00512B5E"/>
    <w:rsid w:val="005138BC"/>
    <w:rsid w:val="0051778D"/>
    <w:rsid w:val="00523FF5"/>
    <w:rsid w:val="0052487E"/>
    <w:rsid w:val="0053051C"/>
    <w:rsid w:val="00530846"/>
    <w:rsid w:val="00532A70"/>
    <w:rsid w:val="005414F7"/>
    <w:rsid w:val="00555B73"/>
    <w:rsid w:val="00564977"/>
    <w:rsid w:val="00574D31"/>
    <w:rsid w:val="00574DEB"/>
    <w:rsid w:val="00581F3D"/>
    <w:rsid w:val="00584464"/>
    <w:rsid w:val="0058706B"/>
    <w:rsid w:val="00592E8E"/>
    <w:rsid w:val="00594853"/>
    <w:rsid w:val="00597FED"/>
    <w:rsid w:val="005A09CF"/>
    <w:rsid w:val="005A0BD7"/>
    <w:rsid w:val="005A7244"/>
    <w:rsid w:val="005B0FD1"/>
    <w:rsid w:val="005B4EAA"/>
    <w:rsid w:val="005B6F68"/>
    <w:rsid w:val="005C2513"/>
    <w:rsid w:val="005C38AB"/>
    <w:rsid w:val="005C3BBF"/>
    <w:rsid w:val="005C57F5"/>
    <w:rsid w:val="005C6ADE"/>
    <w:rsid w:val="005E242D"/>
    <w:rsid w:val="005E44B8"/>
    <w:rsid w:val="00612B38"/>
    <w:rsid w:val="00613CD6"/>
    <w:rsid w:val="00614C8C"/>
    <w:rsid w:val="00614FAC"/>
    <w:rsid w:val="006205A1"/>
    <w:rsid w:val="00625788"/>
    <w:rsid w:val="00630CA7"/>
    <w:rsid w:val="006353AA"/>
    <w:rsid w:val="00640FD6"/>
    <w:rsid w:val="00642617"/>
    <w:rsid w:val="00644319"/>
    <w:rsid w:val="00645B8C"/>
    <w:rsid w:val="00647A85"/>
    <w:rsid w:val="00647DC6"/>
    <w:rsid w:val="00651CD3"/>
    <w:rsid w:val="006522A1"/>
    <w:rsid w:val="00656B6F"/>
    <w:rsid w:val="006610AA"/>
    <w:rsid w:val="00661C42"/>
    <w:rsid w:val="00675B15"/>
    <w:rsid w:val="006800F7"/>
    <w:rsid w:val="0068028F"/>
    <w:rsid w:val="006871DB"/>
    <w:rsid w:val="00697936"/>
    <w:rsid w:val="00697992"/>
    <w:rsid w:val="006A32B5"/>
    <w:rsid w:val="006A5605"/>
    <w:rsid w:val="006A62A8"/>
    <w:rsid w:val="006A64FC"/>
    <w:rsid w:val="006B19A3"/>
    <w:rsid w:val="006B1A3E"/>
    <w:rsid w:val="006B2008"/>
    <w:rsid w:val="006B4199"/>
    <w:rsid w:val="006B7C8D"/>
    <w:rsid w:val="006C201D"/>
    <w:rsid w:val="006C4CFE"/>
    <w:rsid w:val="006C4E5E"/>
    <w:rsid w:val="006C5C56"/>
    <w:rsid w:val="006D31DE"/>
    <w:rsid w:val="006D70CE"/>
    <w:rsid w:val="006E0AB3"/>
    <w:rsid w:val="006E2669"/>
    <w:rsid w:val="006F19B3"/>
    <w:rsid w:val="006F1DF4"/>
    <w:rsid w:val="006F7029"/>
    <w:rsid w:val="006F7996"/>
    <w:rsid w:val="006F7DE4"/>
    <w:rsid w:val="00700403"/>
    <w:rsid w:val="00700A14"/>
    <w:rsid w:val="00702C70"/>
    <w:rsid w:val="0070387D"/>
    <w:rsid w:val="00705CBC"/>
    <w:rsid w:val="00713D33"/>
    <w:rsid w:val="00723910"/>
    <w:rsid w:val="0073437B"/>
    <w:rsid w:val="00745382"/>
    <w:rsid w:val="00747431"/>
    <w:rsid w:val="007514AF"/>
    <w:rsid w:val="0075401D"/>
    <w:rsid w:val="00754536"/>
    <w:rsid w:val="00755EE1"/>
    <w:rsid w:val="00766DA2"/>
    <w:rsid w:val="00781D4F"/>
    <w:rsid w:val="007846D9"/>
    <w:rsid w:val="007923A5"/>
    <w:rsid w:val="007969F1"/>
    <w:rsid w:val="007A0923"/>
    <w:rsid w:val="007A73BF"/>
    <w:rsid w:val="007B1A10"/>
    <w:rsid w:val="007B3573"/>
    <w:rsid w:val="007B5134"/>
    <w:rsid w:val="007B6AD8"/>
    <w:rsid w:val="007C523D"/>
    <w:rsid w:val="007C5E5C"/>
    <w:rsid w:val="007D0E4B"/>
    <w:rsid w:val="007F296F"/>
    <w:rsid w:val="007F35BE"/>
    <w:rsid w:val="007F6955"/>
    <w:rsid w:val="00802A2B"/>
    <w:rsid w:val="008065EC"/>
    <w:rsid w:val="00812BFD"/>
    <w:rsid w:val="00812D0E"/>
    <w:rsid w:val="0081342F"/>
    <w:rsid w:val="00817A2A"/>
    <w:rsid w:val="00824221"/>
    <w:rsid w:val="00824757"/>
    <w:rsid w:val="008302B2"/>
    <w:rsid w:val="008307A9"/>
    <w:rsid w:val="00836C08"/>
    <w:rsid w:val="00836C69"/>
    <w:rsid w:val="008407A3"/>
    <w:rsid w:val="00842BE9"/>
    <w:rsid w:val="00850397"/>
    <w:rsid w:val="008537ED"/>
    <w:rsid w:val="00853C83"/>
    <w:rsid w:val="0085409E"/>
    <w:rsid w:val="00855EBE"/>
    <w:rsid w:val="0086351F"/>
    <w:rsid w:val="0086577E"/>
    <w:rsid w:val="00865E90"/>
    <w:rsid w:val="00867696"/>
    <w:rsid w:val="00871692"/>
    <w:rsid w:val="00875297"/>
    <w:rsid w:val="0088680E"/>
    <w:rsid w:val="00893630"/>
    <w:rsid w:val="008A2B59"/>
    <w:rsid w:val="008A6AFC"/>
    <w:rsid w:val="008B297B"/>
    <w:rsid w:val="008B2A82"/>
    <w:rsid w:val="008C34FC"/>
    <w:rsid w:val="008D5B83"/>
    <w:rsid w:val="008E260B"/>
    <w:rsid w:val="008E414C"/>
    <w:rsid w:val="008F3A2C"/>
    <w:rsid w:val="009040BC"/>
    <w:rsid w:val="00906F0C"/>
    <w:rsid w:val="0090708D"/>
    <w:rsid w:val="00912F4D"/>
    <w:rsid w:val="00917608"/>
    <w:rsid w:val="00924926"/>
    <w:rsid w:val="009301F0"/>
    <w:rsid w:val="00930A33"/>
    <w:rsid w:val="00931E52"/>
    <w:rsid w:val="00935588"/>
    <w:rsid w:val="00945D56"/>
    <w:rsid w:val="00950826"/>
    <w:rsid w:val="00952CA1"/>
    <w:rsid w:val="00953884"/>
    <w:rsid w:val="00955FDB"/>
    <w:rsid w:val="00957730"/>
    <w:rsid w:val="009704FB"/>
    <w:rsid w:val="0097295E"/>
    <w:rsid w:val="00977B46"/>
    <w:rsid w:val="0098302C"/>
    <w:rsid w:val="0098323A"/>
    <w:rsid w:val="00987FB6"/>
    <w:rsid w:val="00994896"/>
    <w:rsid w:val="009A77C5"/>
    <w:rsid w:val="009C25C2"/>
    <w:rsid w:val="009C2CB0"/>
    <w:rsid w:val="009C35AB"/>
    <w:rsid w:val="009D6156"/>
    <w:rsid w:val="009D6815"/>
    <w:rsid w:val="009E0D88"/>
    <w:rsid w:val="009F171B"/>
    <w:rsid w:val="009F1983"/>
    <w:rsid w:val="009F530D"/>
    <w:rsid w:val="00A00838"/>
    <w:rsid w:val="00A02F99"/>
    <w:rsid w:val="00A07A40"/>
    <w:rsid w:val="00A14749"/>
    <w:rsid w:val="00A21B72"/>
    <w:rsid w:val="00A23276"/>
    <w:rsid w:val="00A3386C"/>
    <w:rsid w:val="00A35C44"/>
    <w:rsid w:val="00A370E4"/>
    <w:rsid w:val="00A438EE"/>
    <w:rsid w:val="00A46875"/>
    <w:rsid w:val="00A47591"/>
    <w:rsid w:val="00A5096A"/>
    <w:rsid w:val="00A57934"/>
    <w:rsid w:val="00A6013C"/>
    <w:rsid w:val="00A71A35"/>
    <w:rsid w:val="00A77784"/>
    <w:rsid w:val="00A77F5A"/>
    <w:rsid w:val="00A8668E"/>
    <w:rsid w:val="00A94B39"/>
    <w:rsid w:val="00A957E0"/>
    <w:rsid w:val="00AA0E49"/>
    <w:rsid w:val="00AA7195"/>
    <w:rsid w:val="00AB0E6C"/>
    <w:rsid w:val="00AB4E3B"/>
    <w:rsid w:val="00AB6DF9"/>
    <w:rsid w:val="00AD221D"/>
    <w:rsid w:val="00AD5E37"/>
    <w:rsid w:val="00AD6B74"/>
    <w:rsid w:val="00AE4B5E"/>
    <w:rsid w:val="00AE7562"/>
    <w:rsid w:val="00AF21CF"/>
    <w:rsid w:val="00B00711"/>
    <w:rsid w:val="00B01BF5"/>
    <w:rsid w:val="00B030B4"/>
    <w:rsid w:val="00B042D9"/>
    <w:rsid w:val="00B138B6"/>
    <w:rsid w:val="00B171D9"/>
    <w:rsid w:val="00B20D18"/>
    <w:rsid w:val="00B22FE3"/>
    <w:rsid w:val="00B3432D"/>
    <w:rsid w:val="00B35894"/>
    <w:rsid w:val="00B409E5"/>
    <w:rsid w:val="00B40A91"/>
    <w:rsid w:val="00B40B45"/>
    <w:rsid w:val="00B41858"/>
    <w:rsid w:val="00B45209"/>
    <w:rsid w:val="00B603DB"/>
    <w:rsid w:val="00B6099C"/>
    <w:rsid w:val="00B813A4"/>
    <w:rsid w:val="00B83AA2"/>
    <w:rsid w:val="00BA200C"/>
    <w:rsid w:val="00BA4955"/>
    <w:rsid w:val="00BB1672"/>
    <w:rsid w:val="00BD1244"/>
    <w:rsid w:val="00BD1789"/>
    <w:rsid w:val="00BD21C2"/>
    <w:rsid w:val="00BE0280"/>
    <w:rsid w:val="00BE528E"/>
    <w:rsid w:val="00BF02C4"/>
    <w:rsid w:val="00BF4D03"/>
    <w:rsid w:val="00C040C2"/>
    <w:rsid w:val="00C11CFA"/>
    <w:rsid w:val="00C11F5B"/>
    <w:rsid w:val="00C135C0"/>
    <w:rsid w:val="00C17BB4"/>
    <w:rsid w:val="00C2004D"/>
    <w:rsid w:val="00C22E90"/>
    <w:rsid w:val="00C34F06"/>
    <w:rsid w:val="00C364D5"/>
    <w:rsid w:val="00C40D69"/>
    <w:rsid w:val="00C42CF3"/>
    <w:rsid w:val="00C50551"/>
    <w:rsid w:val="00C5065A"/>
    <w:rsid w:val="00C51DA9"/>
    <w:rsid w:val="00C5302A"/>
    <w:rsid w:val="00C535FA"/>
    <w:rsid w:val="00C5585E"/>
    <w:rsid w:val="00C62528"/>
    <w:rsid w:val="00C642BF"/>
    <w:rsid w:val="00C65744"/>
    <w:rsid w:val="00C71EF7"/>
    <w:rsid w:val="00C73394"/>
    <w:rsid w:val="00C834C5"/>
    <w:rsid w:val="00C83DE0"/>
    <w:rsid w:val="00C85E07"/>
    <w:rsid w:val="00CB0FF5"/>
    <w:rsid w:val="00CB1C26"/>
    <w:rsid w:val="00CB71BF"/>
    <w:rsid w:val="00CC018A"/>
    <w:rsid w:val="00CC196D"/>
    <w:rsid w:val="00CC3906"/>
    <w:rsid w:val="00CC4179"/>
    <w:rsid w:val="00CC6144"/>
    <w:rsid w:val="00CC62E9"/>
    <w:rsid w:val="00CD2C76"/>
    <w:rsid w:val="00CD2FEB"/>
    <w:rsid w:val="00CD6EAA"/>
    <w:rsid w:val="00CE19B2"/>
    <w:rsid w:val="00CE72EA"/>
    <w:rsid w:val="00CE7E41"/>
    <w:rsid w:val="00CF6D62"/>
    <w:rsid w:val="00D044DB"/>
    <w:rsid w:val="00D1010A"/>
    <w:rsid w:val="00D14CB5"/>
    <w:rsid w:val="00D3103A"/>
    <w:rsid w:val="00D3564B"/>
    <w:rsid w:val="00D46B90"/>
    <w:rsid w:val="00D5027C"/>
    <w:rsid w:val="00D66FD6"/>
    <w:rsid w:val="00D74895"/>
    <w:rsid w:val="00D75265"/>
    <w:rsid w:val="00D76DC9"/>
    <w:rsid w:val="00D7713E"/>
    <w:rsid w:val="00D80D26"/>
    <w:rsid w:val="00D918F5"/>
    <w:rsid w:val="00D92189"/>
    <w:rsid w:val="00DA030F"/>
    <w:rsid w:val="00DA0F53"/>
    <w:rsid w:val="00DA101C"/>
    <w:rsid w:val="00DA2E9D"/>
    <w:rsid w:val="00DB5FBF"/>
    <w:rsid w:val="00DB7574"/>
    <w:rsid w:val="00DB7A0D"/>
    <w:rsid w:val="00DC5A4D"/>
    <w:rsid w:val="00DC5D6E"/>
    <w:rsid w:val="00DC72A3"/>
    <w:rsid w:val="00DD16E7"/>
    <w:rsid w:val="00DD197D"/>
    <w:rsid w:val="00DD2521"/>
    <w:rsid w:val="00DD30A5"/>
    <w:rsid w:val="00DD3894"/>
    <w:rsid w:val="00DD486E"/>
    <w:rsid w:val="00DE3A60"/>
    <w:rsid w:val="00DE3BFE"/>
    <w:rsid w:val="00DF2564"/>
    <w:rsid w:val="00DF32D7"/>
    <w:rsid w:val="00DF35FE"/>
    <w:rsid w:val="00DF670F"/>
    <w:rsid w:val="00DF7F73"/>
    <w:rsid w:val="00E01961"/>
    <w:rsid w:val="00E032B9"/>
    <w:rsid w:val="00E105B3"/>
    <w:rsid w:val="00E17EE2"/>
    <w:rsid w:val="00E30BDA"/>
    <w:rsid w:val="00E3537D"/>
    <w:rsid w:val="00E424AF"/>
    <w:rsid w:val="00E600A2"/>
    <w:rsid w:val="00E60989"/>
    <w:rsid w:val="00E613AC"/>
    <w:rsid w:val="00E64007"/>
    <w:rsid w:val="00E6444B"/>
    <w:rsid w:val="00E6570F"/>
    <w:rsid w:val="00E67A50"/>
    <w:rsid w:val="00E7466B"/>
    <w:rsid w:val="00E8020C"/>
    <w:rsid w:val="00E81540"/>
    <w:rsid w:val="00E83B48"/>
    <w:rsid w:val="00E93193"/>
    <w:rsid w:val="00E94BB9"/>
    <w:rsid w:val="00EA2A5F"/>
    <w:rsid w:val="00EA3780"/>
    <w:rsid w:val="00EA73E4"/>
    <w:rsid w:val="00EB4FB9"/>
    <w:rsid w:val="00EC3506"/>
    <w:rsid w:val="00EC5C56"/>
    <w:rsid w:val="00ED0CD0"/>
    <w:rsid w:val="00ED6280"/>
    <w:rsid w:val="00EE2355"/>
    <w:rsid w:val="00EE785C"/>
    <w:rsid w:val="00EF27FA"/>
    <w:rsid w:val="00F06DAA"/>
    <w:rsid w:val="00F12638"/>
    <w:rsid w:val="00F14F67"/>
    <w:rsid w:val="00F175B8"/>
    <w:rsid w:val="00F17FF0"/>
    <w:rsid w:val="00F25C0E"/>
    <w:rsid w:val="00F3600D"/>
    <w:rsid w:val="00F42831"/>
    <w:rsid w:val="00F4317B"/>
    <w:rsid w:val="00F43262"/>
    <w:rsid w:val="00F50D4B"/>
    <w:rsid w:val="00F57D11"/>
    <w:rsid w:val="00F671FC"/>
    <w:rsid w:val="00F672C7"/>
    <w:rsid w:val="00F70EBC"/>
    <w:rsid w:val="00F81FFA"/>
    <w:rsid w:val="00F834F1"/>
    <w:rsid w:val="00F83A68"/>
    <w:rsid w:val="00F878C5"/>
    <w:rsid w:val="00F91923"/>
    <w:rsid w:val="00F9352D"/>
    <w:rsid w:val="00FA0A4E"/>
    <w:rsid w:val="00FA148E"/>
    <w:rsid w:val="00FB2861"/>
    <w:rsid w:val="00FB79DC"/>
    <w:rsid w:val="00FC057E"/>
    <w:rsid w:val="00FC1EF0"/>
    <w:rsid w:val="00FC7675"/>
    <w:rsid w:val="00FD62CB"/>
    <w:rsid w:val="00FE625B"/>
    <w:rsid w:val="00FF01D4"/>
    <w:rsid w:val="00FF221E"/>
    <w:rsid w:val="00FF2D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18EA"/>
  <w15:docId w15:val="{BF3C5425-7E5B-44A4-9BFF-661B6321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B7B09"/>
  </w:style>
  <w:style w:type="paragraph" w:styleId="10">
    <w:name w:val="heading 1"/>
    <w:aliases w:val="раздел,OG Heading 1,новая страница,Заголовок 1 Знак Знак"/>
    <w:basedOn w:val="a2"/>
    <w:next w:val="a2"/>
    <w:link w:val="11"/>
    <w:uiPriority w:val="9"/>
    <w:qFormat/>
    <w:rsid w:val="009776F5"/>
    <w:pPr>
      <w:keepNext/>
      <w:spacing w:before="240" w:after="60"/>
      <w:jc w:val="center"/>
      <w:outlineLvl w:val="0"/>
    </w:pPr>
    <w:rPr>
      <w:b/>
      <w:bCs/>
      <w:kern w:val="32"/>
      <w:sz w:val="28"/>
      <w:szCs w:val="32"/>
    </w:rPr>
  </w:style>
  <w:style w:type="paragraph" w:styleId="2">
    <w:name w:val="heading 2"/>
    <w:aliases w:val="подразд,Заголовок 2 Знак Знак"/>
    <w:basedOn w:val="a2"/>
    <w:next w:val="a2"/>
    <w:link w:val="20"/>
    <w:uiPriority w:val="9"/>
    <w:unhideWhenUsed/>
    <w:qFormat/>
    <w:rsid w:val="009776F5"/>
    <w:pPr>
      <w:keepNext/>
      <w:spacing w:before="120" w:after="120"/>
      <w:jc w:val="both"/>
      <w:outlineLvl w:val="1"/>
    </w:pPr>
    <w:rPr>
      <w:b/>
      <w:sz w:val="26"/>
      <w:szCs w:val="20"/>
    </w:rPr>
  </w:style>
  <w:style w:type="paragraph" w:styleId="3">
    <w:name w:val="heading 3"/>
    <w:basedOn w:val="a2"/>
    <w:next w:val="a2"/>
    <w:link w:val="30"/>
    <w:uiPriority w:val="9"/>
    <w:unhideWhenUsed/>
    <w:qFormat/>
    <w:rsid w:val="006C32FC"/>
    <w:pPr>
      <w:keepNext/>
      <w:keepLines/>
      <w:spacing w:before="40"/>
      <w:jc w:val="both"/>
      <w:outlineLvl w:val="2"/>
    </w:pPr>
    <w:rPr>
      <w:rFonts w:eastAsiaTheme="majorEastAsia" w:cstheme="majorBidi"/>
      <w:b/>
      <w:sz w:val="27"/>
    </w:rPr>
  </w:style>
  <w:style w:type="paragraph" w:styleId="4">
    <w:name w:val="heading 4"/>
    <w:basedOn w:val="a2"/>
    <w:next w:val="a2"/>
    <w:link w:val="40"/>
    <w:uiPriority w:val="9"/>
    <w:semiHidden/>
    <w:unhideWhenUsed/>
    <w:qFormat/>
    <w:rsid w:val="00991149"/>
    <w:pPr>
      <w:keepNext/>
      <w:outlineLvl w:val="3"/>
    </w:pPr>
    <w:rPr>
      <w:sz w:val="28"/>
      <w:szCs w:val="20"/>
    </w:rPr>
  </w:style>
  <w:style w:type="paragraph" w:styleId="5">
    <w:name w:val="heading 5"/>
    <w:basedOn w:val="a2"/>
    <w:next w:val="a2"/>
    <w:link w:val="50"/>
    <w:uiPriority w:val="9"/>
    <w:semiHidden/>
    <w:unhideWhenUsed/>
    <w:qFormat/>
    <w:rsid w:val="00991149"/>
    <w:pPr>
      <w:keepNext/>
      <w:jc w:val="center"/>
      <w:outlineLvl w:val="4"/>
    </w:pPr>
    <w:rPr>
      <w:b/>
      <w:sz w:val="28"/>
      <w:szCs w:val="20"/>
    </w:rPr>
  </w:style>
  <w:style w:type="paragraph" w:styleId="6">
    <w:name w:val="heading 6"/>
    <w:basedOn w:val="a2"/>
    <w:next w:val="a2"/>
    <w:link w:val="60"/>
    <w:uiPriority w:val="9"/>
    <w:semiHidden/>
    <w:unhideWhenUsed/>
    <w:qFormat/>
    <w:rsid w:val="00991149"/>
    <w:pPr>
      <w:spacing w:before="240" w:after="60"/>
      <w:outlineLvl w:val="5"/>
    </w:pPr>
    <w:rPr>
      <w:b/>
      <w:bCs/>
      <w:sz w:val="22"/>
      <w:szCs w:val="22"/>
    </w:rPr>
  </w:style>
  <w:style w:type="paragraph" w:styleId="7">
    <w:name w:val="heading 7"/>
    <w:basedOn w:val="a2"/>
    <w:next w:val="a2"/>
    <w:link w:val="70"/>
    <w:qFormat/>
    <w:rsid w:val="00991149"/>
    <w:pPr>
      <w:spacing w:before="240" w:after="60"/>
      <w:outlineLvl w:val="6"/>
    </w:pPr>
  </w:style>
  <w:style w:type="paragraph" w:styleId="8">
    <w:name w:val="heading 8"/>
    <w:basedOn w:val="a2"/>
    <w:next w:val="a2"/>
    <w:link w:val="80"/>
    <w:qFormat/>
    <w:rsid w:val="00991149"/>
    <w:pPr>
      <w:keepNext/>
      <w:spacing w:line="360" w:lineRule="auto"/>
      <w:ind w:left="360"/>
      <w:outlineLvl w:val="7"/>
    </w:pPr>
    <w:rPr>
      <w:sz w:val="32"/>
    </w:rPr>
  </w:style>
  <w:style w:type="paragraph" w:styleId="9">
    <w:name w:val="heading 9"/>
    <w:basedOn w:val="a2"/>
    <w:next w:val="a2"/>
    <w:link w:val="90"/>
    <w:unhideWhenUsed/>
    <w:qFormat/>
    <w:rsid w:val="00991149"/>
    <w:pPr>
      <w:spacing w:before="240" w:after="60"/>
      <w:outlineLvl w:val="8"/>
    </w:pPr>
    <w:rPr>
      <w:rFonts w:ascii="Cambria" w:hAnsi="Cambria"/>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2"/>
    <w:link w:val="a7"/>
    <w:uiPriority w:val="10"/>
    <w:qFormat/>
    <w:rsid w:val="00991149"/>
    <w:pPr>
      <w:jc w:val="center"/>
    </w:pPr>
    <w:rPr>
      <w:b/>
      <w:sz w:val="28"/>
      <w:szCs w:val="20"/>
    </w:rPr>
  </w:style>
  <w:style w:type="paragraph" w:customStyle="1" w:styleId="ConsPlusNormal">
    <w:name w:val="ConsPlusNormal"/>
    <w:rsid w:val="009776F5"/>
    <w:pPr>
      <w:widowControl w:val="0"/>
      <w:autoSpaceDE w:val="0"/>
      <w:autoSpaceDN w:val="0"/>
      <w:adjustRightInd w:val="0"/>
    </w:pPr>
  </w:style>
  <w:style w:type="character" w:customStyle="1" w:styleId="11">
    <w:name w:val="Заголовок 1 Знак"/>
    <w:aliases w:val="раздел Знак,OG Heading 1 Знак,новая страница Знак,Заголовок 1 Знак Знак Знак"/>
    <w:basedOn w:val="a3"/>
    <w:link w:val="10"/>
    <w:rsid w:val="009776F5"/>
    <w:rPr>
      <w:rFonts w:ascii="Times New Roman" w:eastAsia="Times New Roman" w:hAnsi="Times New Roman" w:cs="Times New Roman"/>
      <w:b/>
      <w:bCs/>
      <w:kern w:val="32"/>
      <w:sz w:val="28"/>
      <w:szCs w:val="32"/>
      <w:lang w:eastAsia="ru-RU"/>
    </w:rPr>
  </w:style>
  <w:style w:type="character" w:customStyle="1" w:styleId="20">
    <w:name w:val="Заголовок 2 Знак"/>
    <w:aliases w:val="подразд Знак,Заголовок 2 Знак Знак Знак"/>
    <w:basedOn w:val="a3"/>
    <w:link w:val="2"/>
    <w:rsid w:val="009776F5"/>
    <w:rPr>
      <w:rFonts w:ascii="Times New Roman" w:eastAsia="Times New Roman" w:hAnsi="Times New Roman" w:cs="Times New Roman"/>
      <w:b/>
      <w:sz w:val="26"/>
      <w:szCs w:val="20"/>
      <w:lang w:eastAsia="ru-RU"/>
    </w:rPr>
  </w:style>
  <w:style w:type="paragraph" w:customStyle="1" w:styleId="ConsPlusNonformat">
    <w:name w:val="ConsPlusNonformat"/>
    <w:link w:val="ConsPlusNonformat0"/>
    <w:rsid w:val="00715EBD"/>
    <w:pPr>
      <w:autoSpaceDE w:val="0"/>
      <w:autoSpaceDN w:val="0"/>
      <w:adjustRightInd w:val="0"/>
    </w:pPr>
    <w:rPr>
      <w:rFonts w:ascii="Courier New" w:hAnsi="Courier New" w:cs="Courier New"/>
      <w:sz w:val="20"/>
      <w:szCs w:val="20"/>
    </w:rPr>
  </w:style>
  <w:style w:type="character" w:customStyle="1" w:styleId="ConsPlusNonformat0">
    <w:name w:val="ConsPlusNonformat Знак"/>
    <w:link w:val="ConsPlusNonformat"/>
    <w:locked/>
    <w:rsid w:val="00715EBD"/>
    <w:rPr>
      <w:rFonts w:ascii="Courier New" w:eastAsia="Times New Roman" w:hAnsi="Courier New" w:cs="Courier New"/>
      <w:sz w:val="20"/>
      <w:szCs w:val="20"/>
      <w:lang w:eastAsia="ru-RU"/>
    </w:rPr>
  </w:style>
  <w:style w:type="character" w:customStyle="1" w:styleId="21">
    <w:name w:val="Основной текст (2)"/>
    <w:basedOn w:val="a3"/>
    <w:rsid w:val="00715EBD"/>
    <w:rPr>
      <w:sz w:val="26"/>
      <w:szCs w:val="26"/>
      <w:shd w:val="clear" w:color="auto" w:fill="FFFFFF"/>
    </w:rPr>
  </w:style>
  <w:style w:type="character" w:customStyle="1" w:styleId="30">
    <w:name w:val="Заголовок 3 Знак"/>
    <w:basedOn w:val="a3"/>
    <w:link w:val="3"/>
    <w:rsid w:val="006C32FC"/>
    <w:rPr>
      <w:rFonts w:ascii="Times New Roman" w:eastAsiaTheme="majorEastAsia" w:hAnsi="Times New Roman" w:cstheme="majorBidi"/>
      <w:b/>
      <w:sz w:val="27"/>
      <w:szCs w:val="24"/>
      <w:lang w:eastAsia="ru-RU"/>
    </w:rPr>
  </w:style>
  <w:style w:type="character" w:styleId="a8">
    <w:name w:val="Emphasis"/>
    <w:qFormat/>
    <w:rsid w:val="00072791"/>
    <w:rPr>
      <w:rFonts w:ascii="Times New Roman" w:hAnsi="Times New Roman"/>
      <w:i w:val="0"/>
      <w:iCs/>
      <w:sz w:val="24"/>
    </w:rPr>
  </w:style>
  <w:style w:type="paragraph" w:styleId="a9">
    <w:name w:val="Plain Text"/>
    <w:aliases w:val="Знак2, Знак2,Знак5, Знак5,Текст Знак1,Текст Знак Знак1,Текст Знак2 Знак Знак,Текст Знак Знак1 Знак Знак,Текст Знак Знак Знак Знак Знак,Знак5 Знак Знак Знак Знак Знак,Знак5 Знак Знак1 Знак Знак,Текст Знак1 Знак Знак Знак,Знак5 Знак1 Знак Знак Знак"/>
    <w:basedOn w:val="a2"/>
    <w:link w:val="aa"/>
    <w:qFormat/>
    <w:rsid w:val="00A65B0B"/>
    <w:rPr>
      <w:rFonts w:ascii="Courier New" w:hAnsi="Courier New"/>
      <w:sz w:val="20"/>
      <w:szCs w:val="20"/>
    </w:rPr>
  </w:style>
  <w:style w:type="character" w:customStyle="1" w:styleId="aa">
    <w:name w:val="Текст Знак"/>
    <w:aliases w:val="Знак2 Знак, Знак2 Знак,Знак5 Знак, Знак5 Знак,Текст Знак1 Знак,Текст Знак Знак1 Знак,Текст Знак2 Знак Знак Знак,Текст Знак Знак1 Знак Знак Знак,Текст Знак Знак Знак Знак Знак Знак,Знак5 Знак Знак Знак Знак Знак Знак"/>
    <w:basedOn w:val="a3"/>
    <w:link w:val="a9"/>
    <w:rsid w:val="00A65B0B"/>
    <w:rPr>
      <w:rFonts w:ascii="Courier New" w:eastAsia="Times New Roman" w:hAnsi="Courier New" w:cs="Times New Roman"/>
      <w:sz w:val="20"/>
      <w:szCs w:val="20"/>
      <w:lang w:eastAsia="ru-RU"/>
    </w:rPr>
  </w:style>
  <w:style w:type="paragraph" w:styleId="ab">
    <w:name w:val="Subtitle"/>
    <w:link w:val="ac"/>
    <w:uiPriority w:val="11"/>
    <w:qFormat/>
    <w:pPr>
      <w:jc w:val="center"/>
    </w:pPr>
    <w:rPr>
      <w:b/>
    </w:rPr>
  </w:style>
  <w:style w:type="character" w:customStyle="1" w:styleId="ac">
    <w:name w:val="Подзаголовок Знак"/>
    <w:basedOn w:val="a3"/>
    <w:link w:val="ab"/>
    <w:uiPriority w:val="11"/>
    <w:rsid w:val="00A65B0B"/>
    <w:rPr>
      <w:rFonts w:ascii="Times New Roman" w:eastAsia="Times New Roman" w:hAnsi="Times New Roman" w:cs="Times New Roman"/>
      <w:b/>
      <w:sz w:val="24"/>
      <w:szCs w:val="20"/>
    </w:rPr>
  </w:style>
  <w:style w:type="character" w:customStyle="1" w:styleId="40">
    <w:name w:val="Заголовок 4 Знак"/>
    <w:basedOn w:val="a3"/>
    <w:link w:val="4"/>
    <w:rsid w:val="00991149"/>
    <w:rPr>
      <w:rFonts w:ascii="Times New Roman" w:eastAsia="Times New Roman" w:hAnsi="Times New Roman" w:cs="Times New Roman"/>
      <w:sz w:val="28"/>
      <w:szCs w:val="20"/>
      <w:lang w:eastAsia="ru-RU"/>
    </w:rPr>
  </w:style>
  <w:style w:type="character" w:customStyle="1" w:styleId="50">
    <w:name w:val="Заголовок 5 Знак"/>
    <w:basedOn w:val="a3"/>
    <w:link w:val="5"/>
    <w:rsid w:val="00991149"/>
    <w:rPr>
      <w:rFonts w:ascii="Times New Roman" w:eastAsia="Times New Roman" w:hAnsi="Times New Roman" w:cs="Times New Roman"/>
      <w:b/>
      <w:sz w:val="28"/>
      <w:szCs w:val="20"/>
      <w:lang w:eastAsia="ru-RU"/>
    </w:rPr>
  </w:style>
  <w:style w:type="character" w:customStyle="1" w:styleId="60">
    <w:name w:val="Заголовок 6 Знак"/>
    <w:basedOn w:val="a3"/>
    <w:link w:val="6"/>
    <w:uiPriority w:val="9"/>
    <w:rsid w:val="00991149"/>
    <w:rPr>
      <w:rFonts w:ascii="Times New Roman" w:eastAsia="Times New Roman" w:hAnsi="Times New Roman" w:cs="Times New Roman"/>
      <w:b/>
      <w:bCs/>
      <w:lang w:eastAsia="ru-RU"/>
    </w:rPr>
  </w:style>
  <w:style w:type="character" w:customStyle="1" w:styleId="70">
    <w:name w:val="Заголовок 7 Знак"/>
    <w:basedOn w:val="a3"/>
    <w:link w:val="7"/>
    <w:rsid w:val="00991149"/>
    <w:rPr>
      <w:rFonts w:ascii="Times New Roman" w:eastAsia="Times New Roman" w:hAnsi="Times New Roman" w:cs="Times New Roman"/>
      <w:sz w:val="24"/>
      <w:szCs w:val="24"/>
      <w:lang w:eastAsia="ru-RU"/>
    </w:rPr>
  </w:style>
  <w:style w:type="character" w:customStyle="1" w:styleId="80">
    <w:name w:val="Заголовок 8 Знак"/>
    <w:basedOn w:val="a3"/>
    <w:link w:val="8"/>
    <w:rsid w:val="00991149"/>
    <w:rPr>
      <w:rFonts w:ascii="Times New Roman" w:eastAsia="Times New Roman" w:hAnsi="Times New Roman" w:cs="Times New Roman"/>
      <w:sz w:val="32"/>
      <w:szCs w:val="24"/>
      <w:lang w:eastAsia="ru-RU"/>
    </w:rPr>
  </w:style>
  <w:style w:type="character" w:customStyle="1" w:styleId="90">
    <w:name w:val="Заголовок 9 Знак"/>
    <w:basedOn w:val="a3"/>
    <w:link w:val="9"/>
    <w:rsid w:val="00991149"/>
    <w:rPr>
      <w:rFonts w:ascii="Cambria" w:eastAsia="Times New Roman" w:hAnsi="Cambria" w:cs="Times New Roman"/>
      <w:lang w:eastAsia="ru-RU"/>
    </w:rPr>
  </w:style>
  <w:style w:type="paragraph" w:customStyle="1" w:styleId="ad">
    <w:name w:val="Знак"/>
    <w:basedOn w:val="a2"/>
    <w:rsid w:val="00991149"/>
    <w:pPr>
      <w:spacing w:after="160" w:line="240" w:lineRule="exact"/>
    </w:pPr>
    <w:rPr>
      <w:rFonts w:ascii="Verdana" w:hAnsi="Verdana" w:cs="Verdana"/>
      <w:sz w:val="20"/>
      <w:szCs w:val="20"/>
      <w:lang w:val="en-US" w:eastAsia="en-US"/>
    </w:rPr>
  </w:style>
  <w:style w:type="paragraph" w:styleId="ae">
    <w:name w:val="Body Text"/>
    <w:aliases w:val=" Знак1,Основной текст Знак Знак Знак Знак,Основной текст Знак Знак Знак, Знак Знак Знак,Основной текст1 Знак Знак,Основной текст Знак Знак Знак Знак Знак,З"/>
    <w:basedOn w:val="a2"/>
    <w:link w:val="af"/>
    <w:qFormat/>
    <w:rsid w:val="00991149"/>
    <w:pPr>
      <w:spacing w:line="360" w:lineRule="auto"/>
      <w:jc w:val="center"/>
    </w:pPr>
    <w:rPr>
      <w:rFonts w:eastAsia="SimSun"/>
      <w:sz w:val="28"/>
      <w:szCs w:val="20"/>
    </w:rPr>
  </w:style>
  <w:style w:type="character" w:customStyle="1" w:styleId="af">
    <w:name w:val="Основной текст Знак"/>
    <w:aliases w:val=" Знак1 Знак,Основной текст Знак Знак Знак Знак Знак1,Основной текст Знак Знак Знак Знак1, Знак Знак Знак Знак,Основной текст1 Знак Знак Знак,Основной текст Знак Знак Знак Знак Знак Знак1,З Знак"/>
    <w:basedOn w:val="a3"/>
    <w:link w:val="ae"/>
    <w:rsid w:val="00991149"/>
    <w:rPr>
      <w:rFonts w:ascii="Times New Roman" w:eastAsia="SimSun" w:hAnsi="Times New Roman" w:cs="Times New Roman"/>
      <w:sz w:val="28"/>
      <w:szCs w:val="20"/>
      <w:lang w:eastAsia="ru-RU"/>
    </w:rPr>
  </w:style>
  <w:style w:type="character" w:styleId="af0">
    <w:name w:val="Hyperlink"/>
    <w:uiPriority w:val="99"/>
    <w:rsid w:val="00991149"/>
    <w:rPr>
      <w:color w:val="0000FF"/>
      <w:u w:val="single"/>
    </w:rPr>
  </w:style>
  <w:style w:type="table" w:styleId="af1">
    <w:name w:val="Table Grid"/>
    <w:basedOn w:val="a4"/>
    <w:rsid w:val="0099114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aliases w:val="??????? ??????????,header-first,HeaderPort,ВерхКолонтитул,header-firct,ЛЕН2_ПРОЕКТ_верхний колонтитул"/>
    <w:basedOn w:val="a2"/>
    <w:link w:val="af3"/>
    <w:uiPriority w:val="99"/>
    <w:rsid w:val="00991149"/>
    <w:pPr>
      <w:tabs>
        <w:tab w:val="center" w:pos="4677"/>
        <w:tab w:val="right" w:pos="9355"/>
      </w:tabs>
    </w:pPr>
  </w:style>
  <w:style w:type="character" w:customStyle="1" w:styleId="af3">
    <w:name w:val="Верхний колонтитул Знак"/>
    <w:aliases w:val="??????? ?????????? Знак1,header-first Знак1,HeaderPort Знак1,ВерхКолонтитул Знак1,header-firct Знак,ЛЕН2_ПРОЕКТ_верхний колонтитул Знак"/>
    <w:basedOn w:val="a3"/>
    <w:link w:val="af2"/>
    <w:uiPriority w:val="99"/>
    <w:rsid w:val="00991149"/>
    <w:rPr>
      <w:rFonts w:ascii="Times New Roman" w:eastAsia="Times New Roman" w:hAnsi="Times New Roman" w:cs="Times New Roman"/>
      <w:sz w:val="24"/>
      <w:szCs w:val="24"/>
      <w:lang w:eastAsia="ru-RU"/>
    </w:rPr>
  </w:style>
  <w:style w:type="paragraph" w:styleId="af4">
    <w:name w:val="footer"/>
    <w:basedOn w:val="a2"/>
    <w:link w:val="af5"/>
    <w:uiPriority w:val="99"/>
    <w:rsid w:val="00991149"/>
    <w:pPr>
      <w:tabs>
        <w:tab w:val="center" w:pos="4677"/>
        <w:tab w:val="right" w:pos="9355"/>
      </w:tabs>
    </w:pPr>
  </w:style>
  <w:style w:type="character" w:customStyle="1" w:styleId="af5">
    <w:name w:val="Нижний колонтитул Знак"/>
    <w:basedOn w:val="a3"/>
    <w:link w:val="af4"/>
    <w:uiPriority w:val="99"/>
    <w:rsid w:val="00991149"/>
    <w:rPr>
      <w:rFonts w:ascii="Times New Roman" w:eastAsia="Times New Roman" w:hAnsi="Times New Roman" w:cs="Times New Roman"/>
      <w:sz w:val="24"/>
      <w:szCs w:val="24"/>
      <w:lang w:eastAsia="ru-RU"/>
    </w:rPr>
  </w:style>
  <w:style w:type="character" w:styleId="af6">
    <w:name w:val="FollowedHyperlink"/>
    <w:uiPriority w:val="99"/>
    <w:rsid w:val="00991149"/>
    <w:rPr>
      <w:color w:val="800080"/>
      <w:u w:val="single"/>
    </w:rPr>
  </w:style>
  <w:style w:type="paragraph" w:customStyle="1" w:styleId="12">
    <w:name w:val="Обычный1"/>
    <w:rsid w:val="00991149"/>
    <w:rPr>
      <w:sz w:val="20"/>
      <w:szCs w:val="20"/>
    </w:rPr>
  </w:style>
  <w:style w:type="paragraph" w:styleId="31">
    <w:name w:val="Body Text 3"/>
    <w:basedOn w:val="a2"/>
    <w:link w:val="32"/>
    <w:rsid w:val="00991149"/>
    <w:rPr>
      <w:rFonts w:ascii="Courier New" w:hAnsi="Courier New" w:cs="Courier New"/>
      <w:b/>
      <w:bCs/>
    </w:rPr>
  </w:style>
  <w:style w:type="character" w:customStyle="1" w:styleId="32">
    <w:name w:val="Основной текст 3 Знак"/>
    <w:basedOn w:val="a3"/>
    <w:link w:val="31"/>
    <w:rsid w:val="00991149"/>
    <w:rPr>
      <w:rFonts w:ascii="Courier New" w:eastAsia="Times New Roman" w:hAnsi="Courier New" w:cs="Courier New"/>
      <w:b/>
      <w:bCs/>
      <w:sz w:val="24"/>
      <w:szCs w:val="24"/>
      <w:lang w:eastAsia="ru-RU"/>
    </w:rPr>
  </w:style>
  <w:style w:type="paragraph" w:styleId="af7">
    <w:name w:val="Body Text Indent"/>
    <w:basedOn w:val="a2"/>
    <w:link w:val="af8"/>
    <w:rsid w:val="00991149"/>
    <w:pPr>
      <w:spacing w:after="120"/>
      <w:ind w:left="283"/>
    </w:pPr>
  </w:style>
  <w:style w:type="character" w:customStyle="1" w:styleId="af8">
    <w:name w:val="Основной текст с отступом Знак"/>
    <w:basedOn w:val="a3"/>
    <w:link w:val="af7"/>
    <w:rsid w:val="00991149"/>
    <w:rPr>
      <w:rFonts w:ascii="Times New Roman" w:eastAsia="Times New Roman" w:hAnsi="Times New Roman" w:cs="Times New Roman"/>
      <w:sz w:val="24"/>
      <w:szCs w:val="24"/>
      <w:lang w:eastAsia="ru-RU"/>
    </w:rPr>
  </w:style>
  <w:style w:type="paragraph" w:styleId="22">
    <w:name w:val="Body Text 2"/>
    <w:basedOn w:val="a2"/>
    <w:link w:val="23"/>
    <w:uiPriority w:val="99"/>
    <w:rsid w:val="00991149"/>
    <w:pPr>
      <w:spacing w:after="120" w:line="480" w:lineRule="auto"/>
    </w:pPr>
  </w:style>
  <w:style w:type="character" w:customStyle="1" w:styleId="23">
    <w:name w:val="Основной текст 2 Знак"/>
    <w:basedOn w:val="a3"/>
    <w:link w:val="22"/>
    <w:uiPriority w:val="99"/>
    <w:rsid w:val="00991149"/>
    <w:rPr>
      <w:rFonts w:ascii="Times New Roman" w:eastAsia="Times New Roman" w:hAnsi="Times New Roman" w:cs="Times New Roman"/>
      <w:sz w:val="24"/>
      <w:szCs w:val="24"/>
      <w:lang w:eastAsia="ru-RU"/>
    </w:rPr>
  </w:style>
  <w:style w:type="character" w:styleId="af9">
    <w:name w:val="page number"/>
    <w:basedOn w:val="a3"/>
    <w:rsid w:val="00991149"/>
  </w:style>
  <w:style w:type="paragraph" w:customStyle="1" w:styleId="Normal1">
    <w:name w:val="Normal1"/>
    <w:rsid w:val="00991149"/>
    <w:rPr>
      <w:sz w:val="20"/>
      <w:szCs w:val="20"/>
    </w:rPr>
  </w:style>
  <w:style w:type="paragraph" w:styleId="24">
    <w:name w:val="Body Text Indent 2"/>
    <w:aliases w:val="Основной для текста"/>
    <w:basedOn w:val="a2"/>
    <w:link w:val="25"/>
    <w:rsid w:val="00991149"/>
    <w:pPr>
      <w:spacing w:after="120" w:line="480" w:lineRule="auto"/>
      <w:ind w:left="283"/>
    </w:pPr>
  </w:style>
  <w:style w:type="character" w:customStyle="1" w:styleId="25">
    <w:name w:val="Основной текст с отступом 2 Знак"/>
    <w:aliases w:val="Основной для текста Знак"/>
    <w:basedOn w:val="a3"/>
    <w:link w:val="24"/>
    <w:rsid w:val="00991149"/>
    <w:rPr>
      <w:rFonts w:ascii="Times New Roman" w:eastAsia="Times New Roman" w:hAnsi="Times New Roman" w:cs="Times New Roman"/>
      <w:sz w:val="24"/>
      <w:szCs w:val="24"/>
      <w:lang w:eastAsia="ru-RU"/>
    </w:rPr>
  </w:style>
  <w:style w:type="paragraph" w:customStyle="1" w:styleId="troick">
    <w:name w:val="troick"/>
    <w:basedOn w:val="a2"/>
    <w:rsid w:val="00991149"/>
    <w:pPr>
      <w:spacing w:line="360" w:lineRule="auto"/>
      <w:ind w:firstLine="680"/>
      <w:jc w:val="both"/>
    </w:pPr>
    <w:rPr>
      <w:szCs w:val="20"/>
    </w:rPr>
  </w:style>
  <w:style w:type="paragraph" w:customStyle="1" w:styleId="ConsNonformat">
    <w:name w:val="ConsNonformat"/>
    <w:rsid w:val="00991149"/>
    <w:pPr>
      <w:widowControl w:val="0"/>
      <w:autoSpaceDE w:val="0"/>
      <w:autoSpaceDN w:val="0"/>
      <w:adjustRightInd w:val="0"/>
      <w:ind w:right="19772"/>
    </w:pPr>
    <w:rPr>
      <w:rFonts w:ascii="Courier New" w:hAnsi="Courier New" w:cs="Courier New"/>
      <w:sz w:val="20"/>
      <w:szCs w:val="20"/>
    </w:rPr>
  </w:style>
  <w:style w:type="paragraph" w:styleId="33">
    <w:name w:val="Body Text Indent 3"/>
    <w:basedOn w:val="a2"/>
    <w:link w:val="34"/>
    <w:rsid w:val="00991149"/>
    <w:pPr>
      <w:spacing w:after="120"/>
      <w:ind w:left="283"/>
    </w:pPr>
    <w:rPr>
      <w:sz w:val="16"/>
      <w:szCs w:val="16"/>
    </w:rPr>
  </w:style>
  <w:style w:type="character" w:customStyle="1" w:styleId="34">
    <w:name w:val="Основной текст с отступом 3 Знак"/>
    <w:basedOn w:val="a3"/>
    <w:link w:val="33"/>
    <w:rsid w:val="00991149"/>
    <w:rPr>
      <w:rFonts w:ascii="Times New Roman" w:eastAsia="Times New Roman" w:hAnsi="Times New Roman" w:cs="Times New Roman"/>
      <w:sz w:val="16"/>
      <w:szCs w:val="16"/>
      <w:lang w:eastAsia="ru-RU"/>
    </w:rPr>
  </w:style>
  <w:style w:type="paragraph" w:customStyle="1" w:styleId="310">
    <w:name w:val="Основной текст с отступом 31"/>
    <w:basedOn w:val="a2"/>
    <w:rsid w:val="00991149"/>
    <w:pPr>
      <w:widowControl w:val="0"/>
      <w:ind w:left="1134" w:firstLine="567"/>
      <w:jc w:val="both"/>
    </w:pPr>
    <w:rPr>
      <w:i/>
      <w:szCs w:val="20"/>
    </w:rPr>
  </w:style>
  <w:style w:type="paragraph" w:customStyle="1" w:styleId="210">
    <w:name w:val="Основной текст с отступом 21"/>
    <w:basedOn w:val="a2"/>
    <w:rsid w:val="00991149"/>
    <w:pPr>
      <w:widowControl w:val="0"/>
      <w:tabs>
        <w:tab w:val="left" w:pos="0"/>
      </w:tabs>
      <w:ind w:firstLine="851"/>
      <w:jc w:val="both"/>
    </w:pPr>
    <w:rPr>
      <w:szCs w:val="20"/>
    </w:rPr>
  </w:style>
  <w:style w:type="paragraph" w:customStyle="1" w:styleId="35">
    <w:name w:val="Заголовок 3 ДБ"/>
    <w:basedOn w:val="ae"/>
    <w:next w:val="ae"/>
    <w:rsid w:val="00991149"/>
    <w:pPr>
      <w:keepNext/>
      <w:keepLines/>
      <w:suppressAutoHyphens/>
      <w:spacing w:before="100" w:after="100" w:line="240" w:lineRule="auto"/>
      <w:ind w:firstLine="851"/>
      <w:jc w:val="both"/>
      <w:outlineLvl w:val="2"/>
    </w:pPr>
    <w:rPr>
      <w:rFonts w:eastAsia="Times New Roman"/>
      <w:i/>
      <w:sz w:val="32"/>
    </w:rPr>
  </w:style>
  <w:style w:type="paragraph" w:styleId="41">
    <w:name w:val="toc 4"/>
    <w:basedOn w:val="a2"/>
    <w:next w:val="a2"/>
    <w:autoRedefine/>
    <w:uiPriority w:val="39"/>
    <w:rsid w:val="00991149"/>
    <w:pPr>
      <w:ind w:left="720"/>
    </w:pPr>
    <w:rPr>
      <w:rFonts w:asciiTheme="minorHAnsi" w:hAnsiTheme="minorHAnsi" w:cstheme="minorHAnsi"/>
      <w:sz w:val="18"/>
      <w:szCs w:val="18"/>
    </w:rPr>
  </w:style>
  <w:style w:type="character" w:customStyle="1" w:styleId="afa">
    <w:name w:val="Название Знак"/>
    <w:basedOn w:val="a3"/>
    <w:rsid w:val="00991149"/>
    <w:rPr>
      <w:rFonts w:asciiTheme="majorHAnsi" w:eastAsiaTheme="majorEastAsia" w:hAnsiTheme="majorHAnsi" w:cstheme="majorBidi"/>
      <w:spacing w:val="-10"/>
      <w:kern w:val="28"/>
      <w:sz w:val="56"/>
      <w:szCs w:val="56"/>
      <w:lang w:eastAsia="ru-RU"/>
    </w:rPr>
  </w:style>
  <w:style w:type="paragraph" w:styleId="afb">
    <w:name w:val="Block Text"/>
    <w:basedOn w:val="a2"/>
    <w:rsid w:val="00991149"/>
    <w:pPr>
      <w:ind w:left="-108" w:right="-108"/>
      <w:jc w:val="center"/>
    </w:pPr>
    <w:rPr>
      <w:sz w:val="16"/>
      <w:szCs w:val="20"/>
    </w:rPr>
  </w:style>
  <w:style w:type="paragraph" w:customStyle="1" w:styleId="PlainText1">
    <w:name w:val="Plain Text1"/>
    <w:basedOn w:val="a2"/>
    <w:rsid w:val="00991149"/>
    <w:pPr>
      <w:widowControl w:val="0"/>
      <w:overflowPunct w:val="0"/>
      <w:autoSpaceDE w:val="0"/>
      <w:autoSpaceDN w:val="0"/>
      <w:adjustRightInd w:val="0"/>
      <w:ind w:right="61"/>
    </w:pPr>
    <w:rPr>
      <w:rFonts w:ascii="Courier New" w:hAnsi="Courier New"/>
      <w:sz w:val="20"/>
      <w:szCs w:val="20"/>
    </w:rPr>
  </w:style>
  <w:style w:type="paragraph" w:styleId="afc">
    <w:name w:val="annotation text"/>
    <w:basedOn w:val="a2"/>
    <w:link w:val="afd"/>
    <w:rsid w:val="00991149"/>
    <w:rPr>
      <w:sz w:val="20"/>
      <w:szCs w:val="20"/>
    </w:rPr>
  </w:style>
  <w:style w:type="character" w:customStyle="1" w:styleId="afd">
    <w:name w:val="Текст примечания Знак"/>
    <w:basedOn w:val="a3"/>
    <w:link w:val="afc"/>
    <w:rsid w:val="00991149"/>
    <w:rPr>
      <w:rFonts w:ascii="Times New Roman" w:eastAsia="Times New Roman" w:hAnsi="Times New Roman" w:cs="Times New Roman"/>
      <w:sz w:val="20"/>
      <w:szCs w:val="20"/>
      <w:lang w:eastAsia="ru-RU"/>
    </w:rPr>
  </w:style>
  <w:style w:type="paragraph" w:customStyle="1" w:styleId="BodyTextIndent21">
    <w:name w:val="Body Text Indent 21"/>
    <w:basedOn w:val="a2"/>
    <w:rsid w:val="00991149"/>
    <w:pPr>
      <w:ind w:firstLine="709"/>
    </w:pPr>
    <w:rPr>
      <w:sz w:val="28"/>
      <w:szCs w:val="20"/>
    </w:rPr>
  </w:style>
  <w:style w:type="paragraph" w:customStyle="1" w:styleId="13">
    <w:name w:val="Текст1"/>
    <w:basedOn w:val="a2"/>
    <w:rsid w:val="00991149"/>
    <w:pPr>
      <w:widowControl w:val="0"/>
    </w:pPr>
    <w:rPr>
      <w:rFonts w:ascii="Courier New" w:hAnsi="Courier New"/>
      <w:sz w:val="20"/>
      <w:szCs w:val="20"/>
    </w:rPr>
  </w:style>
  <w:style w:type="paragraph" w:customStyle="1" w:styleId="FR3">
    <w:name w:val="FR3"/>
    <w:rsid w:val="00991149"/>
    <w:pPr>
      <w:widowControl w:val="0"/>
      <w:spacing w:before="300" w:line="300" w:lineRule="auto"/>
      <w:ind w:firstLine="880"/>
    </w:pPr>
    <w:rPr>
      <w:snapToGrid w:val="0"/>
      <w:sz w:val="28"/>
      <w:szCs w:val="20"/>
    </w:rPr>
  </w:style>
  <w:style w:type="paragraph" w:customStyle="1" w:styleId="FR2">
    <w:name w:val="FR2"/>
    <w:rsid w:val="00991149"/>
    <w:pPr>
      <w:widowControl w:val="0"/>
      <w:ind w:left="240" w:right="1200" w:firstLine="2120"/>
    </w:pPr>
    <w:rPr>
      <w:snapToGrid w:val="0"/>
      <w:sz w:val="32"/>
      <w:szCs w:val="20"/>
    </w:rPr>
  </w:style>
  <w:style w:type="paragraph" w:styleId="afe">
    <w:name w:val="footnote text"/>
    <w:basedOn w:val="a2"/>
    <w:link w:val="aff"/>
    <w:semiHidden/>
    <w:rsid w:val="00991149"/>
    <w:rPr>
      <w:sz w:val="20"/>
      <w:szCs w:val="20"/>
    </w:rPr>
  </w:style>
  <w:style w:type="character" w:customStyle="1" w:styleId="aff">
    <w:name w:val="Текст сноски Знак"/>
    <w:basedOn w:val="a3"/>
    <w:link w:val="afe"/>
    <w:semiHidden/>
    <w:rsid w:val="00991149"/>
    <w:rPr>
      <w:rFonts w:ascii="Times New Roman" w:eastAsia="Times New Roman" w:hAnsi="Times New Roman" w:cs="Times New Roman"/>
      <w:sz w:val="20"/>
      <w:szCs w:val="20"/>
      <w:lang w:eastAsia="ru-RU"/>
    </w:rPr>
  </w:style>
  <w:style w:type="paragraph" w:customStyle="1" w:styleId="14">
    <w:name w:val="Знак1"/>
    <w:basedOn w:val="a2"/>
    <w:rsid w:val="00991149"/>
    <w:pPr>
      <w:spacing w:after="160" w:line="240" w:lineRule="exact"/>
    </w:pPr>
    <w:rPr>
      <w:rFonts w:ascii="Verdana" w:hAnsi="Verdana" w:cs="Verdana"/>
      <w:sz w:val="20"/>
      <w:szCs w:val="20"/>
      <w:lang w:val="en-US" w:eastAsia="en-US"/>
    </w:rPr>
  </w:style>
  <w:style w:type="paragraph" w:styleId="aff0">
    <w:name w:val="List Paragraph"/>
    <w:basedOn w:val="a2"/>
    <w:link w:val="aff1"/>
    <w:qFormat/>
    <w:rsid w:val="00991149"/>
    <w:pPr>
      <w:spacing w:before="120" w:after="120"/>
      <w:ind w:left="720"/>
      <w:contextualSpacing/>
      <w:jc w:val="both"/>
    </w:pPr>
  </w:style>
  <w:style w:type="paragraph" w:customStyle="1" w:styleId="ConsNormal">
    <w:name w:val="ConsNormal"/>
    <w:rsid w:val="00991149"/>
    <w:pPr>
      <w:widowControl w:val="0"/>
      <w:ind w:firstLine="720"/>
      <w:jc w:val="center"/>
    </w:pPr>
    <w:rPr>
      <w:rFonts w:ascii="Arial" w:hAnsi="Arial"/>
      <w:snapToGrid w:val="0"/>
      <w:sz w:val="20"/>
      <w:szCs w:val="20"/>
    </w:rPr>
  </w:style>
  <w:style w:type="character" w:styleId="aff2">
    <w:name w:val="annotation reference"/>
    <w:rsid w:val="00991149"/>
    <w:rPr>
      <w:sz w:val="16"/>
      <w:szCs w:val="16"/>
    </w:rPr>
  </w:style>
  <w:style w:type="paragraph" w:styleId="aff3">
    <w:name w:val="annotation subject"/>
    <w:basedOn w:val="afc"/>
    <w:next w:val="afc"/>
    <w:link w:val="aff4"/>
    <w:rsid w:val="00991149"/>
    <w:rPr>
      <w:b/>
      <w:bCs/>
    </w:rPr>
  </w:style>
  <w:style w:type="character" w:customStyle="1" w:styleId="aff4">
    <w:name w:val="Тема примечания Знак"/>
    <w:basedOn w:val="afd"/>
    <w:link w:val="aff3"/>
    <w:rsid w:val="00991149"/>
    <w:rPr>
      <w:rFonts w:ascii="Times New Roman" w:eastAsia="Times New Roman" w:hAnsi="Times New Roman" w:cs="Times New Roman"/>
      <w:b/>
      <w:bCs/>
      <w:sz w:val="20"/>
      <w:szCs w:val="20"/>
      <w:lang w:eastAsia="ru-RU"/>
    </w:rPr>
  </w:style>
  <w:style w:type="paragraph" w:styleId="aff5">
    <w:name w:val="Balloon Text"/>
    <w:basedOn w:val="a2"/>
    <w:link w:val="aff6"/>
    <w:uiPriority w:val="99"/>
    <w:rsid w:val="00991149"/>
    <w:rPr>
      <w:rFonts w:ascii="Tahoma" w:hAnsi="Tahoma" w:cs="Tahoma"/>
      <w:sz w:val="16"/>
      <w:szCs w:val="16"/>
    </w:rPr>
  </w:style>
  <w:style w:type="character" w:customStyle="1" w:styleId="aff6">
    <w:name w:val="Текст выноски Знак"/>
    <w:basedOn w:val="a3"/>
    <w:link w:val="aff5"/>
    <w:uiPriority w:val="99"/>
    <w:rsid w:val="00991149"/>
    <w:rPr>
      <w:rFonts w:ascii="Tahoma" w:eastAsia="Times New Roman" w:hAnsi="Tahoma" w:cs="Tahoma"/>
      <w:sz w:val="16"/>
      <w:szCs w:val="16"/>
      <w:lang w:eastAsia="ru-RU"/>
    </w:rPr>
  </w:style>
  <w:style w:type="character" w:customStyle="1" w:styleId="FontStyle29">
    <w:name w:val="Font Style29"/>
    <w:rsid w:val="00991149"/>
    <w:rPr>
      <w:rFonts w:ascii="Times New Roman" w:hAnsi="Times New Roman" w:cs="Times New Roman"/>
      <w:color w:val="000000"/>
      <w:sz w:val="22"/>
      <w:szCs w:val="22"/>
    </w:rPr>
  </w:style>
  <w:style w:type="character" w:customStyle="1" w:styleId="FontStyle30">
    <w:name w:val="Font Style30"/>
    <w:rsid w:val="00991149"/>
    <w:rPr>
      <w:rFonts w:ascii="Times New Roman" w:hAnsi="Times New Roman" w:cs="Times New Roman"/>
      <w:b/>
      <w:bCs/>
      <w:color w:val="000000"/>
      <w:sz w:val="18"/>
      <w:szCs w:val="18"/>
    </w:rPr>
  </w:style>
  <w:style w:type="paragraph" w:customStyle="1" w:styleId="Style13">
    <w:name w:val="Style13"/>
    <w:basedOn w:val="a2"/>
    <w:rsid w:val="00991149"/>
    <w:pPr>
      <w:widowControl w:val="0"/>
      <w:autoSpaceDE w:val="0"/>
      <w:autoSpaceDN w:val="0"/>
      <w:adjustRightInd w:val="0"/>
      <w:spacing w:line="228" w:lineRule="exact"/>
      <w:jc w:val="center"/>
    </w:pPr>
  </w:style>
  <w:style w:type="paragraph" w:customStyle="1" w:styleId="Style16">
    <w:name w:val="Style16"/>
    <w:basedOn w:val="a2"/>
    <w:rsid w:val="00991149"/>
    <w:pPr>
      <w:widowControl w:val="0"/>
      <w:autoSpaceDE w:val="0"/>
      <w:autoSpaceDN w:val="0"/>
      <w:adjustRightInd w:val="0"/>
      <w:spacing w:line="278" w:lineRule="exact"/>
    </w:pPr>
  </w:style>
  <w:style w:type="paragraph" w:customStyle="1" w:styleId="a">
    <w:name w:val="Обычный с отступом"/>
    <w:basedOn w:val="a2"/>
    <w:rsid w:val="00991149"/>
    <w:pPr>
      <w:numPr>
        <w:numId w:val="1"/>
      </w:numPr>
      <w:suppressAutoHyphens/>
      <w:spacing w:before="60"/>
    </w:pPr>
    <w:rPr>
      <w:bCs/>
      <w:sz w:val="28"/>
      <w:szCs w:val="20"/>
      <w:lang w:eastAsia="ar-SA"/>
    </w:rPr>
  </w:style>
  <w:style w:type="paragraph" w:customStyle="1" w:styleId="Style5">
    <w:name w:val="Style5"/>
    <w:basedOn w:val="a2"/>
    <w:rsid w:val="00991149"/>
    <w:pPr>
      <w:widowControl w:val="0"/>
      <w:autoSpaceDE w:val="0"/>
      <w:autoSpaceDN w:val="0"/>
      <w:adjustRightInd w:val="0"/>
      <w:jc w:val="both"/>
    </w:pPr>
  </w:style>
  <w:style w:type="character" w:customStyle="1" w:styleId="FontStyle141">
    <w:name w:val="Font Style141"/>
    <w:rsid w:val="00991149"/>
    <w:rPr>
      <w:rFonts w:ascii="Arial" w:hAnsi="Arial" w:cs="Arial" w:hint="default"/>
      <w:b/>
      <w:bCs/>
      <w:sz w:val="18"/>
      <w:szCs w:val="18"/>
    </w:rPr>
  </w:style>
  <w:style w:type="paragraph" w:customStyle="1" w:styleId="311">
    <w:name w:val="Основной текст с отступом 311"/>
    <w:basedOn w:val="a2"/>
    <w:rsid w:val="00991149"/>
    <w:pPr>
      <w:ind w:firstLine="851"/>
      <w:jc w:val="both"/>
    </w:pPr>
    <w:rPr>
      <w:sz w:val="28"/>
      <w:szCs w:val="20"/>
      <w:lang w:eastAsia="ar-SA"/>
    </w:rPr>
  </w:style>
  <w:style w:type="character" w:customStyle="1" w:styleId="FontStyle166">
    <w:name w:val="Font Style166"/>
    <w:rsid w:val="00991149"/>
    <w:rPr>
      <w:rFonts w:ascii="Times New Roman" w:hAnsi="Times New Roman" w:cs="Times New Roman" w:hint="default"/>
      <w:sz w:val="20"/>
      <w:szCs w:val="20"/>
    </w:rPr>
  </w:style>
  <w:style w:type="paragraph" w:customStyle="1" w:styleId="Style2">
    <w:name w:val="Style2"/>
    <w:basedOn w:val="a2"/>
    <w:rsid w:val="00991149"/>
    <w:pPr>
      <w:widowControl w:val="0"/>
      <w:autoSpaceDE w:val="0"/>
      <w:autoSpaceDN w:val="0"/>
      <w:adjustRightInd w:val="0"/>
      <w:spacing w:line="321" w:lineRule="exact"/>
      <w:jc w:val="center"/>
    </w:pPr>
  </w:style>
  <w:style w:type="paragraph" w:customStyle="1" w:styleId="110">
    <w:name w:val="Текст11"/>
    <w:basedOn w:val="a2"/>
    <w:rsid w:val="00991149"/>
    <w:rPr>
      <w:rFonts w:ascii="Courier New" w:hAnsi="Courier New" w:cs="Courier New"/>
      <w:sz w:val="20"/>
      <w:szCs w:val="20"/>
      <w:lang w:eastAsia="ar-SA"/>
    </w:rPr>
  </w:style>
  <w:style w:type="character" w:customStyle="1" w:styleId="blk">
    <w:name w:val="blk"/>
    <w:rsid w:val="00991149"/>
  </w:style>
  <w:style w:type="character" w:customStyle="1" w:styleId="apple-converted-space">
    <w:name w:val="apple-converted-space"/>
    <w:rsid w:val="00991149"/>
  </w:style>
  <w:style w:type="character" w:customStyle="1" w:styleId="aff1">
    <w:name w:val="Абзац списка Знак"/>
    <w:basedOn w:val="a3"/>
    <w:link w:val="aff0"/>
    <w:rsid w:val="00991149"/>
    <w:rPr>
      <w:rFonts w:ascii="Times New Roman" w:eastAsia="Times New Roman" w:hAnsi="Times New Roman" w:cs="Times New Roman"/>
      <w:sz w:val="24"/>
      <w:szCs w:val="24"/>
      <w:lang w:eastAsia="ru-RU"/>
    </w:rPr>
  </w:style>
  <w:style w:type="paragraph" w:customStyle="1" w:styleId="aff7">
    <w:name w:val="ГТС"/>
    <w:basedOn w:val="a2"/>
    <w:qFormat/>
    <w:rsid w:val="00991149"/>
    <w:pPr>
      <w:ind w:firstLine="709"/>
      <w:jc w:val="both"/>
    </w:pPr>
    <w:rPr>
      <w:szCs w:val="22"/>
      <w:lang w:eastAsia="en-US"/>
    </w:rPr>
  </w:style>
  <w:style w:type="paragraph" w:customStyle="1" w:styleId="aff8">
    <w:name w:val="Стиль ПЛАРН"/>
    <w:basedOn w:val="a2"/>
    <w:link w:val="aff9"/>
    <w:rsid w:val="00991149"/>
    <w:pPr>
      <w:spacing w:line="360" w:lineRule="auto"/>
      <w:ind w:firstLine="851"/>
      <w:jc w:val="both"/>
    </w:pPr>
    <w:rPr>
      <w:rFonts w:eastAsia="Arial Unicode MS"/>
      <w:bCs/>
      <w:spacing w:val="-2"/>
    </w:rPr>
  </w:style>
  <w:style w:type="character" w:customStyle="1" w:styleId="aff9">
    <w:name w:val="Стиль ПЛАРН Знак"/>
    <w:link w:val="aff8"/>
    <w:rsid w:val="00991149"/>
    <w:rPr>
      <w:rFonts w:ascii="Times New Roman" w:eastAsia="Arial Unicode MS" w:hAnsi="Times New Roman" w:cs="Times New Roman"/>
      <w:bCs/>
      <w:spacing w:val="-2"/>
      <w:sz w:val="24"/>
      <w:szCs w:val="24"/>
      <w:lang w:eastAsia="ru-RU"/>
    </w:rPr>
  </w:style>
  <w:style w:type="paragraph" w:customStyle="1" w:styleId="affa">
    <w:name w:val="Шапка таблицы"/>
    <w:basedOn w:val="a2"/>
    <w:rsid w:val="00991149"/>
    <w:pPr>
      <w:widowControl w:val="0"/>
      <w:tabs>
        <w:tab w:val="left" w:pos="3545"/>
      </w:tabs>
      <w:suppressAutoHyphens/>
      <w:spacing w:line="228" w:lineRule="auto"/>
      <w:jc w:val="center"/>
    </w:pPr>
    <w:rPr>
      <w:b/>
    </w:rPr>
  </w:style>
  <w:style w:type="paragraph" w:customStyle="1" w:styleId="affb">
    <w:name w:val="текст табл центр"/>
    <w:basedOn w:val="a2"/>
    <w:link w:val="affc"/>
    <w:rsid w:val="00991149"/>
    <w:pPr>
      <w:jc w:val="center"/>
    </w:pPr>
  </w:style>
  <w:style w:type="character" w:customStyle="1" w:styleId="affc">
    <w:name w:val="текст табл центр Знак"/>
    <w:link w:val="affb"/>
    <w:rsid w:val="00991149"/>
    <w:rPr>
      <w:rFonts w:ascii="Times New Roman" w:eastAsia="Times New Roman" w:hAnsi="Times New Roman" w:cs="Times New Roman"/>
      <w:sz w:val="24"/>
      <w:szCs w:val="24"/>
      <w:lang w:eastAsia="ru-RU"/>
    </w:rPr>
  </w:style>
  <w:style w:type="paragraph" w:styleId="affd">
    <w:name w:val="Normal (Web)"/>
    <w:basedOn w:val="a2"/>
    <w:rsid w:val="00991149"/>
    <w:pPr>
      <w:spacing w:before="100" w:beforeAutospacing="1" w:after="100" w:afterAutospacing="1"/>
    </w:pPr>
  </w:style>
  <w:style w:type="paragraph" w:customStyle="1" w:styleId="15">
    <w:name w:val="Название таб1"/>
    <w:basedOn w:val="aff8"/>
    <w:link w:val="16"/>
    <w:autoRedefine/>
    <w:rsid w:val="00991149"/>
    <w:pPr>
      <w:tabs>
        <w:tab w:val="left" w:pos="2160"/>
        <w:tab w:val="left" w:pos="2280"/>
      </w:tabs>
      <w:spacing w:before="120" w:after="120" w:line="240" w:lineRule="auto"/>
      <w:ind w:firstLine="567"/>
    </w:pPr>
    <w:rPr>
      <w:i/>
    </w:rPr>
  </w:style>
  <w:style w:type="character" w:customStyle="1" w:styleId="16">
    <w:name w:val="Название таб1 Знак Знак"/>
    <w:link w:val="15"/>
    <w:locked/>
    <w:rsid w:val="00991149"/>
    <w:rPr>
      <w:rFonts w:ascii="Times New Roman" w:eastAsia="Arial Unicode MS" w:hAnsi="Times New Roman" w:cs="Times New Roman"/>
      <w:bCs/>
      <w:i/>
      <w:spacing w:val="-2"/>
      <w:sz w:val="24"/>
      <w:szCs w:val="24"/>
      <w:lang w:eastAsia="ru-RU"/>
    </w:rPr>
  </w:style>
  <w:style w:type="paragraph" w:customStyle="1" w:styleId="affe">
    <w:name w:val="ГТС таблица шапка"/>
    <w:basedOn w:val="a2"/>
    <w:rsid w:val="00991149"/>
    <w:pPr>
      <w:ind w:firstLine="709"/>
      <w:jc w:val="center"/>
    </w:pPr>
    <w:rPr>
      <w:b/>
      <w:szCs w:val="22"/>
      <w:lang w:eastAsia="en-US"/>
    </w:rPr>
  </w:style>
  <w:style w:type="paragraph" w:customStyle="1" w:styleId="afff">
    <w:name w:val="ГТС таблица текст"/>
    <w:basedOn w:val="affe"/>
    <w:qFormat/>
    <w:rsid w:val="00991149"/>
    <w:rPr>
      <w:b w:val="0"/>
      <w:szCs w:val="24"/>
    </w:rPr>
  </w:style>
  <w:style w:type="paragraph" w:customStyle="1" w:styleId="1">
    <w:name w:val="ГТС заголовок 1"/>
    <w:basedOn w:val="aff7"/>
    <w:next w:val="aff7"/>
    <w:rsid w:val="00991149"/>
    <w:pPr>
      <w:numPr>
        <w:numId w:val="2"/>
      </w:numPr>
    </w:pPr>
    <w:rPr>
      <w:b/>
    </w:rPr>
  </w:style>
  <w:style w:type="paragraph" w:customStyle="1" w:styleId="formattext">
    <w:name w:val="formattext"/>
    <w:rsid w:val="00991149"/>
    <w:pPr>
      <w:widowControl w:val="0"/>
      <w:autoSpaceDE w:val="0"/>
      <w:autoSpaceDN w:val="0"/>
      <w:adjustRightInd w:val="0"/>
    </w:pPr>
    <w:rPr>
      <w:sz w:val="18"/>
      <w:szCs w:val="18"/>
    </w:rPr>
  </w:style>
  <w:style w:type="paragraph" w:styleId="HTML">
    <w:name w:val="HTML Preformatted"/>
    <w:aliases w:val="Название пункта"/>
    <w:basedOn w:val="a2"/>
    <w:link w:val="HTML0"/>
    <w:rsid w:val="0099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aliases w:val="Название пункта Знак"/>
    <w:basedOn w:val="a3"/>
    <w:link w:val="HTML"/>
    <w:rsid w:val="00991149"/>
    <w:rPr>
      <w:rFonts w:ascii="Courier New" w:eastAsia="Times New Roman" w:hAnsi="Courier New" w:cs="Courier New"/>
      <w:sz w:val="20"/>
      <w:szCs w:val="20"/>
      <w:lang w:eastAsia="ru-RU"/>
    </w:rPr>
  </w:style>
  <w:style w:type="paragraph" w:customStyle="1" w:styleId="afff0">
    <w:name w:val="маркирован Монит"/>
    <w:basedOn w:val="aff8"/>
    <w:rsid w:val="00991149"/>
    <w:pPr>
      <w:tabs>
        <w:tab w:val="num" w:pos="720"/>
      </w:tabs>
      <w:ind w:left="720" w:hanging="720"/>
    </w:pPr>
  </w:style>
  <w:style w:type="character" w:customStyle="1" w:styleId="FontStyle164">
    <w:name w:val="Font Style164"/>
    <w:rsid w:val="00991149"/>
    <w:rPr>
      <w:rFonts w:ascii="Arial" w:hAnsi="Arial" w:cs="Arial"/>
      <w:sz w:val="18"/>
      <w:szCs w:val="18"/>
    </w:rPr>
  </w:style>
  <w:style w:type="paragraph" w:customStyle="1" w:styleId="afff1">
    <w:name w:val="табл. центр"/>
    <w:basedOn w:val="a2"/>
    <w:next w:val="a2"/>
    <w:link w:val="afff2"/>
    <w:rsid w:val="00991149"/>
    <w:pPr>
      <w:jc w:val="center"/>
    </w:pPr>
  </w:style>
  <w:style w:type="character" w:customStyle="1" w:styleId="afff2">
    <w:name w:val="табл. центр Знак"/>
    <w:link w:val="afff1"/>
    <w:rsid w:val="00991149"/>
    <w:rPr>
      <w:rFonts w:ascii="Times New Roman" w:eastAsia="Times New Roman" w:hAnsi="Times New Roman" w:cs="Times New Roman"/>
      <w:sz w:val="24"/>
      <w:szCs w:val="24"/>
      <w:lang w:eastAsia="ru-RU"/>
    </w:rPr>
  </w:style>
  <w:style w:type="paragraph" w:customStyle="1" w:styleId="26">
    <w:name w:val="Обычный2"/>
    <w:link w:val="Normal"/>
    <w:rsid w:val="00991149"/>
    <w:rPr>
      <w:sz w:val="20"/>
      <w:szCs w:val="20"/>
    </w:rPr>
  </w:style>
  <w:style w:type="table" w:styleId="-1">
    <w:name w:val="Table Web 1"/>
    <w:basedOn w:val="a4"/>
    <w:rsid w:val="00991149"/>
    <w:rPr>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3">
    <w:name w:val="Table Elegant"/>
    <w:basedOn w:val="a4"/>
    <w:rsid w:val="00991149"/>
    <w:rPr>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36">
    <w:name w:val="Знак Знак3"/>
    <w:locked/>
    <w:rsid w:val="00991149"/>
    <w:rPr>
      <w:sz w:val="24"/>
      <w:szCs w:val="24"/>
      <w:lang w:val="ru-RU" w:eastAsia="ru-RU" w:bidi="ar-SA"/>
    </w:rPr>
  </w:style>
  <w:style w:type="character" w:customStyle="1" w:styleId="Normal">
    <w:name w:val="Normal Знак"/>
    <w:link w:val="26"/>
    <w:rsid w:val="00991149"/>
    <w:rPr>
      <w:rFonts w:ascii="Times New Roman" w:eastAsia="Times New Roman" w:hAnsi="Times New Roman" w:cs="Times New Roman"/>
      <w:sz w:val="20"/>
      <w:szCs w:val="20"/>
      <w:lang w:eastAsia="ru-RU"/>
    </w:rPr>
  </w:style>
  <w:style w:type="paragraph" w:customStyle="1" w:styleId="211">
    <w:name w:val="Обычный21"/>
    <w:rsid w:val="00991149"/>
    <w:rPr>
      <w:sz w:val="20"/>
      <w:szCs w:val="20"/>
    </w:rPr>
  </w:style>
  <w:style w:type="paragraph" w:customStyle="1" w:styleId="afff4">
    <w:name w:val="табл"/>
    <w:basedOn w:val="a2"/>
    <w:rsid w:val="00991149"/>
    <w:pPr>
      <w:jc w:val="center"/>
    </w:pPr>
    <w:rPr>
      <w:sz w:val="20"/>
      <w:szCs w:val="20"/>
      <w:lang w:eastAsia="en-US"/>
    </w:rPr>
  </w:style>
  <w:style w:type="paragraph" w:customStyle="1" w:styleId="afff5">
    <w:name w:val="текст табл слева"/>
    <w:basedOn w:val="affb"/>
    <w:rsid w:val="00991149"/>
    <w:pPr>
      <w:suppressAutoHyphens/>
      <w:jc w:val="left"/>
    </w:pPr>
  </w:style>
  <w:style w:type="paragraph" w:customStyle="1" w:styleId="Style116">
    <w:name w:val="Style116"/>
    <w:basedOn w:val="a2"/>
    <w:rsid w:val="00991149"/>
    <w:pPr>
      <w:widowControl w:val="0"/>
      <w:autoSpaceDE w:val="0"/>
      <w:autoSpaceDN w:val="0"/>
      <w:adjustRightInd w:val="0"/>
      <w:spacing w:line="336" w:lineRule="exact"/>
      <w:ind w:firstLine="568"/>
      <w:jc w:val="both"/>
    </w:pPr>
  </w:style>
  <w:style w:type="paragraph" w:customStyle="1" w:styleId="BodyTextIndent31">
    <w:name w:val="Body Text Indent 31"/>
    <w:basedOn w:val="a2"/>
    <w:rsid w:val="00991149"/>
    <w:pPr>
      <w:widowControl w:val="0"/>
      <w:ind w:left="1134" w:firstLine="567"/>
      <w:jc w:val="both"/>
    </w:pPr>
    <w:rPr>
      <w:i/>
      <w:szCs w:val="20"/>
    </w:rPr>
  </w:style>
  <w:style w:type="paragraph" w:customStyle="1" w:styleId="afff6">
    <w:name w:val="Текст (прав. подпись)"/>
    <w:basedOn w:val="a2"/>
    <w:next w:val="a2"/>
    <w:uiPriority w:val="99"/>
    <w:rsid w:val="00991149"/>
    <w:pPr>
      <w:widowControl w:val="0"/>
      <w:autoSpaceDE w:val="0"/>
      <w:autoSpaceDN w:val="0"/>
      <w:adjustRightInd w:val="0"/>
      <w:jc w:val="right"/>
    </w:pPr>
    <w:rPr>
      <w:rFonts w:ascii="Arial" w:eastAsiaTheme="minorEastAsia" w:hAnsi="Arial" w:cs="Arial"/>
      <w:sz w:val="26"/>
      <w:szCs w:val="26"/>
    </w:rPr>
  </w:style>
  <w:style w:type="paragraph" w:customStyle="1" w:styleId="afff7">
    <w:name w:val="Таблицы (моноширинный)"/>
    <w:basedOn w:val="a2"/>
    <w:next w:val="a2"/>
    <w:uiPriority w:val="99"/>
    <w:rsid w:val="00991149"/>
    <w:pPr>
      <w:widowControl w:val="0"/>
      <w:autoSpaceDE w:val="0"/>
      <w:autoSpaceDN w:val="0"/>
      <w:adjustRightInd w:val="0"/>
    </w:pPr>
    <w:rPr>
      <w:rFonts w:ascii="Courier New" w:eastAsiaTheme="minorEastAsia" w:hAnsi="Courier New" w:cs="Courier New"/>
      <w:sz w:val="26"/>
      <w:szCs w:val="26"/>
    </w:rPr>
  </w:style>
  <w:style w:type="paragraph" w:customStyle="1" w:styleId="afff8">
    <w:name w:val="Заголовок для информации об изменениях"/>
    <w:basedOn w:val="10"/>
    <w:next w:val="a2"/>
    <w:uiPriority w:val="99"/>
    <w:rsid w:val="00991149"/>
    <w:pPr>
      <w:keepNext w:val="0"/>
      <w:widowControl w:val="0"/>
      <w:autoSpaceDE w:val="0"/>
      <w:autoSpaceDN w:val="0"/>
      <w:adjustRightInd w:val="0"/>
      <w:spacing w:before="0" w:after="108"/>
      <w:outlineLvl w:val="9"/>
    </w:pPr>
    <w:rPr>
      <w:rFonts w:ascii="Arial" w:eastAsiaTheme="minorEastAsia" w:hAnsi="Arial" w:cs="Arial"/>
      <w:b w:val="0"/>
      <w:bCs w:val="0"/>
      <w:color w:val="26282F"/>
      <w:kern w:val="0"/>
      <w:sz w:val="20"/>
      <w:szCs w:val="20"/>
      <w:shd w:val="clear" w:color="auto" w:fill="FFFFFF"/>
    </w:rPr>
  </w:style>
  <w:style w:type="character" w:customStyle="1" w:styleId="afff9">
    <w:name w:val="Сравнение редакций"/>
    <w:basedOn w:val="a3"/>
    <w:uiPriority w:val="99"/>
    <w:rsid w:val="00991149"/>
  </w:style>
  <w:style w:type="character" w:customStyle="1" w:styleId="afffa">
    <w:name w:val="Удалённый текст"/>
    <w:uiPriority w:val="99"/>
    <w:rsid w:val="00991149"/>
    <w:rPr>
      <w:color w:val="000000"/>
      <w:shd w:val="clear" w:color="auto" w:fill="C4C413"/>
    </w:rPr>
  </w:style>
  <w:style w:type="paragraph" w:customStyle="1" w:styleId="42">
    <w:name w:val="çàãîëîâîê 4"/>
    <w:basedOn w:val="a2"/>
    <w:next w:val="a2"/>
    <w:rsid w:val="00991149"/>
    <w:pPr>
      <w:keepNext/>
      <w:jc w:val="both"/>
    </w:pPr>
    <w:rPr>
      <w:szCs w:val="20"/>
      <w:lang w:eastAsia="ar-SA"/>
    </w:rPr>
  </w:style>
  <w:style w:type="paragraph" w:customStyle="1" w:styleId="37">
    <w:name w:val="Знак3"/>
    <w:basedOn w:val="a2"/>
    <w:rsid w:val="00991149"/>
    <w:pPr>
      <w:spacing w:after="160" w:line="240" w:lineRule="exact"/>
    </w:pPr>
    <w:rPr>
      <w:rFonts w:ascii="Verdana" w:hAnsi="Verdana" w:cs="Verdana"/>
      <w:sz w:val="20"/>
      <w:szCs w:val="20"/>
      <w:lang w:val="en-US" w:eastAsia="en-US"/>
    </w:rPr>
  </w:style>
  <w:style w:type="paragraph" w:customStyle="1" w:styleId="38">
    <w:name w:val="çàãîëîâîê 3"/>
    <w:basedOn w:val="a2"/>
    <w:next w:val="a2"/>
    <w:rsid w:val="00991149"/>
    <w:pPr>
      <w:keepNext/>
      <w:jc w:val="center"/>
    </w:pPr>
    <w:rPr>
      <w:szCs w:val="20"/>
      <w:lang w:eastAsia="ar-SA"/>
    </w:rPr>
  </w:style>
  <w:style w:type="paragraph" w:customStyle="1" w:styleId="43">
    <w:name w:val="Обычный4"/>
    <w:uiPriority w:val="99"/>
    <w:rsid w:val="00991149"/>
  </w:style>
  <w:style w:type="paragraph" w:customStyle="1" w:styleId="230">
    <w:name w:val="Основной текст с отступом 23"/>
    <w:basedOn w:val="a2"/>
    <w:rsid w:val="00991149"/>
    <w:pPr>
      <w:widowControl w:val="0"/>
      <w:tabs>
        <w:tab w:val="left" w:pos="0"/>
      </w:tabs>
      <w:ind w:firstLine="851"/>
      <w:jc w:val="both"/>
    </w:pPr>
    <w:rPr>
      <w:szCs w:val="20"/>
    </w:rPr>
  </w:style>
  <w:style w:type="paragraph" w:styleId="afffb">
    <w:name w:val="Document Map"/>
    <w:basedOn w:val="a2"/>
    <w:link w:val="afffc"/>
    <w:rsid w:val="00991149"/>
    <w:pPr>
      <w:shd w:val="clear" w:color="auto" w:fill="000080"/>
      <w:spacing w:before="120" w:after="240" w:line="360" w:lineRule="auto"/>
      <w:ind w:left="454" w:right="397" w:hanging="340"/>
      <w:jc w:val="both"/>
    </w:pPr>
    <w:rPr>
      <w:rFonts w:ascii="Tahoma" w:hAnsi="Tahoma"/>
      <w:sz w:val="30"/>
      <w:szCs w:val="20"/>
    </w:rPr>
  </w:style>
  <w:style w:type="character" w:customStyle="1" w:styleId="afffc">
    <w:name w:val="Схема документа Знак"/>
    <w:basedOn w:val="a3"/>
    <w:link w:val="afffb"/>
    <w:rsid w:val="00991149"/>
    <w:rPr>
      <w:rFonts w:ascii="Tahoma" w:eastAsia="Times New Roman" w:hAnsi="Tahoma" w:cs="Times New Roman"/>
      <w:sz w:val="30"/>
      <w:szCs w:val="20"/>
      <w:shd w:val="clear" w:color="auto" w:fill="000080"/>
      <w:lang w:eastAsia="ru-RU"/>
    </w:rPr>
  </w:style>
  <w:style w:type="character" w:customStyle="1" w:styleId="111">
    <w:name w:val="Знак Знак11"/>
    <w:rsid w:val="00991149"/>
    <w:rPr>
      <w:rFonts w:ascii="Courier New" w:eastAsia="Times New Roman" w:hAnsi="Courier New" w:cs="Times New Roman"/>
      <w:sz w:val="20"/>
      <w:szCs w:val="20"/>
      <w:lang w:val="en-US" w:eastAsia="ru-RU"/>
    </w:rPr>
  </w:style>
  <w:style w:type="paragraph" w:styleId="afffd">
    <w:name w:val="No Spacing"/>
    <w:link w:val="afffe"/>
    <w:uiPriority w:val="1"/>
    <w:qFormat/>
    <w:rsid w:val="00991149"/>
    <w:pPr>
      <w:spacing w:before="120" w:after="240" w:line="360" w:lineRule="auto"/>
      <w:ind w:left="454" w:right="397" w:hanging="340"/>
      <w:jc w:val="both"/>
    </w:pPr>
    <w:rPr>
      <w:sz w:val="20"/>
      <w:szCs w:val="20"/>
    </w:rPr>
  </w:style>
  <w:style w:type="paragraph" w:customStyle="1" w:styleId="affff">
    <w:name w:val="ДБ Текст в таблице"/>
    <w:basedOn w:val="a2"/>
    <w:rsid w:val="00991149"/>
    <w:pPr>
      <w:jc w:val="center"/>
    </w:pPr>
    <w:rPr>
      <w:szCs w:val="20"/>
    </w:rPr>
  </w:style>
  <w:style w:type="paragraph" w:customStyle="1" w:styleId="17">
    <w:name w:val="Основной текст1"/>
    <w:basedOn w:val="a2"/>
    <w:link w:val="affff0"/>
    <w:rsid w:val="00991149"/>
    <w:pPr>
      <w:spacing w:before="120" w:after="240" w:line="360" w:lineRule="auto"/>
      <w:ind w:left="454" w:right="397" w:hanging="340"/>
      <w:jc w:val="both"/>
    </w:pPr>
    <w:rPr>
      <w:sz w:val="28"/>
      <w:szCs w:val="20"/>
    </w:rPr>
  </w:style>
  <w:style w:type="character" w:customStyle="1" w:styleId="affff0">
    <w:name w:val="Основной текст_"/>
    <w:link w:val="17"/>
    <w:rsid w:val="00991149"/>
    <w:rPr>
      <w:rFonts w:ascii="Times New Roman" w:eastAsia="Times New Roman" w:hAnsi="Times New Roman" w:cs="Times New Roman"/>
      <w:sz w:val="28"/>
      <w:szCs w:val="20"/>
      <w:lang w:eastAsia="ru-RU"/>
    </w:rPr>
  </w:style>
  <w:style w:type="character" w:customStyle="1" w:styleId="71">
    <w:name w:val="Знак Знак7"/>
    <w:rsid w:val="00991149"/>
    <w:rPr>
      <w:rFonts w:ascii="Tahoma" w:eastAsia="Times New Roman" w:hAnsi="Tahoma" w:cs="Times New Roman"/>
      <w:sz w:val="30"/>
      <w:szCs w:val="20"/>
      <w:shd w:val="clear" w:color="auto" w:fill="000080"/>
      <w:lang w:eastAsia="ru-RU"/>
    </w:rPr>
  </w:style>
  <w:style w:type="paragraph" w:customStyle="1" w:styleId="affff1">
    <w:name w:val="Содержимое таблицы"/>
    <w:basedOn w:val="a2"/>
    <w:rsid w:val="00991149"/>
    <w:pPr>
      <w:widowControl w:val="0"/>
      <w:suppressLineNumbers/>
      <w:suppressAutoHyphens/>
    </w:pPr>
    <w:rPr>
      <w:rFonts w:eastAsia="Arial Unicode MS"/>
      <w:kern w:val="1"/>
    </w:rPr>
  </w:style>
  <w:style w:type="paragraph" w:customStyle="1" w:styleId="affff2">
    <w:name w:val="текст"/>
    <w:basedOn w:val="a2"/>
    <w:rsid w:val="00991149"/>
    <w:pPr>
      <w:widowControl w:val="0"/>
      <w:overflowPunct w:val="0"/>
      <w:autoSpaceDE w:val="0"/>
      <w:autoSpaceDN w:val="0"/>
      <w:adjustRightInd w:val="0"/>
      <w:spacing w:after="60"/>
      <w:jc w:val="right"/>
      <w:textAlignment w:val="baseline"/>
    </w:pPr>
    <w:rPr>
      <w:b/>
      <w:szCs w:val="20"/>
    </w:rPr>
  </w:style>
  <w:style w:type="character" w:customStyle="1" w:styleId="160">
    <w:name w:val="Знак Знак16"/>
    <w:rsid w:val="00991149"/>
    <w:rPr>
      <w:rFonts w:ascii="Times New Roman" w:eastAsia="Times New Roman" w:hAnsi="Times New Roman" w:cs="Times New Roman"/>
      <w:b/>
      <w:i/>
      <w:sz w:val="28"/>
      <w:szCs w:val="20"/>
      <w:lang w:eastAsia="ru-RU"/>
    </w:rPr>
  </w:style>
  <w:style w:type="paragraph" w:customStyle="1" w:styleId="260">
    <w:name w:val="Основной текст с отступом 26"/>
    <w:basedOn w:val="a2"/>
    <w:rsid w:val="00991149"/>
    <w:pPr>
      <w:widowControl w:val="0"/>
      <w:tabs>
        <w:tab w:val="left" w:pos="0"/>
      </w:tabs>
      <w:ind w:firstLine="851"/>
      <w:jc w:val="both"/>
    </w:pPr>
    <w:rPr>
      <w:szCs w:val="20"/>
    </w:rPr>
  </w:style>
  <w:style w:type="character" w:customStyle="1" w:styleId="18">
    <w:name w:val="Верхний колонтитул Знак1"/>
    <w:basedOn w:val="a3"/>
    <w:uiPriority w:val="99"/>
    <w:locked/>
    <w:rsid w:val="00991149"/>
    <w:rPr>
      <w:rFonts w:eastAsia="Times New Roman"/>
      <w:sz w:val="24"/>
      <w:szCs w:val="20"/>
    </w:rPr>
  </w:style>
  <w:style w:type="paragraph" w:customStyle="1" w:styleId="240">
    <w:name w:val="Основной текст с отступом 24"/>
    <w:basedOn w:val="a2"/>
    <w:rsid w:val="00991149"/>
    <w:pPr>
      <w:widowControl w:val="0"/>
      <w:tabs>
        <w:tab w:val="left" w:pos="0"/>
      </w:tabs>
      <w:ind w:firstLine="851"/>
      <w:jc w:val="both"/>
    </w:pPr>
    <w:rPr>
      <w:szCs w:val="20"/>
    </w:rPr>
  </w:style>
  <w:style w:type="paragraph" w:customStyle="1" w:styleId="amailrucssattributepostfix">
    <w:name w:val="a_mailru_css_attribute_postfix"/>
    <w:basedOn w:val="a2"/>
    <w:rsid w:val="00991149"/>
    <w:pPr>
      <w:spacing w:before="100" w:beforeAutospacing="1" w:after="100" w:afterAutospacing="1"/>
    </w:pPr>
  </w:style>
  <w:style w:type="paragraph" w:customStyle="1" w:styleId="listparagraphcxspfirstmailrucssattributepostfix">
    <w:name w:val="listparagraphcxspfirst_mailru_css_attribute_postfix"/>
    <w:basedOn w:val="a2"/>
    <w:rsid w:val="00991149"/>
    <w:pPr>
      <w:spacing w:before="100" w:beforeAutospacing="1" w:after="100" w:afterAutospacing="1"/>
    </w:pPr>
  </w:style>
  <w:style w:type="paragraph" w:customStyle="1" w:styleId="listparagraphcxspmiddlemailrucssattributepostfix">
    <w:name w:val="listparagraphcxspmiddle_mailru_css_attribute_postfix"/>
    <w:basedOn w:val="a2"/>
    <w:rsid w:val="00991149"/>
    <w:pPr>
      <w:spacing w:before="100" w:beforeAutospacing="1" w:after="100" w:afterAutospacing="1"/>
    </w:pPr>
  </w:style>
  <w:style w:type="paragraph" w:customStyle="1" w:styleId="listparagraphcxsplastmailrucssattributepostfix">
    <w:name w:val="listparagraphcxsplast_mailru_css_attribute_postfix"/>
    <w:basedOn w:val="a2"/>
    <w:rsid w:val="00991149"/>
    <w:pPr>
      <w:spacing w:before="100" w:beforeAutospacing="1" w:after="100" w:afterAutospacing="1"/>
    </w:pPr>
  </w:style>
  <w:style w:type="paragraph" w:customStyle="1" w:styleId="msonormalmailrucssattributepostfix">
    <w:name w:val="msonormal_mailru_css_attribute_postfix"/>
    <w:basedOn w:val="a2"/>
    <w:rsid w:val="00991149"/>
    <w:pPr>
      <w:spacing w:before="100" w:beforeAutospacing="1" w:after="100" w:afterAutospacing="1"/>
    </w:pPr>
  </w:style>
  <w:style w:type="paragraph" w:customStyle="1" w:styleId="affff3">
    <w:name w:val="Знак Знак Знак"/>
    <w:basedOn w:val="a2"/>
    <w:rsid w:val="00991149"/>
    <w:pPr>
      <w:spacing w:after="160" w:line="240" w:lineRule="exact"/>
    </w:pPr>
    <w:rPr>
      <w:rFonts w:ascii="Verdana" w:hAnsi="Verdana" w:cs="Verdana"/>
      <w:sz w:val="20"/>
      <w:szCs w:val="20"/>
      <w:lang w:val="en-US" w:eastAsia="en-US"/>
    </w:rPr>
  </w:style>
  <w:style w:type="paragraph" w:customStyle="1" w:styleId="Normal2">
    <w:name w:val="Normal2"/>
    <w:rsid w:val="00991149"/>
    <w:rPr>
      <w:sz w:val="20"/>
      <w:szCs w:val="20"/>
    </w:rPr>
  </w:style>
  <w:style w:type="paragraph" w:customStyle="1" w:styleId="220">
    <w:name w:val="Основной текст с отступом 22"/>
    <w:basedOn w:val="a2"/>
    <w:rsid w:val="00991149"/>
    <w:pPr>
      <w:widowControl w:val="0"/>
      <w:tabs>
        <w:tab w:val="left" w:pos="0"/>
      </w:tabs>
      <w:ind w:firstLine="851"/>
      <w:jc w:val="both"/>
    </w:pPr>
    <w:rPr>
      <w:szCs w:val="20"/>
    </w:rPr>
  </w:style>
  <w:style w:type="character" w:customStyle="1" w:styleId="a7">
    <w:name w:val="Заголовок Знак"/>
    <w:link w:val="a6"/>
    <w:rsid w:val="00991149"/>
    <w:rPr>
      <w:rFonts w:ascii="Times New Roman" w:eastAsia="Times New Roman" w:hAnsi="Times New Roman" w:cs="Times New Roman"/>
      <w:b/>
      <w:sz w:val="28"/>
      <w:szCs w:val="20"/>
      <w:lang w:eastAsia="ru-RU"/>
    </w:rPr>
  </w:style>
  <w:style w:type="paragraph" w:customStyle="1" w:styleId="Default">
    <w:name w:val="Default"/>
    <w:rsid w:val="00991149"/>
    <w:pPr>
      <w:autoSpaceDE w:val="0"/>
      <w:autoSpaceDN w:val="0"/>
      <w:adjustRightInd w:val="0"/>
    </w:pPr>
    <w:rPr>
      <w:color w:val="000000"/>
    </w:rPr>
  </w:style>
  <w:style w:type="paragraph" w:customStyle="1" w:styleId="Iniiaiieoaeno2">
    <w:name w:val="Iniiaiie oaeno 2"/>
    <w:basedOn w:val="Default"/>
    <w:next w:val="Default"/>
    <w:rsid w:val="00991149"/>
    <w:rPr>
      <w:color w:val="auto"/>
      <w:lang w:eastAsia="en-US"/>
    </w:rPr>
  </w:style>
  <w:style w:type="paragraph" w:customStyle="1" w:styleId="212">
    <w:name w:val="Основной текст 21"/>
    <w:basedOn w:val="a2"/>
    <w:rsid w:val="00991149"/>
    <w:pPr>
      <w:widowControl w:val="0"/>
      <w:ind w:firstLine="709"/>
      <w:jc w:val="both"/>
    </w:pPr>
    <w:rPr>
      <w:sz w:val="20"/>
      <w:szCs w:val="20"/>
    </w:rPr>
  </w:style>
  <w:style w:type="paragraph" w:styleId="27">
    <w:name w:val="List 2"/>
    <w:basedOn w:val="a2"/>
    <w:rsid w:val="00991149"/>
    <w:pPr>
      <w:ind w:left="566" w:hanging="283"/>
    </w:pPr>
    <w:rPr>
      <w:sz w:val="20"/>
      <w:szCs w:val="20"/>
      <w:lang w:eastAsia="en-US"/>
    </w:rPr>
  </w:style>
  <w:style w:type="paragraph" w:styleId="28">
    <w:name w:val="List Bullet 2"/>
    <w:basedOn w:val="a2"/>
    <w:autoRedefine/>
    <w:rsid w:val="00991149"/>
    <w:pPr>
      <w:tabs>
        <w:tab w:val="num" w:pos="720"/>
      </w:tabs>
      <w:ind w:left="720" w:hanging="720"/>
      <w:jc w:val="both"/>
    </w:pPr>
    <w:rPr>
      <w:sz w:val="28"/>
    </w:rPr>
  </w:style>
  <w:style w:type="paragraph" w:customStyle="1" w:styleId="Style4">
    <w:name w:val="Style4"/>
    <w:basedOn w:val="a2"/>
    <w:rsid w:val="00991149"/>
    <w:pPr>
      <w:widowControl w:val="0"/>
      <w:autoSpaceDE w:val="0"/>
      <w:autoSpaceDN w:val="0"/>
      <w:adjustRightInd w:val="0"/>
      <w:spacing w:line="296" w:lineRule="exact"/>
    </w:pPr>
  </w:style>
  <w:style w:type="paragraph" w:customStyle="1" w:styleId="Style6">
    <w:name w:val="Style6"/>
    <w:basedOn w:val="a2"/>
    <w:rsid w:val="00991149"/>
    <w:pPr>
      <w:widowControl w:val="0"/>
      <w:autoSpaceDE w:val="0"/>
      <w:autoSpaceDN w:val="0"/>
      <w:adjustRightInd w:val="0"/>
      <w:spacing w:line="307" w:lineRule="exact"/>
      <w:jc w:val="both"/>
    </w:pPr>
  </w:style>
  <w:style w:type="character" w:customStyle="1" w:styleId="FontStyle140">
    <w:name w:val="Font Style140"/>
    <w:rsid w:val="00991149"/>
    <w:rPr>
      <w:rFonts w:ascii="Times New Roman" w:hAnsi="Times New Roman" w:cs="Times New Roman"/>
      <w:b/>
      <w:bCs/>
      <w:smallCaps/>
      <w:sz w:val="22"/>
      <w:szCs w:val="22"/>
    </w:rPr>
  </w:style>
  <w:style w:type="character" w:customStyle="1" w:styleId="FontStyle160">
    <w:name w:val="Font Style160"/>
    <w:rsid w:val="00991149"/>
    <w:rPr>
      <w:rFonts w:ascii="Times New Roman" w:hAnsi="Times New Roman" w:cs="Times New Roman"/>
      <w:b/>
      <w:bCs/>
      <w:sz w:val="22"/>
      <w:szCs w:val="22"/>
    </w:rPr>
  </w:style>
  <w:style w:type="paragraph" w:customStyle="1" w:styleId="Style9">
    <w:name w:val="Style9"/>
    <w:basedOn w:val="a2"/>
    <w:rsid w:val="00991149"/>
    <w:pPr>
      <w:widowControl w:val="0"/>
      <w:autoSpaceDE w:val="0"/>
      <w:autoSpaceDN w:val="0"/>
      <w:adjustRightInd w:val="0"/>
    </w:pPr>
  </w:style>
  <w:style w:type="paragraph" w:customStyle="1" w:styleId="Style10">
    <w:name w:val="Style10"/>
    <w:basedOn w:val="a2"/>
    <w:rsid w:val="00991149"/>
    <w:pPr>
      <w:widowControl w:val="0"/>
      <w:autoSpaceDE w:val="0"/>
      <w:autoSpaceDN w:val="0"/>
      <w:adjustRightInd w:val="0"/>
      <w:spacing w:line="209" w:lineRule="exact"/>
      <w:jc w:val="both"/>
    </w:pPr>
  </w:style>
  <w:style w:type="paragraph" w:customStyle="1" w:styleId="Style11">
    <w:name w:val="Style11"/>
    <w:basedOn w:val="a2"/>
    <w:rsid w:val="00991149"/>
    <w:pPr>
      <w:widowControl w:val="0"/>
      <w:autoSpaceDE w:val="0"/>
      <w:autoSpaceDN w:val="0"/>
      <w:adjustRightInd w:val="0"/>
    </w:pPr>
  </w:style>
  <w:style w:type="paragraph" w:customStyle="1" w:styleId="Style12">
    <w:name w:val="Style12"/>
    <w:basedOn w:val="a2"/>
    <w:rsid w:val="00991149"/>
    <w:pPr>
      <w:widowControl w:val="0"/>
      <w:autoSpaceDE w:val="0"/>
      <w:autoSpaceDN w:val="0"/>
      <w:adjustRightInd w:val="0"/>
    </w:pPr>
  </w:style>
  <w:style w:type="character" w:customStyle="1" w:styleId="FontStyle142">
    <w:name w:val="Font Style142"/>
    <w:rsid w:val="00991149"/>
    <w:rPr>
      <w:rFonts w:ascii="Sylfaen" w:hAnsi="Sylfaen" w:cs="Sylfaen"/>
      <w:b/>
      <w:bCs/>
      <w:sz w:val="16"/>
      <w:szCs w:val="16"/>
    </w:rPr>
  </w:style>
  <w:style w:type="character" w:customStyle="1" w:styleId="FontStyle174">
    <w:name w:val="Font Style174"/>
    <w:rsid w:val="00991149"/>
    <w:rPr>
      <w:rFonts w:ascii="Arial" w:hAnsi="Arial" w:cs="Arial"/>
      <w:b/>
      <w:bCs/>
      <w:sz w:val="14"/>
      <w:szCs w:val="14"/>
    </w:rPr>
  </w:style>
  <w:style w:type="paragraph" w:customStyle="1" w:styleId="Style14">
    <w:name w:val="Style14"/>
    <w:basedOn w:val="a2"/>
    <w:rsid w:val="00991149"/>
    <w:pPr>
      <w:widowControl w:val="0"/>
      <w:autoSpaceDE w:val="0"/>
      <w:autoSpaceDN w:val="0"/>
      <w:adjustRightInd w:val="0"/>
      <w:jc w:val="center"/>
    </w:pPr>
  </w:style>
  <w:style w:type="paragraph" w:customStyle="1" w:styleId="Style15">
    <w:name w:val="Style15"/>
    <w:basedOn w:val="a2"/>
    <w:rsid w:val="00991149"/>
    <w:pPr>
      <w:widowControl w:val="0"/>
      <w:autoSpaceDE w:val="0"/>
      <w:autoSpaceDN w:val="0"/>
      <w:adjustRightInd w:val="0"/>
      <w:spacing w:line="339" w:lineRule="exact"/>
      <w:ind w:firstLine="599"/>
      <w:jc w:val="both"/>
    </w:pPr>
  </w:style>
  <w:style w:type="paragraph" w:customStyle="1" w:styleId="Style8">
    <w:name w:val="Style8"/>
    <w:basedOn w:val="a2"/>
    <w:rsid w:val="00991149"/>
    <w:pPr>
      <w:widowControl w:val="0"/>
      <w:autoSpaceDE w:val="0"/>
      <w:autoSpaceDN w:val="0"/>
      <w:adjustRightInd w:val="0"/>
      <w:jc w:val="both"/>
    </w:pPr>
  </w:style>
  <w:style w:type="paragraph" w:customStyle="1" w:styleId="Style18">
    <w:name w:val="Style18"/>
    <w:basedOn w:val="a2"/>
    <w:rsid w:val="00991149"/>
    <w:pPr>
      <w:widowControl w:val="0"/>
      <w:autoSpaceDE w:val="0"/>
      <w:autoSpaceDN w:val="0"/>
      <w:adjustRightInd w:val="0"/>
      <w:spacing w:line="306" w:lineRule="exact"/>
      <w:jc w:val="both"/>
    </w:pPr>
  </w:style>
  <w:style w:type="paragraph" w:customStyle="1" w:styleId="Style19">
    <w:name w:val="Style19"/>
    <w:basedOn w:val="a2"/>
    <w:rsid w:val="00991149"/>
    <w:pPr>
      <w:widowControl w:val="0"/>
      <w:autoSpaceDE w:val="0"/>
      <w:autoSpaceDN w:val="0"/>
      <w:adjustRightInd w:val="0"/>
    </w:pPr>
  </w:style>
  <w:style w:type="paragraph" w:customStyle="1" w:styleId="Style21">
    <w:name w:val="Style21"/>
    <w:basedOn w:val="a2"/>
    <w:rsid w:val="00991149"/>
    <w:pPr>
      <w:widowControl w:val="0"/>
      <w:autoSpaceDE w:val="0"/>
      <w:autoSpaceDN w:val="0"/>
      <w:adjustRightInd w:val="0"/>
      <w:spacing w:line="313" w:lineRule="exact"/>
      <w:jc w:val="center"/>
    </w:pPr>
  </w:style>
  <w:style w:type="paragraph" w:customStyle="1" w:styleId="Style23">
    <w:name w:val="Style23"/>
    <w:basedOn w:val="a2"/>
    <w:rsid w:val="00991149"/>
    <w:pPr>
      <w:widowControl w:val="0"/>
      <w:autoSpaceDE w:val="0"/>
      <w:autoSpaceDN w:val="0"/>
      <w:adjustRightInd w:val="0"/>
      <w:spacing w:line="331" w:lineRule="exact"/>
      <w:ind w:firstLine="558"/>
    </w:pPr>
  </w:style>
  <w:style w:type="paragraph" w:customStyle="1" w:styleId="Style26">
    <w:name w:val="Style26"/>
    <w:basedOn w:val="a2"/>
    <w:rsid w:val="00991149"/>
    <w:pPr>
      <w:widowControl w:val="0"/>
      <w:autoSpaceDE w:val="0"/>
      <w:autoSpaceDN w:val="0"/>
      <w:adjustRightInd w:val="0"/>
      <w:spacing w:line="306" w:lineRule="exact"/>
      <w:ind w:firstLine="670"/>
    </w:pPr>
  </w:style>
  <w:style w:type="paragraph" w:customStyle="1" w:styleId="Style27">
    <w:name w:val="Style27"/>
    <w:basedOn w:val="a2"/>
    <w:rsid w:val="00991149"/>
    <w:pPr>
      <w:widowControl w:val="0"/>
      <w:autoSpaceDE w:val="0"/>
      <w:autoSpaceDN w:val="0"/>
      <w:adjustRightInd w:val="0"/>
    </w:pPr>
  </w:style>
  <w:style w:type="paragraph" w:customStyle="1" w:styleId="Style28">
    <w:name w:val="Style28"/>
    <w:basedOn w:val="a2"/>
    <w:rsid w:val="00991149"/>
    <w:pPr>
      <w:widowControl w:val="0"/>
      <w:autoSpaceDE w:val="0"/>
      <w:autoSpaceDN w:val="0"/>
      <w:adjustRightInd w:val="0"/>
      <w:spacing w:line="340" w:lineRule="exact"/>
      <w:ind w:hanging="292"/>
    </w:pPr>
  </w:style>
  <w:style w:type="paragraph" w:customStyle="1" w:styleId="Style32">
    <w:name w:val="Style32"/>
    <w:basedOn w:val="a2"/>
    <w:rsid w:val="00991149"/>
    <w:pPr>
      <w:widowControl w:val="0"/>
      <w:autoSpaceDE w:val="0"/>
      <w:autoSpaceDN w:val="0"/>
      <w:adjustRightInd w:val="0"/>
    </w:pPr>
  </w:style>
  <w:style w:type="paragraph" w:customStyle="1" w:styleId="Style33">
    <w:name w:val="Style33"/>
    <w:basedOn w:val="a2"/>
    <w:rsid w:val="00991149"/>
    <w:pPr>
      <w:widowControl w:val="0"/>
      <w:autoSpaceDE w:val="0"/>
      <w:autoSpaceDN w:val="0"/>
      <w:adjustRightInd w:val="0"/>
      <w:spacing w:line="260" w:lineRule="exact"/>
      <w:jc w:val="right"/>
    </w:pPr>
  </w:style>
  <w:style w:type="paragraph" w:customStyle="1" w:styleId="Style36">
    <w:name w:val="Style36"/>
    <w:basedOn w:val="a2"/>
    <w:rsid w:val="00991149"/>
    <w:pPr>
      <w:widowControl w:val="0"/>
      <w:autoSpaceDE w:val="0"/>
      <w:autoSpaceDN w:val="0"/>
      <w:adjustRightInd w:val="0"/>
    </w:pPr>
  </w:style>
  <w:style w:type="character" w:customStyle="1" w:styleId="FontStyle156">
    <w:name w:val="Font Style156"/>
    <w:rsid w:val="00991149"/>
    <w:rPr>
      <w:rFonts w:ascii="Times New Roman" w:hAnsi="Times New Roman" w:cs="Times New Roman"/>
      <w:b/>
      <w:bCs/>
      <w:i/>
      <w:iCs/>
      <w:spacing w:val="-10"/>
      <w:sz w:val="24"/>
      <w:szCs w:val="24"/>
    </w:rPr>
  </w:style>
  <w:style w:type="character" w:customStyle="1" w:styleId="FontStyle159">
    <w:name w:val="Font Style159"/>
    <w:rsid w:val="00991149"/>
    <w:rPr>
      <w:rFonts w:ascii="Times New Roman" w:hAnsi="Times New Roman" w:cs="Times New Roman"/>
      <w:b/>
      <w:bCs/>
      <w:i/>
      <w:iCs/>
      <w:sz w:val="20"/>
      <w:szCs w:val="20"/>
    </w:rPr>
  </w:style>
  <w:style w:type="character" w:customStyle="1" w:styleId="FontStyle171">
    <w:name w:val="Font Style171"/>
    <w:rsid w:val="00991149"/>
    <w:rPr>
      <w:rFonts w:ascii="Corbel" w:hAnsi="Corbel" w:cs="Corbel"/>
      <w:b/>
      <w:bCs/>
      <w:sz w:val="14"/>
      <w:szCs w:val="14"/>
    </w:rPr>
  </w:style>
  <w:style w:type="paragraph" w:customStyle="1" w:styleId="Style42">
    <w:name w:val="Style42"/>
    <w:basedOn w:val="a2"/>
    <w:rsid w:val="00991149"/>
    <w:pPr>
      <w:widowControl w:val="0"/>
      <w:autoSpaceDE w:val="0"/>
      <w:autoSpaceDN w:val="0"/>
      <w:adjustRightInd w:val="0"/>
      <w:spacing w:line="376" w:lineRule="exact"/>
      <w:ind w:firstLine="74"/>
    </w:pPr>
  </w:style>
  <w:style w:type="paragraph" w:customStyle="1" w:styleId="Style43">
    <w:name w:val="Style43"/>
    <w:basedOn w:val="a2"/>
    <w:rsid w:val="00991149"/>
    <w:pPr>
      <w:widowControl w:val="0"/>
      <w:autoSpaceDE w:val="0"/>
      <w:autoSpaceDN w:val="0"/>
      <w:adjustRightInd w:val="0"/>
      <w:spacing w:line="337" w:lineRule="exact"/>
      <w:ind w:hanging="1324"/>
    </w:pPr>
  </w:style>
  <w:style w:type="paragraph" w:customStyle="1" w:styleId="Style44">
    <w:name w:val="Style44"/>
    <w:basedOn w:val="a2"/>
    <w:rsid w:val="00991149"/>
    <w:pPr>
      <w:widowControl w:val="0"/>
      <w:autoSpaceDE w:val="0"/>
      <w:autoSpaceDN w:val="0"/>
      <w:adjustRightInd w:val="0"/>
    </w:pPr>
  </w:style>
  <w:style w:type="paragraph" w:customStyle="1" w:styleId="Style46">
    <w:name w:val="Style46"/>
    <w:basedOn w:val="a2"/>
    <w:rsid w:val="00991149"/>
    <w:pPr>
      <w:widowControl w:val="0"/>
      <w:autoSpaceDE w:val="0"/>
      <w:autoSpaceDN w:val="0"/>
      <w:adjustRightInd w:val="0"/>
      <w:spacing w:line="415" w:lineRule="exact"/>
      <w:ind w:hanging="355"/>
    </w:pPr>
  </w:style>
  <w:style w:type="paragraph" w:customStyle="1" w:styleId="Style47">
    <w:name w:val="Style47"/>
    <w:basedOn w:val="a2"/>
    <w:rsid w:val="00991149"/>
    <w:pPr>
      <w:widowControl w:val="0"/>
      <w:autoSpaceDE w:val="0"/>
      <w:autoSpaceDN w:val="0"/>
      <w:adjustRightInd w:val="0"/>
      <w:spacing w:line="367" w:lineRule="exact"/>
      <w:ind w:firstLine="372"/>
    </w:pPr>
  </w:style>
  <w:style w:type="character" w:customStyle="1" w:styleId="FontStyle185">
    <w:name w:val="Font Style185"/>
    <w:rsid w:val="00991149"/>
    <w:rPr>
      <w:rFonts w:ascii="Times New Roman" w:hAnsi="Times New Roman" w:cs="Times New Roman"/>
      <w:sz w:val="18"/>
      <w:szCs w:val="18"/>
    </w:rPr>
  </w:style>
  <w:style w:type="paragraph" w:customStyle="1" w:styleId="Style48">
    <w:name w:val="Style48"/>
    <w:basedOn w:val="a2"/>
    <w:rsid w:val="00991149"/>
    <w:pPr>
      <w:widowControl w:val="0"/>
      <w:autoSpaceDE w:val="0"/>
      <w:autoSpaceDN w:val="0"/>
      <w:adjustRightInd w:val="0"/>
    </w:pPr>
  </w:style>
  <w:style w:type="character" w:customStyle="1" w:styleId="FontStyle157">
    <w:name w:val="Font Style157"/>
    <w:rsid w:val="00991149"/>
    <w:rPr>
      <w:rFonts w:ascii="Arial" w:hAnsi="Arial" w:cs="Arial"/>
      <w:b/>
      <w:bCs/>
      <w:smallCaps/>
      <w:spacing w:val="-10"/>
      <w:sz w:val="18"/>
      <w:szCs w:val="18"/>
    </w:rPr>
  </w:style>
  <w:style w:type="paragraph" w:customStyle="1" w:styleId="Style7">
    <w:name w:val="Style7"/>
    <w:basedOn w:val="a2"/>
    <w:rsid w:val="00991149"/>
    <w:pPr>
      <w:widowControl w:val="0"/>
      <w:autoSpaceDE w:val="0"/>
      <w:autoSpaceDN w:val="0"/>
      <w:adjustRightInd w:val="0"/>
      <w:jc w:val="center"/>
    </w:pPr>
  </w:style>
  <w:style w:type="paragraph" w:customStyle="1" w:styleId="Style38">
    <w:name w:val="Style38"/>
    <w:basedOn w:val="a2"/>
    <w:rsid w:val="00991149"/>
    <w:pPr>
      <w:widowControl w:val="0"/>
      <w:autoSpaceDE w:val="0"/>
      <w:autoSpaceDN w:val="0"/>
      <w:adjustRightInd w:val="0"/>
      <w:jc w:val="both"/>
    </w:pPr>
  </w:style>
  <w:style w:type="character" w:customStyle="1" w:styleId="FontStyle145">
    <w:name w:val="Font Style145"/>
    <w:rsid w:val="00991149"/>
    <w:rPr>
      <w:rFonts w:ascii="Times New Roman" w:hAnsi="Times New Roman" w:cs="Times New Roman"/>
      <w:b/>
      <w:bCs/>
      <w:i/>
      <w:iCs/>
      <w:spacing w:val="-30"/>
      <w:sz w:val="28"/>
      <w:szCs w:val="28"/>
    </w:rPr>
  </w:style>
  <w:style w:type="character" w:customStyle="1" w:styleId="FontStyle148">
    <w:name w:val="Font Style148"/>
    <w:rsid w:val="00991149"/>
    <w:rPr>
      <w:rFonts w:ascii="Arial" w:hAnsi="Arial" w:cs="Arial"/>
      <w:sz w:val="18"/>
      <w:szCs w:val="18"/>
    </w:rPr>
  </w:style>
  <w:style w:type="paragraph" w:customStyle="1" w:styleId="Style53">
    <w:name w:val="Style53"/>
    <w:basedOn w:val="a2"/>
    <w:rsid w:val="00991149"/>
    <w:pPr>
      <w:widowControl w:val="0"/>
      <w:autoSpaceDE w:val="0"/>
      <w:autoSpaceDN w:val="0"/>
      <w:adjustRightInd w:val="0"/>
      <w:jc w:val="both"/>
    </w:pPr>
  </w:style>
  <w:style w:type="character" w:customStyle="1" w:styleId="FontStyle153">
    <w:name w:val="Font Style153"/>
    <w:rsid w:val="00991149"/>
    <w:rPr>
      <w:rFonts w:ascii="Times New Roman" w:hAnsi="Times New Roman" w:cs="Times New Roman"/>
      <w:b/>
      <w:bCs/>
      <w:smallCaps/>
      <w:spacing w:val="-10"/>
      <w:sz w:val="18"/>
      <w:szCs w:val="18"/>
    </w:rPr>
  </w:style>
  <w:style w:type="character" w:customStyle="1" w:styleId="FontStyle167">
    <w:name w:val="Font Style167"/>
    <w:rsid w:val="00991149"/>
    <w:rPr>
      <w:rFonts w:ascii="Arial" w:hAnsi="Arial" w:cs="Arial"/>
      <w:b/>
      <w:bCs/>
      <w:sz w:val="22"/>
      <w:szCs w:val="22"/>
    </w:rPr>
  </w:style>
  <w:style w:type="paragraph" w:customStyle="1" w:styleId="Style54">
    <w:name w:val="Style54"/>
    <w:basedOn w:val="a2"/>
    <w:rsid w:val="00991149"/>
    <w:pPr>
      <w:widowControl w:val="0"/>
      <w:autoSpaceDE w:val="0"/>
      <w:autoSpaceDN w:val="0"/>
      <w:adjustRightInd w:val="0"/>
    </w:pPr>
  </w:style>
  <w:style w:type="paragraph" w:customStyle="1" w:styleId="Style55">
    <w:name w:val="Style55"/>
    <w:basedOn w:val="a2"/>
    <w:rsid w:val="00991149"/>
    <w:pPr>
      <w:widowControl w:val="0"/>
      <w:autoSpaceDE w:val="0"/>
      <w:autoSpaceDN w:val="0"/>
      <w:adjustRightInd w:val="0"/>
    </w:pPr>
  </w:style>
  <w:style w:type="paragraph" w:customStyle="1" w:styleId="Style57">
    <w:name w:val="Style57"/>
    <w:basedOn w:val="a2"/>
    <w:rsid w:val="00991149"/>
    <w:pPr>
      <w:widowControl w:val="0"/>
      <w:autoSpaceDE w:val="0"/>
      <w:autoSpaceDN w:val="0"/>
      <w:adjustRightInd w:val="0"/>
    </w:pPr>
  </w:style>
  <w:style w:type="paragraph" w:customStyle="1" w:styleId="Style60">
    <w:name w:val="Style60"/>
    <w:basedOn w:val="a2"/>
    <w:rsid w:val="00991149"/>
    <w:pPr>
      <w:widowControl w:val="0"/>
      <w:autoSpaceDE w:val="0"/>
      <w:autoSpaceDN w:val="0"/>
      <w:adjustRightInd w:val="0"/>
    </w:pPr>
  </w:style>
  <w:style w:type="character" w:customStyle="1" w:styleId="FontStyle146">
    <w:name w:val="Font Style146"/>
    <w:rsid w:val="00991149"/>
    <w:rPr>
      <w:rFonts w:ascii="Arial Narrow" w:hAnsi="Arial Narrow" w:cs="Arial Narrow"/>
      <w:i/>
      <w:iCs/>
      <w:spacing w:val="-10"/>
      <w:sz w:val="28"/>
      <w:szCs w:val="28"/>
    </w:rPr>
  </w:style>
  <w:style w:type="character" w:customStyle="1" w:styleId="FontStyle147">
    <w:name w:val="Font Style147"/>
    <w:rsid w:val="00991149"/>
    <w:rPr>
      <w:rFonts w:ascii="Arial" w:hAnsi="Arial" w:cs="Arial"/>
      <w:b/>
      <w:bCs/>
      <w:smallCaps/>
      <w:sz w:val="20"/>
      <w:szCs w:val="20"/>
    </w:rPr>
  </w:style>
  <w:style w:type="character" w:customStyle="1" w:styleId="FontStyle158">
    <w:name w:val="Font Style158"/>
    <w:rsid w:val="00991149"/>
    <w:rPr>
      <w:rFonts w:ascii="Georgia" w:hAnsi="Georgia" w:cs="Georgia"/>
      <w:i/>
      <w:iCs/>
      <w:spacing w:val="-10"/>
      <w:sz w:val="20"/>
      <w:szCs w:val="20"/>
    </w:rPr>
  </w:style>
  <w:style w:type="paragraph" w:customStyle="1" w:styleId="Style51">
    <w:name w:val="Style51"/>
    <w:basedOn w:val="a2"/>
    <w:rsid w:val="00991149"/>
    <w:pPr>
      <w:widowControl w:val="0"/>
      <w:autoSpaceDE w:val="0"/>
      <w:autoSpaceDN w:val="0"/>
      <w:adjustRightInd w:val="0"/>
    </w:pPr>
  </w:style>
  <w:style w:type="paragraph" w:customStyle="1" w:styleId="Style58">
    <w:name w:val="Style58"/>
    <w:basedOn w:val="a2"/>
    <w:rsid w:val="00991149"/>
    <w:pPr>
      <w:widowControl w:val="0"/>
      <w:autoSpaceDE w:val="0"/>
      <w:autoSpaceDN w:val="0"/>
      <w:adjustRightInd w:val="0"/>
    </w:pPr>
  </w:style>
  <w:style w:type="character" w:customStyle="1" w:styleId="FontStyle176">
    <w:name w:val="Font Style176"/>
    <w:rsid w:val="00991149"/>
    <w:rPr>
      <w:rFonts w:ascii="Arial" w:hAnsi="Arial" w:cs="Arial"/>
      <w:sz w:val="30"/>
      <w:szCs w:val="30"/>
    </w:rPr>
  </w:style>
  <w:style w:type="paragraph" w:customStyle="1" w:styleId="Style50">
    <w:name w:val="Style50"/>
    <w:basedOn w:val="a2"/>
    <w:rsid w:val="00991149"/>
    <w:pPr>
      <w:widowControl w:val="0"/>
      <w:autoSpaceDE w:val="0"/>
      <w:autoSpaceDN w:val="0"/>
      <w:adjustRightInd w:val="0"/>
    </w:pPr>
  </w:style>
  <w:style w:type="paragraph" w:customStyle="1" w:styleId="Style63">
    <w:name w:val="Style63"/>
    <w:basedOn w:val="a2"/>
    <w:rsid w:val="00991149"/>
    <w:pPr>
      <w:widowControl w:val="0"/>
      <w:autoSpaceDE w:val="0"/>
      <w:autoSpaceDN w:val="0"/>
      <w:adjustRightInd w:val="0"/>
      <w:spacing w:line="233" w:lineRule="exact"/>
    </w:pPr>
  </w:style>
  <w:style w:type="paragraph" w:customStyle="1" w:styleId="Style67">
    <w:name w:val="Style67"/>
    <w:basedOn w:val="a2"/>
    <w:rsid w:val="00991149"/>
    <w:pPr>
      <w:widowControl w:val="0"/>
      <w:autoSpaceDE w:val="0"/>
      <w:autoSpaceDN w:val="0"/>
      <w:adjustRightInd w:val="0"/>
    </w:pPr>
  </w:style>
  <w:style w:type="character" w:customStyle="1" w:styleId="FontStyle165">
    <w:name w:val="Font Style165"/>
    <w:rsid w:val="00991149"/>
    <w:rPr>
      <w:rFonts w:ascii="Times New Roman" w:hAnsi="Times New Roman" w:cs="Times New Roman"/>
      <w:sz w:val="28"/>
      <w:szCs w:val="28"/>
    </w:rPr>
  </w:style>
  <w:style w:type="paragraph" w:customStyle="1" w:styleId="Style62">
    <w:name w:val="Style62"/>
    <w:basedOn w:val="a2"/>
    <w:rsid w:val="00991149"/>
    <w:pPr>
      <w:widowControl w:val="0"/>
      <w:autoSpaceDE w:val="0"/>
      <w:autoSpaceDN w:val="0"/>
      <w:adjustRightInd w:val="0"/>
      <w:jc w:val="right"/>
    </w:pPr>
  </w:style>
  <w:style w:type="paragraph" w:customStyle="1" w:styleId="Style64">
    <w:name w:val="Style64"/>
    <w:basedOn w:val="a2"/>
    <w:rsid w:val="00991149"/>
    <w:pPr>
      <w:widowControl w:val="0"/>
      <w:autoSpaceDE w:val="0"/>
      <w:autoSpaceDN w:val="0"/>
      <w:adjustRightInd w:val="0"/>
    </w:pPr>
  </w:style>
  <w:style w:type="paragraph" w:customStyle="1" w:styleId="Style65">
    <w:name w:val="Style65"/>
    <w:basedOn w:val="a2"/>
    <w:rsid w:val="00991149"/>
    <w:pPr>
      <w:widowControl w:val="0"/>
      <w:autoSpaceDE w:val="0"/>
      <w:autoSpaceDN w:val="0"/>
      <w:adjustRightInd w:val="0"/>
    </w:pPr>
  </w:style>
  <w:style w:type="character" w:customStyle="1" w:styleId="FontStyle138">
    <w:name w:val="Font Style138"/>
    <w:rsid w:val="00991149"/>
    <w:rPr>
      <w:rFonts w:ascii="Times New Roman" w:hAnsi="Times New Roman" w:cs="Times New Roman"/>
      <w:b/>
      <w:bCs/>
      <w:i/>
      <w:iCs/>
      <w:spacing w:val="20"/>
      <w:sz w:val="46"/>
      <w:szCs w:val="46"/>
    </w:rPr>
  </w:style>
  <w:style w:type="character" w:customStyle="1" w:styleId="FontStyle149">
    <w:name w:val="Font Style149"/>
    <w:rsid w:val="00991149"/>
    <w:rPr>
      <w:rFonts w:ascii="Courier New" w:hAnsi="Courier New" w:cs="Courier New"/>
      <w:b/>
      <w:bCs/>
      <w:spacing w:val="-60"/>
      <w:sz w:val="58"/>
      <w:szCs w:val="58"/>
    </w:rPr>
  </w:style>
  <w:style w:type="character" w:customStyle="1" w:styleId="FontStyle150">
    <w:name w:val="Font Style150"/>
    <w:rsid w:val="00991149"/>
    <w:rPr>
      <w:rFonts w:ascii="Arial" w:hAnsi="Arial" w:cs="Arial"/>
      <w:b/>
      <w:bCs/>
      <w:sz w:val="18"/>
      <w:szCs w:val="18"/>
    </w:rPr>
  </w:style>
  <w:style w:type="character" w:customStyle="1" w:styleId="FontStyle184">
    <w:name w:val="Font Style184"/>
    <w:rsid w:val="00991149"/>
    <w:rPr>
      <w:rFonts w:ascii="Arial" w:hAnsi="Arial" w:cs="Arial"/>
      <w:sz w:val="26"/>
      <w:szCs w:val="26"/>
    </w:rPr>
  </w:style>
  <w:style w:type="character" w:customStyle="1" w:styleId="FontStyle143">
    <w:name w:val="Font Style143"/>
    <w:rsid w:val="00991149"/>
    <w:rPr>
      <w:rFonts w:ascii="Times New Roman" w:hAnsi="Times New Roman" w:cs="Times New Roman"/>
      <w:b/>
      <w:bCs/>
      <w:i/>
      <w:iCs/>
      <w:sz w:val="24"/>
      <w:szCs w:val="24"/>
    </w:rPr>
  </w:style>
  <w:style w:type="paragraph" w:customStyle="1" w:styleId="Style72">
    <w:name w:val="Style72"/>
    <w:basedOn w:val="a2"/>
    <w:rsid w:val="00991149"/>
    <w:pPr>
      <w:widowControl w:val="0"/>
      <w:autoSpaceDE w:val="0"/>
      <w:autoSpaceDN w:val="0"/>
      <w:adjustRightInd w:val="0"/>
      <w:jc w:val="both"/>
    </w:pPr>
  </w:style>
  <w:style w:type="character" w:customStyle="1" w:styleId="FontStyle151">
    <w:name w:val="Font Style151"/>
    <w:rsid w:val="00991149"/>
    <w:rPr>
      <w:rFonts w:ascii="Georgia" w:hAnsi="Georgia" w:cs="Georgia"/>
      <w:b/>
      <w:bCs/>
      <w:sz w:val="12"/>
      <w:szCs w:val="12"/>
    </w:rPr>
  </w:style>
  <w:style w:type="paragraph" w:customStyle="1" w:styleId="Style73">
    <w:name w:val="Style73"/>
    <w:basedOn w:val="a2"/>
    <w:rsid w:val="00991149"/>
    <w:pPr>
      <w:widowControl w:val="0"/>
      <w:autoSpaceDE w:val="0"/>
      <w:autoSpaceDN w:val="0"/>
      <w:adjustRightInd w:val="0"/>
      <w:spacing w:line="458" w:lineRule="exact"/>
      <w:ind w:firstLine="489"/>
      <w:jc w:val="both"/>
    </w:pPr>
  </w:style>
  <w:style w:type="paragraph" w:customStyle="1" w:styleId="Style74">
    <w:name w:val="Style74"/>
    <w:basedOn w:val="a2"/>
    <w:rsid w:val="00991149"/>
    <w:pPr>
      <w:widowControl w:val="0"/>
      <w:autoSpaceDE w:val="0"/>
      <w:autoSpaceDN w:val="0"/>
      <w:adjustRightInd w:val="0"/>
    </w:pPr>
  </w:style>
  <w:style w:type="paragraph" w:customStyle="1" w:styleId="Style75">
    <w:name w:val="Style75"/>
    <w:basedOn w:val="a2"/>
    <w:rsid w:val="00991149"/>
    <w:pPr>
      <w:widowControl w:val="0"/>
      <w:autoSpaceDE w:val="0"/>
      <w:autoSpaceDN w:val="0"/>
      <w:adjustRightInd w:val="0"/>
      <w:spacing w:line="388" w:lineRule="exact"/>
      <w:ind w:firstLine="676"/>
      <w:jc w:val="both"/>
    </w:pPr>
  </w:style>
  <w:style w:type="paragraph" w:customStyle="1" w:styleId="Style79">
    <w:name w:val="Style79"/>
    <w:basedOn w:val="a2"/>
    <w:rsid w:val="00991149"/>
    <w:pPr>
      <w:widowControl w:val="0"/>
      <w:autoSpaceDE w:val="0"/>
      <w:autoSpaceDN w:val="0"/>
      <w:adjustRightInd w:val="0"/>
      <w:spacing w:line="213" w:lineRule="exact"/>
      <w:ind w:firstLine="2814"/>
    </w:pPr>
  </w:style>
  <w:style w:type="paragraph" w:customStyle="1" w:styleId="Style80">
    <w:name w:val="Style80"/>
    <w:basedOn w:val="a2"/>
    <w:rsid w:val="00991149"/>
    <w:pPr>
      <w:widowControl w:val="0"/>
      <w:autoSpaceDE w:val="0"/>
      <w:autoSpaceDN w:val="0"/>
      <w:adjustRightInd w:val="0"/>
      <w:spacing w:line="214" w:lineRule="exact"/>
      <w:jc w:val="both"/>
    </w:pPr>
  </w:style>
  <w:style w:type="paragraph" w:customStyle="1" w:styleId="Style82">
    <w:name w:val="Style82"/>
    <w:basedOn w:val="a2"/>
    <w:rsid w:val="00991149"/>
    <w:pPr>
      <w:widowControl w:val="0"/>
      <w:autoSpaceDE w:val="0"/>
      <w:autoSpaceDN w:val="0"/>
      <w:adjustRightInd w:val="0"/>
      <w:spacing w:line="232" w:lineRule="exact"/>
    </w:pPr>
  </w:style>
  <w:style w:type="paragraph" w:customStyle="1" w:styleId="Style83">
    <w:name w:val="Style83"/>
    <w:basedOn w:val="a2"/>
    <w:rsid w:val="00991149"/>
    <w:pPr>
      <w:widowControl w:val="0"/>
      <w:autoSpaceDE w:val="0"/>
      <w:autoSpaceDN w:val="0"/>
      <w:adjustRightInd w:val="0"/>
      <w:spacing w:line="226" w:lineRule="exact"/>
      <w:jc w:val="center"/>
    </w:pPr>
  </w:style>
  <w:style w:type="character" w:customStyle="1" w:styleId="FontStyle152">
    <w:name w:val="Font Style152"/>
    <w:rsid w:val="00991149"/>
    <w:rPr>
      <w:rFonts w:ascii="Georgia" w:hAnsi="Georgia" w:cs="Georgia"/>
      <w:spacing w:val="-10"/>
      <w:sz w:val="16"/>
      <w:szCs w:val="16"/>
    </w:rPr>
  </w:style>
  <w:style w:type="paragraph" w:customStyle="1" w:styleId="Style111">
    <w:name w:val="Style111"/>
    <w:basedOn w:val="a2"/>
    <w:rsid w:val="00991149"/>
    <w:pPr>
      <w:widowControl w:val="0"/>
      <w:autoSpaceDE w:val="0"/>
      <w:autoSpaceDN w:val="0"/>
      <w:adjustRightInd w:val="0"/>
      <w:spacing w:line="221" w:lineRule="exact"/>
      <w:ind w:hanging="448"/>
      <w:jc w:val="both"/>
    </w:pPr>
  </w:style>
  <w:style w:type="paragraph" w:customStyle="1" w:styleId="affff4">
    <w:name w:val="??????????"/>
    <w:basedOn w:val="a2"/>
    <w:rsid w:val="00991149"/>
    <w:pPr>
      <w:widowControl w:val="0"/>
      <w:suppressAutoHyphens/>
      <w:overflowPunct w:val="0"/>
      <w:autoSpaceDE w:val="0"/>
    </w:pPr>
    <w:rPr>
      <w:szCs w:val="20"/>
      <w:lang w:eastAsia="ar-SA"/>
    </w:rPr>
  </w:style>
  <w:style w:type="paragraph" w:customStyle="1" w:styleId="39">
    <w:name w:val="заголовок 3"/>
    <w:basedOn w:val="a2"/>
    <w:next w:val="a2"/>
    <w:rsid w:val="00991149"/>
    <w:pPr>
      <w:keepNext/>
      <w:autoSpaceDE w:val="0"/>
      <w:autoSpaceDN w:val="0"/>
      <w:spacing w:line="360" w:lineRule="auto"/>
      <w:ind w:firstLine="709"/>
      <w:jc w:val="both"/>
    </w:pPr>
    <w:rPr>
      <w:rFonts w:ascii="Arial" w:hAnsi="Arial" w:cs="Arial"/>
    </w:rPr>
  </w:style>
  <w:style w:type="paragraph" w:customStyle="1" w:styleId="ea3">
    <w:name w:val="Основной тегeaст 3"/>
    <w:basedOn w:val="a2"/>
    <w:rsid w:val="00991149"/>
    <w:pPr>
      <w:widowControl w:val="0"/>
      <w:autoSpaceDE w:val="0"/>
      <w:autoSpaceDN w:val="0"/>
      <w:spacing w:line="360" w:lineRule="auto"/>
      <w:jc w:val="center"/>
    </w:pPr>
    <w:rPr>
      <w:rFonts w:ascii="Arial" w:hAnsi="Arial" w:cs="Arial"/>
      <w:spacing w:val="-20"/>
    </w:rPr>
  </w:style>
  <w:style w:type="character" w:customStyle="1" w:styleId="text-10">
    <w:name w:val="text-10"/>
    <w:basedOn w:val="a3"/>
    <w:rsid w:val="00991149"/>
  </w:style>
  <w:style w:type="paragraph" w:styleId="affff5">
    <w:name w:val="caption"/>
    <w:basedOn w:val="a2"/>
    <w:next w:val="a2"/>
    <w:qFormat/>
    <w:rsid w:val="00991149"/>
    <w:pPr>
      <w:autoSpaceDE w:val="0"/>
      <w:autoSpaceDN w:val="0"/>
      <w:jc w:val="center"/>
    </w:pPr>
    <w:rPr>
      <w:b/>
      <w:bCs/>
    </w:rPr>
  </w:style>
  <w:style w:type="paragraph" w:customStyle="1" w:styleId="affff6">
    <w:name w:val="Рисунок"/>
    <w:basedOn w:val="a2"/>
    <w:rsid w:val="00991149"/>
    <w:pPr>
      <w:spacing w:line="360" w:lineRule="auto"/>
      <w:jc w:val="center"/>
    </w:pPr>
    <w:rPr>
      <w:sz w:val="28"/>
    </w:rPr>
  </w:style>
  <w:style w:type="paragraph" w:customStyle="1" w:styleId="affff7">
    <w:name w:val="Таблица внутри центр"/>
    <w:basedOn w:val="a2"/>
    <w:rsid w:val="00991149"/>
    <w:pPr>
      <w:jc w:val="center"/>
    </w:pPr>
  </w:style>
  <w:style w:type="paragraph" w:customStyle="1" w:styleId="ConsPlusCell">
    <w:name w:val="ConsPlusCell"/>
    <w:rsid w:val="00991149"/>
    <w:pPr>
      <w:widowControl w:val="0"/>
      <w:autoSpaceDE w:val="0"/>
      <w:autoSpaceDN w:val="0"/>
      <w:adjustRightInd w:val="0"/>
    </w:pPr>
    <w:rPr>
      <w:rFonts w:ascii="Arial" w:hAnsi="Arial" w:cs="Arial"/>
      <w:sz w:val="20"/>
      <w:szCs w:val="20"/>
    </w:rPr>
  </w:style>
  <w:style w:type="paragraph" w:customStyle="1" w:styleId="Style34">
    <w:name w:val="Style34"/>
    <w:basedOn w:val="a2"/>
    <w:rsid w:val="00991149"/>
    <w:pPr>
      <w:widowControl w:val="0"/>
      <w:autoSpaceDE w:val="0"/>
      <w:autoSpaceDN w:val="0"/>
      <w:adjustRightInd w:val="0"/>
      <w:jc w:val="right"/>
    </w:pPr>
  </w:style>
  <w:style w:type="paragraph" w:styleId="affff8">
    <w:name w:val="List"/>
    <w:basedOn w:val="a2"/>
    <w:rsid w:val="00991149"/>
    <w:pPr>
      <w:spacing w:line="360" w:lineRule="auto"/>
      <w:ind w:firstLine="284"/>
      <w:jc w:val="both"/>
    </w:pPr>
    <w:rPr>
      <w:szCs w:val="20"/>
    </w:rPr>
  </w:style>
  <w:style w:type="paragraph" w:customStyle="1" w:styleId="19">
    <w:name w:val="Стиль1"/>
    <w:basedOn w:val="affff9"/>
    <w:next w:val="affff8"/>
    <w:rsid w:val="00991149"/>
    <w:pPr>
      <w:tabs>
        <w:tab w:val="num" w:pos="1725"/>
      </w:tabs>
      <w:ind w:left="1725" w:hanging="1005"/>
    </w:pPr>
    <w:rPr>
      <w:sz w:val="28"/>
    </w:rPr>
  </w:style>
  <w:style w:type="paragraph" w:styleId="affff9">
    <w:name w:val="List Number"/>
    <w:basedOn w:val="a2"/>
    <w:rsid w:val="00991149"/>
    <w:pPr>
      <w:tabs>
        <w:tab w:val="num" w:pos="720"/>
      </w:tabs>
      <w:spacing w:line="360" w:lineRule="auto"/>
      <w:ind w:left="720" w:hanging="720"/>
      <w:jc w:val="both"/>
    </w:pPr>
    <w:rPr>
      <w:szCs w:val="20"/>
    </w:rPr>
  </w:style>
  <w:style w:type="paragraph" w:customStyle="1" w:styleId="affffa">
    <w:name w:val="Абзац"/>
    <w:basedOn w:val="a2"/>
    <w:rsid w:val="00991149"/>
    <w:pPr>
      <w:widowControl w:val="0"/>
      <w:tabs>
        <w:tab w:val="num" w:pos="720"/>
      </w:tabs>
      <w:suppressAutoHyphens/>
      <w:overflowPunct w:val="0"/>
      <w:autoSpaceDE w:val="0"/>
      <w:autoSpaceDN w:val="0"/>
      <w:adjustRightInd w:val="0"/>
      <w:spacing w:line="360" w:lineRule="auto"/>
      <w:ind w:left="79" w:firstLine="488"/>
      <w:jc w:val="both"/>
      <w:textAlignment w:val="baseline"/>
    </w:pPr>
    <w:rPr>
      <w:sz w:val="28"/>
      <w:szCs w:val="20"/>
    </w:rPr>
  </w:style>
  <w:style w:type="paragraph" w:customStyle="1" w:styleId="1a">
    <w:name w:val="Абзац 1 (табл)"/>
    <w:basedOn w:val="affffa"/>
    <w:rsid w:val="00991149"/>
    <w:pPr>
      <w:suppressAutoHyphens w:val="0"/>
      <w:spacing w:line="260" w:lineRule="exact"/>
      <w:ind w:left="0" w:firstLine="0"/>
    </w:pPr>
    <w:rPr>
      <w:spacing w:val="-6"/>
      <w:sz w:val="24"/>
    </w:rPr>
  </w:style>
  <w:style w:type="paragraph" w:customStyle="1" w:styleId="affffb">
    <w:name w:val="Быков"/>
    <w:basedOn w:val="ae"/>
    <w:rsid w:val="00991149"/>
    <w:pPr>
      <w:overflowPunct w:val="0"/>
      <w:autoSpaceDE w:val="0"/>
      <w:autoSpaceDN w:val="0"/>
      <w:adjustRightInd w:val="0"/>
      <w:ind w:firstLine="284"/>
      <w:jc w:val="both"/>
      <w:textAlignment w:val="baseline"/>
    </w:pPr>
    <w:rPr>
      <w:rFonts w:eastAsia="Times New Roman"/>
    </w:rPr>
  </w:style>
  <w:style w:type="paragraph" w:customStyle="1" w:styleId="FR1">
    <w:name w:val="FR1"/>
    <w:rsid w:val="00991149"/>
    <w:pPr>
      <w:widowControl w:val="0"/>
      <w:spacing w:before="100"/>
      <w:jc w:val="right"/>
    </w:pPr>
    <w:rPr>
      <w:rFonts w:ascii="Arial" w:hAnsi="Arial"/>
      <w:snapToGrid w:val="0"/>
      <w:szCs w:val="20"/>
    </w:rPr>
  </w:style>
  <w:style w:type="paragraph" w:customStyle="1" w:styleId="29">
    <w:name w:val="Стиль2"/>
    <w:basedOn w:val="19"/>
    <w:next w:val="affff8"/>
    <w:rsid w:val="00991149"/>
    <w:pPr>
      <w:ind w:left="720" w:hanging="720"/>
    </w:pPr>
    <w:rPr>
      <w:smallCaps/>
    </w:rPr>
  </w:style>
  <w:style w:type="paragraph" w:styleId="2a">
    <w:name w:val="List Continue 2"/>
    <w:basedOn w:val="a2"/>
    <w:rsid w:val="00991149"/>
    <w:pPr>
      <w:spacing w:after="120" w:line="360" w:lineRule="auto"/>
      <w:ind w:left="566" w:firstLine="709"/>
      <w:jc w:val="both"/>
    </w:pPr>
    <w:rPr>
      <w:szCs w:val="20"/>
    </w:rPr>
  </w:style>
  <w:style w:type="paragraph" w:customStyle="1" w:styleId="2b">
    <w:name w:val="Позаголовок 2"/>
    <w:basedOn w:val="a2"/>
    <w:autoRedefine/>
    <w:rsid w:val="00991149"/>
    <w:pPr>
      <w:overflowPunct w:val="0"/>
      <w:autoSpaceDE w:val="0"/>
      <w:autoSpaceDN w:val="0"/>
      <w:adjustRightInd w:val="0"/>
      <w:spacing w:line="360" w:lineRule="auto"/>
      <w:ind w:firstLine="709"/>
      <w:jc w:val="both"/>
      <w:textAlignment w:val="baseline"/>
    </w:pPr>
    <w:rPr>
      <w:b/>
      <w:bCs/>
      <w:i/>
      <w:szCs w:val="28"/>
      <w:u w:val="single"/>
    </w:rPr>
  </w:style>
  <w:style w:type="paragraph" w:customStyle="1" w:styleId="affffc">
    <w:name w:val="Формула"/>
    <w:basedOn w:val="a2"/>
    <w:next w:val="a2"/>
    <w:rsid w:val="00991149"/>
    <w:pPr>
      <w:widowControl w:val="0"/>
      <w:suppressLineNumbers/>
      <w:tabs>
        <w:tab w:val="center" w:pos="5103"/>
        <w:tab w:val="right" w:pos="8789"/>
      </w:tabs>
      <w:suppressAutoHyphens/>
      <w:spacing w:before="120" w:after="120" w:line="360" w:lineRule="auto"/>
      <w:ind w:firstLine="709"/>
      <w:jc w:val="both"/>
    </w:pPr>
    <w:rPr>
      <w:szCs w:val="20"/>
    </w:rPr>
  </w:style>
  <w:style w:type="paragraph" w:customStyle="1" w:styleId="affffd">
    <w:name w:val="Таблица"/>
    <w:basedOn w:val="a2"/>
    <w:rsid w:val="00991149"/>
    <w:pPr>
      <w:widowControl w:val="0"/>
      <w:spacing w:line="260" w:lineRule="exact"/>
      <w:ind w:firstLine="709"/>
      <w:jc w:val="both"/>
    </w:pPr>
    <w:rPr>
      <w:szCs w:val="20"/>
    </w:rPr>
  </w:style>
  <w:style w:type="paragraph" w:styleId="3a">
    <w:name w:val="List 3"/>
    <w:basedOn w:val="a2"/>
    <w:rsid w:val="00991149"/>
    <w:pPr>
      <w:spacing w:line="360" w:lineRule="auto"/>
      <w:ind w:left="849" w:hanging="283"/>
      <w:jc w:val="both"/>
    </w:pPr>
    <w:rPr>
      <w:sz w:val="20"/>
      <w:szCs w:val="20"/>
    </w:rPr>
  </w:style>
  <w:style w:type="paragraph" w:styleId="affffe">
    <w:name w:val="List Continue"/>
    <w:basedOn w:val="a2"/>
    <w:rsid w:val="00991149"/>
    <w:pPr>
      <w:spacing w:after="120" w:line="360" w:lineRule="auto"/>
      <w:ind w:left="283" w:firstLine="709"/>
      <w:jc w:val="both"/>
    </w:pPr>
    <w:rPr>
      <w:sz w:val="20"/>
      <w:szCs w:val="20"/>
    </w:rPr>
  </w:style>
  <w:style w:type="paragraph" w:styleId="afffff">
    <w:name w:val="Normal Indent"/>
    <w:basedOn w:val="a2"/>
    <w:rsid w:val="00991149"/>
    <w:pPr>
      <w:tabs>
        <w:tab w:val="num" w:pos="720"/>
      </w:tabs>
      <w:spacing w:line="360" w:lineRule="auto"/>
      <w:ind w:left="720" w:firstLine="709"/>
      <w:jc w:val="both"/>
    </w:pPr>
    <w:rPr>
      <w:sz w:val="20"/>
      <w:szCs w:val="20"/>
    </w:rPr>
  </w:style>
  <w:style w:type="paragraph" w:customStyle="1" w:styleId="afffff0">
    <w:name w:val="Краткий обратный адрес"/>
    <w:basedOn w:val="a2"/>
    <w:rsid w:val="00991149"/>
    <w:pPr>
      <w:tabs>
        <w:tab w:val="num" w:pos="720"/>
      </w:tabs>
      <w:spacing w:line="360" w:lineRule="auto"/>
      <w:ind w:firstLine="709"/>
      <w:jc w:val="both"/>
    </w:pPr>
    <w:rPr>
      <w:sz w:val="20"/>
      <w:szCs w:val="20"/>
    </w:rPr>
  </w:style>
  <w:style w:type="paragraph" w:styleId="afffff1">
    <w:name w:val="Signature"/>
    <w:basedOn w:val="a2"/>
    <w:link w:val="afffff2"/>
    <w:rsid w:val="00991149"/>
    <w:pPr>
      <w:spacing w:line="360" w:lineRule="auto"/>
      <w:ind w:left="4252" w:firstLine="709"/>
      <w:jc w:val="both"/>
    </w:pPr>
    <w:rPr>
      <w:sz w:val="20"/>
      <w:szCs w:val="20"/>
    </w:rPr>
  </w:style>
  <w:style w:type="character" w:customStyle="1" w:styleId="afffff2">
    <w:name w:val="Подпись Знак"/>
    <w:basedOn w:val="a3"/>
    <w:link w:val="afffff1"/>
    <w:rsid w:val="00991149"/>
    <w:rPr>
      <w:rFonts w:ascii="Times New Roman" w:eastAsia="Times New Roman" w:hAnsi="Times New Roman" w:cs="Times New Roman"/>
      <w:sz w:val="20"/>
      <w:szCs w:val="20"/>
      <w:lang w:eastAsia="ru-RU"/>
    </w:rPr>
  </w:style>
  <w:style w:type="paragraph" w:customStyle="1" w:styleId="PP">
    <w:name w:val="Строка PP"/>
    <w:basedOn w:val="afffff1"/>
    <w:rsid w:val="00991149"/>
  </w:style>
  <w:style w:type="paragraph" w:styleId="afffff3">
    <w:name w:val="List Bullet"/>
    <w:basedOn w:val="a2"/>
    <w:autoRedefine/>
    <w:rsid w:val="00991149"/>
    <w:pPr>
      <w:tabs>
        <w:tab w:val="num" w:pos="720"/>
      </w:tabs>
      <w:spacing w:after="120" w:line="360" w:lineRule="auto"/>
      <w:ind w:left="720" w:hanging="720"/>
      <w:jc w:val="both"/>
    </w:pPr>
    <w:rPr>
      <w:spacing w:val="-4"/>
      <w:szCs w:val="20"/>
    </w:rPr>
  </w:style>
  <w:style w:type="paragraph" w:customStyle="1" w:styleId="1b">
    <w:name w:val="Маркированный 1"/>
    <w:basedOn w:val="a2"/>
    <w:rsid w:val="00991149"/>
    <w:pPr>
      <w:tabs>
        <w:tab w:val="num" w:pos="720"/>
      </w:tabs>
      <w:spacing w:line="360" w:lineRule="auto"/>
      <w:ind w:left="720" w:hanging="720"/>
      <w:jc w:val="both"/>
    </w:pPr>
    <w:rPr>
      <w:szCs w:val="20"/>
    </w:rPr>
  </w:style>
  <w:style w:type="paragraph" w:customStyle="1" w:styleId="ed">
    <w:name w:val="Обычйedый"/>
    <w:rsid w:val="00991149"/>
    <w:pPr>
      <w:widowControl w:val="0"/>
    </w:pPr>
    <w:rPr>
      <w:sz w:val="20"/>
      <w:szCs w:val="20"/>
    </w:rPr>
  </w:style>
  <w:style w:type="paragraph" w:customStyle="1" w:styleId="Iaueedue">
    <w:name w:val="Iau?eedue"/>
    <w:rsid w:val="00991149"/>
    <w:pPr>
      <w:widowControl w:val="0"/>
    </w:pPr>
    <w:rPr>
      <w:sz w:val="20"/>
      <w:szCs w:val="20"/>
    </w:rPr>
  </w:style>
  <w:style w:type="paragraph" w:customStyle="1" w:styleId="Iauiue1">
    <w:name w:val="Iau?iue1"/>
    <w:rsid w:val="00991149"/>
    <w:pPr>
      <w:widowControl w:val="0"/>
    </w:pPr>
    <w:rPr>
      <w:sz w:val="20"/>
      <w:szCs w:val="20"/>
    </w:rPr>
  </w:style>
  <w:style w:type="paragraph" w:customStyle="1" w:styleId="Iauiue2">
    <w:name w:val="Iau?iue2"/>
    <w:rsid w:val="00991149"/>
    <w:pPr>
      <w:widowControl w:val="0"/>
    </w:pPr>
    <w:rPr>
      <w:sz w:val="20"/>
      <w:szCs w:val="20"/>
    </w:rPr>
  </w:style>
  <w:style w:type="paragraph" w:customStyle="1" w:styleId="IniiaiieoaFdfeanonionooiii2">
    <w:name w:val="Iniiaiie oaFdfeano n ionooiii 2"/>
    <w:basedOn w:val="a2"/>
    <w:rsid w:val="00991149"/>
    <w:pPr>
      <w:widowControl w:val="0"/>
      <w:tabs>
        <w:tab w:val="num" w:pos="720"/>
      </w:tabs>
      <w:spacing w:before="60" w:after="60"/>
      <w:ind w:firstLine="709"/>
      <w:jc w:val="both"/>
    </w:pPr>
    <w:rPr>
      <w:sz w:val="28"/>
      <w:szCs w:val="20"/>
    </w:rPr>
  </w:style>
  <w:style w:type="paragraph" w:customStyle="1" w:styleId="Iaueedue1">
    <w:name w:val="Iau?eedue1"/>
    <w:rsid w:val="00991149"/>
    <w:pPr>
      <w:widowControl w:val="0"/>
      <w:tabs>
        <w:tab w:val="num" w:pos="720"/>
      </w:tabs>
      <w:ind w:hanging="720"/>
    </w:pPr>
    <w:rPr>
      <w:sz w:val="20"/>
      <w:szCs w:val="20"/>
    </w:rPr>
  </w:style>
  <w:style w:type="paragraph" w:customStyle="1" w:styleId="Fdfea2">
    <w:name w:val="Основной теFdfeaст с отступом 2"/>
    <w:basedOn w:val="a2"/>
    <w:rsid w:val="00991149"/>
    <w:pPr>
      <w:widowControl w:val="0"/>
      <w:tabs>
        <w:tab w:val="num" w:pos="720"/>
      </w:tabs>
      <w:ind w:firstLine="709"/>
      <w:jc w:val="both"/>
    </w:pPr>
    <w:rPr>
      <w:sz w:val="28"/>
      <w:szCs w:val="20"/>
    </w:rPr>
  </w:style>
  <w:style w:type="paragraph" w:customStyle="1" w:styleId="2c">
    <w:name w:val="Маркированный 2"/>
    <w:basedOn w:val="1b"/>
    <w:rsid w:val="00991149"/>
  </w:style>
  <w:style w:type="paragraph" w:customStyle="1" w:styleId="afffff4">
    <w:name w:val="Нумерованный"/>
    <w:basedOn w:val="a2"/>
    <w:rsid w:val="00991149"/>
    <w:pPr>
      <w:tabs>
        <w:tab w:val="num" w:pos="1080"/>
      </w:tabs>
      <w:spacing w:line="360" w:lineRule="auto"/>
      <w:ind w:firstLine="720"/>
      <w:jc w:val="both"/>
    </w:pPr>
    <w:rPr>
      <w:szCs w:val="20"/>
    </w:rPr>
  </w:style>
  <w:style w:type="paragraph" w:customStyle="1" w:styleId="afffff5">
    <w:name w:val="таблица"/>
    <w:basedOn w:val="a2"/>
    <w:rsid w:val="00991149"/>
    <w:pPr>
      <w:spacing w:after="120"/>
      <w:jc w:val="center"/>
    </w:pPr>
    <w:rPr>
      <w:b/>
      <w:szCs w:val="20"/>
    </w:rPr>
  </w:style>
  <w:style w:type="paragraph" w:customStyle="1" w:styleId="112">
    <w:name w:val="Заголовок 11"/>
    <w:basedOn w:val="6"/>
    <w:rsid w:val="00991149"/>
    <w:pPr>
      <w:keepNext/>
      <w:spacing w:before="120" w:after="0" w:line="360" w:lineRule="auto"/>
      <w:jc w:val="center"/>
    </w:pPr>
    <w:rPr>
      <w:bCs w:val="0"/>
      <w:i/>
      <w:sz w:val="24"/>
      <w:szCs w:val="20"/>
      <w:u w:val="single"/>
    </w:rPr>
  </w:style>
  <w:style w:type="paragraph" w:customStyle="1" w:styleId="100">
    <w:name w:val="Заголовок 10"/>
    <w:basedOn w:val="6"/>
    <w:rsid w:val="00991149"/>
    <w:pPr>
      <w:keepNext/>
      <w:spacing w:before="120" w:after="0" w:line="360" w:lineRule="auto"/>
      <w:jc w:val="center"/>
    </w:pPr>
    <w:rPr>
      <w:b w:val="0"/>
      <w:bCs w:val="0"/>
      <w:sz w:val="24"/>
      <w:szCs w:val="20"/>
      <w:u w:val="single"/>
      <w:lang w:val="en-US"/>
    </w:rPr>
  </w:style>
  <w:style w:type="paragraph" w:customStyle="1" w:styleId="51">
    <w:name w:val="Стиль5"/>
    <w:basedOn w:val="a2"/>
    <w:rsid w:val="00991149"/>
    <w:pPr>
      <w:spacing w:line="360" w:lineRule="auto"/>
      <w:jc w:val="both"/>
    </w:pPr>
    <w:rPr>
      <w:b/>
      <w:szCs w:val="20"/>
    </w:rPr>
  </w:style>
  <w:style w:type="paragraph" w:customStyle="1" w:styleId="61">
    <w:name w:val="Стиль6"/>
    <w:basedOn w:val="a2"/>
    <w:rsid w:val="00991149"/>
    <w:pPr>
      <w:spacing w:line="360" w:lineRule="auto"/>
      <w:ind w:left="907" w:hanging="340"/>
      <w:jc w:val="both"/>
    </w:pPr>
    <w:rPr>
      <w:szCs w:val="20"/>
    </w:rPr>
  </w:style>
  <w:style w:type="paragraph" w:customStyle="1" w:styleId="afffff6">
    <w:name w:val="?????"/>
    <w:basedOn w:val="a2"/>
    <w:rsid w:val="00991149"/>
    <w:pPr>
      <w:widowControl w:val="0"/>
      <w:suppressAutoHyphens/>
      <w:autoSpaceDE w:val="0"/>
      <w:autoSpaceDN w:val="0"/>
      <w:ind w:left="79" w:firstLine="488"/>
      <w:jc w:val="both"/>
    </w:pPr>
    <w:rPr>
      <w:sz w:val="28"/>
      <w:szCs w:val="20"/>
    </w:rPr>
  </w:style>
  <w:style w:type="paragraph" w:customStyle="1" w:styleId="-12">
    <w:name w:val="Титул-12пт"/>
    <w:aliases w:val="Ж"/>
    <w:basedOn w:val="a2"/>
    <w:rsid w:val="00991149"/>
    <w:pPr>
      <w:jc w:val="center"/>
    </w:pPr>
    <w:rPr>
      <w:b/>
      <w:bCs/>
    </w:rPr>
  </w:style>
  <w:style w:type="paragraph" w:customStyle="1" w:styleId="-14">
    <w:name w:val="Титул-14пт"/>
    <w:basedOn w:val="-12"/>
    <w:rsid w:val="00991149"/>
    <w:rPr>
      <w:bCs w:val="0"/>
      <w:sz w:val="28"/>
    </w:rPr>
  </w:style>
  <w:style w:type="paragraph" w:customStyle="1" w:styleId="afffff7">
    <w:name w:val="Абзац обычный"/>
    <w:basedOn w:val="a2"/>
    <w:rsid w:val="00991149"/>
    <w:pPr>
      <w:spacing w:after="120"/>
      <w:ind w:firstLine="851"/>
      <w:jc w:val="both"/>
    </w:pPr>
  </w:style>
  <w:style w:type="paragraph" w:customStyle="1" w:styleId="1c">
    <w:name w:val="Абзац1"/>
    <w:basedOn w:val="a2"/>
    <w:rsid w:val="00991149"/>
    <w:pPr>
      <w:spacing w:after="120"/>
      <w:ind w:firstLine="851"/>
      <w:jc w:val="both"/>
    </w:pPr>
  </w:style>
  <w:style w:type="paragraph" w:customStyle="1" w:styleId="1d">
    <w:name w:val="Абзац 1"/>
    <w:basedOn w:val="a2"/>
    <w:rsid w:val="00991149"/>
    <w:pPr>
      <w:spacing w:after="120"/>
      <w:ind w:firstLine="851"/>
      <w:jc w:val="both"/>
    </w:pPr>
    <w:rPr>
      <w:szCs w:val="20"/>
    </w:rPr>
  </w:style>
  <w:style w:type="paragraph" w:customStyle="1" w:styleId="afffff8">
    <w:name w:val="Заголовок таблицы"/>
    <w:basedOn w:val="a2"/>
    <w:next w:val="a2"/>
    <w:rsid w:val="00991149"/>
    <w:pPr>
      <w:widowControl w:val="0"/>
      <w:spacing w:before="120"/>
    </w:pPr>
    <w:rPr>
      <w:szCs w:val="20"/>
    </w:rPr>
  </w:style>
  <w:style w:type="paragraph" w:customStyle="1" w:styleId="afffff9">
    <w:name w:val="Абзац таблицы"/>
    <w:basedOn w:val="afffff7"/>
    <w:rsid w:val="00991149"/>
    <w:pPr>
      <w:ind w:firstLine="0"/>
      <w:jc w:val="left"/>
    </w:pPr>
  </w:style>
  <w:style w:type="paragraph" w:customStyle="1" w:styleId="-16">
    <w:name w:val="Титул-16пт"/>
    <w:basedOn w:val="a2"/>
    <w:rsid w:val="00991149"/>
    <w:pPr>
      <w:jc w:val="center"/>
    </w:pPr>
    <w:rPr>
      <w:b/>
      <w:bCs/>
      <w:sz w:val="32"/>
    </w:rPr>
  </w:style>
  <w:style w:type="paragraph" w:customStyle="1" w:styleId="61212">
    <w:name w:val="Стиль Заголовок 6 + 12 пт курсив По левому краю Перед:  12 пт П..."/>
    <w:basedOn w:val="6"/>
    <w:rsid w:val="00991149"/>
    <w:pPr>
      <w:keepNext/>
      <w:numPr>
        <w:ilvl w:val="2"/>
      </w:numPr>
      <w:tabs>
        <w:tab w:val="num" w:pos="907"/>
      </w:tabs>
      <w:spacing w:after="240" w:line="360" w:lineRule="auto"/>
      <w:ind w:left="907" w:hanging="907"/>
    </w:pPr>
    <w:rPr>
      <w:i/>
      <w:iCs/>
      <w:sz w:val="24"/>
      <w:szCs w:val="20"/>
    </w:rPr>
  </w:style>
  <w:style w:type="paragraph" w:customStyle="1" w:styleId="612121">
    <w:name w:val="Стиль Заголовок 6 + 12 пт курсив По левому краю Перед:  12 пт П...1"/>
    <w:basedOn w:val="6"/>
    <w:rsid w:val="00991149"/>
    <w:pPr>
      <w:keepNext/>
      <w:numPr>
        <w:ilvl w:val="5"/>
      </w:numPr>
      <w:tabs>
        <w:tab w:val="num" w:pos="1440"/>
      </w:tabs>
      <w:spacing w:after="240" w:line="360" w:lineRule="auto"/>
      <w:ind w:left="1440" w:hanging="1440"/>
    </w:pPr>
    <w:rPr>
      <w:i/>
      <w:iCs/>
      <w:sz w:val="24"/>
      <w:szCs w:val="20"/>
    </w:rPr>
  </w:style>
  <w:style w:type="character" w:customStyle="1" w:styleId="1e">
    <w:name w:val="Заголовок таблицы Знак1"/>
    <w:rsid w:val="00991149"/>
    <w:rPr>
      <w:bCs/>
      <w:iCs/>
      <w:color w:val="000000"/>
      <w:sz w:val="24"/>
      <w:szCs w:val="28"/>
      <w:lang w:val="ru-RU" w:eastAsia="ru-RU" w:bidi="ar-SA"/>
    </w:rPr>
  </w:style>
  <w:style w:type="paragraph" w:customStyle="1" w:styleId="afffffa">
    <w:name w:val="Таблица центр"/>
    <w:basedOn w:val="a2"/>
    <w:qFormat/>
    <w:rsid w:val="00991149"/>
    <w:pPr>
      <w:jc w:val="center"/>
    </w:pPr>
    <w:rPr>
      <w:rFonts w:eastAsia="Calibri"/>
      <w:snapToGrid w:val="0"/>
      <w:color w:val="000000"/>
      <w:sz w:val="22"/>
      <w:szCs w:val="22"/>
      <w:lang w:eastAsia="en-US"/>
    </w:rPr>
  </w:style>
  <w:style w:type="paragraph" w:customStyle="1" w:styleId="afffffb">
    <w:name w:val="Заголовок рисунка"/>
    <w:basedOn w:val="a2"/>
    <w:next w:val="a2"/>
    <w:rsid w:val="00991149"/>
    <w:pPr>
      <w:jc w:val="center"/>
    </w:pPr>
    <w:rPr>
      <w:szCs w:val="20"/>
    </w:rPr>
  </w:style>
  <w:style w:type="character" w:customStyle="1" w:styleId="2d">
    <w:name w:val="Знак Знак2"/>
    <w:locked/>
    <w:rsid w:val="00991149"/>
    <w:rPr>
      <w:rFonts w:ascii="Times New Roman" w:hAnsi="Times New Roman"/>
      <w:sz w:val="24"/>
      <w:lang w:eastAsia="ru-RU"/>
    </w:rPr>
  </w:style>
  <w:style w:type="character" w:styleId="afffffc">
    <w:name w:val="footnote reference"/>
    <w:rsid w:val="00991149"/>
    <w:rPr>
      <w:vertAlign w:val="superscript"/>
    </w:rPr>
  </w:style>
  <w:style w:type="paragraph" w:customStyle="1" w:styleId="afffffd">
    <w:name w:val="ТТТ"/>
    <w:basedOn w:val="af7"/>
    <w:rsid w:val="00991149"/>
    <w:pPr>
      <w:ind w:firstLine="709"/>
      <w:jc w:val="both"/>
    </w:pPr>
    <w:rPr>
      <w:sz w:val="20"/>
      <w:szCs w:val="20"/>
    </w:rPr>
  </w:style>
  <w:style w:type="paragraph" w:customStyle="1" w:styleId="1f">
    <w:name w:val="1"/>
    <w:basedOn w:val="a2"/>
    <w:link w:val="1f0"/>
    <w:rsid w:val="00991149"/>
    <w:pPr>
      <w:suppressAutoHyphens/>
      <w:snapToGrid w:val="0"/>
      <w:spacing w:line="360" w:lineRule="auto"/>
      <w:ind w:firstLine="720"/>
      <w:jc w:val="both"/>
    </w:pPr>
    <w:rPr>
      <w:sz w:val="20"/>
      <w:szCs w:val="20"/>
      <w:lang w:val="en-GB" w:eastAsia="kok-IN" w:bidi="kok-IN"/>
    </w:rPr>
  </w:style>
  <w:style w:type="character" w:customStyle="1" w:styleId="1f0">
    <w:name w:val="1 Знак"/>
    <w:link w:val="1f"/>
    <w:locked/>
    <w:rsid w:val="00991149"/>
    <w:rPr>
      <w:rFonts w:ascii="Times New Roman" w:eastAsia="Times New Roman" w:hAnsi="Times New Roman" w:cs="Times New Roman"/>
      <w:sz w:val="20"/>
      <w:szCs w:val="20"/>
      <w:lang w:val="en-GB" w:eastAsia="kok-IN" w:bidi="kok-IN"/>
    </w:rPr>
  </w:style>
  <w:style w:type="paragraph" w:customStyle="1" w:styleId="afffffe">
    <w:name w:val="Àáçàö"/>
    <w:basedOn w:val="a2"/>
    <w:rsid w:val="00991149"/>
    <w:pPr>
      <w:widowControl w:val="0"/>
      <w:suppressAutoHyphens/>
      <w:autoSpaceDE w:val="0"/>
      <w:autoSpaceDN w:val="0"/>
      <w:adjustRightInd w:val="0"/>
      <w:ind w:left="79" w:firstLine="488"/>
      <w:jc w:val="both"/>
    </w:pPr>
    <w:rPr>
      <w:sz w:val="28"/>
      <w:szCs w:val="28"/>
    </w:rPr>
  </w:style>
  <w:style w:type="character" w:styleId="affffff">
    <w:name w:val="Strong"/>
    <w:uiPriority w:val="22"/>
    <w:qFormat/>
    <w:rsid w:val="00991149"/>
    <w:rPr>
      <w:b/>
      <w:bCs/>
    </w:rPr>
  </w:style>
  <w:style w:type="paragraph" w:customStyle="1" w:styleId="62">
    <w:name w:val="Обычный6"/>
    <w:rsid w:val="00991149"/>
    <w:rPr>
      <w:rFonts w:eastAsia="Calibri"/>
      <w:sz w:val="20"/>
      <w:szCs w:val="20"/>
    </w:rPr>
  </w:style>
  <w:style w:type="paragraph" w:customStyle="1" w:styleId="CharChar">
    <w:name w:val="Char Char"/>
    <w:basedOn w:val="a2"/>
    <w:rsid w:val="00991149"/>
    <w:pPr>
      <w:spacing w:after="160" w:line="240" w:lineRule="exact"/>
    </w:pPr>
    <w:rPr>
      <w:rFonts w:ascii="Verdana" w:hAnsi="Verdana"/>
      <w:lang w:val="en-US" w:eastAsia="en-US"/>
    </w:rPr>
  </w:style>
  <w:style w:type="paragraph" w:customStyle="1" w:styleId="font5">
    <w:name w:val="font5"/>
    <w:basedOn w:val="a2"/>
    <w:rsid w:val="00991149"/>
    <w:pPr>
      <w:spacing w:before="100" w:beforeAutospacing="1" w:after="100" w:afterAutospacing="1"/>
    </w:pPr>
  </w:style>
  <w:style w:type="paragraph" w:customStyle="1" w:styleId="font6">
    <w:name w:val="font6"/>
    <w:basedOn w:val="a2"/>
    <w:rsid w:val="00991149"/>
    <w:pPr>
      <w:spacing w:before="100" w:beforeAutospacing="1" w:after="100" w:afterAutospacing="1"/>
    </w:pPr>
  </w:style>
  <w:style w:type="paragraph" w:customStyle="1" w:styleId="xl65">
    <w:name w:val="xl65"/>
    <w:basedOn w:val="a2"/>
    <w:rsid w:val="00991149"/>
    <w:pPr>
      <w:spacing w:before="100" w:beforeAutospacing="1" w:after="100" w:afterAutospacing="1"/>
    </w:pPr>
  </w:style>
  <w:style w:type="paragraph" w:customStyle="1" w:styleId="xl66">
    <w:name w:val="xl66"/>
    <w:basedOn w:val="a2"/>
    <w:rsid w:val="009911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7">
    <w:name w:val="xl67"/>
    <w:basedOn w:val="a2"/>
    <w:rsid w:val="0099114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8">
    <w:name w:val="xl68"/>
    <w:basedOn w:val="a2"/>
    <w:rsid w:val="0099114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a2"/>
    <w:rsid w:val="0099114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a2"/>
    <w:rsid w:val="00991149"/>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1">
    <w:name w:val="xl71"/>
    <w:basedOn w:val="a2"/>
    <w:rsid w:val="0099114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2">
    <w:name w:val="xl72"/>
    <w:basedOn w:val="a2"/>
    <w:rsid w:val="00991149"/>
    <w:pPr>
      <w:spacing w:before="100" w:beforeAutospacing="1" w:after="100" w:afterAutospacing="1"/>
    </w:pPr>
    <w:rPr>
      <w:b/>
      <w:bCs/>
    </w:rPr>
  </w:style>
  <w:style w:type="paragraph" w:customStyle="1" w:styleId="Aaoieeeieiioeooe">
    <w:name w:val="Aa.oiee eieiioeooe"/>
    <w:basedOn w:val="a2"/>
    <w:next w:val="a2"/>
    <w:rsid w:val="00991149"/>
    <w:pPr>
      <w:autoSpaceDE w:val="0"/>
      <w:autoSpaceDN w:val="0"/>
      <w:adjustRightInd w:val="0"/>
    </w:pPr>
    <w:rPr>
      <w:lang w:eastAsia="en-US"/>
    </w:rPr>
  </w:style>
  <w:style w:type="paragraph" w:customStyle="1" w:styleId="Iauiue">
    <w:name w:val="Iau.iue"/>
    <w:basedOn w:val="a2"/>
    <w:next w:val="a2"/>
    <w:rsid w:val="00991149"/>
    <w:pPr>
      <w:autoSpaceDE w:val="0"/>
      <w:autoSpaceDN w:val="0"/>
      <w:adjustRightInd w:val="0"/>
    </w:pPr>
    <w:rPr>
      <w:lang w:eastAsia="en-US"/>
    </w:rPr>
  </w:style>
  <w:style w:type="paragraph" w:customStyle="1" w:styleId="1f1">
    <w:name w:val="Абзац списка1"/>
    <w:basedOn w:val="a2"/>
    <w:rsid w:val="00991149"/>
    <w:pPr>
      <w:spacing w:after="200" w:line="276" w:lineRule="auto"/>
      <w:ind w:left="720"/>
    </w:pPr>
    <w:rPr>
      <w:rFonts w:ascii="Calibri" w:eastAsia="Calibri" w:hAnsi="Calibri"/>
      <w:sz w:val="22"/>
      <w:szCs w:val="22"/>
    </w:rPr>
  </w:style>
  <w:style w:type="paragraph" w:customStyle="1" w:styleId="affffff0">
    <w:name w:val="Отступы"/>
    <w:basedOn w:val="ae"/>
    <w:next w:val="ae"/>
    <w:rsid w:val="00991149"/>
    <w:pPr>
      <w:widowControl w:val="0"/>
      <w:tabs>
        <w:tab w:val="left" w:pos="0"/>
        <w:tab w:val="left" w:pos="850"/>
      </w:tabs>
      <w:spacing w:line="100" w:lineRule="atLeast"/>
      <w:jc w:val="both"/>
    </w:pPr>
    <w:rPr>
      <w:rFonts w:eastAsia="Lucida Sans Unicode"/>
      <w:kern w:val="1"/>
      <w:sz w:val="24"/>
      <w:szCs w:val="24"/>
    </w:rPr>
  </w:style>
  <w:style w:type="paragraph" w:customStyle="1" w:styleId="1f2">
    <w:name w:val="С1"/>
    <w:basedOn w:val="a2"/>
    <w:uiPriority w:val="99"/>
    <w:rsid w:val="00991149"/>
    <w:pPr>
      <w:ind w:firstLine="851"/>
      <w:jc w:val="both"/>
    </w:pPr>
    <w:rPr>
      <w:b/>
      <w:szCs w:val="20"/>
    </w:rPr>
  </w:style>
  <w:style w:type="character" w:customStyle="1" w:styleId="afffe">
    <w:name w:val="Без интервала Знак"/>
    <w:link w:val="afffd"/>
    <w:uiPriority w:val="1"/>
    <w:rsid w:val="00991149"/>
    <w:rPr>
      <w:rFonts w:ascii="Times New Roman" w:eastAsia="Times New Roman" w:hAnsi="Times New Roman" w:cs="Times New Roman"/>
      <w:sz w:val="20"/>
      <w:szCs w:val="20"/>
      <w:lang w:eastAsia="ru-RU"/>
    </w:rPr>
  </w:style>
  <w:style w:type="paragraph" w:customStyle="1" w:styleId="s1">
    <w:name w:val="s_1"/>
    <w:basedOn w:val="a2"/>
    <w:rsid w:val="00991149"/>
    <w:pPr>
      <w:spacing w:before="100" w:beforeAutospacing="1" w:after="100" w:afterAutospacing="1"/>
    </w:pPr>
  </w:style>
  <w:style w:type="paragraph" w:customStyle="1" w:styleId="s16">
    <w:name w:val="s_16"/>
    <w:basedOn w:val="a2"/>
    <w:rsid w:val="00991149"/>
    <w:pPr>
      <w:spacing w:before="100" w:beforeAutospacing="1" w:after="100" w:afterAutospacing="1"/>
    </w:pPr>
  </w:style>
  <w:style w:type="paragraph" w:styleId="affffff1">
    <w:name w:val="TOC Heading"/>
    <w:basedOn w:val="10"/>
    <w:next w:val="a2"/>
    <w:uiPriority w:val="39"/>
    <w:unhideWhenUsed/>
    <w:qFormat/>
    <w:rsid w:val="00991149"/>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 w:val="32"/>
    </w:rPr>
  </w:style>
  <w:style w:type="paragraph" w:styleId="1f3">
    <w:name w:val="toc 1"/>
    <w:aliases w:val="Оглавление_СК"/>
    <w:basedOn w:val="a2"/>
    <w:next w:val="a2"/>
    <w:link w:val="1f4"/>
    <w:autoRedefine/>
    <w:uiPriority w:val="39"/>
    <w:unhideWhenUsed/>
    <w:rsid w:val="00346F84"/>
    <w:pPr>
      <w:spacing w:before="120" w:after="120"/>
    </w:pPr>
    <w:rPr>
      <w:rFonts w:cstheme="minorHAnsi"/>
      <w:b/>
      <w:bCs/>
      <w:caps/>
      <w:szCs w:val="20"/>
    </w:rPr>
  </w:style>
  <w:style w:type="paragraph" w:styleId="2e">
    <w:name w:val="toc 2"/>
    <w:basedOn w:val="a2"/>
    <w:next w:val="a2"/>
    <w:autoRedefine/>
    <w:uiPriority w:val="39"/>
    <w:unhideWhenUsed/>
    <w:rsid w:val="00991149"/>
    <w:pPr>
      <w:ind w:left="240"/>
    </w:pPr>
    <w:rPr>
      <w:rFonts w:asciiTheme="minorHAnsi" w:hAnsiTheme="minorHAnsi" w:cstheme="minorHAnsi"/>
      <w:smallCaps/>
      <w:sz w:val="20"/>
      <w:szCs w:val="20"/>
    </w:rPr>
  </w:style>
  <w:style w:type="table" w:customStyle="1" w:styleId="TableNormal0">
    <w:name w:val="Table Normal"/>
    <w:uiPriority w:val="2"/>
    <w:semiHidden/>
    <w:unhideWhenUsed/>
    <w:qFormat/>
    <w:rsid w:val="00991149"/>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991149"/>
    <w:pPr>
      <w:widowControl w:val="0"/>
      <w:autoSpaceDE w:val="0"/>
      <w:autoSpaceDN w:val="0"/>
    </w:pPr>
    <w:rPr>
      <w:sz w:val="22"/>
      <w:szCs w:val="22"/>
      <w:lang w:bidi="ru-RU"/>
    </w:rPr>
  </w:style>
  <w:style w:type="paragraph" w:customStyle="1" w:styleId="affffff2">
    <w:name w:val="Таблица Шапка"/>
    <w:basedOn w:val="af7"/>
    <w:rsid w:val="00991149"/>
    <w:pPr>
      <w:widowControl w:val="0"/>
      <w:spacing w:after="0"/>
      <w:ind w:left="0"/>
      <w:jc w:val="center"/>
    </w:pPr>
    <w:rPr>
      <w:szCs w:val="20"/>
    </w:rPr>
  </w:style>
  <w:style w:type="character" w:customStyle="1" w:styleId="2f">
    <w:name w:val="Основной текст (2)_"/>
    <w:basedOn w:val="a3"/>
    <w:link w:val="213"/>
    <w:uiPriority w:val="99"/>
    <w:rsid w:val="00991149"/>
    <w:rPr>
      <w:sz w:val="26"/>
      <w:szCs w:val="26"/>
      <w:shd w:val="clear" w:color="auto" w:fill="FFFFFF"/>
    </w:rPr>
  </w:style>
  <w:style w:type="paragraph" w:customStyle="1" w:styleId="213">
    <w:name w:val="Основной текст (2)1"/>
    <w:basedOn w:val="a2"/>
    <w:link w:val="2f"/>
    <w:uiPriority w:val="99"/>
    <w:rsid w:val="00991149"/>
    <w:pPr>
      <w:widowControl w:val="0"/>
      <w:shd w:val="clear" w:color="auto" w:fill="FFFFFF"/>
      <w:spacing w:line="389" w:lineRule="exact"/>
      <w:ind w:hanging="2340"/>
      <w:jc w:val="right"/>
    </w:pPr>
    <w:rPr>
      <w:rFonts w:asciiTheme="minorHAnsi" w:eastAsiaTheme="minorHAnsi" w:hAnsiTheme="minorHAnsi" w:cstheme="minorBidi"/>
      <w:sz w:val="26"/>
      <w:szCs w:val="26"/>
      <w:lang w:eastAsia="en-US"/>
    </w:rPr>
  </w:style>
  <w:style w:type="character" w:customStyle="1" w:styleId="2110">
    <w:name w:val="Основной текст (2) + 11"/>
    <w:aliases w:val="5 pt3,Полужирный"/>
    <w:basedOn w:val="a3"/>
    <w:uiPriority w:val="99"/>
    <w:rsid w:val="00991149"/>
    <w:rPr>
      <w:rFonts w:ascii="Times New Roman" w:hAnsi="Times New Roman" w:cs="Times New Roman"/>
      <w:b/>
      <w:bCs/>
      <w:sz w:val="23"/>
      <w:szCs w:val="23"/>
      <w:u w:val="none"/>
    </w:rPr>
  </w:style>
  <w:style w:type="character" w:customStyle="1" w:styleId="211pt">
    <w:name w:val="Основной текст (2) + 11 pt"/>
    <w:aliases w:val="Малые прописные"/>
    <w:basedOn w:val="2f"/>
    <w:uiPriority w:val="99"/>
    <w:rsid w:val="00991149"/>
    <w:rPr>
      <w:rFonts w:ascii="Times New Roman" w:hAnsi="Times New Roman"/>
      <w:smallCaps/>
      <w:spacing w:val="0"/>
      <w:sz w:val="22"/>
      <w:szCs w:val="22"/>
      <w:shd w:val="clear" w:color="auto" w:fill="FFFFFF"/>
      <w:lang w:val="en-US" w:eastAsia="en-US"/>
    </w:rPr>
  </w:style>
  <w:style w:type="paragraph" w:customStyle="1" w:styleId="3b">
    <w:name w:val="Обычный3"/>
    <w:rsid w:val="00991149"/>
    <w:rPr>
      <w:sz w:val="20"/>
      <w:szCs w:val="20"/>
    </w:rPr>
  </w:style>
  <w:style w:type="paragraph" w:customStyle="1" w:styleId="msonormal0">
    <w:name w:val="msonormal"/>
    <w:basedOn w:val="a2"/>
    <w:rsid w:val="00991149"/>
    <w:pPr>
      <w:spacing w:before="100" w:beforeAutospacing="1" w:after="100" w:afterAutospacing="1"/>
    </w:pPr>
  </w:style>
  <w:style w:type="paragraph" w:customStyle="1" w:styleId="52">
    <w:name w:val="Обычный5"/>
    <w:rsid w:val="00991149"/>
    <w:rPr>
      <w:sz w:val="20"/>
      <w:szCs w:val="20"/>
    </w:rPr>
  </w:style>
  <w:style w:type="paragraph" w:customStyle="1" w:styleId="ConsPlusTitle">
    <w:name w:val="ConsPlusTitle"/>
    <w:uiPriority w:val="99"/>
    <w:rsid w:val="00991149"/>
    <w:pPr>
      <w:widowControl w:val="0"/>
      <w:autoSpaceDE w:val="0"/>
      <w:autoSpaceDN w:val="0"/>
      <w:adjustRightInd w:val="0"/>
    </w:pPr>
    <w:rPr>
      <w:rFonts w:ascii="Arial" w:hAnsi="Arial" w:cs="Arial"/>
      <w:b/>
      <w:bCs/>
      <w:sz w:val="20"/>
      <w:szCs w:val="20"/>
    </w:rPr>
  </w:style>
  <w:style w:type="table" w:customStyle="1" w:styleId="1f5">
    <w:name w:val="Стиль таблицы1"/>
    <w:basedOn w:val="a4"/>
    <w:rsid w:val="00991149"/>
    <w:rPr>
      <w:sz w:val="20"/>
      <w:szCs w:val="20"/>
    </w:rPr>
    <w:tblPr/>
  </w:style>
  <w:style w:type="paragraph" w:customStyle="1" w:styleId="affffff3">
    <w:name w:val="Нормальный (таблица)"/>
    <w:basedOn w:val="a2"/>
    <w:next w:val="a2"/>
    <w:uiPriority w:val="99"/>
    <w:rsid w:val="00991149"/>
    <w:pPr>
      <w:widowControl w:val="0"/>
      <w:autoSpaceDE w:val="0"/>
      <w:autoSpaceDN w:val="0"/>
      <w:adjustRightInd w:val="0"/>
      <w:jc w:val="both"/>
    </w:pPr>
    <w:rPr>
      <w:rFonts w:ascii="Arial" w:hAnsi="Arial"/>
      <w:sz w:val="26"/>
      <w:szCs w:val="26"/>
    </w:rPr>
  </w:style>
  <w:style w:type="paragraph" w:customStyle="1" w:styleId="affffff4">
    <w:name w:val="Прижатый влево"/>
    <w:basedOn w:val="a2"/>
    <w:next w:val="a2"/>
    <w:uiPriority w:val="99"/>
    <w:rsid w:val="00991149"/>
    <w:pPr>
      <w:widowControl w:val="0"/>
      <w:autoSpaceDE w:val="0"/>
      <w:autoSpaceDN w:val="0"/>
      <w:adjustRightInd w:val="0"/>
    </w:pPr>
    <w:rPr>
      <w:rFonts w:ascii="Arial" w:hAnsi="Arial"/>
      <w:sz w:val="26"/>
      <w:szCs w:val="26"/>
    </w:rPr>
  </w:style>
  <w:style w:type="character" w:customStyle="1" w:styleId="fontstyle12">
    <w:name w:val="fontstyle12"/>
    <w:rsid w:val="00991149"/>
    <w:rPr>
      <w:rFonts w:cs="Times New Roman"/>
    </w:rPr>
  </w:style>
  <w:style w:type="character" w:customStyle="1" w:styleId="1f6">
    <w:name w:val="Знак Знак1"/>
    <w:locked/>
    <w:rsid w:val="00991149"/>
    <w:rPr>
      <w:rFonts w:ascii="Courier New" w:hAnsi="Courier New"/>
      <w:lang w:val="ru-RU" w:eastAsia="ru-RU" w:bidi="ar-SA"/>
    </w:rPr>
  </w:style>
  <w:style w:type="character" w:customStyle="1" w:styleId="PlainTextChar">
    <w:name w:val="Plain Text Char"/>
    <w:aliases w:val="Знак2 Char"/>
    <w:locked/>
    <w:rsid w:val="00991149"/>
    <w:rPr>
      <w:rFonts w:ascii="Courier New" w:hAnsi="Courier New"/>
      <w:lang w:val="ru-RU" w:eastAsia="ru-RU" w:bidi="ar-SA"/>
    </w:rPr>
  </w:style>
  <w:style w:type="character" w:customStyle="1" w:styleId="company-bold">
    <w:name w:val="company-bold"/>
    <w:basedOn w:val="a3"/>
    <w:rsid w:val="00991149"/>
  </w:style>
  <w:style w:type="paragraph" w:customStyle="1" w:styleId="affffff5">
    <w:name w:val="ГИ_Отчетный"/>
    <w:basedOn w:val="a2"/>
    <w:rsid w:val="00991149"/>
    <w:pPr>
      <w:spacing w:line="360" w:lineRule="auto"/>
      <w:ind w:firstLine="720"/>
      <w:jc w:val="both"/>
    </w:pPr>
    <w:rPr>
      <w:rFonts w:ascii="Arial" w:hAnsi="Arial"/>
      <w:szCs w:val="20"/>
    </w:rPr>
  </w:style>
  <w:style w:type="paragraph" w:customStyle="1" w:styleId="44">
    <w:name w:val="Знак4"/>
    <w:basedOn w:val="a2"/>
    <w:rsid w:val="00991149"/>
    <w:pPr>
      <w:spacing w:after="160" w:line="240" w:lineRule="exact"/>
    </w:pPr>
    <w:rPr>
      <w:rFonts w:ascii="Verdana" w:hAnsi="Verdana" w:cs="Verdana"/>
      <w:sz w:val="20"/>
      <w:szCs w:val="20"/>
      <w:lang w:val="en-US" w:eastAsia="en-US"/>
    </w:rPr>
  </w:style>
  <w:style w:type="character" w:customStyle="1" w:styleId="1f7">
    <w:name w:val="Основной текст Знак1"/>
    <w:aliases w:val="Основной текст для работы Знак,Основной текст Знак Знак,Основной текст Знак + Черный Знак,Обычный 2-х Знак,Основной текст для работы + Черный Знак,По левому краю + Синий Знак Знак Знак,По левому краю + Синий Знак"/>
    <w:basedOn w:val="a3"/>
    <w:rsid w:val="00991149"/>
    <w:rPr>
      <w:sz w:val="24"/>
      <w:szCs w:val="24"/>
      <w:lang w:val="ru-RU" w:eastAsia="ru-RU" w:bidi="ar-SA"/>
    </w:rPr>
  </w:style>
  <w:style w:type="paragraph" w:customStyle="1" w:styleId="Textbody">
    <w:name w:val="Text body"/>
    <w:basedOn w:val="a2"/>
    <w:rsid w:val="00991149"/>
    <w:pPr>
      <w:suppressAutoHyphens/>
      <w:autoSpaceDN w:val="0"/>
      <w:textAlignment w:val="baseline"/>
    </w:pPr>
    <w:rPr>
      <w:kern w:val="3"/>
      <w:szCs w:val="20"/>
    </w:rPr>
  </w:style>
  <w:style w:type="numbering" w:customStyle="1" w:styleId="WWNum4">
    <w:name w:val="WWNum4"/>
    <w:basedOn w:val="a5"/>
    <w:rsid w:val="00991149"/>
  </w:style>
  <w:style w:type="paragraph" w:customStyle="1" w:styleId="Standard">
    <w:name w:val="Standard"/>
    <w:rsid w:val="00991149"/>
    <w:pPr>
      <w:suppressAutoHyphens/>
      <w:autoSpaceDN w:val="0"/>
      <w:textAlignment w:val="baseline"/>
    </w:pPr>
    <w:rPr>
      <w:kern w:val="3"/>
    </w:rPr>
  </w:style>
  <w:style w:type="character" w:customStyle="1" w:styleId="113">
    <w:name w:val="Заголовок 1 Знак1"/>
    <w:uiPriority w:val="99"/>
    <w:locked/>
    <w:rsid w:val="00991149"/>
    <w:rPr>
      <w:rFonts w:ascii="Cambria" w:hAnsi="Cambria" w:cs="Times New Roman"/>
      <w:b/>
      <w:bCs/>
      <w:kern w:val="32"/>
      <w:sz w:val="32"/>
      <w:szCs w:val="32"/>
    </w:rPr>
  </w:style>
  <w:style w:type="character" w:customStyle="1" w:styleId="val">
    <w:name w:val="val"/>
    <w:basedOn w:val="a3"/>
    <w:rsid w:val="00991149"/>
  </w:style>
  <w:style w:type="paragraph" w:customStyle="1" w:styleId="affffff6">
    <w:name w:val="Содержание"/>
    <w:basedOn w:val="a2"/>
    <w:rsid w:val="00991149"/>
    <w:pPr>
      <w:ind w:left="57" w:right="57"/>
    </w:pPr>
    <w:rPr>
      <w:lang w:val="en-US"/>
    </w:rPr>
  </w:style>
  <w:style w:type="paragraph" w:customStyle="1" w:styleId="Index">
    <w:name w:val="Index"/>
    <w:basedOn w:val="Standard"/>
    <w:rsid w:val="00991149"/>
    <w:pPr>
      <w:suppressLineNumbers/>
    </w:pPr>
    <w:rPr>
      <w:rFonts w:cs="Mangal"/>
    </w:rPr>
  </w:style>
  <w:style w:type="numbering" w:customStyle="1" w:styleId="Outline">
    <w:name w:val="Outline"/>
    <w:basedOn w:val="a5"/>
    <w:rsid w:val="00991149"/>
  </w:style>
  <w:style w:type="paragraph" w:customStyle="1" w:styleId="affffff7">
    <w:name w:val="Основной стиль"/>
    <w:basedOn w:val="a2"/>
    <w:rsid w:val="00991149"/>
    <w:pPr>
      <w:keepNext/>
      <w:ind w:firstLine="851"/>
      <w:jc w:val="both"/>
      <w:outlineLvl w:val="0"/>
    </w:pPr>
    <w:rPr>
      <w:snapToGrid w:val="0"/>
      <w:szCs w:val="20"/>
    </w:rPr>
  </w:style>
  <w:style w:type="character" w:customStyle="1" w:styleId="copy-value">
    <w:name w:val="copy-value"/>
    <w:basedOn w:val="a3"/>
    <w:rsid w:val="00991149"/>
  </w:style>
  <w:style w:type="paragraph" w:customStyle="1" w:styleId="3c">
    <w:name w:val="Основной текст3"/>
    <w:basedOn w:val="a2"/>
    <w:rsid w:val="00991149"/>
    <w:pPr>
      <w:widowControl w:val="0"/>
      <w:shd w:val="clear" w:color="auto" w:fill="FFFFFF"/>
      <w:spacing w:after="60" w:line="264" w:lineRule="exact"/>
      <w:ind w:hanging="1720"/>
    </w:pPr>
    <w:rPr>
      <w:sz w:val="22"/>
      <w:szCs w:val="22"/>
    </w:rPr>
  </w:style>
  <w:style w:type="character" w:customStyle="1" w:styleId="CharAttribute10">
    <w:name w:val="CharAttribute10"/>
    <w:rsid w:val="00991149"/>
    <w:rPr>
      <w:rFonts w:ascii="Times New Roman" w:eastAsia="Times New Roman"/>
      <w:sz w:val="24"/>
      <w:u w:val="single"/>
    </w:rPr>
  </w:style>
  <w:style w:type="paragraph" w:customStyle="1" w:styleId="BodyText31">
    <w:name w:val="Body Text 31"/>
    <w:basedOn w:val="a2"/>
    <w:rsid w:val="00991149"/>
    <w:pPr>
      <w:widowControl w:val="0"/>
    </w:pPr>
    <w:rPr>
      <w:sz w:val="20"/>
      <w:szCs w:val="20"/>
    </w:rPr>
  </w:style>
  <w:style w:type="character" w:customStyle="1" w:styleId="BodyText3Char">
    <w:name w:val="Body Text 3 Char"/>
    <w:rsid w:val="00991149"/>
    <w:rPr>
      <w:rFonts w:ascii="Courier New" w:hAnsi="Courier New" w:cs="Courier New"/>
      <w:b/>
      <w:bCs/>
      <w:sz w:val="24"/>
      <w:szCs w:val="24"/>
    </w:rPr>
  </w:style>
  <w:style w:type="character" w:customStyle="1" w:styleId="BodyTextChar">
    <w:name w:val="Body Text Char"/>
    <w:rsid w:val="00991149"/>
    <w:rPr>
      <w:rFonts w:ascii="Courier New" w:hAnsi="Courier New"/>
      <w:sz w:val="26"/>
    </w:rPr>
  </w:style>
  <w:style w:type="character" w:styleId="affffff8">
    <w:name w:val="Book Title"/>
    <w:basedOn w:val="a3"/>
    <w:uiPriority w:val="33"/>
    <w:qFormat/>
    <w:rsid w:val="00991149"/>
    <w:rPr>
      <w:b/>
      <w:bCs/>
      <w:i/>
      <w:iCs/>
      <w:spacing w:val="5"/>
    </w:rPr>
  </w:style>
  <w:style w:type="character" w:customStyle="1" w:styleId="affffff9">
    <w:name w:val="Гипертекстовая ссылка"/>
    <w:basedOn w:val="a3"/>
    <w:uiPriority w:val="99"/>
    <w:rsid w:val="00991149"/>
    <w:rPr>
      <w:rFonts w:cs="Times New Roman"/>
      <w:color w:val="106BBE"/>
    </w:rPr>
  </w:style>
  <w:style w:type="character" w:styleId="affffffa">
    <w:name w:val="Placeholder Text"/>
    <w:basedOn w:val="a3"/>
    <w:uiPriority w:val="99"/>
    <w:semiHidden/>
    <w:rsid w:val="00991149"/>
    <w:rPr>
      <w:color w:val="808080"/>
    </w:rPr>
  </w:style>
  <w:style w:type="paragraph" w:customStyle="1" w:styleId="53">
    <w:name w:val="Основной текст5"/>
    <w:basedOn w:val="a2"/>
    <w:rsid w:val="00991149"/>
    <w:pPr>
      <w:widowControl w:val="0"/>
      <w:shd w:val="clear" w:color="auto" w:fill="FFFFFF"/>
      <w:spacing w:line="413" w:lineRule="exact"/>
      <w:ind w:hanging="700"/>
      <w:jc w:val="both"/>
    </w:pPr>
    <w:rPr>
      <w:rFonts w:ascii="Arial" w:eastAsia="Arial" w:hAnsi="Arial" w:cs="Arial"/>
      <w:i/>
      <w:iCs/>
      <w:sz w:val="22"/>
      <w:szCs w:val="22"/>
      <w:lang w:eastAsia="ja-JP"/>
    </w:rPr>
  </w:style>
  <w:style w:type="character" w:customStyle="1" w:styleId="hl">
    <w:name w:val="hl"/>
    <w:basedOn w:val="a3"/>
    <w:rsid w:val="00991149"/>
  </w:style>
  <w:style w:type="paragraph" w:customStyle="1" w:styleId="221">
    <w:name w:val="Основной текст 22"/>
    <w:basedOn w:val="a2"/>
    <w:rsid w:val="00991149"/>
    <w:pPr>
      <w:ind w:firstLine="851"/>
      <w:jc w:val="both"/>
    </w:pPr>
    <w:rPr>
      <w:rFonts w:ascii="Arial" w:hAnsi="Arial"/>
      <w:sz w:val="28"/>
      <w:szCs w:val="20"/>
    </w:rPr>
  </w:style>
  <w:style w:type="paragraph" w:customStyle="1" w:styleId="affffffb">
    <w:name w:val="Чертежный"/>
    <w:rsid w:val="00991149"/>
    <w:pPr>
      <w:jc w:val="both"/>
    </w:pPr>
    <w:rPr>
      <w:rFonts w:ascii="ISOCPEUR" w:hAnsi="ISOCPEUR"/>
      <w:i/>
      <w:sz w:val="28"/>
      <w:szCs w:val="20"/>
      <w:lang w:val="uk-UA"/>
    </w:rPr>
  </w:style>
  <w:style w:type="paragraph" w:customStyle="1" w:styleId="1f8">
    <w:name w:val="заголовок 1"/>
    <w:basedOn w:val="a2"/>
    <w:next w:val="a2"/>
    <w:rsid w:val="00991149"/>
    <w:pPr>
      <w:keepNext/>
      <w:spacing w:before="360"/>
      <w:jc w:val="center"/>
    </w:pPr>
    <w:rPr>
      <w:szCs w:val="20"/>
    </w:rPr>
  </w:style>
  <w:style w:type="paragraph" w:customStyle="1" w:styleId="affffffc">
    <w:name w:val="нет"/>
    <w:basedOn w:val="10"/>
    <w:rsid w:val="00991149"/>
    <w:pPr>
      <w:spacing w:before="20" w:after="20" w:line="312" w:lineRule="auto"/>
      <w:ind w:firstLine="720"/>
      <w:jc w:val="both"/>
      <w:outlineLvl w:val="9"/>
    </w:pPr>
    <w:rPr>
      <w:b w:val="0"/>
      <w:bCs w:val="0"/>
      <w:caps/>
      <w:kern w:val="0"/>
      <w:sz w:val="24"/>
      <w:szCs w:val="20"/>
    </w:rPr>
  </w:style>
  <w:style w:type="paragraph" w:customStyle="1" w:styleId="1f9">
    <w:name w:val="Название объекта1"/>
    <w:basedOn w:val="a2"/>
    <w:next w:val="a2"/>
    <w:rsid w:val="00991149"/>
    <w:pPr>
      <w:tabs>
        <w:tab w:val="left" w:pos="9923"/>
      </w:tabs>
      <w:spacing w:line="360" w:lineRule="auto"/>
      <w:ind w:right="-1759" w:firstLine="851"/>
      <w:jc w:val="both"/>
    </w:pPr>
    <w:rPr>
      <w:rFonts w:ascii="Arial" w:hAnsi="Arial"/>
      <w:szCs w:val="20"/>
      <w:lang w:eastAsia="ar-SA"/>
    </w:rPr>
  </w:style>
  <w:style w:type="paragraph" w:customStyle="1" w:styleId="45">
    <w:name w:val="заголовок 4"/>
    <w:basedOn w:val="a2"/>
    <w:next w:val="a2"/>
    <w:rsid w:val="00991149"/>
    <w:pPr>
      <w:keepNext/>
      <w:spacing w:after="60"/>
      <w:jc w:val="both"/>
    </w:pPr>
    <w:rPr>
      <w:szCs w:val="20"/>
    </w:rPr>
  </w:style>
  <w:style w:type="paragraph" w:styleId="affffffd">
    <w:name w:val="Body Text First Indent"/>
    <w:basedOn w:val="ae"/>
    <w:link w:val="affffffe"/>
    <w:rsid w:val="00991149"/>
    <w:pPr>
      <w:spacing w:after="120" w:line="240" w:lineRule="auto"/>
      <w:ind w:firstLine="210"/>
      <w:jc w:val="left"/>
    </w:pPr>
    <w:rPr>
      <w:rFonts w:eastAsia="Times New Roman"/>
      <w:sz w:val="24"/>
      <w:szCs w:val="24"/>
    </w:rPr>
  </w:style>
  <w:style w:type="character" w:customStyle="1" w:styleId="affffffe">
    <w:name w:val="Красная строка Знак"/>
    <w:basedOn w:val="af"/>
    <w:link w:val="affffffd"/>
    <w:rsid w:val="00991149"/>
    <w:rPr>
      <w:rFonts w:ascii="Times New Roman" w:eastAsia="Times New Roman" w:hAnsi="Times New Roman" w:cs="Times New Roman"/>
      <w:sz w:val="24"/>
      <w:szCs w:val="24"/>
      <w:lang w:eastAsia="ru-RU"/>
    </w:rPr>
  </w:style>
  <w:style w:type="paragraph" w:customStyle="1" w:styleId="3d">
    <w:name w:val="КТК_Текст_3"/>
    <w:basedOn w:val="a2"/>
    <w:rsid w:val="00991149"/>
    <w:rPr>
      <w:szCs w:val="20"/>
    </w:rPr>
  </w:style>
  <w:style w:type="paragraph" w:customStyle="1" w:styleId="western">
    <w:name w:val="western"/>
    <w:basedOn w:val="a2"/>
    <w:rsid w:val="00991149"/>
    <w:pPr>
      <w:spacing w:before="119"/>
      <w:jc w:val="center"/>
    </w:pPr>
  </w:style>
  <w:style w:type="paragraph" w:customStyle="1" w:styleId="1fa">
    <w:name w:val="Знак Знак Знак Знак1"/>
    <w:basedOn w:val="a2"/>
    <w:rsid w:val="00991149"/>
    <w:pPr>
      <w:keepLines/>
      <w:spacing w:after="160" w:line="240" w:lineRule="exact"/>
    </w:pPr>
    <w:rPr>
      <w:rFonts w:ascii="Verdana" w:eastAsia="MS Mincho" w:hAnsi="Verdana" w:cs="Franklin Gothic Book"/>
      <w:sz w:val="20"/>
      <w:szCs w:val="20"/>
      <w:lang w:val="en-US" w:eastAsia="en-US"/>
    </w:rPr>
  </w:style>
  <w:style w:type="paragraph" w:customStyle="1" w:styleId="afffffff">
    <w:name w:val="Новый абзац"/>
    <w:basedOn w:val="a2"/>
    <w:rsid w:val="00991149"/>
    <w:pPr>
      <w:ind w:firstLine="567"/>
      <w:jc w:val="both"/>
    </w:pPr>
    <w:rPr>
      <w:rFonts w:ascii="Arial" w:hAnsi="Arial"/>
      <w:szCs w:val="20"/>
    </w:rPr>
  </w:style>
  <w:style w:type="paragraph" w:customStyle="1" w:styleId="1TimesNewRoman16">
    <w:name w:val="Стиль Заголовок 1 + (латиница) Times New Roman 16 пт Черный Знак Знак"/>
    <w:basedOn w:val="10"/>
    <w:link w:val="1TimesNewRoman160"/>
    <w:rsid w:val="00991149"/>
    <w:pPr>
      <w:pageBreakBefore/>
      <w:spacing w:before="0" w:after="0" w:line="360" w:lineRule="auto"/>
    </w:pPr>
    <w:rPr>
      <w:rFonts w:cs="Arial"/>
      <w:caps/>
      <w:color w:val="000000"/>
      <w:sz w:val="32"/>
      <w:szCs w:val="28"/>
    </w:rPr>
  </w:style>
  <w:style w:type="character" w:customStyle="1" w:styleId="1TimesNewRoman160">
    <w:name w:val="Стиль Заголовок 1 + (латиница) Times New Roman 16 пт Черный Знак Знак Знак"/>
    <w:link w:val="1TimesNewRoman16"/>
    <w:rsid w:val="00991149"/>
    <w:rPr>
      <w:rFonts w:ascii="Times New Roman" w:eastAsia="Times New Roman" w:hAnsi="Times New Roman" w:cs="Arial"/>
      <w:b/>
      <w:bCs/>
      <w:caps/>
      <w:color w:val="000000"/>
      <w:kern w:val="32"/>
      <w:sz w:val="32"/>
      <w:szCs w:val="28"/>
      <w:lang w:eastAsia="ru-RU"/>
    </w:rPr>
  </w:style>
  <w:style w:type="paragraph" w:customStyle="1" w:styleId="afffffff0">
    <w:name w:val="Гидро.таб"/>
    <w:rsid w:val="00991149"/>
    <w:pPr>
      <w:jc w:val="center"/>
    </w:pPr>
    <w:rPr>
      <w:rFonts w:ascii="Arial" w:hAnsi="Arial"/>
      <w:noProof/>
      <w:sz w:val="20"/>
      <w:szCs w:val="20"/>
    </w:rPr>
  </w:style>
  <w:style w:type="paragraph" w:customStyle="1" w:styleId="3IG">
    <w:name w:val="Заголовок_3_IG"/>
    <w:basedOn w:val="3"/>
    <w:link w:val="3IG0"/>
    <w:rsid w:val="00991149"/>
    <w:pPr>
      <w:keepLines w:val="0"/>
      <w:spacing w:before="240" w:after="240" w:line="360" w:lineRule="auto"/>
      <w:ind w:firstLine="709"/>
    </w:pPr>
    <w:rPr>
      <w:rFonts w:ascii="Arial" w:eastAsia="Times New Roman" w:hAnsi="Arial" w:cs="Arial"/>
      <w:bCs/>
    </w:rPr>
  </w:style>
  <w:style w:type="character" w:customStyle="1" w:styleId="3IG0">
    <w:name w:val="Заголовок_3_IG Знак"/>
    <w:link w:val="3IG"/>
    <w:rsid w:val="00991149"/>
    <w:rPr>
      <w:rFonts w:ascii="Arial" w:eastAsia="Times New Roman" w:hAnsi="Arial" w:cs="Arial"/>
      <w:b/>
      <w:bCs/>
      <w:sz w:val="24"/>
      <w:szCs w:val="24"/>
    </w:rPr>
  </w:style>
  <w:style w:type="paragraph" w:customStyle="1" w:styleId="afffffff1">
    <w:name w:val="табл_строка"/>
    <w:basedOn w:val="ae"/>
    <w:rsid w:val="00991149"/>
    <w:pPr>
      <w:spacing w:before="120" w:line="240" w:lineRule="auto"/>
    </w:pPr>
    <w:rPr>
      <w:rFonts w:eastAsia="Times New Roman"/>
      <w:sz w:val="24"/>
    </w:rPr>
  </w:style>
  <w:style w:type="paragraph" w:customStyle="1" w:styleId="afffffff2">
    <w:name w:val="Обычный (ПЗ)"/>
    <w:basedOn w:val="a2"/>
    <w:rsid w:val="00991149"/>
    <w:pPr>
      <w:ind w:firstLine="720"/>
      <w:jc w:val="both"/>
    </w:pPr>
    <w:rPr>
      <w:rFonts w:ascii="Arial" w:hAnsi="Arial"/>
      <w:szCs w:val="20"/>
    </w:rPr>
  </w:style>
  <w:style w:type="paragraph" w:customStyle="1" w:styleId="Style17">
    <w:name w:val="Style17"/>
    <w:basedOn w:val="a2"/>
    <w:uiPriority w:val="99"/>
    <w:rsid w:val="00991149"/>
    <w:pPr>
      <w:widowControl w:val="0"/>
      <w:autoSpaceDE w:val="0"/>
      <w:autoSpaceDN w:val="0"/>
      <w:adjustRightInd w:val="0"/>
      <w:jc w:val="center"/>
    </w:pPr>
    <w:rPr>
      <w:rFonts w:ascii="Franklin Gothic Demi Cond" w:hAnsi="Franklin Gothic Demi Cond"/>
    </w:rPr>
  </w:style>
  <w:style w:type="character" w:customStyle="1" w:styleId="FontStyle34">
    <w:name w:val="Font Style34"/>
    <w:uiPriority w:val="99"/>
    <w:rsid w:val="00991149"/>
    <w:rPr>
      <w:rFonts w:ascii="Times New Roman" w:hAnsi="Times New Roman" w:cs="Times New Roman"/>
      <w:sz w:val="26"/>
      <w:szCs w:val="26"/>
    </w:rPr>
  </w:style>
  <w:style w:type="paragraph" w:customStyle="1" w:styleId="Heading">
    <w:name w:val="Heading"/>
    <w:rsid w:val="00991149"/>
    <w:pPr>
      <w:widowControl w:val="0"/>
      <w:overflowPunct w:val="0"/>
      <w:autoSpaceDE w:val="0"/>
      <w:autoSpaceDN w:val="0"/>
      <w:adjustRightInd w:val="0"/>
      <w:textAlignment w:val="baseline"/>
    </w:pPr>
    <w:rPr>
      <w:rFonts w:ascii="Arial" w:hAnsi="Arial"/>
      <w:b/>
      <w:szCs w:val="20"/>
    </w:rPr>
  </w:style>
  <w:style w:type="character" w:customStyle="1" w:styleId="54">
    <w:name w:val="Знак Знак5"/>
    <w:rsid w:val="00991149"/>
    <w:rPr>
      <w:snapToGrid w:val="0"/>
      <w:sz w:val="24"/>
      <w:lang w:val="ru-RU" w:eastAsia="ru-RU" w:bidi="ar-SA"/>
    </w:rPr>
  </w:style>
  <w:style w:type="paragraph" w:customStyle="1" w:styleId="-">
    <w:name w:val="Маркер [-]"/>
    <w:basedOn w:val="a2"/>
    <w:rsid w:val="00991149"/>
    <w:pPr>
      <w:tabs>
        <w:tab w:val="num" w:pos="720"/>
      </w:tabs>
      <w:spacing w:after="120"/>
      <w:ind w:left="720" w:hanging="720"/>
      <w:jc w:val="both"/>
    </w:pPr>
    <w:rPr>
      <w:rFonts w:ascii="Arial" w:hAnsi="Arial"/>
      <w:szCs w:val="20"/>
    </w:rPr>
  </w:style>
  <w:style w:type="paragraph" w:customStyle="1" w:styleId="afffffff3">
    <w:name w:val="Знак Знак Знак Знак Знак"/>
    <w:aliases w:val=" Знак1 Знак Знак,Основной текст Знак Знак Знак1 Знак,Основной текст Знак Знак Знак Знак Знак1 Знак,Основной текст Знак Знак Знак Знак1 Знак,Основной текст Знак Знак1 Знак,Основной текст1 Знак Знак1"/>
    <w:basedOn w:val="a2"/>
    <w:rsid w:val="00991149"/>
    <w:pPr>
      <w:keepLines/>
      <w:spacing w:after="160" w:line="240" w:lineRule="exact"/>
    </w:pPr>
    <w:rPr>
      <w:rFonts w:ascii="Verdana" w:eastAsia="MS Mincho" w:hAnsi="Verdana" w:cs="Franklin Gothic Book"/>
      <w:sz w:val="20"/>
      <w:szCs w:val="20"/>
      <w:lang w:val="en-US" w:eastAsia="en-US"/>
    </w:rPr>
  </w:style>
  <w:style w:type="paragraph" w:customStyle="1" w:styleId="312">
    <w:name w:val="Основной текст 31"/>
    <w:basedOn w:val="a2"/>
    <w:rsid w:val="00991149"/>
    <w:pPr>
      <w:suppressAutoHyphens/>
      <w:jc w:val="center"/>
    </w:pPr>
    <w:rPr>
      <w:rFonts w:ascii="Arial" w:hAnsi="Arial"/>
      <w:b/>
      <w:i/>
      <w:sz w:val="22"/>
      <w:szCs w:val="20"/>
      <w:lang w:eastAsia="ar-SA"/>
    </w:rPr>
  </w:style>
  <w:style w:type="paragraph" w:customStyle="1" w:styleId="afffffff4">
    <w:name w:val="Таблица по левому краю"/>
    <w:basedOn w:val="a2"/>
    <w:link w:val="afffffff5"/>
    <w:rsid w:val="00991149"/>
    <w:rPr>
      <w:color w:val="000000"/>
    </w:rPr>
  </w:style>
  <w:style w:type="character" w:customStyle="1" w:styleId="afffffff5">
    <w:name w:val="Таблица по левому краю Знак"/>
    <w:link w:val="afffffff4"/>
    <w:locked/>
    <w:rsid w:val="00991149"/>
    <w:rPr>
      <w:rFonts w:ascii="Times New Roman" w:eastAsia="Times New Roman" w:hAnsi="Times New Roman" w:cs="Times New Roman"/>
      <w:color w:val="000000"/>
      <w:sz w:val="24"/>
      <w:szCs w:val="24"/>
      <w:lang w:eastAsia="ru-RU"/>
    </w:rPr>
  </w:style>
  <w:style w:type="paragraph" w:customStyle="1" w:styleId="TableTextBullets">
    <w:name w:val="Table Text Bullets"/>
    <w:basedOn w:val="a2"/>
    <w:rsid w:val="00991149"/>
    <w:pPr>
      <w:tabs>
        <w:tab w:val="left" w:pos="180"/>
        <w:tab w:val="num" w:pos="360"/>
        <w:tab w:val="num" w:pos="720"/>
      </w:tabs>
      <w:spacing w:before="20" w:after="20"/>
      <w:ind w:left="360" w:hanging="720"/>
    </w:pPr>
    <w:rPr>
      <w:rFonts w:ascii="Arial" w:hAnsi="Arial"/>
      <w:noProof/>
      <w:sz w:val="20"/>
      <w:szCs w:val="20"/>
    </w:rPr>
  </w:style>
  <w:style w:type="character" w:customStyle="1" w:styleId="2f0">
    <w:name w:val="Заголовок 2 Знак Знак Знак Знак"/>
    <w:rsid w:val="00991149"/>
    <w:rPr>
      <w:rFonts w:ascii="Arial" w:hAnsi="Arial" w:cs="Arial"/>
      <w:b/>
      <w:bCs/>
      <w:i/>
      <w:iCs/>
      <w:sz w:val="28"/>
      <w:szCs w:val="28"/>
      <w:lang w:val="ru-RU" w:eastAsia="ru-RU" w:bidi="ar-SA"/>
    </w:rPr>
  </w:style>
  <w:style w:type="character" w:customStyle="1" w:styleId="afffffff6">
    <w:name w:val="??????? ?????????? Знак"/>
    <w:aliases w:val="header-first Знак,HeaderPort Знак,ВерхКолонтитул Знак,header-firct Знак Знак"/>
    <w:rsid w:val="00991149"/>
    <w:rPr>
      <w:sz w:val="24"/>
      <w:szCs w:val="24"/>
      <w:lang w:val="ru-RU" w:eastAsia="ru-RU" w:bidi="ar-SA"/>
    </w:rPr>
  </w:style>
  <w:style w:type="paragraph" w:customStyle="1" w:styleId="afffffff7">
    <w:name w:val="НАЗВ.ГЛАВЫ(ПЗ)"/>
    <w:basedOn w:val="a2"/>
    <w:next w:val="afffffff2"/>
    <w:rsid w:val="00991149"/>
    <w:pPr>
      <w:spacing w:before="240" w:after="60" w:line="360" w:lineRule="auto"/>
      <w:ind w:left="170"/>
      <w:outlineLvl w:val="0"/>
    </w:pPr>
    <w:rPr>
      <w:rFonts w:ascii="Arial" w:hAnsi="Arial"/>
      <w:b/>
      <w:caps/>
      <w:sz w:val="32"/>
      <w:szCs w:val="20"/>
      <w:lang w:val="en-US"/>
    </w:rPr>
  </w:style>
  <w:style w:type="paragraph" w:styleId="3e">
    <w:name w:val="toc 3"/>
    <w:basedOn w:val="a2"/>
    <w:next w:val="a2"/>
    <w:autoRedefine/>
    <w:uiPriority w:val="39"/>
    <w:rsid w:val="00697936"/>
    <w:pPr>
      <w:tabs>
        <w:tab w:val="right" w:leader="dot" w:pos="9770"/>
      </w:tabs>
      <w:ind w:left="480"/>
      <w:jc w:val="both"/>
    </w:pPr>
    <w:rPr>
      <w:rFonts w:asciiTheme="minorHAnsi" w:hAnsiTheme="minorHAnsi" w:cstheme="minorHAnsi"/>
      <w:i/>
      <w:iCs/>
      <w:sz w:val="20"/>
      <w:szCs w:val="20"/>
    </w:rPr>
  </w:style>
  <w:style w:type="paragraph" w:customStyle="1" w:styleId="a0">
    <w:name w:val="Раздел гл.(ПЗ)"/>
    <w:basedOn w:val="a2"/>
    <w:next w:val="afffffff2"/>
    <w:autoRedefine/>
    <w:rsid w:val="00991149"/>
    <w:pPr>
      <w:numPr>
        <w:ilvl w:val="1"/>
        <w:numId w:val="3"/>
      </w:numPr>
      <w:ind w:left="560" w:right="739" w:firstLine="420"/>
      <w:jc w:val="both"/>
    </w:pPr>
    <w:rPr>
      <w:rFonts w:ascii="Arial" w:hAnsi="Arial"/>
      <w:b/>
      <w:bCs/>
      <w:szCs w:val="20"/>
    </w:rPr>
  </w:style>
  <w:style w:type="paragraph" w:customStyle="1" w:styleId="a1">
    <w:name w:val="Подраздел гл(ПЗ)"/>
    <w:basedOn w:val="a2"/>
    <w:next w:val="afffffff2"/>
    <w:rsid w:val="00991149"/>
    <w:pPr>
      <w:numPr>
        <w:ilvl w:val="2"/>
        <w:numId w:val="3"/>
      </w:numPr>
      <w:tabs>
        <w:tab w:val="num" w:pos="720"/>
      </w:tabs>
      <w:spacing w:before="120" w:after="120"/>
      <w:ind w:left="720"/>
      <w:jc w:val="both"/>
      <w:outlineLvl w:val="2"/>
    </w:pPr>
    <w:rPr>
      <w:rFonts w:ascii="Arial" w:hAnsi="Arial"/>
      <w:sz w:val="28"/>
      <w:szCs w:val="20"/>
    </w:rPr>
  </w:style>
  <w:style w:type="paragraph" w:customStyle="1" w:styleId="-0">
    <w:name w:val="Список [-] (ПЗ)"/>
    <w:basedOn w:val="a2"/>
    <w:rsid w:val="00991149"/>
    <w:pPr>
      <w:tabs>
        <w:tab w:val="num" w:pos="720"/>
        <w:tab w:val="num" w:pos="1134"/>
      </w:tabs>
      <w:ind w:left="1134" w:hanging="397"/>
    </w:pPr>
    <w:rPr>
      <w:rFonts w:ascii="Arial" w:hAnsi="Arial"/>
      <w:szCs w:val="20"/>
    </w:rPr>
  </w:style>
  <w:style w:type="paragraph" w:customStyle="1" w:styleId="1fb">
    <w:name w:val="ОГЛАВЛ. 1 (ПЗ)"/>
    <w:basedOn w:val="1f3"/>
    <w:rsid w:val="00991149"/>
    <w:pPr>
      <w:tabs>
        <w:tab w:val="num" w:pos="720"/>
        <w:tab w:val="right" w:leader="dot" w:pos="10082"/>
      </w:tabs>
      <w:spacing w:after="0"/>
      <w:ind w:left="720" w:hanging="720"/>
    </w:pPr>
    <w:rPr>
      <w:rFonts w:ascii="Arial" w:hAnsi="Arial"/>
    </w:rPr>
  </w:style>
  <w:style w:type="paragraph" w:customStyle="1" w:styleId="114">
    <w:name w:val="Оглавл. 1.1. (ПЗ)"/>
    <w:basedOn w:val="2e"/>
    <w:rsid w:val="00991149"/>
    <w:pPr>
      <w:tabs>
        <w:tab w:val="num" w:pos="1440"/>
      </w:tabs>
      <w:ind w:left="1440" w:hanging="720"/>
    </w:pPr>
    <w:rPr>
      <w:rFonts w:ascii="Arial" w:hAnsi="Arial"/>
    </w:rPr>
  </w:style>
  <w:style w:type="paragraph" w:customStyle="1" w:styleId="1110">
    <w:name w:val="Оглавл 1.1.1. (ПЗ)"/>
    <w:basedOn w:val="3e"/>
    <w:rsid w:val="00991149"/>
    <w:pPr>
      <w:tabs>
        <w:tab w:val="num" w:pos="2160"/>
      </w:tabs>
      <w:ind w:left="2160" w:hanging="720"/>
    </w:pPr>
  </w:style>
  <w:style w:type="paragraph" w:customStyle="1" w:styleId="1-">
    <w:name w:val="Список 1-й ур(ПЗ)"/>
    <w:basedOn w:val="a2"/>
    <w:rsid w:val="00991149"/>
    <w:pPr>
      <w:tabs>
        <w:tab w:val="num" w:pos="720"/>
      </w:tabs>
      <w:ind w:left="720" w:hanging="720"/>
    </w:pPr>
    <w:rPr>
      <w:rFonts w:ascii="Arial" w:hAnsi="Arial"/>
      <w:szCs w:val="20"/>
    </w:rPr>
  </w:style>
  <w:style w:type="paragraph" w:customStyle="1" w:styleId="afffffff8">
    <w:name w:val="Вложен.докум(ПЗ)"/>
    <w:basedOn w:val="3"/>
    <w:next w:val="afffffff2"/>
    <w:rsid w:val="00991149"/>
    <w:pPr>
      <w:keepLines w:val="0"/>
      <w:numPr>
        <w:ilvl w:val="2"/>
      </w:numPr>
      <w:tabs>
        <w:tab w:val="num" w:pos="720"/>
      </w:tabs>
      <w:spacing w:before="240" w:after="60"/>
      <w:ind w:left="567" w:right="170" w:hanging="720"/>
    </w:pPr>
    <w:rPr>
      <w:rFonts w:ascii="Arial" w:eastAsia="Times New Roman" w:hAnsi="Arial" w:cs="Times New Roman"/>
      <w:szCs w:val="20"/>
    </w:rPr>
  </w:style>
  <w:style w:type="paragraph" w:customStyle="1" w:styleId="afffffff9">
    <w:name w:val="Для оглавления"/>
    <w:basedOn w:val="2"/>
    <w:rsid w:val="00991149"/>
    <w:pPr>
      <w:numPr>
        <w:ilvl w:val="1"/>
      </w:numPr>
      <w:tabs>
        <w:tab w:val="num" w:pos="576"/>
      </w:tabs>
      <w:spacing w:before="240" w:after="0"/>
      <w:ind w:left="576" w:hanging="576"/>
      <w:jc w:val="left"/>
    </w:pPr>
    <w:rPr>
      <w:rFonts w:ascii="Arial" w:hAnsi="Arial"/>
      <w:bCs/>
      <w:sz w:val="24"/>
    </w:rPr>
  </w:style>
  <w:style w:type="paragraph" w:customStyle="1" w:styleId="91">
    <w:name w:val="заголовок 9"/>
    <w:basedOn w:val="a2"/>
    <w:next w:val="a2"/>
    <w:rsid w:val="00991149"/>
    <w:pPr>
      <w:keepNext/>
    </w:pPr>
    <w:rPr>
      <w:sz w:val="28"/>
      <w:szCs w:val="20"/>
    </w:rPr>
  </w:style>
  <w:style w:type="character" w:customStyle="1" w:styleId="afffffffa">
    <w:name w:val="Основной шрифт"/>
    <w:rsid w:val="00991149"/>
  </w:style>
  <w:style w:type="paragraph" w:styleId="55">
    <w:name w:val="toc 5"/>
    <w:basedOn w:val="a2"/>
    <w:next w:val="a2"/>
    <w:autoRedefine/>
    <w:uiPriority w:val="39"/>
    <w:rsid w:val="00991149"/>
    <w:pPr>
      <w:ind w:left="960"/>
    </w:pPr>
    <w:rPr>
      <w:rFonts w:asciiTheme="minorHAnsi" w:hAnsiTheme="minorHAnsi" w:cstheme="minorHAnsi"/>
      <w:sz w:val="18"/>
      <w:szCs w:val="18"/>
    </w:rPr>
  </w:style>
  <w:style w:type="paragraph" w:styleId="63">
    <w:name w:val="toc 6"/>
    <w:basedOn w:val="a2"/>
    <w:next w:val="a2"/>
    <w:autoRedefine/>
    <w:uiPriority w:val="39"/>
    <w:rsid w:val="00991149"/>
    <w:pPr>
      <w:ind w:left="1200"/>
    </w:pPr>
    <w:rPr>
      <w:rFonts w:asciiTheme="minorHAnsi" w:hAnsiTheme="minorHAnsi" w:cstheme="minorHAnsi"/>
      <w:sz w:val="18"/>
      <w:szCs w:val="18"/>
    </w:rPr>
  </w:style>
  <w:style w:type="paragraph" w:customStyle="1" w:styleId="2f1">
    <w:name w:val="Список 2 ур.(ПЗ)"/>
    <w:basedOn w:val="a2"/>
    <w:rsid w:val="00991149"/>
    <w:pPr>
      <w:spacing w:before="120" w:after="120"/>
      <w:ind w:firstLine="567"/>
      <w:jc w:val="both"/>
    </w:pPr>
    <w:rPr>
      <w:rFonts w:ascii="Arial" w:hAnsi="Arial"/>
      <w:szCs w:val="20"/>
    </w:rPr>
  </w:style>
  <w:style w:type="paragraph" w:customStyle="1" w:styleId="1fc">
    <w:name w:val="Заголовок 1_СК"/>
    <w:basedOn w:val="a2"/>
    <w:next w:val="afffffffb"/>
    <w:rsid w:val="00991149"/>
    <w:pPr>
      <w:tabs>
        <w:tab w:val="num" w:pos="432"/>
      </w:tabs>
      <w:spacing w:before="240" w:after="120"/>
      <w:ind w:left="431" w:hanging="431"/>
      <w:jc w:val="center"/>
      <w:outlineLvl w:val="0"/>
    </w:pPr>
    <w:rPr>
      <w:rFonts w:ascii="Arial" w:hAnsi="Arial"/>
      <w:b/>
      <w:caps/>
      <w:spacing w:val="30"/>
      <w:szCs w:val="20"/>
    </w:rPr>
  </w:style>
  <w:style w:type="paragraph" w:customStyle="1" w:styleId="afffffffb">
    <w:name w:val="Обычный_СК"/>
    <w:basedOn w:val="a2"/>
    <w:rsid w:val="00991149"/>
    <w:pPr>
      <w:tabs>
        <w:tab w:val="left" w:pos="720"/>
      </w:tabs>
      <w:ind w:firstLine="720"/>
      <w:jc w:val="both"/>
    </w:pPr>
    <w:rPr>
      <w:rFonts w:ascii="Arial" w:hAnsi="Arial"/>
      <w:szCs w:val="20"/>
    </w:rPr>
  </w:style>
  <w:style w:type="paragraph" w:customStyle="1" w:styleId="115">
    <w:name w:val="Заголовок 1.1_СК"/>
    <w:basedOn w:val="1fc"/>
    <w:next w:val="afffffffc"/>
    <w:rsid w:val="00991149"/>
    <w:pPr>
      <w:tabs>
        <w:tab w:val="clear" w:pos="432"/>
        <w:tab w:val="num" w:pos="360"/>
        <w:tab w:val="num" w:pos="530"/>
        <w:tab w:val="num" w:pos="645"/>
        <w:tab w:val="num" w:pos="890"/>
        <w:tab w:val="num" w:pos="1428"/>
        <w:tab w:val="num" w:pos="1560"/>
      </w:tabs>
      <w:spacing w:before="0"/>
      <w:ind w:left="0" w:firstLine="709"/>
      <w:jc w:val="both"/>
      <w:outlineLvl w:val="1"/>
    </w:pPr>
    <w:rPr>
      <w:b w:val="0"/>
      <w:caps w:val="0"/>
      <w:spacing w:val="0"/>
    </w:rPr>
  </w:style>
  <w:style w:type="paragraph" w:customStyle="1" w:styleId="afffffffc">
    <w:name w:val="Список_СК"/>
    <w:basedOn w:val="a2"/>
    <w:rsid w:val="00991149"/>
    <w:pPr>
      <w:tabs>
        <w:tab w:val="num" w:pos="1418"/>
      </w:tabs>
      <w:ind w:firstLine="709"/>
      <w:jc w:val="both"/>
      <w:outlineLvl w:val="2"/>
    </w:pPr>
    <w:rPr>
      <w:rFonts w:ascii="Arial" w:hAnsi="Arial"/>
      <w:szCs w:val="20"/>
    </w:rPr>
  </w:style>
  <w:style w:type="paragraph" w:customStyle="1" w:styleId="afffffffd">
    <w:name w:val="МаркСписок_СК"/>
    <w:basedOn w:val="afffffffc"/>
    <w:rsid w:val="00991149"/>
    <w:pPr>
      <w:tabs>
        <w:tab w:val="clear" w:pos="1418"/>
        <w:tab w:val="num" w:pos="1843"/>
      </w:tabs>
      <w:ind w:firstLine="1276"/>
      <w:outlineLvl w:val="9"/>
    </w:pPr>
    <w:rPr>
      <w:lang w:val="en-US"/>
    </w:rPr>
  </w:style>
  <w:style w:type="paragraph" w:styleId="72">
    <w:name w:val="toc 7"/>
    <w:basedOn w:val="a2"/>
    <w:next w:val="a2"/>
    <w:autoRedefine/>
    <w:uiPriority w:val="39"/>
    <w:rsid w:val="00991149"/>
    <w:pPr>
      <w:ind w:left="1440"/>
    </w:pPr>
    <w:rPr>
      <w:rFonts w:asciiTheme="minorHAnsi" w:hAnsiTheme="minorHAnsi" w:cstheme="minorHAnsi"/>
      <w:sz w:val="18"/>
      <w:szCs w:val="18"/>
    </w:rPr>
  </w:style>
  <w:style w:type="paragraph" w:styleId="81">
    <w:name w:val="toc 8"/>
    <w:basedOn w:val="a2"/>
    <w:next w:val="a2"/>
    <w:autoRedefine/>
    <w:uiPriority w:val="39"/>
    <w:rsid w:val="00991149"/>
    <w:pPr>
      <w:ind w:left="1680"/>
    </w:pPr>
    <w:rPr>
      <w:rFonts w:asciiTheme="minorHAnsi" w:hAnsiTheme="minorHAnsi" w:cstheme="minorHAnsi"/>
      <w:sz w:val="18"/>
      <w:szCs w:val="18"/>
    </w:rPr>
  </w:style>
  <w:style w:type="paragraph" w:styleId="92">
    <w:name w:val="toc 9"/>
    <w:basedOn w:val="a2"/>
    <w:next w:val="a2"/>
    <w:autoRedefine/>
    <w:uiPriority w:val="39"/>
    <w:rsid w:val="00991149"/>
    <w:pPr>
      <w:ind w:left="1920"/>
    </w:pPr>
    <w:rPr>
      <w:rFonts w:asciiTheme="minorHAnsi" w:hAnsiTheme="minorHAnsi" w:cstheme="minorHAnsi"/>
      <w:sz w:val="18"/>
      <w:szCs w:val="18"/>
    </w:rPr>
  </w:style>
  <w:style w:type="paragraph" w:styleId="afffffffe">
    <w:name w:val="toa heading"/>
    <w:basedOn w:val="a2"/>
    <w:next w:val="a2"/>
    <w:semiHidden/>
    <w:rsid w:val="00991149"/>
    <w:pPr>
      <w:spacing w:before="120"/>
    </w:pPr>
    <w:rPr>
      <w:rFonts w:ascii="Arial" w:hAnsi="Arial" w:cs="Arial"/>
      <w:b/>
      <w:bCs/>
    </w:rPr>
  </w:style>
  <w:style w:type="paragraph" w:customStyle="1" w:styleId="-2">
    <w:name w:val="ГИ_Табл-Заголовок"/>
    <w:basedOn w:val="a2"/>
    <w:autoRedefine/>
    <w:rsid w:val="00991149"/>
    <w:pPr>
      <w:spacing w:after="60"/>
      <w:ind w:left="88" w:firstLine="28"/>
      <w:jc w:val="center"/>
    </w:pPr>
    <w:rPr>
      <w:rFonts w:ascii="Arial" w:hAnsi="Arial"/>
      <w:szCs w:val="20"/>
    </w:rPr>
  </w:style>
  <w:style w:type="numbering" w:customStyle="1" w:styleId="1fd">
    <w:name w:val="Нет списка1"/>
    <w:next w:val="a5"/>
    <w:semiHidden/>
    <w:rsid w:val="00991149"/>
  </w:style>
  <w:style w:type="paragraph" w:customStyle="1" w:styleId="IG">
    <w:name w:val="Маркированный_список_IG Знак Знак Знак"/>
    <w:basedOn w:val="a2"/>
    <w:link w:val="IG0"/>
    <w:rsid w:val="00991149"/>
    <w:pPr>
      <w:tabs>
        <w:tab w:val="num" w:pos="32"/>
      </w:tabs>
      <w:spacing w:line="360" w:lineRule="auto"/>
      <w:ind w:left="32" w:firstLine="709"/>
      <w:jc w:val="both"/>
    </w:pPr>
    <w:rPr>
      <w:snapToGrid w:val="0"/>
      <w:sz w:val="28"/>
      <w:szCs w:val="28"/>
    </w:rPr>
  </w:style>
  <w:style w:type="character" w:customStyle="1" w:styleId="IG0">
    <w:name w:val="Маркированный_список_IG Знак Знак Знак Знак"/>
    <w:link w:val="IG"/>
    <w:rsid w:val="00991149"/>
    <w:rPr>
      <w:rFonts w:ascii="Times New Roman" w:eastAsia="Times New Roman" w:hAnsi="Times New Roman" w:cs="Times New Roman"/>
      <w:snapToGrid w:val="0"/>
      <w:sz w:val="28"/>
      <w:szCs w:val="28"/>
    </w:rPr>
  </w:style>
  <w:style w:type="character" w:customStyle="1" w:styleId="affffffff">
    <w:name w:val="Основной текст Знак Знак Знак Знак Знак Знак Знак Знак Знак"/>
    <w:aliases w:val="Основной текст Знак Знак Знак Знак Знак Знак Знак Знак Знак Знак Знак Знак Знак Знак Знак Знак Знак Знак"/>
    <w:rsid w:val="00991149"/>
    <w:rPr>
      <w:snapToGrid w:val="0"/>
      <w:sz w:val="24"/>
      <w:lang w:val="ru-RU" w:eastAsia="ru-RU" w:bidi="ar-SA"/>
    </w:rPr>
  </w:style>
  <w:style w:type="character" w:customStyle="1" w:styleId="1f4">
    <w:name w:val="Оглавление 1 Знак"/>
    <w:aliases w:val="Оглавление_СК Знак"/>
    <w:link w:val="1f3"/>
    <w:uiPriority w:val="39"/>
    <w:rsid w:val="00346F84"/>
    <w:rPr>
      <w:rFonts w:cstheme="minorHAnsi"/>
      <w:b/>
      <w:bCs/>
      <w:caps/>
      <w:szCs w:val="20"/>
    </w:rPr>
  </w:style>
  <w:style w:type="paragraph" w:customStyle="1" w:styleId="120">
    <w:name w:val="абзац 12"/>
    <w:basedOn w:val="a2"/>
    <w:rsid w:val="00991149"/>
    <w:pPr>
      <w:spacing w:before="120"/>
      <w:ind w:firstLine="709"/>
      <w:jc w:val="both"/>
    </w:pPr>
    <w:rPr>
      <w:szCs w:val="20"/>
    </w:rPr>
  </w:style>
  <w:style w:type="character" w:customStyle="1" w:styleId="116">
    <w:name w:val="Знак1 Знак1"/>
    <w:aliases w:val="Основной текст Знак Знак Знак2,Основной текст Знак Знак Знак Знак Знак2,Основной текст Знак Знак Знак Знак2,Основной текст1 Знак1,Основной текст1 Знак Знак Знак1,Основной текст Знак Знак Знак Знак Знак Знак"/>
    <w:rsid w:val="00991149"/>
    <w:rPr>
      <w:sz w:val="24"/>
      <w:szCs w:val="24"/>
      <w:lang w:val="ru-RU" w:eastAsia="ru-RU" w:bidi="ar-SA"/>
    </w:rPr>
  </w:style>
  <w:style w:type="paragraph" w:customStyle="1" w:styleId="46">
    <w:name w:val="Знак Знак4 Знак Знак"/>
    <w:basedOn w:val="a2"/>
    <w:rsid w:val="00991149"/>
    <w:rPr>
      <w:sz w:val="28"/>
      <w:szCs w:val="20"/>
    </w:rPr>
  </w:style>
  <w:style w:type="paragraph" w:customStyle="1" w:styleId="dt-p">
    <w:name w:val="dt-p"/>
    <w:basedOn w:val="a2"/>
    <w:rsid w:val="00991149"/>
    <w:pPr>
      <w:spacing w:before="100" w:beforeAutospacing="1" w:after="100" w:afterAutospacing="1"/>
    </w:pPr>
  </w:style>
  <w:style w:type="character" w:customStyle="1" w:styleId="1fe">
    <w:name w:val="Неразрешенное упоминание1"/>
    <w:basedOn w:val="a3"/>
    <w:uiPriority w:val="99"/>
    <w:semiHidden/>
    <w:unhideWhenUsed/>
    <w:rsid w:val="009C00F6"/>
    <w:rPr>
      <w:color w:val="605E5C"/>
      <w:shd w:val="clear" w:color="auto" w:fill="E1DFDD"/>
    </w:rPr>
  </w:style>
  <w:style w:type="paragraph" w:customStyle="1" w:styleId="2zagolovok">
    <w:name w:val="2 zagolovok"/>
    <w:basedOn w:val="a2"/>
    <w:rsid w:val="0014766C"/>
    <w:pPr>
      <w:tabs>
        <w:tab w:val="left" w:pos="284"/>
        <w:tab w:val="num" w:pos="1440"/>
      </w:tabs>
      <w:suppressAutoHyphens/>
      <w:spacing w:before="240" w:after="120"/>
      <w:ind w:left="1440" w:hanging="720"/>
      <w:jc w:val="both"/>
      <w:outlineLvl w:val="0"/>
    </w:pPr>
    <w:rPr>
      <w:rFonts w:eastAsia="Calibri"/>
      <w:b/>
      <w:szCs w:val="26"/>
    </w:rPr>
  </w:style>
  <w:style w:type="paragraph" w:customStyle="1" w:styleId="3zagolovok">
    <w:name w:val="3 zagolovok"/>
    <w:basedOn w:val="2zagolovok"/>
    <w:autoRedefine/>
    <w:rsid w:val="0014766C"/>
    <w:pPr>
      <w:numPr>
        <w:ilvl w:val="2"/>
      </w:numPr>
      <w:tabs>
        <w:tab w:val="clear" w:pos="284"/>
        <w:tab w:val="num" w:pos="1440"/>
        <w:tab w:val="left" w:pos="7513"/>
      </w:tabs>
      <w:spacing w:before="0" w:after="0"/>
      <w:ind w:left="1440" w:firstLine="709"/>
    </w:pPr>
  </w:style>
  <w:style w:type="paragraph" w:customStyle="1" w:styleId="1zagolovok">
    <w:name w:val="1 zagolovok"/>
    <w:basedOn w:val="2zagolovok"/>
    <w:rsid w:val="0014766C"/>
    <w:pPr>
      <w:jc w:val="center"/>
    </w:pPr>
    <w:rPr>
      <w:caps/>
    </w:rPr>
  </w:style>
  <w:style w:type="character" w:customStyle="1" w:styleId="js-doc-mark">
    <w:name w:val="js-doc-mark"/>
    <w:rsid w:val="00A5707B"/>
  </w:style>
  <w:style w:type="table" w:customStyle="1" w:styleId="1ff">
    <w:name w:val="Сетка таблицы1"/>
    <w:basedOn w:val="a4"/>
    <w:next w:val="af1"/>
    <w:rsid w:val="00E732E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2">
    <w:name w:val="Нет списка2"/>
    <w:next w:val="a5"/>
    <w:uiPriority w:val="99"/>
    <w:semiHidden/>
    <w:unhideWhenUsed/>
    <w:rsid w:val="00806822"/>
  </w:style>
  <w:style w:type="table" w:customStyle="1" w:styleId="affffffff0">
    <w:basedOn w:val="TableNormal0"/>
    <w:tblPr>
      <w:tblStyleRowBandSize w:val="1"/>
      <w:tblStyleColBandSize w:val="1"/>
      <w:tblCellMar>
        <w:left w:w="28" w:type="dxa"/>
        <w:right w:w="28" w:type="dxa"/>
      </w:tblCellMar>
    </w:tblPr>
  </w:style>
  <w:style w:type="table" w:customStyle="1" w:styleId="affffffff1">
    <w:basedOn w:val="TableNormal0"/>
    <w:tblPr>
      <w:tblStyleRowBandSize w:val="1"/>
      <w:tblStyleColBandSize w:val="1"/>
      <w:tblCellMar>
        <w:left w:w="28" w:type="dxa"/>
        <w:right w:w="28" w:type="dxa"/>
      </w:tblCellMar>
    </w:tblPr>
  </w:style>
  <w:style w:type="table" w:customStyle="1" w:styleId="affffffff2">
    <w:basedOn w:val="TableNormal0"/>
    <w:tblPr>
      <w:tblStyleRowBandSize w:val="1"/>
      <w:tblStyleColBandSize w:val="1"/>
      <w:tblCellMar>
        <w:left w:w="115" w:type="dxa"/>
        <w:right w:w="115" w:type="dxa"/>
      </w:tblCellMar>
    </w:tblPr>
  </w:style>
  <w:style w:type="table" w:customStyle="1" w:styleId="affffffff3">
    <w:basedOn w:val="TableNormal0"/>
    <w:tblPr>
      <w:tblStyleRowBandSize w:val="1"/>
      <w:tblStyleColBandSize w:val="1"/>
      <w:tblCellMar>
        <w:left w:w="115" w:type="dxa"/>
        <w:right w:w="115" w:type="dxa"/>
      </w:tblCellMar>
    </w:tblPr>
  </w:style>
  <w:style w:type="table" w:customStyle="1" w:styleId="affffffff4">
    <w:basedOn w:val="TableNormal0"/>
    <w:tblPr>
      <w:tblStyleRowBandSize w:val="1"/>
      <w:tblStyleColBandSize w:val="1"/>
      <w:tblCellMar>
        <w:top w:w="55" w:type="dxa"/>
        <w:left w:w="55" w:type="dxa"/>
        <w:bottom w:w="55" w:type="dxa"/>
        <w:right w:w="55" w:type="dxa"/>
      </w:tblCellMar>
    </w:tblPr>
  </w:style>
  <w:style w:type="table" w:customStyle="1" w:styleId="affffffff5">
    <w:basedOn w:val="TableNormal0"/>
    <w:tblPr>
      <w:tblStyleRowBandSize w:val="1"/>
      <w:tblStyleColBandSize w:val="1"/>
      <w:tblCellMar>
        <w:left w:w="115" w:type="dxa"/>
        <w:right w:w="115" w:type="dxa"/>
      </w:tblCellMar>
    </w:tblPr>
  </w:style>
  <w:style w:type="table" w:customStyle="1" w:styleId="affffffff6">
    <w:basedOn w:val="TableNormal0"/>
    <w:tblPr>
      <w:tblStyleRowBandSize w:val="1"/>
      <w:tblStyleColBandSize w:val="1"/>
      <w:tblCellMar>
        <w:left w:w="115" w:type="dxa"/>
        <w:right w:w="115" w:type="dxa"/>
      </w:tblCellMar>
    </w:tblPr>
  </w:style>
  <w:style w:type="table" w:customStyle="1" w:styleId="affffffff7">
    <w:basedOn w:val="TableNormal0"/>
    <w:tblPr>
      <w:tblStyleRowBandSize w:val="1"/>
      <w:tblStyleColBandSize w:val="1"/>
      <w:tblCellMar>
        <w:left w:w="40" w:type="dxa"/>
        <w:right w:w="40" w:type="dxa"/>
      </w:tblCellMar>
    </w:tblPr>
  </w:style>
  <w:style w:type="table" w:customStyle="1" w:styleId="affffffff8">
    <w:basedOn w:val="TableNormal0"/>
    <w:tblPr>
      <w:tblStyleRowBandSize w:val="1"/>
      <w:tblStyleColBandSize w:val="1"/>
      <w:tblCellMar>
        <w:top w:w="55" w:type="dxa"/>
        <w:left w:w="55" w:type="dxa"/>
        <w:bottom w:w="55" w:type="dxa"/>
        <w:right w:w="55" w:type="dxa"/>
      </w:tblCellMar>
    </w:tblPr>
  </w:style>
  <w:style w:type="table" w:customStyle="1" w:styleId="affffffff9">
    <w:basedOn w:val="TableNormal0"/>
    <w:tblPr>
      <w:tblStyleRowBandSize w:val="1"/>
      <w:tblStyleColBandSize w:val="1"/>
      <w:tblCellMar>
        <w:top w:w="55" w:type="dxa"/>
        <w:left w:w="55" w:type="dxa"/>
        <w:bottom w:w="55" w:type="dxa"/>
        <w:right w:w="55" w:type="dxa"/>
      </w:tblCellMar>
    </w:tblPr>
  </w:style>
  <w:style w:type="table" w:customStyle="1" w:styleId="affffffffa">
    <w:basedOn w:val="TableNormal0"/>
    <w:tblPr>
      <w:tblStyleRowBandSize w:val="1"/>
      <w:tblStyleColBandSize w:val="1"/>
      <w:tblCellMar>
        <w:top w:w="55" w:type="dxa"/>
        <w:left w:w="55" w:type="dxa"/>
        <w:bottom w:w="55" w:type="dxa"/>
        <w:right w:w="55" w:type="dxa"/>
      </w:tblCellMar>
    </w:tblPr>
  </w:style>
  <w:style w:type="table" w:customStyle="1" w:styleId="affffffffb">
    <w:basedOn w:val="TableNormal0"/>
    <w:tblPr>
      <w:tblStyleRowBandSize w:val="1"/>
      <w:tblStyleColBandSize w:val="1"/>
      <w:tblCellMar>
        <w:top w:w="55" w:type="dxa"/>
        <w:left w:w="55" w:type="dxa"/>
        <w:bottom w:w="55" w:type="dxa"/>
        <w:right w:w="55" w:type="dxa"/>
      </w:tblCellMar>
    </w:tblPr>
  </w:style>
  <w:style w:type="table" w:customStyle="1" w:styleId="affffffffc">
    <w:basedOn w:val="TableNormal0"/>
    <w:tblPr>
      <w:tblStyleRowBandSize w:val="1"/>
      <w:tblStyleColBandSize w:val="1"/>
      <w:tblCellMar>
        <w:top w:w="55" w:type="dxa"/>
        <w:left w:w="55" w:type="dxa"/>
        <w:bottom w:w="55" w:type="dxa"/>
        <w:right w:w="55" w:type="dxa"/>
      </w:tblCellMar>
    </w:tblPr>
  </w:style>
  <w:style w:type="table" w:customStyle="1" w:styleId="affffffffd">
    <w:basedOn w:val="TableNormal0"/>
    <w:tblPr>
      <w:tblStyleRowBandSize w:val="1"/>
      <w:tblStyleColBandSize w:val="1"/>
      <w:tblCellMar>
        <w:top w:w="55" w:type="dxa"/>
        <w:left w:w="55" w:type="dxa"/>
        <w:bottom w:w="55" w:type="dxa"/>
        <w:right w:w="55" w:type="dxa"/>
      </w:tblCellMar>
    </w:tblPr>
  </w:style>
  <w:style w:type="table" w:customStyle="1" w:styleId="affffffffe">
    <w:basedOn w:val="TableNormal0"/>
    <w:tblPr>
      <w:tblStyleRowBandSize w:val="1"/>
      <w:tblStyleColBandSize w:val="1"/>
      <w:tblCellMar>
        <w:top w:w="55" w:type="dxa"/>
        <w:left w:w="55" w:type="dxa"/>
        <w:bottom w:w="55" w:type="dxa"/>
        <w:right w:w="55" w:type="dxa"/>
      </w:tblCellMar>
    </w:tblPr>
  </w:style>
  <w:style w:type="table" w:customStyle="1" w:styleId="afffffffff">
    <w:basedOn w:val="TableNormal0"/>
    <w:tblPr>
      <w:tblStyleRowBandSize w:val="1"/>
      <w:tblStyleColBandSize w:val="1"/>
      <w:tblCellMar>
        <w:top w:w="55" w:type="dxa"/>
        <w:left w:w="55" w:type="dxa"/>
        <w:bottom w:w="55" w:type="dxa"/>
        <w:right w:w="5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left w:w="115" w:type="dxa"/>
        <w:right w:w="1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left w:w="115" w:type="dxa"/>
        <w:right w:w="115" w:type="dxa"/>
      </w:tblCellMar>
    </w:tblPr>
  </w:style>
  <w:style w:type="table" w:customStyle="1" w:styleId="afffffffffc">
    <w:basedOn w:val="TableNormal0"/>
    <w:tblPr>
      <w:tblStyleRowBandSize w:val="1"/>
      <w:tblStyleColBandSize w:val="1"/>
      <w:tblCellMar>
        <w:left w:w="115" w:type="dxa"/>
        <w:right w:w="115" w:type="dxa"/>
      </w:tblCellMar>
    </w:tblPr>
  </w:style>
  <w:style w:type="table" w:customStyle="1" w:styleId="afffffffffd">
    <w:basedOn w:val="TableNormal0"/>
    <w:tblPr>
      <w:tblStyleRowBandSize w:val="1"/>
      <w:tblStyleColBandSize w:val="1"/>
      <w:tblCellMar>
        <w:left w:w="115" w:type="dxa"/>
        <w:right w:w="115" w:type="dxa"/>
      </w:tblCellMar>
    </w:tblPr>
  </w:style>
  <w:style w:type="table" w:customStyle="1" w:styleId="afffffffffe">
    <w:basedOn w:val="TableNormal0"/>
    <w:tblPr>
      <w:tblStyleRowBandSize w:val="1"/>
      <w:tblStyleColBandSize w:val="1"/>
      <w:tblCellMar>
        <w:left w:w="115" w:type="dxa"/>
        <w:right w:w="115" w:type="dxa"/>
      </w:tblCellMar>
    </w:tblPr>
  </w:style>
  <w:style w:type="table" w:customStyle="1" w:styleId="affffffffff">
    <w:basedOn w:val="TableNormal0"/>
    <w:tblPr>
      <w:tblStyleRowBandSize w:val="1"/>
      <w:tblStyleColBandSize w:val="1"/>
      <w:tblCellMar>
        <w:left w:w="115" w:type="dxa"/>
        <w:right w:w="115" w:type="dxa"/>
      </w:tblCellMar>
    </w:tblPr>
  </w:style>
  <w:style w:type="table" w:customStyle="1" w:styleId="affffffffff0">
    <w:basedOn w:val="TableNormal0"/>
    <w:tblPr>
      <w:tblStyleRowBandSize w:val="1"/>
      <w:tblStyleColBandSize w:val="1"/>
      <w:tblCellMar>
        <w:left w:w="115" w:type="dxa"/>
        <w:right w:w="115" w:type="dxa"/>
      </w:tblCellMar>
    </w:tblPr>
  </w:style>
  <w:style w:type="table" w:customStyle="1" w:styleId="affffffffff1">
    <w:basedOn w:val="TableNormal0"/>
    <w:tblPr>
      <w:tblStyleRowBandSize w:val="1"/>
      <w:tblStyleColBandSize w:val="1"/>
      <w:tblCellMar>
        <w:left w:w="115" w:type="dxa"/>
        <w:right w:w="115" w:type="dxa"/>
      </w:tblCellMar>
    </w:tblPr>
  </w:style>
  <w:style w:type="table" w:customStyle="1" w:styleId="affffffffff2">
    <w:basedOn w:val="TableNormal0"/>
    <w:tblPr>
      <w:tblStyleRowBandSize w:val="1"/>
      <w:tblStyleColBandSize w:val="1"/>
      <w:tblCellMar>
        <w:left w:w="115" w:type="dxa"/>
        <w:right w:w="115" w:type="dxa"/>
      </w:tblCellMar>
    </w:tblPr>
  </w:style>
  <w:style w:type="table" w:customStyle="1" w:styleId="affffffffff3">
    <w:basedOn w:val="TableNormal0"/>
    <w:tblPr>
      <w:tblStyleRowBandSize w:val="1"/>
      <w:tblStyleColBandSize w:val="1"/>
      <w:tblCellMar>
        <w:left w:w="115" w:type="dxa"/>
        <w:right w:w="115" w:type="dxa"/>
      </w:tblCellMar>
    </w:tblPr>
  </w:style>
  <w:style w:type="table" w:customStyle="1" w:styleId="affffffffff4">
    <w:basedOn w:val="TableNormal0"/>
    <w:tblPr>
      <w:tblStyleRowBandSize w:val="1"/>
      <w:tblStyleColBandSize w:val="1"/>
      <w:tblCellMar>
        <w:left w:w="115" w:type="dxa"/>
        <w:right w:w="115" w:type="dxa"/>
      </w:tblCellMar>
    </w:tblPr>
  </w:style>
  <w:style w:type="table" w:customStyle="1" w:styleId="affffffffff5">
    <w:basedOn w:val="TableNormal0"/>
    <w:tblPr>
      <w:tblStyleRowBandSize w:val="1"/>
      <w:tblStyleColBandSize w:val="1"/>
      <w:tblCellMar>
        <w:left w:w="115" w:type="dxa"/>
        <w:right w:w="115" w:type="dxa"/>
      </w:tblCellMar>
    </w:tblPr>
  </w:style>
  <w:style w:type="table" w:customStyle="1" w:styleId="affffffffff6">
    <w:basedOn w:val="TableNormal0"/>
    <w:rPr>
      <w:sz w:val="20"/>
      <w:szCs w:val="20"/>
    </w:rPr>
    <w:tblPr>
      <w:tblStyleRowBandSize w:val="1"/>
      <w:tblStyleColBandSize w:val="1"/>
      <w:tblCellMar>
        <w:left w:w="108" w:type="dxa"/>
        <w:right w:w="108" w:type="dxa"/>
      </w:tblCellMar>
    </w:tblPr>
    <w:tcPr>
      <w:shd w:val="clear" w:color="auto" w:fill="auto"/>
    </w:tcPr>
  </w:style>
  <w:style w:type="table" w:customStyle="1" w:styleId="affffffffff7">
    <w:basedOn w:val="TableNormal0"/>
    <w:tblPr>
      <w:tblStyleRowBandSize w:val="1"/>
      <w:tblStyleColBandSize w:val="1"/>
      <w:tblCellMar>
        <w:left w:w="10" w:type="dxa"/>
        <w:right w:w="10" w:type="dxa"/>
      </w:tblCellMar>
    </w:tblPr>
  </w:style>
  <w:style w:type="character" w:customStyle="1" w:styleId="2f3">
    <w:name w:val="Неразрешенное упоминание2"/>
    <w:basedOn w:val="a3"/>
    <w:uiPriority w:val="99"/>
    <w:semiHidden/>
    <w:unhideWhenUsed/>
    <w:rsid w:val="00346F84"/>
    <w:rPr>
      <w:color w:val="605E5C"/>
      <w:shd w:val="clear" w:color="auto" w:fill="E1DFDD"/>
    </w:rPr>
  </w:style>
  <w:style w:type="numbering" w:customStyle="1" w:styleId="3f">
    <w:name w:val="Нет списка3"/>
    <w:next w:val="a5"/>
    <w:uiPriority w:val="99"/>
    <w:semiHidden/>
    <w:unhideWhenUsed/>
    <w:rsid w:val="000A1416"/>
  </w:style>
  <w:style w:type="character" w:customStyle="1" w:styleId="phone">
    <w:name w:val="phone"/>
    <w:basedOn w:val="a3"/>
    <w:rsid w:val="000A1416"/>
  </w:style>
  <w:style w:type="character" w:customStyle="1" w:styleId="doccaption">
    <w:name w:val="doccaption"/>
    <w:rsid w:val="006C5C56"/>
  </w:style>
  <w:style w:type="character" w:styleId="affffffffff8">
    <w:name w:val="Unresolved Mention"/>
    <w:basedOn w:val="a3"/>
    <w:uiPriority w:val="99"/>
    <w:semiHidden/>
    <w:unhideWhenUsed/>
    <w:rsid w:val="00A438EE"/>
    <w:rPr>
      <w:color w:val="605E5C"/>
      <w:shd w:val="clear" w:color="auto" w:fill="E1DFDD"/>
    </w:rPr>
  </w:style>
  <w:style w:type="table" w:customStyle="1" w:styleId="390">
    <w:name w:val="39"/>
    <w:basedOn w:val="a4"/>
    <w:rsid w:val="00A438EE"/>
    <w:pPr>
      <w:widowControl w:val="0"/>
      <w:autoSpaceDE w:val="0"/>
      <w:autoSpaceDN w:val="0"/>
    </w:pPr>
    <w:rPr>
      <w:lang w:val="en-US"/>
    </w:rPr>
    <w:tblPr>
      <w:tblStyleRowBandSize w:val="1"/>
      <w:tblStyleColBandSize w:val="1"/>
      <w:tblCellMar>
        <w:left w:w="115" w:type="dxa"/>
        <w:right w:w="115" w:type="dxa"/>
      </w:tblCellMar>
    </w:tblPr>
  </w:style>
  <w:style w:type="paragraph" w:customStyle="1" w:styleId="2f4">
    <w:name w:val="Быков Знак2"/>
    <w:basedOn w:val="ae"/>
    <w:rsid w:val="001A22FD"/>
    <w:pPr>
      <w:ind w:firstLine="284"/>
      <w:jc w:val="both"/>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0289">
      <w:bodyDiv w:val="1"/>
      <w:marLeft w:val="0"/>
      <w:marRight w:val="0"/>
      <w:marTop w:val="0"/>
      <w:marBottom w:val="0"/>
      <w:divBdr>
        <w:top w:val="none" w:sz="0" w:space="0" w:color="auto"/>
        <w:left w:val="none" w:sz="0" w:space="0" w:color="auto"/>
        <w:bottom w:val="none" w:sz="0" w:space="0" w:color="auto"/>
        <w:right w:val="none" w:sz="0" w:space="0" w:color="auto"/>
      </w:divBdr>
    </w:div>
    <w:div w:id="86968407">
      <w:bodyDiv w:val="1"/>
      <w:marLeft w:val="0"/>
      <w:marRight w:val="0"/>
      <w:marTop w:val="0"/>
      <w:marBottom w:val="0"/>
      <w:divBdr>
        <w:top w:val="none" w:sz="0" w:space="0" w:color="auto"/>
        <w:left w:val="none" w:sz="0" w:space="0" w:color="auto"/>
        <w:bottom w:val="none" w:sz="0" w:space="0" w:color="auto"/>
        <w:right w:val="none" w:sz="0" w:space="0" w:color="auto"/>
      </w:divBdr>
    </w:div>
    <w:div w:id="575557868">
      <w:bodyDiv w:val="1"/>
      <w:marLeft w:val="0"/>
      <w:marRight w:val="0"/>
      <w:marTop w:val="0"/>
      <w:marBottom w:val="0"/>
      <w:divBdr>
        <w:top w:val="none" w:sz="0" w:space="0" w:color="auto"/>
        <w:left w:val="none" w:sz="0" w:space="0" w:color="auto"/>
        <w:bottom w:val="none" w:sz="0" w:space="0" w:color="auto"/>
        <w:right w:val="none" w:sz="0" w:space="0" w:color="auto"/>
      </w:divBdr>
    </w:div>
    <w:div w:id="620579285">
      <w:bodyDiv w:val="1"/>
      <w:marLeft w:val="0"/>
      <w:marRight w:val="0"/>
      <w:marTop w:val="0"/>
      <w:marBottom w:val="0"/>
      <w:divBdr>
        <w:top w:val="none" w:sz="0" w:space="0" w:color="auto"/>
        <w:left w:val="none" w:sz="0" w:space="0" w:color="auto"/>
        <w:bottom w:val="none" w:sz="0" w:space="0" w:color="auto"/>
        <w:right w:val="none" w:sz="0" w:space="0" w:color="auto"/>
      </w:divBdr>
    </w:div>
    <w:div w:id="729958970">
      <w:bodyDiv w:val="1"/>
      <w:marLeft w:val="0"/>
      <w:marRight w:val="0"/>
      <w:marTop w:val="0"/>
      <w:marBottom w:val="0"/>
      <w:divBdr>
        <w:top w:val="none" w:sz="0" w:space="0" w:color="auto"/>
        <w:left w:val="none" w:sz="0" w:space="0" w:color="auto"/>
        <w:bottom w:val="none" w:sz="0" w:space="0" w:color="auto"/>
        <w:right w:val="none" w:sz="0" w:space="0" w:color="auto"/>
      </w:divBdr>
    </w:div>
    <w:div w:id="782308376">
      <w:bodyDiv w:val="1"/>
      <w:marLeft w:val="0"/>
      <w:marRight w:val="0"/>
      <w:marTop w:val="0"/>
      <w:marBottom w:val="0"/>
      <w:divBdr>
        <w:top w:val="none" w:sz="0" w:space="0" w:color="auto"/>
        <w:left w:val="none" w:sz="0" w:space="0" w:color="auto"/>
        <w:bottom w:val="none" w:sz="0" w:space="0" w:color="auto"/>
        <w:right w:val="none" w:sz="0" w:space="0" w:color="auto"/>
      </w:divBdr>
    </w:div>
    <w:div w:id="924993457">
      <w:bodyDiv w:val="1"/>
      <w:marLeft w:val="0"/>
      <w:marRight w:val="0"/>
      <w:marTop w:val="0"/>
      <w:marBottom w:val="0"/>
      <w:divBdr>
        <w:top w:val="none" w:sz="0" w:space="0" w:color="auto"/>
        <w:left w:val="none" w:sz="0" w:space="0" w:color="auto"/>
        <w:bottom w:val="none" w:sz="0" w:space="0" w:color="auto"/>
        <w:right w:val="none" w:sz="0" w:space="0" w:color="auto"/>
      </w:divBdr>
    </w:div>
    <w:div w:id="983237412">
      <w:bodyDiv w:val="1"/>
      <w:marLeft w:val="0"/>
      <w:marRight w:val="0"/>
      <w:marTop w:val="0"/>
      <w:marBottom w:val="0"/>
      <w:divBdr>
        <w:top w:val="none" w:sz="0" w:space="0" w:color="auto"/>
        <w:left w:val="none" w:sz="0" w:space="0" w:color="auto"/>
        <w:bottom w:val="none" w:sz="0" w:space="0" w:color="auto"/>
        <w:right w:val="none" w:sz="0" w:space="0" w:color="auto"/>
      </w:divBdr>
    </w:div>
    <w:div w:id="1017190982">
      <w:bodyDiv w:val="1"/>
      <w:marLeft w:val="0"/>
      <w:marRight w:val="0"/>
      <w:marTop w:val="0"/>
      <w:marBottom w:val="0"/>
      <w:divBdr>
        <w:top w:val="none" w:sz="0" w:space="0" w:color="auto"/>
        <w:left w:val="none" w:sz="0" w:space="0" w:color="auto"/>
        <w:bottom w:val="none" w:sz="0" w:space="0" w:color="auto"/>
        <w:right w:val="none" w:sz="0" w:space="0" w:color="auto"/>
      </w:divBdr>
    </w:div>
    <w:div w:id="1038815683">
      <w:bodyDiv w:val="1"/>
      <w:marLeft w:val="0"/>
      <w:marRight w:val="0"/>
      <w:marTop w:val="0"/>
      <w:marBottom w:val="0"/>
      <w:divBdr>
        <w:top w:val="none" w:sz="0" w:space="0" w:color="auto"/>
        <w:left w:val="none" w:sz="0" w:space="0" w:color="auto"/>
        <w:bottom w:val="none" w:sz="0" w:space="0" w:color="auto"/>
        <w:right w:val="none" w:sz="0" w:space="0" w:color="auto"/>
      </w:divBdr>
    </w:div>
    <w:div w:id="1124622174">
      <w:bodyDiv w:val="1"/>
      <w:marLeft w:val="0"/>
      <w:marRight w:val="0"/>
      <w:marTop w:val="0"/>
      <w:marBottom w:val="0"/>
      <w:divBdr>
        <w:top w:val="none" w:sz="0" w:space="0" w:color="auto"/>
        <w:left w:val="none" w:sz="0" w:space="0" w:color="auto"/>
        <w:bottom w:val="none" w:sz="0" w:space="0" w:color="auto"/>
        <w:right w:val="none" w:sz="0" w:space="0" w:color="auto"/>
      </w:divBdr>
    </w:div>
    <w:div w:id="1380010179">
      <w:bodyDiv w:val="1"/>
      <w:marLeft w:val="0"/>
      <w:marRight w:val="0"/>
      <w:marTop w:val="0"/>
      <w:marBottom w:val="0"/>
      <w:divBdr>
        <w:top w:val="none" w:sz="0" w:space="0" w:color="auto"/>
        <w:left w:val="none" w:sz="0" w:space="0" w:color="auto"/>
        <w:bottom w:val="none" w:sz="0" w:space="0" w:color="auto"/>
        <w:right w:val="none" w:sz="0" w:space="0" w:color="auto"/>
      </w:divBdr>
    </w:div>
    <w:div w:id="1383597011">
      <w:bodyDiv w:val="1"/>
      <w:marLeft w:val="0"/>
      <w:marRight w:val="0"/>
      <w:marTop w:val="0"/>
      <w:marBottom w:val="0"/>
      <w:divBdr>
        <w:top w:val="none" w:sz="0" w:space="0" w:color="auto"/>
        <w:left w:val="none" w:sz="0" w:space="0" w:color="auto"/>
        <w:bottom w:val="none" w:sz="0" w:space="0" w:color="auto"/>
        <w:right w:val="none" w:sz="0" w:space="0" w:color="auto"/>
      </w:divBdr>
    </w:div>
    <w:div w:id="1402213611">
      <w:bodyDiv w:val="1"/>
      <w:marLeft w:val="0"/>
      <w:marRight w:val="0"/>
      <w:marTop w:val="0"/>
      <w:marBottom w:val="0"/>
      <w:divBdr>
        <w:top w:val="none" w:sz="0" w:space="0" w:color="auto"/>
        <w:left w:val="none" w:sz="0" w:space="0" w:color="auto"/>
        <w:bottom w:val="none" w:sz="0" w:space="0" w:color="auto"/>
        <w:right w:val="none" w:sz="0" w:space="0" w:color="auto"/>
      </w:divBdr>
    </w:div>
    <w:div w:id="1518041184">
      <w:bodyDiv w:val="1"/>
      <w:marLeft w:val="0"/>
      <w:marRight w:val="0"/>
      <w:marTop w:val="0"/>
      <w:marBottom w:val="0"/>
      <w:divBdr>
        <w:top w:val="none" w:sz="0" w:space="0" w:color="auto"/>
        <w:left w:val="none" w:sz="0" w:space="0" w:color="auto"/>
        <w:bottom w:val="none" w:sz="0" w:space="0" w:color="auto"/>
        <w:right w:val="none" w:sz="0" w:space="0" w:color="auto"/>
      </w:divBdr>
    </w:div>
    <w:div w:id="1533837219">
      <w:bodyDiv w:val="1"/>
      <w:marLeft w:val="0"/>
      <w:marRight w:val="0"/>
      <w:marTop w:val="0"/>
      <w:marBottom w:val="0"/>
      <w:divBdr>
        <w:top w:val="none" w:sz="0" w:space="0" w:color="auto"/>
        <w:left w:val="none" w:sz="0" w:space="0" w:color="auto"/>
        <w:bottom w:val="none" w:sz="0" w:space="0" w:color="auto"/>
        <w:right w:val="none" w:sz="0" w:space="0" w:color="auto"/>
      </w:divBdr>
    </w:div>
    <w:div w:id="1536191732">
      <w:bodyDiv w:val="1"/>
      <w:marLeft w:val="0"/>
      <w:marRight w:val="0"/>
      <w:marTop w:val="0"/>
      <w:marBottom w:val="0"/>
      <w:divBdr>
        <w:top w:val="none" w:sz="0" w:space="0" w:color="auto"/>
        <w:left w:val="none" w:sz="0" w:space="0" w:color="auto"/>
        <w:bottom w:val="none" w:sz="0" w:space="0" w:color="auto"/>
        <w:right w:val="none" w:sz="0" w:space="0" w:color="auto"/>
      </w:divBdr>
    </w:div>
    <w:div w:id="1569724114">
      <w:bodyDiv w:val="1"/>
      <w:marLeft w:val="0"/>
      <w:marRight w:val="0"/>
      <w:marTop w:val="0"/>
      <w:marBottom w:val="0"/>
      <w:divBdr>
        <w:top w:val="none" w:sz="0" w:space="0" w:color="auto"/>
        <w:left w:val="none" w:sz="0" w:space="0" w:color="auto"/>
        <w:bottom w:val="none" w:sz="0" w:space="0" w:color="auto"/>
        <w:right w:val="none" w:sz="0" w:space="0" w:color="auto"/>
      </w:divBdr>
    </w:div>
    <w:div w:id="1615091403">
      <w:bodyDiv w:val="1"/>
      <w:marLeft w:val="0"/>
      <w:marRight w:val="0"/>
      <w:marTop w:val="0"/>
      <w:marBottom w:val="0"/>
      <w:divBdr>
        <w:top w:val="none" w:sz="0" w:space="0" w:color="auto"/>
        <w:left w:val="none" w:sz="0" w:space="0" w:color="auto"/>
        <w:bottom w:val="none" w:sz="0" w:space="0" w:color="auto"/>
        <w:right w:val="none" w:sz="0" w:space="0" w:color="auto"/>
      </w:divBdr>
    </w:div>
    <w:div w:id="1730231067">
      <w:bodyDiv w:val="1"/>
      <w:marLeft w:val="0"/>
      <w:marRight w:val="0"/>
      <w:marTop w:val="0"/>
      <w:marBottom w:val="0"/>
      <w:divBdr>
        <w:top w:val="none" w:sz="0" w:space="0" w:color="auto"/>
        <w:left w:val="none" w:sz="0" w:space="0" w:color="auto"/>
        <w:bottom w:val="none" w:sz="0" w:space="0" w:color="auto"/>
        <w:right w:val="none" w:sz="0" w:space="0" w:color="auto"/>
      </w:divBdr>
    </w:div>
    <w:div w:id="1950813713">
      <w:bodyDiv w:val="1"/>
      <w:marLeft w:val="0"/>
      <w:marRight w:val="0"/>
      <w:marTop w:val="0"/>
      <w:marBottom w:val="0"/>
      <w:divBdr>
        <w:top w:val="none" w:sz="0" w:space="0" w:color="auto"/>
        <w:left w:val="none" w:sz="0" w:space="0" w:color="auto"/>
        <w:bottom w:val="none" w:sz="0" w:space="0" w:color="auto"/>
        <w:right w:val="none" w:sz="0" w:space="0" w:color="auto"/>
      </w:divBdr>
    </w:div>
    <w:div w:id="2016111517">
      <w:bodyDiv w:val="1"/>
      <w:marLeft w:val="0"/>
      <w:marRight w:val="0"/>
      <w:marTop w:val="0"/>
      <w:marBottom w:val="0"/>
      <w:divBdr>
        <w:top w:val="none" w:sz="0" w:space="0" w:color="auto"/>
        <w:left w:val="none" w:sz="0" w:space="0" w:color="auto"/>
        <w:bottom w:val="none" w:sz="0" w:space="0" w:color="auto"/>
        <w:right w:val="none" w:sz="0" w:space="0" w:color="auto"/>
      </w:divBdr>
    </w:div>
    <w:div w:id="2043743452">
      <w:bodyDiv w:val="1"/>
      <w:marLeft w:val="0"/>
      <w:marRight w:val="0"/>
      <w:marTop w:val="0"/>
      <w:marBottom w:val="0"/>
      <w:divBdr>
        <w:top w:val="none" w:sz="0" w:space="0" w:color="auto"/>
        <w:left w:val="none" w:sz="0" w:space="0" w:color="auto"/>
        <w:bottom w:val="none" w:sz="0" w:space="0" w:color="auto"/>
        <w:right w:val="none" w:sz="0" w:space="0" w:color="auto"/>
      </w:divBdr>
    </w:div>
    <w:div w:id="2131242873">
      <w:bodyDiv w:val="1"/>
      <w:marLeft w:val="0"/>
      <w:marRight w:val="0"/>
      <w:marTop w:val="0"/>
      <w:marBottom w:val="0"/>
      <w:divBdr>
        <w:top w:val="none" w:sz="0" w:space="0" w:color="auto"/>
        <w:left w:val="none" w:sz="0" w:space="0" w:color="auto"/>
        <w:bottom w:val="none" w:sz="0" w:space="0" w:color="auto"/>
        <w:right w:val="none" w:sz="0" w:space="0" w:color="auto"/>
      </w:divBdr>
    </w:div>
    <w:div w:id="2136943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image" Target="media/image5.wmf"/><Relationship Id="rId39" Type="http://schemas.openxmlformats.org/officeDocument/2006/relationships/oleObject" Target="embeddings/oleObject16.bin"/><Relationship Id="rId21" Type="http://schemas.openxmlformats.org/officeDocument/2006/relationships/image" Target="media/image3.wmf"/><Relationship Id="rId34" Type="http://schemas.openxmlformats.org/officeDocument/2006/relationships/oleObject" Target="embeddings/oleObject11.bin"/><Relationship Id="rId42" Type="http://schemas.openxmlformats.org/officeDocument/2006/relationships/oleObject" Target="embeddings/oleObject19.bin"/><Relationship Id="rId47" Type="http://schemas.openxmlformats.org/officeDocument/2006/relationships/image" Target="media/image8.png"/><Relationship Id="rId50" Type="http://schemas.openxmlformats.org/officeDocument/2006/relationships/image" Target="media/image11.png"/><Relationship Id="rId7" Type="http://schemas.openxmlformats.org/officeDocument/2006/relationships/footnotes" Target="footnotes.xml"/><Relationship Id="rId17" Type="http://schemas.openxmlformats.org/officeDocument/2006/relationships/header" Target="header3.xml"/><Relationship Id="rId25" Type="http://schemas.openxmlformats.org/officeDocument/2006/relationships/oleObject" Target="embeddings/oleObject4.bin"/><Relationship Id="rId33" Type="http://schemas.openxmlformats.org/officeDocument/2006/relationships/oleObject" Target="embeddings/oleObject10.bin"/><Relationship Id="rId38" Type="http://schemas.openxmlformats.org/officeDocument/2006/relationships/oleObject" Target="embeddings/oleObject15.bin"/><Relationship Id="rId46" Type="http://schemas.openxmlformats.org/officeDocument/2006/relationships/hyperlink" Target="http://docs.cntd.ru/document/573123751"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oleObject" Target="embeddings/oleObject1.bin"/><Relationship Id="rId29"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4.wmf"/><Relationship Id="rId32" Type="http://schemas.openxmlformats.org/officeDocument/2006/relationships/image" Target="media/image6.wmf"/><Relationship Id="rId37" Type="http://schemas.openxmlformats.org/officeDocument/2006/relationships/oleObject" Target="embeddings/oleObject14.bin"/><Relationship Id="rId40" Type="http://schemas.openxmlformats.org/officeDocument/2006/relationships/oleObject" Target="embeddings/oleObject17.bin"/><Relationship Id="rId45" Type="http://schemas.openxmlformats.org/officeDocument/2006/relationships/hyperlink" Target="http://docs.cntd.ru/document/573123751" TargetMode="External"/><Relationship Id="rId53"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oleObject" Target="embeddings/oleObject13.bin"/><Relationship Id="rId49" Type="http://schemas.openxmlformats.org/officeDocument/2006/relationships/image" Target="media/image10.png"/><Relationship Id="rId57" Type="http://schemas.openxmlformats.org/officeDocument/2006/relationships/theme" Target="theme/theme1.xml"/><Relationship Id="rId19"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hyperlink" Target="mailto:2381822@mail.ru" TargetMode="External"/><Relationship Id="rId52" Type="http://schemas.openxmlformats.org/officeDocument/2006/relationships/image" Target="media/image13.jpeg"/><Relationship Id="rId4" Type="http://schemas.openxmlformats.org/officeDocument/2006/relationships/styles" Target="style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oleObject" Target="embeddings/oleObject8.bin"/><Relationship Id="rId35" Type="http://schemas.openxmlformats.org/officeDocument/2006/relationships/oleObject" Target="embeddings/oleObject12.bin"/><Relationship Id="rId43" Type="http://schemas.openxmlformats.org/officeDocument/2006/relationships/image" Target="media/image7.png"/><Relationship Id="rId48" Type="http://schemas.openxmlformats.org/officeDocument/2006/relationships/image" Target="media/image9.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12.png"/><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0F43C2E64D40C7BB41CA2A53A8C8D1"/>
        <w:category>
          <w:name w:val="Общие"/>
          <w:gallery w:val="placeholder"/>
        </w:category>
        <w:types>
          <w:type w:val="bbPlcHdr"/>
        </w:types>
        <w:behaviors>
          <w:behavior w:val="content"/>
        </w:behaviors>
        <w:guid w:val="{3AB9D1CA-AC4D-45F1-9008-58C63E2891E7}"/>
      </w:docPartPr>
      <w:docPartBody>
        <w:p w:rsidR="00716ABB" w:rsidRDefault="00302D05" w:rsidP="00302D05">
          <w:pPr>
            <w:pStyle w:val="800F43C2E64D40C7BB41CA2A53A8C8D1"/>
          </w:pPr>
          <w:r w:rsidRPr="00500404">
            <w:rPr>
              <w:rStyle w:val="a3"/>
            </w:rPr>
            <w:t>Выберите элемент.</w:t>
          </w:r>
        </w:p>
      </w:docPartBody>
    </w:docPart>
    <w:docPart>
      <w:docPartPr>
        <w:name w:val="10963F8E02A8466CA131609B70DD12D1"/>
        <w:category>
          <w:name w:val="Общие"/>
          <w:gallery w:val="placeholder"/>
        </w:category>
        <w:types>
          <w:type w:val="bbPlcHdr"/>
        </w:types>
        <w:behaviors>
          <w:behavior w:val="content"/>
        </w:behaviors>
        <w:guid w:val="{2705A639-2436-40FB-A4AE-D79BD5E143C6}"/>
      </w:docPartPr>
      <w:docPartBody>
        <w:p w:rsidR="00716ABB" w:rsidRDefault="00302D05" w:rsidP="00302D05">
          <w:pPr>
            <w:pStyle w:val="10963F8E02A8466CA131609B70DD12D1"/>
          </w:pPr>
          <w:r w:rsidRPr="00A246D1">
            <w:rPr>
              <w:rStyle w:val="a3"/>
            </w:rPr>
            <w:t>Выберите элемент.</w:t>
          </w:r>
        </w:p>
      </w:docPartBody>
    </w:docPart>
    <w:docPart>
      <w:docPartPr>
        <w:name w:val="BE4D2868049B47FF8A169D1785DF0EFB"/>
        <w:category>
          <w:name w:val="Общие"/>
          <w:gallery w:val="placeholder"/>
        </w:category>
        <w:types>
          <w:type w:val="bbPlcHdr"/>
        </w:types>
        <w:behaviors>
          <w:behavior w:val="content"/>
        </w:behaviors>
        <w:guid w:val="{3F629F21-DB2C-48C0-BC75-B1F83314C38A}"/>
      </w:docPartPr>
      <w:docPartBody>
        <w:p w:rsidR="00716ABB" w:rsidRDefault="00302D05" w:rsidP="00302D05">
          <w:pPr>
            <w:pStyle w:val="BE4D2868049B47FF8A169D1785DF0EFB"/>
          </w:pPr>
          <w:r w:rsidRPr="00A246D1">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orbel">
    <w:panose1 w:val="020B0503020204020204"/>
    <w:charset w:val="CC"/>
    <w:family w:val="swiss"/>
    <w:pitch w:val="variable"/>
    <w:sig w:usb0="A00002EF" w:usb1="4000A44B"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ISOCPEUR">
    <w:panose1 w:val="020B0604020202020204"/>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charset w:val="00"/>
    <w:family w:val="swiss"/>
    <w:pitch w:val="variable"/>
    <w:sig w:usb0="00000287" w:usb1="00000000" w:usb2="00000000" w:usb3="00000000" w:csb0="0000009F" w:csb1="00000000"/>
  </w:font>
  <w:font w:name="Franklin Gothic Demi Cond">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0000000000000000000"/>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D05"/>
    <w:rsid w:val="00013179"/>
    <w:rsid w:val="000145B6"/>
    <w:rsid w:val="00091C9A"/>
    <w:rsid w:val="00117CFA"/>
    <w:rsid w:val="0015428A"/>
    <w:rsid w:val="0023260D"/>
    <w:rsid w:val="002E2802"/>
    <w:rsid w:val="00302D05"/>
    <w:rsid w:val="00306511"/>
    <w:rsid w:val="003214DC"/>
    <w:rsid w:val="003333A8"/>
    <w:rsid w:val="003466E0"/>
    <w:rsid w:val="00385B8D"/>
    <w:rsid w:val="00391FF7"/>
    <w:rsid w:val="003C52B0"/>
    <w:rsid w:val="003F3034"/>
    <w:rsid w:val="00472F08"/>
    <w:rsid w:val="006613C3"/>
    <w:rsid w:val="00716ABB"/>
    <w:rsid w:val="00742B52"/>
    <w:rsid w:val="00795D01"/>
    <w:rsid w:val="007E058E"/>
    <w:rsid w:val="008F2C22"/>
    <w:rsid w:val="009F430A"/>
    <w:rsid w:val="00A46875"/>
    <w:rsid w:val="00A630DE"/>
    <w:rsid w:val="00C82E68"/>
    <w:rsid w:val="00D9030F"/>
    <w:rsid w:val="00E94F27"/>
    <w:rsid w:val="00F81FFA"/>
    <w:rsid w:val="00FD53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02D05"/>
    <w:rPr>
      <w:color w:val="808080"/>
    </w:rPr>
  </w:style>
  <w:style w:type="paragraph" w:customStyle="1" w:styleId="800F43C2E64D40C7BB41CA2A53A8C8D1">
    <w:name w:val="800F43C2E64D40C7BB41CA2A53A8C8D1"/>
    <w:rsid w:val="00302D05"/>
  </w:style>
  <w:style w:type="paragraph" w:customStyle="1" w:styleId="10963F8E02A8466CA131609B70DD12D1">
    <w:name w:val="10963F8E02A8466CA131609B70DD12D1"/>
    <w:rsid w:val="00302D05"/>
  </w:style>
  <w:style w:type="paragraph" w:customStyle="1" w:styleId="BE4D2868049B47FF8A169D1785DF0EFB">
    <w:name w:val="BE4D2868049B47FF8A169D1785DF0EFB"/>
    <w:rsid w:val="00302D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OlaQ78JkVT0LSjgzBIAYwgWfRw==">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0F9AD4C-816B-4D5F-ACAA-46CE2156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98</Pages>
  <Words>30036</Words>
  <Characters>171210</Characters>
  <Application>Microsoft Office Word</Application>
  <DocSecurity>0</DocSecurity>
  <Lines>1426</Lines>
  <Paragraphs>401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dc:creator>
  <cp:lastModifiedBy>Пользователь</cp:lastModifiedBy>
  <cp:revision>6</cp:revision>
  <cp:lastPrinted>2022-07-27T11:23:00Z</cp:lastPrinted>
  <dcterms:created xsi:type="dcterms:W3CDTF">2026-10-08T10:10:00Z</dcterms:created>
  <dcterms:modified xsi:type="dcterms:W3CDTF">2026-10-09T11:55:00Z</dcterms:modified>
</cp:coreProperties>
</file>