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3»  в лице директора Сенькив Нины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0,00(ноль рублей 00 копеек)   в качестве оплаты стоимости питания детей из нуждающихся в социальной поддержки семей, обучающихся у Исполнителя, в количестве 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3»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171161,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обл., г. Вышний Волочек, ул. 3-я Пролетарская, д. 50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20016ZШ2Щ00,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6908006336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Н.А. Сенькив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18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3»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0,00(ноль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